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131B" w14:textId="77777777" w:rsidR="00250AA4" w:rsidRPr="007475CE" w:rsidRDefault="00250AA4" w:rsidP="00DD183F">
      <w:pPr>
        <w:pStyle w:val="Zhlavie10"/>
        <w:keepNext/>
        <w:keepLines/>
        <w:shd w:val="clear" w:color="auto" w:fill="auto"/>
        <w:spacing w:after="0"/>
        <w:rPr>
          <w:sz w:val="24"/>
          <w:szCs w:val="24"/>
        </w:rPr>
      </w:pPr>
      <w:bookmarkStart w:id="0" w:name="bookmark0"/>
      <w:bookmarkStart w:id="1" w:name="bookmark1"/>
      <w:r w:rsidRPr="007475CE">
        <w:rPr>
          <w:sz w:val="24"/>
          <w:szCs w:val="24"/>
        </w:rPr>
        <w:t>Výberové konanie</w:t>
      </w:r>
      <w:bookmarkEnd w:id="0"/>
      <w:bookmarkEnd w:id="1"/>
    </w:p>
    <w:p w14:paraId="7827E585" w14:textId="77777777" w:rsidR="00DD183F" w:rsidRPr="0079661D" w:rsidRDefault="00DD183F" w:rsidP="00DD183F">
      <w:pPr>
        <w:pStyle w:val="Zhlavie10"/>
        <w:keepNext/>
        <w:keepLines/>
        <w:shd w:val="clear" w:color="auto" w:fill="auto"/>
        <w:spacing w:after="0"/>
      </w:pPr>
    </w:p>
    <w:p w14:paraId="2D9D230B" w14:textId="77777777" w:rsidR="00250AA4" w:rsidRPr="0079661D" w:rsidRDefault="00250AA4" w:rsidP="00250AA4">
      <w:pPr>
        <w:pStyle w:val="Zkladntext1"/>
        <w:shd w:val="clear" w:color="auto" w:fill="auto"/>
        <w:jc w:val="both"/>
        <w:rPr>
          <w:i w:val="0"/>
          <w:color w:val="000000" w:themeColor="text1"/>
        </w:rPr>
      </w:pPr>
      <w:r w:rsidRPr="0079661D">
        <w:rPr>
          <w:i w:val="0"/>
          <w:iCs w:val="0"/>
          <w:color w:val="000000" w:themeColor="text1"/>
        </w:rPr>
        <w:t xml:space="preserve">Slovenská technická univerzita v Bratislave, </w:t>
      </w:r>
      <w:proofErr w:type="spellStart"/>
      <w:r w:rsidRPr="0079661D">
        <w:rPr>
          <w:i w:val="0"/>
          <w:iCs w:val="0"/>
          <w:color w:val="000000" w:themeColor="text1"/>
        </w:rPr>
        <w:t>Vazovova</w:t>
      </w:r>
      <w:proofErr w:type="spellEnd"/>
      <w:r w:rsidRPr="0079661D">
        <w:rPr>
          <w:i w:val="0"/>
          <w:iCs w:val="0"/>
          <w:color w:val="000000" w:themeColor="text1"/>
        </w:rPr>
        <w:t xml:space="preserve"> 5, 812 43 Bratislava, Ústav manažmentu STU zastúpená rektorom, so sídlom </w:t>
      </w:r>
      <w:proofErr w:type="spellStart"/>
      <w:r w:rsidRPr="0079661D">
        <w:rPr>
          <w:i w:val="0"/>
          <w:iCs w:val="0"/>
          <w:color w:val="000000" w:themeColor="text1"/>
        </w:rPr>
        <w:t>Vazovova</w:t>
      </w:r>
      <w:proofErr w:type="spellEnd"/>
      <w:r w:rsidRPr="0079661D">
        <w:rPr>
          <w:i w:val="0"/>
          <w:iCs w:val="0"/>
          <w:color w:val="000000" w:themeColor="text1"/>
        </w:rPr>
        <w:t xml:space="preserve"> 5, 812 43 Bratislava, v súlade s § 7</w:t>
      </w:r>
      <w:r w:rsidR="00CD5435" w:rsidRPr="0079661D">
        <w:rPr>
          <w:i w:val="0"/>
          <w:iCs w:val="0"/>
          <w:color w:val="000000" w:themeColor="text1"/>
        </w:rPr>
        <w:t>7</w:t>
      </w:r>
      <w:r w:rsidRPr="0079661D">
        <w:rPr>
          <w:i w:val="0"/>
          <w:iCs w:val="0"/>
          <w:color w:val="000000" w:themeColor="text1"/>
        </w:rPr>
        <w:t xml:space="preserve"> a </w:t>
      </w:r>
      <w:proofErr w:type="spellStart"/>
      <w:r w:rsidRPr="0079661D">
        <w:rPr>
          <w:i w:val="0"/>
          <w:iCs w:val="0"/>
          <w:color w:val="000000" w:themeColor="text1"/>
        </w:rPr>
        <w:t>nasl</w:t>
      </w:r>
      <w:proofErr w:type="spellEnd"/>
      <w:r w:rsidRPr="0079661D">
        <w:rPr>
          <w:i w:val="0"/>
          <w:iCs w:val="0"/>
          <w:color w:val="000000" w:themeColor="text1"/>
        </w:rPr>
        <w:t xml:space="preserve">. zákona č. 131/2002 </w:t>
      </w:r>
      <w:proofErr w:type="spellStart"/>
      <w:r w:rsidRPr="0079661D">
        <w:rPr>
          <w:i w:val="0"/>
          <w:iCs w:val="0"/>
          <w:color w:val="000000" w:themeColor="text1"/>
        </w:rPr>
        <w:t>Z.z</w:t>
      </w:r>
      <w:proofErr w:type="spellEnd"/>
      <w:r w:rsidRPr="0079661D">
        <w:rPr>
          <w:i w:val="0"/>
          <w:iCs w:val="0"/>
          <w:color w:val="000000" w:themeColor="text1"/>
        </w:rPr>
        <w:t xml:space="preserve">. o vysokých školách v znení neskorších predpisov vyhlasuje </w:t>
      </w:r>
      <w:r w:rsidRPr="0079661D">
        <w:rPr>
          <w:b/>
          <w:bCs/>
          <w:i w:val="0"/>
          <w:iCs w:val="0"/>
          <w:color w:val="000000" w:themeColor="text1"/>
        </w:rPr>
        <w:t xml:space="preserve">výberové konanie </w:t>
      </w:r>
      <w:r w:rsidRPr="0079661D">
        <w:rPr>
          <w:i w:val="0"/>
          <w:iCs w:val="0"/>
          <w:color w:val="000000" w:themeColor="text1"/>
        </w:rPr>
        <w:t>na obsadenie:</w:t>
      </w:r>
    </w:p>
    <w:p w14:paraId="6E44DB1F" w14:textId="2A49849B" w:rsidR="006A144F" w:rsidRPr="003D2F77" w:rsidRDefault="007475CE" w:rsidP="006A144F">
      <w:pPr>
        <w:widowControl w:val="0"/>
        <w:autoSpaceDE w:val="0"/>
        <w:autoSpaceDN w:val="0"/>
        <w:spacing w:before="129" w:after="0" w:line="240" w:lineRule="auto"/>
        <w:outlineLvl w:val="0"/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</w:pPr>
      <w:r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br/>
      </w:r>
      <w:r w:rsidR="00E422F7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2</w:t>
      </w:r>
      <w:r w:rsidR="005023D8" w:rsidRPr="003D2F77">
        <w:rPr>
          <w:rFonts w:eastAsia="Arial"/>
          <w:b/>
          <w:bCs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funkčné</w:t>
      </w:r>
      <w:r w:rsidR="005023D8" w:rsidRPr="003D2F77">
        <w:rPr>
          <w:rFonts w:eastAsia="Arial"/>
          <w:b/>
          <w:bCs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miest</w:t>
      </w:r>
      <w:r w:rsidR="00E422F7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a</w:t>
      </w:r>
      <w:r w:rsidR="005023D8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 xml:space="preserve"> </w:t>
      </w:r>
      <w:r w:rsidR="00E422F7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>„</w:t>
      </w:r>
      <w:r w:rsidR="005023D8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 xml:space="preserve">odborný </w:t>
      </w:r>
      <w:r w:rsidR="00515160" w:rsidRPr="003D2F77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>asistent</w:t>
      </w:r>
      <w:r w:rsidR="00617E32">
        <w:rPr>
          <w:rFonts w:eastAsia="Arial"/>
          <w:b/>
          <w:bCs/>
          <w:color w:val="000000" w:themeColor="text1"/>
          <w:spacing w:val="-4"/>
          <w:sz w:val="20"/>
          <w:szCs w:val="20"/>
          <w:lang w:val="sk-SK" w:eastAsia="en-US"/>
        </w:rPr>
        <w:t xml:space="preserve">“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pre</w:t>
      </w:r>
      <w:r w:rsidR="005023D8" w:rsidRPr="003D2F77">
        <w:rPr>
          <w:rFonts w:eastAsia="Arial"/>
          <w:b/>
          <w:bCs/>
          <w:color w:val="000000" w:themeColor="text1"/>
          <w:spacing w:val="-5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študijný</w:t>
      </w:r>
      <w:r w:rsidR="005023D8" w:rsidRPr="003D2F77">
        <w:rPr>
          <w:rFonts w:eastAsia="Arial"/>
          <w:b/>
          <w:bCs/>
          <w:color w:val="000000" w:themeColor="text1"/>
          <w:spacing w:val="-8"/>
          <w:sz w:val="20"/>
          <w:szCs w:val="20"/>
          <w:lang w:val="sk-SK" w:eastAsia="en-US"/>
        </w:rPr>
        <w:t xml:space="preserve"> </w:t>
      </w:r>
      <w:r w:rsidR="005023D8" w:rsidRPr="003D2F77">
        <w:rPr>
          <w:rFonts w:eastAsia="Arial"/>
          <w:b/>
          <w:bCs/>
          <w:color w:val="000000" w:themeColor="text1"/>
          <w:sz w:val="20"/>
          <w:szCs w:val="20"/>
          <w:lang w:val="sk-SK" w:eastAsia="en-US"/>
        </w:rPr>
        <w:t>odbor</w:t>
      </w:r>
      <w:r w:rsidR="005023D8" w:rsidRPr="003D2F77">
        <w:rPr>
          <w:rFonts w:eastAsia="Arial"/>
          <w:b/>
          <w:bCs/>
          <w:color w:val="000000" w:themeColor="text1"/>
          <w:spacing w:val="-6"/>
          <w:sz w:val="20"/>
          <w:szCs w:val="20"/>
          <w:lang w:val="sk-SK" w:eastAsia="en-US"/>
        </w:rPr>
        <w:t xml:space="preserve">  </w:t>
      </w:r>
      <w:r w:rsidR="005023D8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>Ekonómia a</w:t>
      </w:r>
      <w:r w:rsidR="006A144F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> </w:t>
      </w:r>
      <w:r w:rsidR="005023D8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>manažment</w:t>
      </w:r>
      <w:r w:rsidR="006A144F" w:rsidRPr="003D2F77">
        <w:rPr>
          <w:rFonts w:eastAsia="Arial"/>
          <w:b/>
          <w:bCs/>
          <w:color w:val="000000" w:themeColor="text1"/>
          <w:spacing w:val="-2"/>
          <w:sz w:val="20"/>
          <w:szCs w:val="20"/>
          <w:lang w:val="sk-SK" w:eastAsia="en-US"/>
        </w:rPr>
        <w:t xml:space="preserve"> </w:t>
      </w:r>
    </w:p>
    <w:p w14:paraId="0A05FF1B" w14:textId="6B079D6A" w:rsidR="005023D8" w:rsidRPr="001434BE" w:rsidRDefault="005023D8" w:rsidP="00322DB2">
      <w:pPr>
        <w:widowControl w:val="0"/>
        <w:autoSpaceDE w:val="0"/>
        <w:autoSpaceDN w:val="0"/>
        <w:spacing w:before="34" w:after="0" w:line="240" w:lineRule="auto"/>
        <w:rPr>
          <w:rFonts w:eastAsia="Arial"/>
          <w:color w:val="000000" w:themeColor="text1"/>
          <w:spacing w:val="-2"/>
          <w:sz w:val="20"/>
          <w:szCs w:val="20"/>
          <w:lang w:val="sk-SK" w:eastAsia="en-US"/>
        </w:rPr>
      </w:pP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(pracovné</w:t>
      </w:r>
      <w:r w:rsidRPr="003D2F77">
        <w:rPr>
          <w:rFonts w:eastAsia="Arial"/>
          <w:color w:val="000000" w:themeColor="text1"/>
          <w:spacing w:val="-10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miesto</w:t>
      </w:r>
      <w:r w:rsidRPr="003D2F77">
        <w:rPr>
          <w:rFonts w:eastAsia="Arial"/>
          <w:color w:val="000000" w:themeColor="text1"/>
          <w:spacing w:val="-6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zaradené</w:t>
      </w:r>
      <w:r w:rsidRPr="003D2F77">
        <w:rPr>
          <w:rFonts w:eastAsia="Arial"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na</w:t>
      </w:r>
      <w:r w:rsidRPr="003D2F77">
        <w:rPr>
          <w:rFonts w:eastAsia="Arial"/>
          <w:color w:val="000000" w:themeColor="text1"/>
          <w:spacing w:val="-7"/>
          <w:sz w:val="20"/>
          <w:szCs w:val="20"/>
          <w:lang w:val="sk-SK" w:eastAsia="en-US"/>
        </w:rPr>
        <w:t xml:space="preserve"> </w:t>
      </w:r>
      <w:r w:rsidRPr="003D2F77">
        <w:rPr>
          <w:rFonts w:eastAsia="Arial"/>
          <w:color w:val="000000" w:themeColor="text1"/>
          <w:sz w:val="20"/>
          <w:szCs w:val="20"/>
          <w:lang w:val="sk-SK" w:eastAsia="en-US"/>
        </w:rPr>
        <w:t xml:space="preserve">pracovisku </w:t>
      </w:r>
      <w:r w:rsidR="00B659F3" w:rsidRPr="003D2F77">
        <w:rPr>
          <w:rFonts w:eastAsia="Arial"/>
          <w:color w:val="000000" w:themeColor="text1"/>
          <w:sz w:val="20"/>
          <w:szCs w:val="20"/>
          <w:lang w:val="sk-SK" w:eastAsia="en-US"/>
        </w:rPr>
        <w:t>Ekonomika a riadenie stavebníctva</w:t>
      </w:r>
    </w:p>
    <w:p w14:paraId="231870BF" w14:textId="77777777" w:rsidR="007D3569" w:rsidRPr="001434BE" w:rsidRDefault="007D3569" w:rsidP="007D3569">
      <w:pPr>
        <w:widowControl w:val="0"/>
        <w:autoSpaceDE w:val="0"/>
        <w:autoSpaceDN w:val="0"/>
        <w:spacing w:before="34" w:after="0" w:line="240" w:lineRule="auto"/>
        <w:ind w:left="-426"/>
        <w:rPr>
          <w:rFonts w:eastAsia="Arial"/>
          <w:color w:val="000000" w:themeColor="text1"/>
          <w:spacing w:val="-2"/>
          <w:sz w:val="20"/>
          <w:szCs w:val="20"/>
          <w:lang w:val="sk-SK" w:eastAsia="en-US"/>
        </w:rPr>
      </w:pPr>
    </w:p>
    <w:p w14:paraId="7BAA233A" w14:textId="77777777" w:rsidR="001E27C9" w:rsidRPr="001434BE" w:rsidRDefault="001E27C9" w:rsidP="00322DB2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sk-SK"/>
        </w:rPr>
      </w:pPr>
      <w:r w:rsidRPr="001434BE">
        <w:rPr>
          <w:b/>
          <w:bCs/>
          <w:color w:val="000000" w:themeColor="text1"/>
          <w:sz w:val="20"/>
          <w:szCs w:val="20"/>
          <w:lang w:val="sk-SK"/>
        </w:rPr>
        <w:t>Kvalifikačné predpoklady:</w:t>
      </w:r>
    </w:p>
    <w:p w14:paraId="49167217" w14:textId="77777777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sz w:val="20"/>
          <w:szCs w:val="20"/>
          <w:lang w:val="sk-SK"/>
        </w:rPr>
        <w:t>vysokoškolské vzdelanie,</w:t>
      </w:r>
    </w:p>
    <w:p w14:paraId="7D23A64E" w14:textId="4221EB70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sz w:val="20"/>
          <w:szCs w:val="20"/>
          <w:lang w:val="sk-SK"/>
        </w:rPr>
        <w:t xml:space="preserve">pedagogická prax min. </w:t>
      </w:r>
      <w:r w:rsidR="00E422F7">
        <w:rPr>
          <w:sz w:val="20"/>
          <w:szCs w:val="20"/>
          <w:lang w:val="sk-SK"/>
        </w:rPr>
        <w:t>5</w:t>
      </w:r>
      <w:r w:rsidRPr="001434BE">
        <w:rPr>
          <w:sz w:val="20"/>
          <w:szCs w:val="20"/>
          <w:lang w:val="sk-SK"/>
        </w:rPr>
        <w:t xml:space="preserve"> rok</w:t>
      </w:r>
      <w:r w:rsidR="00E422F7">
        <w:rPr>
          <w:sz w:val="20"/>
          <w:szCs w:val="20"/>
          <w:lang w:val="sk-SK"/>
        </w:rPr>
        <w:t>ov</w:t>
      </w:r>
      <w:r w:rsidRPr="001434BE">
        <w:rPr>
          <w:sz w:val="20"/>
          <w:szCs w:val="20"/>
          <w:lang w:val="sk-SK"/>
        </w:rPr>
        <w:t xml:space="preserve"> v študijných programoch študijného odboru </w:t>
      </w:r>
      <w:r w:rsidR="00B659F3">
        <w:rPr>
          <w:bCs/>
          <w:sz w:val="20"/>
          <w:szCs w:val="20"/>
          <w:lang w:val="sk-SK"/>
        </w:rPr>
        <w:t xml:space="preserve">Ekonómia </w:t>
      </w:r>
      <w:r w:rsidRPr="001434BE">
        <w:rPr>
          <w:bCs/>
          <w:sz w:val="20"/>
          <w:szCs w:val="20"/>
          <w:lang w:val="sk-SK"/>
        </w:rPr>
        <w:t xml:space="preserve">a manažment,  </w:t>
      </w:r>
    </w:p>
    <w:p w14:paraId="5BB00940" w14:textId="77777777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sz w:val="20"/>
          <w:szCs w:val="20"/>
          <w:lang w:val="sk-SK"/>
        </w:rPr>
        <w:t>akademický titul „doktor“ PhD.,</w:t>
      </w:r>
      <w:r w:rsidRPr="001434BE">
        <w:rPr>
          <w:bCs/>
          <w:sz w:val="20"/>
          <w:szCs w:val="20"/>
          <w:lang w:val="sk-SK"/>
        </w:rPr>
        <w:t xml:space="preserve"> </w:t>
      </w:r>
    </w:p>
    <w:p w14:paraId="76402F54" w14:textId="00022535" w:rsidR="001E27C9" w:rsidRPr="00E422F7" w:rsidRDefault="001E27C9" w:rsidP="008C15D4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 w:rsidRPr="001434BE">
        <w:rPr>
          <w:bCs/>
          <w:sz w:val="20"/>
          <w:szCs w:val="20"/>
          <w:lang w:val="sk-SK"/>
        </w:rPr>
        <w:t xml:space="preserve">aktívna znalosť anglického jazyka </w:t>
      </w:r>
    </w:p>
    <w:p w14:paraId="0F6E1C17" w14:textId="314D780D" w:rsidR="00E422F7" w:rsidRPr="00E422F7" w:rsidRDefault="00E422F7" w:rsidP="00E422F7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E422F7">
        <w:rPr>
          <w:sz w:val="20"/>
          <w:szCs w:val="20"/>
          <w:lang w:val="sk-SK"/>
        </w:rPr>
        <w:t>schopnosť vyučovať odborné a ekonomické predmety v anglickom jazyku</w:t>
      </w:r>
    </w:p>
    <w:p w14:paraId="264DF283" w14:textId="0DBD81F3" w:rsidR="00E422F7" w:rsidRPr="00E422F7" w:rsidRDefault="00E422F7" w:rsidP="00E422F7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sz w:val="20"/>
          <w:szCs w:val="20"/>
          <w:lang w:val="sk-SK"/>
        </w:rPr>
      </w:pPr>
      <w:r w:rsidRPr="00E422F7">
        <w:rPr>
          <w:sz w:val="20"/>
          <w:szCs w:val="20"/>
          <w:lang w:val="sk-SK"/>
        </w:rPr>
        <w:t>publikačná činnosť v slovenskom a cudzom jazyku</w:t>
      </w:r>
    </w:p>
    <w:p w14:paraId="1764A513" w14:textId="3861E3C2" w:rsidR="001E27C9" w:rsidRPr="001434BE" w:rsidRDefault="00E422F7" w:rsidP="00322DB2">
      <w:pPr>
        <w:numPr>
          <w:ilvl w:val="0"/>
          <w:numId w:val="5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b/>
          <w:bCs/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skúsenosti s riešením </w:t>
      </w:r>
      <w:r w:rsidR="001E27C9" w:rsidRPr="001434BE">
        <w:rPr>
          <w:sz w:val="20"/>
          <w:szCs w:val="20"/>
          <w:lang w:val="sk-SK"/>
        </w:rPr>
        <w:t xml:space="preserve"> medzinárodných vedeckovýskumných projektov je vítaná</w:t>
      </w:r>
      <w:r w:rsidR="001E27C9" w:rsidRPr="001434BE">
        <w:rPr>
          <w:b/>
          <w:bCs/>
          <w:sz w:val="20"/>
          <w:szCs w:val="20"/>
          <w:lang w:val="sk-SK"/>
        </w:rPr>
        <w:t>.</w:t>
      </w:r>
    </w:p>
    <w:p w14:paraId="0B1D919D" w14:textId="77777777" w:rsidR="001E27C9" w:rsidRPr="001434BE" w:rsidRDefault="00877FAD" w:rsidP="00322DB2">
      <w:pPr>
        <w:spacing w:after="0" w:line="240" w:lineRule="auto"/>
        <w:jc w:val="both"/>
        <w:rPr>
          <w:b/>
          <w:bCs/>
          <w:color w:val="000000" w:themeColor="text1"/>
          <w:sz w:val="20"/>
          <w:szCs w:val="20"/>
          <w:lang w:val="sk-SK"/>
        </w:rPr>
      </w:pPr>
      <w:r w:rsidRPr="001434BE">
        <w:rPr>
          <w:b/>
          <w:bCs/>
          <w:color w:val="000000" w:themeColor="text1"/>
          <w:sz w:val="20"/>
          <w:szCs w:val="20"/>
          <w:lang w:val="sk-SK"/>
        </w:rPr>
        <w:br/>
      </w:r>
      <w:r w:rsidR="001E27C9" w:rsidRPr="001434BE">
        <w:rPr>
          <w:b/>
          <w:bCs/>
          <w:color w:val="000000" w:themeColor="text1"/>
          <w:sz w:val="20"/>
          <w:szCs w:val="20"/>
          <w:lang w:val="sk-SK"/>
        </w:rPr>
        <w:t>Podporujúce predpoklady a iné kritéria:</w:t>
      </w:r>
    </w:p>
    <w:p w14:paraId="0867E0FF" w14:textId="77777777" w:rsidR="001E27C9" w:rsidRPr="001434BE" w:rsidRDefault="001E27C9" w:rsidP="00322DB2">
      <w:pPr>
        <w:numPr>
          <w:ilvl w:val="0"/>
          <w:numId w:val="5"/>
        </w:numPr>
        <w:tabs>
          <w:tab w:val="clear" w:pos="1080"/>
          <w:tab w:val="left" w:pos="284"/>
        </w:tabs>
        <w:spacing w:after="0" w:line="240" w:lineRule="auto"/>
        <w:ind w:left="709" w:hanging="654"/>
        <w:jc w:val="both"/>
        <w:rPr>
          <w:b/>
          <w:bCs/>
          <w:color w:val="000000" w:themeColor="text1"/>
          <w:sz w:val="20"/>
          <w:szCs w:val="20"/>
          <w:lang w:val="sk-SK"/>
        </w:rPr>
      </w:pPr>
      <w:r w:rsidRPr="001434BE">
        <w:rPr>
          <w:color w:val="000000" w:themeColor="text1"/>
          <w:sz w:val="20"/>
          <w:szCs w:val="20"/>
          <w:lang w:val="sk-SK"/>
        </w:rPr>
        <w:t>aktívna pedagogická a vedecko-výskumná činnosť v predmetnej oblasti,</w:t>
      </w:r>
    </w:p>
    <w:p w14:paraId="142F4984" w14:textId="507D2265" w:rsidR="00250AA4" w:rsidRPr="0079661D" w:rsidRDefault="00877FAD" w:rsidP="00250AA4">
      <w:pPr>
        <w:pStyle w:val="Zkladntext1"/>
        <w:shd w:val="clear" w:color="auto" w:fill="auto"/>
        <w:jc w:val="both"/>
        <w:rPr>
          <w:i w:val="0"/>
          <w:color w:val="000000" w:themeColor="text1"/>
        </w:rPr>
      </w:pPr>
      <w:r w:rsidRPr="0079661D">
        <w:rPr>
          <w:b/>
          <w:i w:val="0"/>
          <w:iCs w:val="0"/>
          <w:color w:val="000000" w:themeColor="text1"/>
          <w:u w:val="single"/>
        </w:rPr>
        <w:br/>
      </w:r>
      <w:r w:rsidR="00250AA4" w:rsidRPr="0079661D">
        <w:rPr>
          <w:b/>
          <w:i w:val="0"/>
          <w:iCs w:val="0"/>
          <w:color w:val="000000" w:themeColor="text1"/>
          <w:u w:val="single"/>
        </w:rPr>
        <w:t>Predpokladaný termín nástupu</w:t>
      </w:r>
      <w:r w:rsidR="00250AA4" w:rsidRPr="0079661D">
        <w:rPr>
          <w:i w:val="0"/>
          <w:iCs w:val="0"/>
          <w:color w:val="000000" w:themeColor="text1"/>
          <w:u w:val="single"/>
        </w:rPr>
        <w:t>:</w:t>
      </w:r>
      <w:r w:rsidR="00250AA4" w:rsidRPr="0079661D">
        <w:rPr>
          <w:i w:val="0"/>
          <w:iCs w:val="0"/>
          <w:color w:val="000000" w:themeColor="text1"/>
        </w:rPr>
        <w:t xml:space="preserve"> </w:t>
      </w:r>
      <w:r w:rsidR="00250AA4" w:rsidRPr="00A712B8">
        <w:rPr>
          <w:b/>
          <w:bCs/>
          <w:i w:val="0"/>
          <w:iCs w:val="0"/>
          <w:color w:val="000000" w:themeColor="text1"/>
        </w:rPr>
        <w:t xml:space="preserve">od </w:t>
      </w:r>
      <w:r w:rsidR="000218A5">
        <w:rPr>
          <w:b/>
          <w:bCs/>
          <w:i w:val="0"/>
          <w:iCs w:val="0"/>
          <w:color w:val="000000" w:themeColor="text1"/>
        </w:rPr>
        <w:t>1.</w:t>
      </w:r>
      <w:r w:rsidR="00617E32">
        <w:rPr>
          <w:b/>
          <w:bCs/>
          <w:i w:val="0"/>
          <w:iCs w:val="0"/>
          <w:color w:val="000000" w:themeColor="text1"/>
        </w:rPr>
        <w:t xml:space="preserve"> </w:t>
      </w:r>
      <w:r w:rsidR="000218A5">
        <w:rPr>
          <w:b/>
          <w:bCs/>
          <w:i w:val="0"/>
          <w:iCs w:val="0"/>
          <w:color w:val="000000" w:themeColor="text1"/>
        </w:rPr>
        <w:t>4.</w:t>
      </w:r>
      <w:r w:rsidR="00617E32">
        <w:rPr>
          <w:b/>
          <w:bCs/>
          <w:i w:val="0"/>
          <w:iCs w:val="0"/>
          <w:color w:val="000000" w:themeColor="text1"/>
        </w:rPr>
        <w:t xml:space="preserve"> </w:t>
      </w:r>
      <w:r w:rsidR="000218A5">
        <w:rPr>
          <w:b/>
          <w:bCs/>
          <w:i w:val="0"/>
          <w:iCs w:val="0"/>
          <w:color w:val="000000" w:themeColor="text1"/>
        </w:rPr>
        <w:t>2026</w:t>
      </w:r>
    </w:p>
    <w:p w14:paraId="38D2D942" w14:textId="099EA956" w:rsidR="000D331F" w:rsidRDefault="00250AA4" w:rsidP="000D331F">
      <w:pPr>
        <w:spacing w:after="160" w:line="259" w:lineRule="auto"/>
      </w:pPr>
      <w:bookmarkStart w:id="2" w:name="_Hlk220583975"/>
      <w:r w:rsidRPr="0067535B">
        <w:rPr>
          <w:b/>
          <w:color w:val="000000" w:themeColor="text1"/>
          <w:sz w:val="20"/>
          <w:szCs w:val="20"/>
        </w:rPr>
        <w:t>Ponúkaný plat</w:t>
      </w:r>
      <w:r w:rsidR="000D331F" w:rsidRPr="0067535B">
        <w:rPr>
          <w:b/>
          <w:color w:val="000000" w:themeColor="text1"/>
          <w:sz w:val="20"/>
          <w:szCs w:val="20"/>
        </w:rPr>
        <w:t>:</w:t>
      </w:r>
      <w:r w:rsidRPr="0067535B">
        <w:rPr>
          <w:b/>
          <w:color w:val="000000" w:themeColor="text1"/>
          <w:sz w:val="20"/>
          <w:szCs w:val="20"/>
        </w:rPr>
        <w:t xml:space="preserve"> </w:t>
      </w:r>
      <w:r w:rsidR="00140C97">
        <w:rPr>
          <w:b/>
          <w:color w:val="000000" w:themeColor="text1"/>
          <w:sz w:val="20"/>
          <w:szCs w:val="20"/>
        </w:rPr>
        <w:t xml:space="preserve">od 1569 EUR. </w:t>
      </w:r>
      <w:r w:rsidR="000D331F" w:rsidRPr="00FB4D61">
        <w:rPr>
          <w:sz w:val="20"/>
          <w:szCs w:val="20"/>
        </w:rPr>
        <w:t>Tarifný plat bude určený v súlade so Zákonom 553/2003 Z. z. o odmeňovaní niektorých zamestnancov pri výkone práce vo verejnom záujme na základe priznanej odbornej praxe (viď priložená tabuľka aktuálna k dátumu zverejnenia); v zmysle § 10 uvedeného zákona môže byť priznaný osobný príplatok</w:t>
      </w:r>
      <w:r w:rsidR="000D331F" w:rsidRPr="00FB4D61">
        <w:t>.</w:t>
      </w:r>
    </w:p>
    <w:bookmarkEnd w:id="2"/>
    <w:p w14:paraId="031CD786" w14:textId="0BE58016" w:rsidR="00250AA4" w:rsidRPr="0079661D" w:rsidRDefault="00250AA4" w:rsidP="00250AA4">
      <w:pPr>
        <w:pStyle w:val="Zkladntext1"/>
        <w:shd w:val="clear" w:color="auto" w:fill="auto"/>
        <w:jc w:val="both"/>
        <w:rPr>
          <w:i w:val="0"/>
          <w:color w:val="000000" w:themeColor="text1"/>
        </w:rPr>
      </w:pPr>
      <w:r w:rsidRPr="00140C97">
        <w:rPr>
          <w:b/>
          <w:bCs/>
          <w:i w:val="0"/>
          <w:color w:val="000000" w:themeColor="text1"/>
          <w:u w:val="single"/>
        </w:rPr>
        <w:t>Poznámka:</w:t>
      </w:r>
      <w:r w:rsidRPr="0079661D">
        <w:rPr>
          <w:i w:val="0"/>
          <w:color w:val="000000" w:themeColor="text1"/>
        </w:rPr>
        <w:t xml:space="preserve"> Uvedený ponúkaný tabuľkový základný tarifný plat zodpovedá minimálnym kvalifikačným predpokladom a požadovanej praxi uchádzača tohto výberového konania. Zaradenie víťazného uchádzača a skladba jeho funkčného platu bude zodpovedať jeho zaradeniu do platovej triedy a platového stupňa podľa skutočne dosiahnutej dĺžky započítanej praxe. </w:t>
      </w:r>
    </w:p>
    <w:p w14:paraId="4DC8A052" w14:textId="24BB5B9B" w:rsidR="006A144F" w:rsidRPr="0079661D" w:rsidRDefault="00DD183F" w:rsidP="00DD183F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sz w:val="20"/>
          <w:szCs w:val="20"/>
          <w:lang w:val="sk-SK"/>
        </w:rPr>
      </w:pPr>
      <w:r w:rsidRPr="0079661D">
        <w:rPr>
          <w:b/>
          <w:sz w:val="20"/>
          <w:szCs w:val="20"/>
          <w:lang w:val="sk-SK"/>
        </w:rPr>
        <w:t>Druh práce:</w:t>
      </w:r>
      <w:r w:rsidRPr="0079661D">
        <w:rPr>
          <w:sz w:val="20"/>
          <w:szCs w:val="20"/>
          <w:lang w:val="sk-SK"/>
        </w:rPr>
        <w:t xml:space="preserve"> Výskumná a pedagogická činnosť, vedenie prednášok z vybraných kapitol, vedenie seminárov v bakalárskych, inžinierskych alebo doktorských študijných programoch, vedenie a oponovanie diplomových alebo rigoróznych prác, spolupráca na výskumnej, vývojovej alebo umeleckej činnosti pracoviska a autorstvo a spoluautorstvo na aktívnych výstupoch z tejto činnosti, ktorú vykonáva učiteľ vysokej školy.</w:t>
      </w:r>
    </w:p>
    <w:p w14:paraId="4DB207B8" w14:textId="5FC8AE79" w:rsidR="00250AA4" w:rsidRPr="0079661D" w:rsidRDefault="00661FEA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>
        <w:rPr>
          <w:b/>
          <w:bCs/>
          <w:i w:val="0"/>
          <w:iCs w:val="0"/>
          <w:color w:val="000000" w:themeColor="text1"/>
          <w:u w:val="single"/>
        </w:rPr>
        <w:t xml:space="preserve"> </w:t>
      </w:r>
    </w:p>
    <w:p w14:paraId="41DF0133" w14:textId="77777777" w:rsidR="00250AA4" w:rsidRPr="0079661D" w:rsidRDefault="00250AA4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 w:rsidRPr="0079661D">
        <w:rPr>
          <w:b/>
          <w:bCs/>
          <w:i w:val="0"/>
          <w:iCs w:val="0"/>
          <w:color w:val="000000" w:themeColor="text1"/>
          <w:u w:val="single"/>
        </w:rPr>
        <w:t>Podmienky podania prihlášky :</w:t>
      </w:r>
    </w:p>
    <w:p w14:paraId="233DD5D3" w14:textId="7F2D213D" w:rsidR="00250AA4" w:rsidRPr="0079661D" w:rsidRDefault="00250AA4" w:rsidP="00250AA4">
      <w:pPr>
        <w:pStyle w:val="Zkladntext1"/>
        <w:shd w:val="clear" w:color="auto" w:fill="auto"/>
        <w:spacing w:after="200"/>
        <w:jc w:val="both"/>
        <w:rPr>
          <w:i w:val="0"/>
          <w:iCs w:val="0"/>
          <w:color w:val="000000" w:themeColor="text1"/>
          <w:lang w:bidi="en-US"/>
        </w:rPr>
      </w:pPr>
      <w:r w:rsidRPr="0079661D">
        <w:rPr>
          <w:i w:val="0"/>
          <w:iCs w:val="0"/>
          <w:color w:val="000000" w:themeColor="text1"/>
        </w:rPr>
        <w:t xml:space="preserve">Žiadosť o účasť vo výberovom konaní spolu s overenými dokladmi o praxi a vzdelaní, odborným životopisom, prehľadom publikačnej činnosti, </w:t>
      </w:r>
      <w:r w:rsidR="00952501" w:rsidRPr="0079661D">
        <w:rPr>
          <w:i w:val="0"/>
          <w:color w:val="000000" w:themeColor="text1"/>
        </w:rPr>
        <w:t>anotáciu ponuky svojho pôsobenia v rámci odboru,</w:t>
      </w:r>
      <w:r w:rsidR="00952501" w:rsidRPr="0079661D">
        <w:rPr>
          <w:i w:val="0"/>
          <w:iCs w:val="0"/>
          <w:color w:val="000000" w:themeColor="text1"/>
        </w:rPr>
        <w:t xml:space="preserve"> </w:t>
      </w:r>
      <w:r w:rsidRPr="0079661D">
        <w:rPr>
          <w:i w:val="0"/>
          <w:iCs w:val="0"/>
          <w:color w:val="000000" w:themeColor="text1"/>
        </w:rPr>
        <w:t>čestné vyhlásenie uchádzača o spôsobilosti na právne úkony a čestné vyhlásenie o bezúhonnosti zasielajte najneskôr do</w:t>
      </w:r>
      <w:r w:rsidR="00617E32">
        <w:rPr>
          <w:i w:val="0"/>
          <w:iCs w:val="0"/>
          <w:color w:val="000000" w:themeColor="text1"/>
        </w:rPr>
        <w:t xml:space="preserve"> </w:t>
      </w:r>
      <w:r w:rsidRPr="0079661D">
        <w:rPr>
          <w:i w:val="0"/>
          <w:iCs w:val="0"/>
          <w:color w:val="000000" w:themeColor="text1"/>
        </w:rPr>
        <w:t xml:space="preserve"> </w:t>
      </w:r>
      <w:r w:rsidR="00617E32">
        <w:rPr>
          <w:i w:val="0"/>
          <w:iCs w:val="0"/>
          <w:color w:val="000000" w:themeColor="text1"/>
        </w:rPr>
        <w:t xml:space="preserve">    </w:t>
      </w:r>
      <w:r w:rsidR="000D331F">
        <w:rPr>
          <w:b/>
          <w:bCs/>
          <w:i w:val="0"/>
          <w:iCs w:val="0"/>
          <w:color w:val="000000" w:themeColor="text1"/>
          <w:u w:val="single"/>
        </w:rPr>
        <w:t>18.02.2026</w:t>
      </w:r>
      <w:r w:rsidR="00617E32">
        <w:rPr>
          <w:b/>
          <w:bCs/>
          <w:i w:val="0"/>
          <w:iCs w:val="0"/>
          <w:color w:val="000000" w:themeColor="text1"/>
        </w:rPr>
        <w:t xml:space="preserve">    </w:t>
      </w:r>
      <w:r w:rsidRPr="0079661D">
        <w:rPr>
          <w:i w:val="0"/>
          <w:iCs w:val="0"/>
          <w:color w:val="000000" w:themeColor="text1"/>
        </w:rPr>
        <w:t xml:space="preserve">na adresu: </w:t>
      </w:r>
      <w:r w:rsidRPr="0079661D">
        <w:rPr>
          <w:i w:val="0"/>
          <w:color w:val="000000" w:themeColor="text1"/>
        </w:rPr>
        <w:t xml:space="preserve">Slovenskej technickej univerzity v Bratislave,  </w:t>
      </w:r>
      <w:proofErr w:type="spellStart"/>
      <w:r w:rsidRPr="0079661D">
        <w:rPr>
          <w:i w:val="0"/>
          <w:color w:val="000000" w:themeColor="text1"/>
        </w:rPr>
        <w:t>Vazovova</w:t>
      </w:r>
      <w:proofErr w:type="spellEnd"/>
      <w:r w:rsidRPr="0079661D">
        <w:rPr>
          <w:i w:val="0"/>
          <w:color w:val="000000" w:themeColor="text1"/>
        </w:rPr>
        <w:t xml:space="preserve"> č. 5, 812 43 Bratislava, </w:t>
      </w:r>
      <w:r w:rsidR="00617E32">
        <w:rPr>
          <w:i w:val="0"/>
          <w:iCs w:val="0"/>
          <w:color w:val="000000" w:themeColor="text1"/>
        </w:rPr>
        <w:t>Personálne a organizačné oddelenie</w:t>
      </w:r>
      <w:r w:rsidRPr="0079661D">
        <w:rPr>
          <w:i w:val="0"/>
          <w:iCs w:val="0"/>
          <w:color w:val="000000" w:themeColor="text1"/>
        </w:rPr>
        <w:t xml:space="preserve">, a </w:t>
      </w:r>
      <w:r w:rsidRPr="0079661D">
        <w:rPr>
          <w:i w:val="0"/>
          <w:iCs w:val="0"/>
          <w:color w:val="000000" w:themeColor="text1"/>
          <w:u w:val="single"/>
        </w:rPr>
        <w:t>zároveň aj mailom na adresu</w:t>
      </w:r>
      <w:r w:rsidRPr="0079661D">
        <w:rPr>
          <w:i w:val="0"/>
          <w:iCs w:val="0"/>
          <w:color w:val="000000" w:themeColor="text1"/>
        </w:rPr>
        <w:t xml:space="preserve">: </w:t>
      </w:r>
      <w:hyperlink r:id="rId7" w:history="1">
        <w:r w:rsidR="00F23277" w:rsidRPr="0079661D">
          <w:rPr>
            <w:rStyle w:val="Hypertextovprepojenie"/>
            <w:i w:val="0"/>
            <w:iCs w:val="0"/>
            <w:color w:val="auto"/>
            <w:lang w:bidi="en-US"/>
          </w:rPr>
          <w:t>petra.hrehusova@stuba.sk</w:t>
        </w:r>
      </w:hyperlink>
      <w:r w:rsidRPr="0079661D">
        <w:rPr>
          <w:i w:val="0"/>
          <w:iCs w:val="0"/>
          <w:lang w:bidi="en-US"/>
        </w:rPr>
        <w:t>.</w:t>
      </w:r>
    </w:p>
    <w:p w14:paraId="1640C065" w14:textId="77777777" w:rsidR="00250AA4" w:rsidRPr="0079661D" w:rsidRDefault="00250AA4" w:rsidP="00250AA4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 w:rsidRPr="0079661D">
        <w:rPr>
          <w:i w:val="0"/>
          <w:color w:val="000000" w:themeColor="text1"/>
        </w:rPr>
        <w:t>V prípade interných zamestnancov netreba prikladať overené doklady o vzdelaní.</w:t>
      </w:r>
    </w:p>
    <w:p w14:paraId="4D2193C5" w14:textId="77777777" w:rsidR="00250AA4" w:rsidRPr="0079661D" w:rsidRDefault="00250AA4" w:rsidP="00D8185E">
      <w:pPr>
        <w:jc w:val="both"/>
        <w:rPr>
          <w:color w:val="000000" w:themeColor="text1"/>
          <w:sz w:val="20"/>
          <w:szCs w:val="20"/>
          <w:lang w:val="sk-SK"/>
        </w:rPr>
      </w:pPr>
      <w:r w:rsidRPr="0079661D">
        <w:rPr>
          <w:color w:val="000000" w:themeColor="text1"/>
          <w:sz w:val="20"/>
          <w:szCs w:val="20"/>
          <w:lang w:val="sk-SK"/>
        </w:rPr>
        <w:t xml:space="preserve">Svojou žiadosťou o zaradenie do výberového konania zároveň uchádzač deklaruje aj svoj písomný súhlas uchádzača (dotknutej osoby ) so spracovaním jeho osobných údajov na účely tohto výberového konania v zmysle § 13 ods. 1 a) zákona č. 18/2018 Z. z. o ochrane osobných údajov a o zmene a doplnení niektorých zákonov a to pre vyhlasovateľa výberového konania: SLOVENSKÁ TECHNICKÁ UNIVERZITA V BRATISLAVE, </w:t>
      </w:r>
      <w:r w:rsidRPr="0079661D">
        <w:rPr>
          <w:iCs/>
          <w:color w:val="000000" w:themeColor="text1"/>
          <w:sz w:val="20"/>
          <w:szCs w:val="20"/>
          <w:lang w:val="sk-SK"/>
        </w:rPr>
        <w:t>Ústav manažmentu</w:t>
      </w:r>
      <w:r w:rsidRPr="0079661D">
        <w:rPr>
          <w:color w:val="000000" w:themeColor="text1"/>
          <w:sz w:val="20"/>
          <w:szCs w:val="20"/>
          <w:lang w:val="sk-SK"/>
        </w:rPr>
        <w:t xml:space="preserve"> STU, </w:t>
      </w:r>
      <w:proofErr w:type="spellStart"/>
      <w:r w:rsidRPr="0079661D">
        <w:rPr>
          <w:color w:val="000000" w:themeColor="text1"/>
          <w:sz w:val="20"/>
          <w:szCs w:val="20"/>
          <w:lang w:val="sk-SK"/>
        </w:rPr>
        <w:t>Vazovova</w:t>
      </w:r>
      <w:proofErr w:type="spellEnd"/>
      <w:r w:rsidRPr="0079661D">
        <w:rPr>
          <w:color w:val="000000" w:themeColor="text1"/>
          <w:sz w:val="20"/>
          <w:szCs w:val="20"/>
          <w:lang w:val="sk-SK"/>
        </w:rPr>
        <w:t xml:space="preserve"> 5, 812 43 Bratislava. Vyhlasovateľ výberového </w:t>
      </w:r>
      <w:r w:rsidRPr="0079661D">
        <w:rPr>
          <w:color w:val="000000" w:themeColor="text1"/>
          <w:sz w:val="20"/>
          <w:szCs w:val="20"/>
          <w:lang w:val="sk-SK"/>
        </w:rPr>
        <w:lastRenderedPageBreak/>
        <w:t>konania bude akceptovať aj iný písomný súhlas uchádzača na spracovanie osobných údajov v rozsahu zákona č. 18/2018 Z. z. o ochrane osobných údajov a o zmene a doplnení niektorých zákonov.</w:t>
      </w:r>
    </w:p>
    <w:p w14:paraId="1C2EC56F" w14:textId="77777777" w:rsidR="00250AA4" w:rsidRPr="0079661D" w:rsidRDefault="00250AA4" w:rsidP="00D8185E">
      <w:pPr>
        <w:pStyle w:val="Zkladntext1"/>
        <w:shd w:val="clear" w:color="auto" w:fill="auto"/>
        <w:spacing w:after="200"/>
        <w:jc w:val="both"/>
        <w:rPr>
          <w:i w:val="0"/>
          <w:color w:val="000000" w:themeColor="text1"/>
        </w:rPr>
      </w:pPr>
      <w:r w:rsidRPr="0079661D">
        <w:rPr>
          <w:i w:val="0"/>
          <w:color w:val="000000" w:themeColor="text1"/>
        </w:rPr>
        <w:t>Účelom súhlasu na spracovanie osobných údajov je proces výberového konania v podmienkach STU. Údaje nebudú poskytované tretím osobám. Písomný súhlas sa nevyžaduje od interných zamestnancov STU.</w:t>
      </w:r>
    </w:p>
    <w:p w14:paraId="4958F722" w14:textId="77777777" w:rsidR="00250AA4" w:rsidRPr="0079661D" w:rsidRDefault="00250AA4" w:rsidP="00D8185E">
      <w:pPr>
        <w:pStyle w:val="Zkladntext1"/>
        <w:shd w:val="clear" w:color="auto" w:fill="auto"/>
        <w:spacing w:after="440"/>
        <w:jc w:val="both"/>
        <w:rPr>
          <w:i w:val="0"/>
          <w:color w:val="000000" w:themeColor="text1"/>
        </w:rPr>
      </w:pPr>
      <w:r w:rsidRPr="0079661D">
        <w:rPr>
          <w:i w:val="0"/>
          <w:color w:val="000000" w:themeColor="text1"/>
        </w:rPr>
        <w:t>Neúspešným uchádzačom budú po vyhlásení výsledkov výberového konania vyhlasovateľom vrátené dokumenty predložené k výberovému konaniu.</w:t>
      </w:r>
    </w:p>
    <w:p w14:paraId="750DBBF3" w14:textId="418FE277" w:rsidR="00250AA4" w:rsidRPr="00A712B8" w:rsidRDefault="00171234" w:rsidP="00250AA4">
      <w:pPr>
        <w:pStyle w:val="Zkladntext1"/>
        <w:shd w:val="clear" w:color="auto" w:fill="auto"/>
        <w:spacing w:after="200"/>
        <w:jc w:val="both"/>
        <w:rPr>
          <w:i w:val="0"/>
          <w:iCs w:val="0"/>
          <w:color w:val="000000" w:themeColor="text1"/>
        </w:rPr>
      </w:pPr>
      <w:r w:rsidRPr="00A712B8">
        <w:rPr>
          <w:i w:val="0"/>
          <w:iCs w:val="0"/>
          <w:color w:val="000000" w:themeColor="text1"/>
        </w:rPr>
        <w:t>V Bratislave</w:t>
      </w:r>
    </w:p>
    <w:p w14:paraId="2AF048FF" w14:textId="77777777" w:rsidR="00EE11ED" w:rsidRPr="00A712B8" w:rsidRDefault="00EE11ED" w:rsidP="00250AA4">
      <w:pPr>
        <w:pStyle w:val="Zkladntext1"/>
        <w:shd w:val="clear" w:color="auto" w:fill="auto"/>
        <w:spacing w:after="200"/>
        <w:jc w:val="both"/>
        <w:rPr>
          <w:i w:val="0"/>
          <w:iCs w:val="0"/>
          <w:color w:val="000000" w:themeColor="text1"/>
        </w:rPr>
      </w:pPr>
    </w:p>
    <w:p w14:paraId="5F2D31E1" w14:textId="62F4DD4A" w:rsidR="00EE11ED" w:rsidRPr="00A712B8" w:rsidRDefault="006C62EA" w:rsidP="00EE11ED">
      <w:pPr>
        <w:widowControl w:val="0"/>
        <w:autoSpaceDE w:val="0"/>
        <w:autoSpaceDN w:val="0"/>
        <w:spacing w:before="1" w:after="0"/>
        <w:ind w:left="6358" w:right="646" w:hanging="1080"/>
        <w:rPr>
          <w:rFonts w:eastAsia="Arial"/>
          <w:sz w:val="20"/>
          <w:szCs w:val="20"/>
          <w:lang w:val="sk-SK" w:eastAsia="en-US"/>
        </w:rPr>
      </w:pPr>
      <w:r>
        <w:rPr>
          <w:rFonts w:eastAsia="Arial"/>
          <w:sz w:val="20"/>
          <w:szCs w:val="20"/>
          <w:lang w:val="sk-SK" w:eastAsia="en-US"/>
        </w:rPr>
        <w:t>prof</w:t>
      </w:r>
      <w:r w:rsidR="00C84ADB">
        <w:rPr>
          <w:rFonts w:eastAsia="Arial"/>
          <w:sz w:val="20"/>
          <w:szCs w:val="20"/>
          <w:lang w:val="sk-SK" w:eastAsia="en-US"/>
        </w:rPr>
        <w:t>. Ing.</w:t>
      </w:r>
      <w:r w:rsidR="001114EA" w:rsidRPr="00A712B8">
        <w:rPr>
          <w:rFonts w:eastAsia="Arial"/>
          <w:sz w:val="20"/>
          <w:szCs w:val="20"/>
          <w:lang w:val="sk-SK" w:eastAsia="en-US"/>
        </w:rPr>
        <w:t xml:space="preserve"> </w:t>
      </w:r>
      <w:r w:rsidR="00C84ADB">
        <w:rPr>
          <w:rFonts w:eastAsia="Arial"/>
          <w:sz w:val="20"/>
          <w:szCs w:val="20"/>
          <w:lang w:val="sk-SK" w:eastAsia="en-US"/>
        </w:rPr>
        <w:t>Daniela Špirková</w:t>
      </w:r>
      <w:r w:rsidR="001114EA" w:rsidRPr="00A712B8">
        <w:rPr>
          <w:rFonts w:eastAsia="Arial"/>
          <w:sz w:val="20"/>
          <w:szCs w:val="20"/>
          <w:lang w:val="sk-SK" w:eastAsia="en-US"/>
        </w:rPr>
        <w:t>, PhD.</w:t>
      </w:r>
    </w:p>
    <w:p w14:paraId="63DF7D5F" w14:textId="712ABCBD" w:rsidR="00EE11ED" w:rsidRPr="00A712B8" w:rsidRDefault="00EE11ED" w:rsidP="00EE11ED">
      <w:pPr>
        <w:widowControl w:val="0"/>
        <w:autoSpaceDE w:val="0"/>
        <w:autoSpaceDN w:val="0"/>
        <w:spacing w:before="1" w:after="0"/>
        <w:ind w:left="6358" w:right="1248" w:hanging="1080"/>
        <w:rPr>
          <w:rFonts w:eastAsia="Arial"/>
          <w:sz w:val="20"/>
          <w:szCs w:val="20"/>
          <w:lang w:val="sk-SK" w:eastAsia="en-US"/>
        </w:rPr>
      </w:pPr>
      <w:r w:rsidRPr="00A712B8">
        <w:rPr>
          <w:rFonts w:eastAsia="Arial"/>
          <w:sz w:val="20"/>
          <w:szCs w:val="20"/>
          <w:lang w:val="sk-SK" w:eastAsia="en-US"/>
        </w:rPr>
        <w:t xml:space="preserve">    poveren</w:t>
      </w:r>
      <w:r w:rsidR="00C84ADB">
        <w:rPr>
          <w:rFonts w:eastAsia="Arial"/>
          <w:sz w:val="20"/>
          <w:szCs w:val="20"/>
          <w:lang w:val="sk-SK" w:eastAsia="en-US"/>
        </w:rPr>
        <w:t>á</w:t>
      </w:r>
      <w:r w:rsidRPr="00A712B8">
        <w:rPr>
          <w:rFonts w:eastAsia="Arial"/>
          <w:sz w:val="20"/>
          <w:szCs w:val="20"/>
          <w:lang w:val="sk-SK" w:eastAsia="en-US"/>
        </w:rPr>
        <w:t xml:space="preserve"> vedením ÚM STU</w:t>
      </w:r>
    </w:p>
    <w:p w14:paraId="7AEE77D3" w14:textId="77777777" w:rsidR="007D3569" w:rsidRPr="0079661D" w:rsidRDefault="007D3569" w:rsidP="00250AA4">
      <w:pPr>
        <w:rPr>
          <w:color w:val="000000" w:themeColor="text1"/>
          <w:sz w:val="20"/>
          <w:szCs w:val="20"/>
          <w:lang w:val="sk-SK"/>
        </w:rPr>
      </w:pPr>
    </w:p>
    <w:sectPr w:rsidR="007D3569" w:rsidRPr="0079661D" w:rsidSect="00DD18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86" w:right="906" w:bottom="568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30B5" w14:textId="77777777" w:rsidR="00FF5577" w:rsidRDefault="00FF5577">
      <w:pPr>
        <w:spacing w:after="0" w:line="240" w:lineRule="auto"/>
      </w:pPr>
      <w:r>
        <w:separator/>
      </w:r>
    </w:p>
  </w:endnote>
  <w:endnote w:type="continuationSeparator" w:id="0">
    <w:p w14:paraId="530EE340" w14:textId="77777777" w:rsidR="00FF5577" w:rsidRDefault="00FF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7D16" w14:textId="5F6C2DB4" w:rsidR="00FD3B3C" w:rsidRDefault="003D5E85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35BF9">
      <w:rPr>
        <w:noProof/>
        <w:sz w:val="16"/>
      </w:rPr>
      <w:t>4</w:t>
    </w:r>
    <w:r>
      <w:rPr>
        <w:sz w:val="16"/>
      </w:rPr>
      <w:fldChar w:fldCharType="end"/>
    </w:r>
  </w:p>
  <w:p w14:paraId="086FA3D1" w14:textId="77777777" w:rsidR="00FD3B3C" w:rsidRDefault="00FD3B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2C64" w14:textId="77777777" w:rsidR="00FD3B3C" w:rsidRDefault="003D5E85">
    <w:pPr>
      <w:tabs>
        <w:tab w:val="left" w:pos="4800"/>
      </w:tabs>
      <w:spacing w:after="15"/>
      <w:ind w:left="172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6B39" w14:textId="77777777" w:rsidR="00FF5577" w:rsidRDefault="00FF5577">
      <w:pPr>
        <w:spacing w:after="0" w:line="240" w:lineRule="auto"/>
      </w:pPr>
      <w:r>
        <w:separator/>
      </w:r>
    </w:p>
  </w:footnote>
  <w:footnote w:type="continuationSeparator" w:id="0">
    <w:p w14:paraId="55B3B9F2" w14:textId="77777777" w:rsidR="00FF5577" w:rsidRDefault="00FF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E2F" w14:textId="77777777" w:rsidR="00FD3B3C" w:rsidRDefault="00FD3B3C"/>
  <w:p w14:paraId="662FB16E" w14:textId="77777777" w:rsidR="00FD3B3C" w:rsidRDefault="00FD3B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C480" w14:textId="77777777" w:rsidR="00FD3B3C" w:rsidRDefault="00FD3B3C"/>
  <w:p w14:paraId="78F82688" w14:textId="77777777" w:rsidR="00FD3B3C" w:rsidRDefault="003D5E85"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77994C4E" wp14:editId="4F1136BC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EB2CE9" w14:textId="77777777" w:rsidR="00FD3B3C" w:rsidRDefault="003D5E85">
    <w:r>
      <w:rPr>
        <w:noProof/>
        <w:lang w:val="sk-SK" w:eastAsia="sk-SK"/>
      </w:rPr>
      <w:drawing>
        <wp:anchor distT="0" distB="0" distL="114300" distR="114300" simplePos="0" relativeHeight="251660288" behindDoc="1" locked="0" layoutInCell="1" allowOverlap="1" wp14:anchorId="626DA170" wp14:editId="22D7290B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26CA12" w14:textId="77777777" w:rsidR="00FD3B3C" w:rsidRDefault="00FD3B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DF9"/>
    <w:multiLevelType w:val="hybridMultilevel"/>
    <w:tmpl w:val="BCAA3D3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E6143"/>
    <w:multiLevelType w:val="multilevel"/>
    <w:tmpl w:val="410E3120"/>
    <w:lvl w:ilvl="0">
      <w:start w:val="1"/>
      <w:numFmt w:val="bullet"/>
      <w:lvlText w:val="&gt;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43AEB"/>
    <w:multiLevelType w:val="hybridMultilevel"/>
    <w:tmpl w:val="F4BECDC8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27C8A"/>
    <w:multiLevelType w:val="hybridMultilevel"/>
    <w:tmpl w:val="14FE97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AC4AB3"/>
    <w:multiLevelType w:val="multilevel"/>
    <w:tmpl w:val="FA02B6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1585665">
    <w:abstractNumId w:val="1"/>
  </w:num>
  <w:num w:numId="2" w16cid:durableId="1891189321">
    <w:abstractNumId w:val="4"/>
  </w:num>
  <w:num w:numId="3" w16cid:durableId="295648412">
    <w:abstractNumId w:val="0"/>
  </w:num>
  <w:num w:numId="4" w16cid:durableId="830565539">
    <w:abstractNumId w:val="3"/>
  </w:num>
  <w:num w:numId="5" w16cid:durableId="678896689">
    <w:abstractNumId w:val="2"/>
  </w:num>
  <w:num w:numId="6" w16cid:durableId="6385367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257528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85"/>
    <w:rsid w:val="000060A9"/>
    <w:rsid w:val="00017295"/>
    <w:rsid w:val="000218A5"/>
    <w:rsid w:val="0005587C"/>
    <w:rsid w:val="000A4DEC"/>
    <w:rsid w:val="000D175E"/>
    <w:rsid w:val="000D331F"/>
    <w:rsid w:val="000D669C"/>
    <w:rsid w:val="000F6CFB"/>
    <w:rsid w:val="00107272"/>
    <w:rsid w:val="001114EA"/>
    <w:rsid w:val="00140C97"/>
    <w:rsid w:val="001434BE"/>
    <w:rsid w:val="00146A24"/>
    <w:rsid w:val="00170946"/>
    <w:rsid w:val="00171234"/>
    <w:rsid w:val="00173758"/>
    <w:rsid w:val="001A23C2"/>
    <w:rsid w:val="001A2F30"/>
    <w:rsid w:val="001E27C9"/>
    <w:rsid w:val="001E2F34"/>
    <w:rsid w:val="001E3E33"/>
    <w:rsid w:val="001F4137"/>
    <w:rsid w:val="00230890"/>
    <w:rsid w:val="00250AA4"/>
    <w:rsid w:val="00292C0C"/>
    <w:rsid w:val="002B233F"/>
    <w:rsid w:val="002B3E6C"/>
    <w:rsid w:val="002C4FE2"/>
    <w:rsid w:val="002C6E60"/>
    <w:rsid w:val="002F7301"/>
    <w:rsid w:val="00322435"/>
    <w:rsid w:val="00322DB2"/>
    <w:rsid w:val="003563DD"/>
    <w:rsid w:val="003A2D89"/>
    <w:rsid w:val="003D2F77"/>
    <w:rsid w:val="003D5E85"/>
    <w:rsid w:val="00440073"/>
    <w:rsid w:val="00441E71"/>
    <w:rsid w:val="00441F3F"/>
    <w:rsid w:val="004744E2"/>
    <w:rsid w:val="005023D8"/>
    <w:rsid w:val="00515160"/>
    <w:rsid w:val="00526456"/>
    <w:rsid w:val="00543AF1"/>
    <w:rsid w:val="00565B6E"/>
    <w:rsid w:val="00586F3A"/>
    <w:rsid w:val="005A316A"/>
    <w:rsid w:val="005D552F"/>
    <w:rsid w:val="005F5E1F"/>
    <w:rsid w:val="00617E32"/>
    <w:rsid w:val="00644041"/>
    <w:rsid w:val="00661FEA"/>
    <w:rsid w:val="00664930"/>
    <w:rsid w:val="0067535B"/>
    <w:rsid w:val="006A0B7A"/>
    <w:rsid w:val="006A0E59"/>
    <w:rsid w:val="006A144F"/>
    <w:rsid w:val="006C62EA"/>
    <w:rsid w:val="006E2D22"/>
    <w:rsid w:val="007049E0"/>
    <w:rsid w:val="00717BA4"/>
    <w:rsid w:val="00730FB1"/>
    <w:rsid w:val="00735777"/>
    <w:rsid w:val="00735BF9"/>
    <w:rsid w:val="007475CE"/>
    <w:rsid w:val="0079661D"/>
    <w:rsid w:val="007B2F22"/>
    <w:rsid w:val="007C5860"/>
    <w:rsid w:val="007D3569"/>
    <w:rsid w:val="007D7D7A"/>
    <w:rsid w:val="007E0D9E"/>
    <w:rsid w:val="007F5721"/>
    <w:rsid w:val="00834412"/>
    <w:rsid w:val="008516E0"/>
    <w:rsid w:val="00877FAD"/>
    <w:rsid w:val="008B4E36"/>
    <w:rsid w:val="008B71F9"/>
    <w:rsid w:val="008D34F8"/>
    <w:rsid w:val="009225A5"/>
    <w:rsid w:val="00934AEF"/>
    <w:rsid w:val="00944CE3"/>
    <w:rsid w:val="00952501"/>
    <w:rsid w:val="00970544"/>
    <w:rsid w:val="00987701"/>
    <w:rsid w:val="00987A4F"/>
    <w:rsid w:val="009F50DF"/>
    <w:rsid w:val="00A35E1D"/>
    <w:rsid w:val="00A712B8"/>
    <w:rsid w:val="00AC3210"/>
    <w:rsid w:val="00AD2265"/>
    <w:rsid w:val="00B659F3"/>
    <w:rsid w:val="00B73B6E"/>
    <w:rsid w:val="00B97458"/>
    <w:rsid w:val="00BC6D14"/>
    <w:rsid w:val="00BC7F1E"/>
    <w:rsid w:val="00BE7CB5"/>
    <w:rsid w:val="00C17D3C"/>
    <w:rsid w:val="00C61776"/>
    <w:rsid w:val="00C82498"/>
    <w:rsid w:val="00C84ADB"/>
    <w:rsid w:val="00CD5435"/>
    <w:rsid w:val="00D303F0"/>
    <w:rsid w:val="00D70F4F"/>
    <w:rsid w:val="00D7385C"/>
    <w:rsid w:val="00D8185E"/>
    <w:rsid w:val="00D904D7"/>
    <w:rsid w:val="00D93571"/>
    <w:rsid w:val="00DC48A3"/>
    <w:rsid w:val="00DD183F"/>
    <w:rsid w:val="00DE0099"/>
    <w:rsid w:val="00DE3117"/>
    <w:rsid w:val="00E24380"/>
    <w:rsid w:val="00E4138F"/>
    <w:rsid w:val="00E422F7"/>
    <w:rsid w:val="00EE11ED"/>
    <w:rsid w:val="00EF6A6A"/>
    <w:rsid w:val="00F23277"/>
    <w:rsid w:val="00F27BAF"/>
    <w:rsid w:val="00F47230"/>
    <w:rsid w:val="00F839B7"/>
    <w:rsid w:val="00F87746"/>
    <w:rsid w:val="00F9751B"/>
    <w:rsid w:val="00FA111B"/>
    <w:rsid w:val="00FB2C8F"/>
    <w:rsid w:val="00FD3B3C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A80FC"/>
  <w15:chartTrackingRefBased/>
  <w15:docId w15:val="{FD7DE09D-8749-41FF-A8FC-BA32CCE0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5E85"/>
    <w:pPr>
      <w:spacing w:after="200" w:line="276" w:lineRule="auto"/>
    </w:pPr>
    <w:rPr>
      <w:rFonts w:ascii="Arial" w:hAnsi="Arial" w:cs="Arial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6D14"/>
    <w:rPr>
      <w:rFonts w:ascii="Segoe UI" w:hAnsi="Segoe UI" w:cs="Segoe UI"/>
      <w:sz w:val="18"/>
      <w:szCs w:val="18"/>
      <w:lang w:val="es-ES" w:eastAsia="es-ES"/>
    </w:rPr>
  </w:style>
  <w:style w:type="character" w:customStyle="1" w:styleId="ysmall28">
    <w:name w:val="ysmall28"/>
    <w:basedOn w:val="Predvolenpsmoodseku"/>
    <w:rsid w:val="00017295"/>
  </w:style>
  <w:style w:type="character" w:customStyle="1" w:styleId="Zhlavie1">
    <w:name w:val="Záhlavie #1_"/>
    <w:basedOn w:val="Predvolenpsmoodseku"/>
    <w:link w:val="Zhlavie10"/>
    <w:rsid w:val="00250AA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250AA4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250AA4"/>
    <w:pPr>
      <w:widowControl w:val="0"/>
      <w:shd w:val="clear" w:color="auto" w:fill="FFFFFF"/>
      <w:spacing w:after="560" w:line="240" w:lineRule="auto"/>
      <w:jc w:val="center"/>
      <w:outlineLvl w:val="0"/>
    </w:pPr>
    <w:rPr>
      <w:rFonts w:eastAsia="Arial"/>
      <w:b/>
      <w:bCs/>
      <w:sz w:val="32"/>
      <w:szCs w:val="32"/>
      <w:lang w:val="sk-SK" w:eastAsia="en-US"/>
    </w:rPr>
  </w:style>
  <w:style w:type="paragraph" w:customStyle="1" w:styleId="Zkladntext1">
    <w:name w:val="Základný text1"/>
    <w:basedOn w:val="Normlny"/>
    <w:link w:val="Zkladntext"/>
    <w:rsid w:val="00250AA4"/>
    <w:pPr>
      <w:widowControl w:val="0"/>
      <w:shd w:val="clear" w:color="auto" w:fill="FFFFFF"/>
      <w:spacing w:after="180" w:line="240" w:lineRule="auto"/>
    </w:pPr>
    <w:rPr>
      <w:rFonts w:eastAsia="Arial"/>
      <w:i/>
      <w:iCs/>
      <w:sz w:val="20"/>
      <w:szCs w:val="20"/>
      <w:lang w:val="sk-SK" w:eastAsia="en-US"/>
    </w:rPr>
  </w:style>
  <w:style w:type="character" w:styleId="PsacstrojHTML">
    <w:name w:val="HTML Typewriter"/>
    <w:uiPriority w:val="99"/>
    <w:unhideWhenUsed/>
    <w:rsid w:val="00171234"/>
    <w:rPr>
      <w:rFonts w:ascii="Courier New" w:eastAsia="Times New Roman" w:hAnsi="Courier New" w:cs="Courier New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2DB2"/>
    <w:rPr>
      <w:rFonts w:ascii="Arial" w:hAnsi="Arial" w:cs="Arial"/>
      <w:lang w:val="es-ES" w:eastAsia="es-ES"/>
    </w:rPr>
  </w:style>
  <w:style w:type="paragraph" w:styleId="Pta">
    <w:name w:val="footer"/>
    <w:basedOn w:val="Normlny"/>
    <w:link w:val="PtaChar"/>
    <w:uiPriority w:val="99"/>
    <w:unhideWhenUsed/>
    <w:rsid w:val="003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2DB2"/>
    <w:rPr>
      <w:rFonts w:ascii="Arial" w:hAnsi="Arial" w:cs="Arial"/>
      <w:lang w:val="es-ES" w:eastAsia="es-ES"/>
    </w:rPr>
  </w:style>
  <w:style w:type="character" w:styleId="Hypertextovprepojenie">
    <w:name w:val="Hyperlink"/>
    <w:basedOn w:val="Predvolenpsmoodseku"/>
    <w:uiPriority w:val="99"/>
    <w:unhideWhenUsed/>
    <w:rsid w:val="00F23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hrehusova@stuba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froncova</dc:creator>
  <cp:keywords/>
  <dc:description/>
  <cp:lastModifiedBy>Hrehusova</cp:lastModifiedBy>
  <cp:revision>4</cp:revision>
  <cp:lastPrinted>2026-01-22T07:35:00Z</cp:lastPrinted>
  <dcterms:created xsi:type="dcterms:W3CDTF">2026-01-29T11:58:00Z</dcterms:created>
  <dcterms:modified xsi:type="dcterms:W3CDTF">2026-01-29T13:10:00Z</dcterms:modified>
</cp:coreProperties>
</file>