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ab/>
        <w:t xml:space="preserve">All’Ufficio Relazioni Internazionali</w:t>
      </w:r>
    </w:p>
    <w:p w:rsidR="00000000" w:rsidDel="00000000" w:rsidP="00000000" w:rsidRDefault="00000000" w:rsidRPr="00000000" w14:paraId="00000002">
      <w:pPr>
        <w:spacing w:after="0" w:line="240" w:lineRule="auto"/>
        <w:ind w:left="4956" w:firstLine="707.0000000000005"/>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agreements@unimore.it</w:t>
      </w:r>
    </w:p>
    <w:p w:rsidR="00000000" w:rsidDel="00000000" w:rsidP="00000000" w:rsidRDefault="00000000" w:rsidRPr="00000000" w14:paraId="00000003">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rtl w:val="0"/>
        </w:rPr>
        <w:t xml:space="preserve">Oggetto:</w:t>
      </w:r>
      <w:r w:rsidDel="00000000" w:rsidR="00000000" w:rsidRPr="00000000">
        <w:rPr>
          <w:rFonts w:ascii="Times New Roman" w:cs="Times New Roman" w:eastAsia="Times New Roman" w:hAnsi="Times New Roman"/>
          <w:b w:val="1"/>
          <w:color w:val="202124"/>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Programma Erasmus+ Blended Intensive Programme (BIP) – Contributi comunitari per l’organizzazione e la realizzazione di BIP da svolgersi entro il 31 luglio 2024.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color w:val="ff0000"/>
          <w:highlight w:val="white"/>
        </w:rPr>
      </w:pPr>
      <w:r w:rsidDel="00000000" w:rsidR="00000000" w:rsidRPr="00000000">
        <w:rPr>
          <w:rtl w:val="0"/>
        </w:rPr>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La presente ha valore di Richiesta di contributo</w:t>
      </w:r>
      <w:r w:rsidDel="00000000" w:rsidR="00000000" w:rsidRPr="00000000">
        <w:rPr>
          <w:rFonts w:ascii="Times New Roman" w:cs="Times New Roman" w:eastAsia="Times New Roman" w:hAnsi="Times New Roman"/>
          <w:color w:val="000000"/>
          <w:rtl w:val="0"/>
        </w:rPr>
        <w:t xml:space="preserve">, pertanto vengono fornite tutte le informazioni relative al BIP che il Dipartimento è interessato a realizzare entro il 31 luglio 2024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La presente ha valore di Manifestazione d’interesse</w:t>
      </w:r>
      <w:r w:rsidDel="00000000" w:rsidR="00000000" w:rsidRPr="00000000">
        <w:rPr>
          <w:rFonts w:ascii="Times New Roman" w:cs="Times New Roman" w:eastAsia="Times New Roman" w:hAnsi="Times New Roman"/>
          <w:color w:val="000000"/>
          <w:rtl w:val="0"/>
        </w:rPr>
        <w:t xml:space="preserve"> visto che il progetto è in via di definizione con svolgimento previsto nel periodo (mese e anno)</w:t>
      </w:r>
      <w:r w:rsidDel="00000000" w:rsidR="00000000" w:rsidRPr="00000000">
        <w:rPr>
          <w:rFonts w:ascii="Times New Roman" w:cs="Times New Roman" w:eastAsia="Times New Roman" w:hAnsi="Times New Roman"/>
          <w:rtl w:val="0"/>
        </w:rPr>
        <w:t xml:space="preserve"> aprile 2024</w:t>
      </w:r>
      <w:r w:rsidDel="00000000" w:rsidR="00000000" w:rsidRPr="00000000">
        <w:rPr>
          <w:rFonts w:ascii="Times New Roman" w:cs="Times New Roman" w:eastAsia="Times New Roman" w:hAnsi="Times New Roman"/>
          <w:color w:val="000000"/>
          <w:rtl w:val="0"/>
        </w:rPr>
        <w:t xml:space="preserve">. Si forniscono pertanto le informazioni fino ad ora disponibili.  </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shd w:fill="auto" w:val="clear"/>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Docente proponente</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Cognome, Nome</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Federico Montanari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federico.montanari@unimore.it</w:t>
            </w:r>
          </w:p>
        </w:tc>
      </w:tr>
      <w:tr>
        <w:trPr>
          <w:cantSplit w:val="0"/>
          <w:tblHeader w:val="0"/>
        </w:trPr>
        <w:tc>
          <w:tcPr>
            <w:shd w:fill="auto" w:val="clear"/>
          </w:tcPr>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Corso/i di Studio coinvolto/i</w:t>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(denominazione e livello – LT/LM/LM5/LM6/D2)</w:t>
            </w:r>
            <w:r w:rsidDel="00000000" w:rsidR="00000000" w:rsidRPr="00000000">
              <w:rPr>
                <w:rtl w:val="0"/>
              </w:rPr>
            </w:r>
          </w:p>
        </w:tc>
        <w:tc>
          <w:tcPr>
            <w:shd w:fill="auto" w:val="clear"/>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LM, DOTTORATO, STAFF</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Corso di Laurea Magistrale in Pubblicità,</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comunicazione digitale e creatività</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d'impresa</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Dottorato di ricerca in Childhood studies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Dottorato di ricerca in Computer and Data</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for technological and social</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innovation.</w:t>
            </w:r>
          </w:p>
          <w:p w:rsidR="00000000" w:rsidDel="00000000" w:rsidP="00000000" w:rsidRDefault="00000000" w:rsidRPr="00000000" w14:paraId="0000001C">
            <w:pPr>
              <w:ind w:left="0" w:firstLine="0"/>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the BIP</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20">
            <w:pPr>
              <w:ind w:left="72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Empowering Your Academic Presentation Delivery</w:t>
            </w:r>
          </w:p>
          <w:p w:rsidR="00000000" w:rsidDel="00000000" w:rsidP="00000000" w:rsidRDefault="00000000" w:rsidRPr="00000000" w14:paraId="00000022">
            <w:pPr>
              <w:rPr>
                <w:rFonts w:ascii="Times New Roman" w:cs="Times New Roman" w:eastAsia="Times New Roman" w:hAnsi="Times New Roman"/>
                <w:shd w:fill="ff9900" w:val="clear"/>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r>
      <w:tr>
        <w:trPr>
          <w:cantSplit w:val="0"/>
          <w:trHeight w:val="1755.849609375" w:hRule="atLeast"/>
          <w:tblHeader w:val="0"/>
        </w:trPr>
        <w:tc>
          <w:tcPr>
            <w:shd w:fill="auto" w:val="clea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BIP ID</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Verrà fornito successivamente dall’Ufficio Relazioni Internazionali al Coordinatore. Dovrà essere comunicato ai partner ai fini della rendicontazione delle mobilità nel Beneficiary Module (piattaforma di rendicontazione del Programma)</w:t>
            </w:r>
          </w:p>
          <w:p w:rsidR="00000000" w:rsidDel="00000000" w:rsidP="00000000" w:rsidRDefault="00000000" w:rsidRPr="00000000" w14:paraId="00000027">
            <w:pPr>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Participants (learners)</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Students/staff</w:t>
            </w:r>
          </w:p>
        </w:tc>
        <w:tc>
          <w:tcPr>
            <w:shd w:fill="auto" w:val="clear"/>
          </w:tcPr>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Students/staff</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Priorities addressed</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Indicarne una:</w:t>
            </w:r>
          </w:p>
          <w:p w:rsidR="00000000" w:rsidDel="00000000" w:rsidP="00000000" w:rsidRDefault="00000000" w:rsidRPr="00000000" w14:paraId="0000002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Participation in democratic Life</w:t>
            </w:r>
          </w:p>
          <w:p w:rsidR="00000000" w:rsidDel="00000000" w:rsidP="00000000" w:rsidRDefault="00000000" w:rsidRPr="00000000" w14:paraId="0000002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Digital transformation</w:t>
            </w:r>
          </w:p>
          <w:p w:rsidR="00000000" w:rsidDel="00000000" w:rsidP="00000000" w:rsidRDefault="00000000" w:rsidRPr="00000000" w14:paraId="0000002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Environment and fight against climate change</w:t>
            </w:r>
          </w:p>
          <w:p w:rsidR="00000000" w:rsidDel="00000000" w:rsidP="00000000" w:rsidRDefault="00000000" w:rsidRPr="00000000" w14:paraId="0000003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Inclusion and diversity</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Others</w:t>
            </w:r>
            <w:r w:rsidDel="00000000" w:rsidR="00000000" w:rsidRPr="00000000">
              <w:rPr>
                <w:rtl w:val="0"/>
              </w:rPr>
            </w:r>
          </w:p>
        </w:tc>
        <w:tc>
          <w:tcPr>
            <w:shd w:fill="auto" w:val="clea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Others: Quality education (SDG 4)</w:t>
            </w:r>
          </w:p>
        </w:tc>
      </w:tr>
      <w:tr>
        <w:trPr>
          <w:cantSplit w:val="0"/>
          <w:tblHeader w:val="0"/>
        </w:trPr>
        <w:tc>
          <w:tcPr>
            <w:shd w:fill="auto" w:val="clear"/>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Objectives and Description</w:t>
            </w:r>
            <w:r w:rsidDel="00000000" w:rsidR="00000000" w:rsidRPr="00000000">
              <w:rPr>
                <w:rFonts w:ascii="Times New Roman" w:cs="Times New Roman" w:eastAsia="Times New Roman" w:hAnsi="Times New Roman"/>
                <w:rtl w:val="0"/>
              </w:rPr>
              <w:t xml:space="preserve"> (max 250 caratteri)</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Objectives:</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participants with the essential skills and strategies to deliver compelling and effective academic presentations.</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 Master students, PhD candidates, and academics with the tools necessary to confidently present their thesis, papers, or conference materials.</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Foster a supportive learning environment where participants can engage in interactive workshops, receive constructive feedback, and refine their presentation techniques.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"Empowering Your Academic Presentation Delivery" is one-week intensive program designed to enhance the presentation skills of Master students, PhD candidates, and academics. Participants will receive targeted instruction on structuring presentations, refining delivery skills, utilizing visual aids effectively, and engaging with the audience. Through interactive workshops, peer feedback sessions, personalized coaching, and practical exercises, participants will have the opportunity to practice and refine their presentation skills in a supportive and collaborative environment. The course is tailored for individuals preparing for thesis defenses, paper presentations, and conference talks, ensuring that participants gain the necessary skills and confidence to deliver impactful academic presentations.</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E">
            <w:pPr>
              <w:tabs>
                <w:tab w:val="left" w:leader="none" w:pos="96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Methods and Outcomes</w:t>
            </w:r>
            <w:r w:rsidDel="00000000" w:rsidR="00000000" w:rsidRPr="00000000">
              <w:rPr>
                <w:rFonts w:ascii="Times New Roman" w:cs="Times New Roman" w:eastAsia="Times New Roman" w:hAnsi="Times New Roman"/>
                <w:rtl w:val="0"/>
              </w:rPr>
              <w:t xml:space="preserve"> (max 250 caratteri)</w:t>
            </w:r>
          </w:p>
          <w:p w:rsidR="00000000" w:rsidDel="00000000" w:rsidP="00000000" w:rsidRDefault="00000000" w:rsidRPr="00000000" w14:paraId="0000003F">
            <w:pPr>
              <w:tabs>
                <w:tab w:val="left" w:leader="none" w:pos="9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Metodi di insegnamento/apprendimento e risultati di apprendimento attesi</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Methods:</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Structured Learning Sessions: Participants will engage in targeted sessions led by experienced instructors, covering various aspects of academic presentation delivery.</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Interactive Workshops: Interactive workshops will provide participants with hands-on experience in content organization, slide design, delivery techniques, and audience engagement strategies.</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Peer Feedback Sessions: Participants will have the opportunity to receive constructive feedback from peers and instructors, enabling them to identify strengths and areas for improvement in their presentation style.</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Personalized Coaching: One-on-one consultations with presentation coaches will be available to address specific challenges and provide tailored guidance to participants.</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Practical Exercises: Structured exercises will allow participants to practice their presentation skills in a supportive and constructive environment, enhancing their confidence and effectiveness in front of an audience.</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Enhanced Presentation Skills: Participants will develop the skills and confidence necessary to deliver compelling and effective academic presentations.</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Improved Content Organization: Participants will learn techniques for structuring presentations and organizing content in a clear and engaging manner.</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Enhanced Delivery Techniques: Participants will refine their delivery skills, including voice projection, body language, and pacing, to captivate and engage their audience.</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Use of Visual Aids: Participants will learn how to effectively incorporate visual aids, such as slides and multimedia, to enhance their presentations and convey information visually.</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Increased Audience Engagement: Participants will learn strategies for engaging with their audience, including interactive elements and effective communication techniques.</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Receive and Implement Feedback: Participants will develop the ability to receive constructive feedback and apply it to improve their presentation style and techniques.</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Confidence in Presenting: Through practice and feedback, participants will gain confidence in their ability to present their thesis, papers, or conference materials in a professional and impactful manner.</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Transferable Skills: Participants will acquire transferable skills that can be applied to various academic and professional contexts, including conference presentations, teaching, and public speaking engagements.</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3">
            <w:pPr>
              <w:tabs>
                <w:tab w:val="left" w:leader="none" w:pos="9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Field of Education (ISCED)</w:t>
            </w:r>
          </w:p>
          <w:p w:rsidR="00000000" w:rsidDel="00000000" w:rsidP="00000000" w:rsidRDefault="00000000" w:rsidRPr="00000000" w14:paraId="00000054">
            <w:pPr>
              <w:tabs>
                <w:tab w:val="left" w:leader="none" w:pos="920"/>
              </w:tabs>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0188; 038</w:t>
            </w:r>
          </w:p>
        </w:tc>
      </w:tr>
      <w:tr>
        <w:trPr>
          <w:cantSplit w:val="0"/>
          <w:tblHeader w:val="0"/>
        </w:trPr>
        <w:tc>
          <w:tcPr>
            <w:shd w:fill="auto" w:val="clear"/>
          </w:tcPr>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Level of study</w:t>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Master’s degree/PhD</w:t>
            </w:r>
          </w:p>
        </w:tc>
      </w:tr>
      <w:tr>
        <w:trPr>
          <w:cantSplit w:val="0"/>
          <w:tblHeader w:val="0"/>
        </w:trPr>
        <w:tc>
          <w:tcPr>
            <w:shd w:fill="auto" w:val="clear"/>
          </w:tcPr>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Physical activities start date</w:t>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May 2024</w:t>
            </w:r>
          </w:p>
        </w:tc>
      </w:tr>
      <w:tr>
        <w:trPr>
          <w:cantSplit w:val="0"/>
          <w:tblHeader w:val="0"/>
        </w:trPr>
        <w:tc>
          <w:tcPr>
            <w:shd w:fill="auto" w:val="clear"/>
          </w:tcPr>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Physical activities end date</w:t>
            </w:r>
          </w:p>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May 2024</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Physical activity duration (days)</w:t>
            </w:r>
          </w:p>
          <w:p w:rsidR="00000000" w:rsidDel="00000000" w:rsidP="00000000" w:rsidRDefault="00000000" w:rsidRPr="00000000" w14:paraId="0000006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Min 5 max 30gg</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days</w:t>
            </w:r>
          </w:p>
        </w:tc>
      </w:tr>
      <w:tr>
        <w:trPr>
          <w:cantSplit w:val="0"/>
          <w:trHeight w:val="996" w:hRule="atLeast"/>
          <w:tblHeader w:val="0"/>
        </w:trPr>
        <w:tc>
          <w:tcPr>
            <w:shd w:fill="auto" w:val="clear"/>
          </w:tcPr>
          <w:p w:rsidR="00000000" w:rsidDel="00000000" w:rsidP="00000000" w:rsidRDefault="00000000" w:rsidRPr="00000000" w14:paraId="0000006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Virtual component timing</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rispetto alla componente fisica:</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Prima/dopo/durante/durante e dopo/ prima e durante/prima, durante e dopo</w:t>
            </w:r>
          </w:p>
        </w:tc>
        <w:tc>
          <w:tcPr>
            <w:shd w:fill="auto" w:val="clear"/>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and after: introduction of the topic and idea brainstorming; presentation of the finalized paper, after. </w:t>
            </w:r>
          </w:p>
        </w:tc>
      </w:tr>
      <w:tr>
        <w:trPr>
          <w:cantSplit w:val="0"/>
          <w:tblHeader w:val="0"/>
        </w:trPr>
        <w:tc>
          <w:tcPr>
            <w:shd w:fill="auto" w:val="clear"/>
          </w:tcPr>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Virtual component duration</w:t>
            </w:r>
          </w:p>
        </w:tc>
        <w:tc>
          <w:tcPr>
            <w:shd w:fill="auto" w:val="clear"/>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 </w:t>
            </w:r>
          </w:p>
        </w:tc>
      </w:tr>
      <w:tr>
        <w:trPr>
          <w:cantSplit w:val="0"/>
          <w:tblHeader w:val="0"/>
        </w:trPr>
        <w:tc>
          <w:tcPr>
            <w:shd w:fill="auto" w:val="clear"/>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Virtual component description</w:t>
            </w:r>
            <w:r w:rsidDel="00000000" w:rsidR="00000000" w:rsidRPr="00000000">
              <w:rPr>
                <w:rFonts w:ascii="Times New Roman" w:cs="Times New Roman" w:eastAsia="Times New Roman" w:hAnsi="Times New Roman"/>
                <w:rtl w:val="0"/>
              </w:rPr>
              <w:t xml:space="preserve"> (max 250 caratteri)</w:t>
            </w:r>
          </w:p>
        </w:tc>
        <w:tc>
          <w:tcPr>
            <w:shd w:fill="auto" w:val="clear"/>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meetings via Meet or MS Teams.</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these meetings, participants will have the</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chance to get to know each other before the</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familiarize with the topics and share</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opinions and interests. The covered topics will be: Introduction of the participants; introduction to verbal and non-verbal comm; brainstorming of needs and fears;</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presentation after the onsite phase.</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Country of Venue</w:t>
            </w:r>
          </w:p>
        </w:tc>
        <w:tc>
          <w:tcPr>
            <w:shd w:fill="auto" w:val="clear"/>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Italy</w:t>
            </w:r>
          </w:p>
        </w:tc>
      </w:tr>
      <w:tr>
        <w:trPr>
          <w:cantSplit w:val="0"/>
          <w:tblHeader w:val="0"/>
        </w:trPr>
        <w:tc>
          <w:tcPr>
            <w:shd w:fill="auto" w:val="clear"/>
          </w:tcPr>
          <w:p w:rsidR="00000000" w:rsidDel="00000000" w:rsidP="00000000" w:rsidRDefault="00000000" w:rsidRPr="00000000" w14:paraId="0000007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City of Venue</w:t>
            </w:r>
          </w:p>
        </w:tc>
        <w:tc>
          <w:tcPr>
            <w:shd w:fill="auto" w:val="clear"/>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Reggio Emilia</w:t>
            </w:r>
          </w:p>
        </w:tc>
      </w:tr>
      <w:tr>
        <w:trPr>
          <w:cantSplit w:val="0"/>
          <w:tblHeader w:val="0"/>
        </w:trPr>
        <w:tc>
          <w:tcPr>
            <w:shd w:fill="auto" w:val="clear"/>
          </w:tcPr>
          <w:p w:rsidR="00000000" w:rsidDel="00000000" w:rsidP="00000000" w:rsidRDefault="00000000" w:rsidRPr="00000000" w14:paraId="000000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Main teaching/training language</w:t>
            </w:r>
          </w:p>
        </w:tc>
        <w:tc>
          <w:tcPr>
            <w:shd w:fill="auto" w:val="clear"/>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w:t>
            </w:r>
          </w:p>
        </w:tc>
      </w:tr>
      <w:tr>
        <w:trPr>
          <w:cantSplit w:val="0"/>
          <w:tblHeader w:val="0"/>
        </w:trPr>
        <w:tc>
          <w:tcPr>
            <w:shd w:fill="auto" w:val="clear"/>
          </w:tcPr>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participants awarded</w:t>
            </w:r>
          </w:p>
          <w:p w:rsidR="00000000" w:rsidDel="00000000" w:rsidP="00000000" w:rsidRDefault="00000000" w:rsidRPr="00000000" w14:paraId="0000007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numero studenti incoming dalle sedi partner</w:t>
            </w:r>
          </w:p>
        </w:tc>
        <w:tc>
          <w:tcPr>
            <w:shd w:fill="auto" w:val="clear"/>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r>
      <w:tr>
        <w:trPr>
          <w:cantSplit w:val="0"/>
          <w:tblHeader w:val="0"/>
        </w:trPr>
        <w:tc>
          <w:tcPr>
            <w:shd w:fill="auto" w:val="clear"/>
          </w:tcPr>
          <w:p w:rsidR="00000000" w:rsidDel="00000000" w:rsidP="00000000" w:rsidRDefault="00000000" w:rsidRPr="00000000" w14:paraId="0000007B">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Number of UNIMORE students</w:t>
            </w:r>
            <w:r w:rsidDel="00000000" w:rsidR="00000000" w:rsidRPr="00000000">
              <w:rPr>
                <w:rtl w:val="0"/>
              </w:rPr>
            </w:r>
          </w:p>
        </w:tc>
        <w:tc>
          <w:tcPr>
            <w:shd w:fill="auto" w:val="clear"/>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r>
      <w:tr>
        <w:trPr>
          <w:cantSplit w:val="0"/>
          <w:tblHeader w:val="0"/>
        </w:trPr>
        <w:tc>
          <w:tcPr>
            <w:shd w:fill="auto" w:val="clear"/>
          </w:tcPr>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ECTS credits awarded</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Min 3</w:t>
            </w:r>
            <w:r w:rsidDel="00000000" w:rsidR="00000000" w:rsidRPr="00000000">
              <w:rPr>
                <w:rtl w:val="0"/>
              </w:rPr>
            </w:r>
          </w:p>
        </w:tc>
        <w:tc>
          <w:tcPr>
            <w:shd w:fill="auto" w:val="clear"/>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ECTS</w:t>
            </w:r>
          </w:p>
        </w:tc>
      </w:tr>
      <w:tr>
        <w:trPr>
          <w:cantSplit w:val="0"/>
          <w:tblHeader w:val="0"/>
        </w:trPr>
        <w:tc>
          <w:tcPr>
            <w:shd w:fill="auto" w:val="clear"/>
          </w:tcPr>
          <w:p w:rsidR="00000000" w:rsidDel="00000000" w:rsidP="00000000" w:rsidRDefault="00000000" w:rsidRPr="00000000" w14:paraId="0000008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teaching staff involved per Institution</w:t>
            </w:r>
          </w:p>
          <w:p w:rsidR="00000000" w:rsidDel="00000000" w:rsidP="00000000" w:rsidRDefault="00000000" w:rsidRPr="00000000" w14:paraId="00000081">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w:t>
            </w:r>
          </w:p>
        </w:tc>
      </w:tr>
      <w:tr>
        <w:trPr>
          <w:cantSplit w:val="0"/>
          <w:tblHeader w:val="0"/>
        </w:trPr>
        <w:tc>
          <w:tcPr>
            <w:shd w:fill="auto" w:val="clear"/>
          </w:tcPr>
          <w:p w:rsidR="00000000" w:rsidDel="00000000" w:rsidP="00000000" w:rsidRDefault="00000000" w:rsidRPr="00000000" w14:paraId="00000083">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Partnership</w:t>
            </w:r>
          </w:p>
          <w:p w:rsidR="00000000" w:rsidDel="00000000" w:rsidP="00000000" w:rsidRDefault="00000000" w:rsidRPr="00000000" w14:paraId="0000008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Nome delle istituzioni partner titolari di ECHE – almeno 2 -, città, Stato, codice Erasmus, contatti</w:t>
            </w:r>
          </w:p>
          <w:p w:rsidR="00000000" w:rsidDel="00000000" w:rsidP="00000000" w:rsidRDefault="00000000" w:rsidRPr="00000000" w14:paraId="0000008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Partners:</w:t>
            </w:r>
          </w:p>
          <w:p w:rsidR="00000000" w:rsidDel="00000000" w:rsidP="00000000" w:rsidRDefault="00000000" w:rsidRPr="00000000" w14:paraId="0000008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Slovak University of Technology in Bratislava</w:t>
            </w:r>
          </w:p>
          <w:p w:rsidR="00000000" w:rsidDel="00000000" w:rsidP="00000000" w:rsidRDefault="00000000" w:rsidRPr="00000000" w14:paraId="0000008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Krakow University of Economics</w:t>
            </w:r>
          </w:p>
          <w:p w:rsidR="00000000" w:rsidDel="00000000" w:rsidP="00000000" w:rsidRDefault="00000000" w:rsidRPr="00000000" w14:paraId="0000008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University in Cyprus </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Indicare i rapporti di collaborazione se già esistenti, chiara suddivisione dei compiti, modalità di implementazione del progetto</w:t>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Rapporti di collaborazione in corso nuovi ma conoscenza diretta con il partner di Cipro: accordi Erasmus in corso di definizione; suddivisione dei compiti in corso di definizione</w:t>
            </w:r>
          </w:p>
        </w:tc>
      </w:tr>
      <w:tr>
        <w:trPr>
          <w:cantSplit w:val="0"/>
          <w:tblHeader w:val="0"/>
        </w:trPr>
        <w:tc>
          <w:tcPr>
            <w:shd w:fill="auto" w:val="clear"/>
          </w:tcPr>
          <w:p w:rsidR="00000000" w:rsidDel="00000000" w:rsidP="00000000" w:rsidRDefault="00000000" w:rsidRPr="00000000" w14:paraId="0000009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Impatto e disseminazione dei risultati</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Impatto sui partecipanti, sugli Istituti d’Istruzione e Stakeholders</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i w:val="1"/>
                <w:rtl w:val="0"/>
              </w:rPr>
              <w:t xml:space="preserve">strumenti per la diffusione dell’iniziativa e dei risultati)</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corso di definizione</w:t>
            </w:r>
          </w:p>
        </w:tc>
      </w:tr>
    </w:tbl>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Si Allegano (mettere la spunta)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9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tabs>
          <w:tab w:val="left" w:leader="none" w:pos="8280"/>
        </w:tabs>
        <w:spacing w:after="0" w:line="240" w:lineRule="auto"/>
        <w:ind w:left="720" w:hanging="360"/>
        <w:jc w:val="both"/>
        <w:rPr>
          <w:color w:val="000000"/>
        </w:rPr>
      </w:pPr>
      <w:r w:rsidDel="00000000" w:rsidR="00000000" w:rsidRPr="00000000">
        <w:rPr>
          <w:color w:val="000000"/>
          <w:rtl w:val="0"/>
        </w:rPr>
        <w:t xml:space="preserve">estratto della </w:t>
      </w:r>
      <w:r w:rsidDel="00000000" w:rsidR="00000000" w:rsidRPr="00000000">
        <w:rPr>
          <w:b w:val="1"/>
          <w:color w:val="000000"/>
          <w:rtl w:val="0"/>
        </w:rPr>
        <w:t xml:space="preserve">delibera del Consiglio di Dipartimento</w:t>
      </w:r>
      <w:r w:rsidDel="00000000" w:rsidR="00000000" w:rsidRPr="00000000">
        <w:rPr>
          <w:color w:val="000000"/>
          <w:rtl w:val="0"/>
        </w:rPr>
        <w:t xml:space="preserve"> che approva il progetto;</w:t>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tabs>
          <w:tab w:val="left" w:leader="none" w:pos="8280"/>
        </w:tabs>
        <w:spacing w:after="0" w:line="240" w:lineRule="auto"/>
        <w:ind w:left="720" w:hanging="360"/>
        <w:jc w:val="both"/>
        <w:rPr>
          <w:color w:val="000000"/>
        </w:rPr>
      </w:pPr>
      <w:bookmarkStart w:colFirst="0" w:colLast="0" w:name="_heading=h.30j0zll" w:id="0"/>
      <w:bookmarkEnd w:id="0"/>
      <w:r w:rsidDel="00000000" w:rsidR="00000000" w:rsidRPr="00000000">
        <w:rPr>
          <w:b w:val="1"/>
          <w:color w:val="000000"/>
          <w:rtl w:val="0"/>
        </w:rPr>
        <w:t xml:space="preserve">lettera del Direttore del Dipartimento</w:t>
      </w:r>
      <w:r w:rsidDel="00000000" w:rsidR="00000000" w:rsidRPr="00000000">
        <w:rPr>
          <w:color w:val="000000"/>
          <w:rtl w:val="0"/>
        </w:rPr>
        <w:t xml:space="preserve"> con impegno di ratifica al CdD successivo;</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tabs>
          <w:tab w:val="left" w:leader="none" w:pos="8280"/>
        </w:tabs>
        <w:spacing w:after="0" w:line="240" w:lineRule="auto"/>
        <w:ind w:left="720" w:hanging="360"/>
        <w:jc w:val="both"/>
        <w:rPr>
          <w:color w:val="000000"/>
        </w:rPr>
      </w:pPr>
      <w:r w:rsidDel="00000000" w:rsidR="00000000" w:rsidRPr="00000000">
        <w:rPr>
          <w:color w:val="000000"/>
          <w:rtl w:val="0"/>
        </w:rPr>
        <w:t xml:space="preserve">estratto della </w:t>
      </w:r>
      <w:r w:rsidDel="00000000" w:rsidR="00000000" w:rsidRPr="00000000">
        <w:rPr>
          <w:b w:val="1"/>
          <w:color w:val="000000"/>
          <w:rtl w:val="0"/>
        </w:rPr>
        <w:t xml:space="preserve">delibera del Consiglio di Corso di Studio</w:t>
      </w:r>
      <w:r w:rsidDel="00000000" w:rsidR="00000000" w:rsidRPr="00000000">
        <w:rPr>
          <w:color w:val="000000"/>
          <w:rtl w:val="0"/>
        </w:rPr>
        <w:t xml:space="preserve"> che approva il Progetto ed il riconoscimento di almeno 3 CFU ai partecipanti e l’inserimento dell’attività in Esse3;</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tabs>
          <w:tab w:val="left" w:leader="none" w:pos="8280"/>
        </w:tabs>
        <w:spacing w:after="0" w:line="240" w:lineRule="auto"/>
        <w:ind w:left="720" w:hanging="360"/>
        <w:jc w:val="both"/>
        <w:rPr>
          <w:color w:val="000000"/>
        </w:rPr>
      </w:pPr>
      <w:r w:rsidDel="00000000" w:rsidR="00000000" w:rsidRPr="00000000">
        <w:rPr>
          <w:color w:val="000000"/>
          <w:rtl w:val="0"/>
        </w:rPr>
        <w:t xml:space="preserve">le </w:t>
      </w:r>
      <w:r w:rsidDel="00000000" w:rsidR="00000000" w:rsidRPr="00000000">
        <w:rPr>
          <w:b w:val="1"/>
          <w:color w:val="000000"/>
          <w:rtl w:val="0"/>
        </w:rPr>
        <w:t xml:space="preserve">dichiarazioni di adesione degli Istituti partner</w:t>
      </w:r>
      <w:r w:rsidDel="00000000" w:rsidR="00000000" w:rsidRPr="00000000">
        <w:rPr>
          <w:color w:val="000000"/>
          <w:rtl w:val="0"/>
        </w:rPr>
        <w:t xml:space="preserve"> - </w:t>
      </w:r>
      <w:r w:rsidDel="00000000" w:rsidR="00000000" w:rsidRPr="00000000">
        <w:rPr>
          <w:b w:val="1"/>
          <w:color w:val="000000"/>
          <w:rtl w:val="0"/>
        </w:rPr>
        <w:t xml:space="preserve">Allegato 2 Adhesion Letter template</w:t>
      </w:r>
      <w:r w:rsidDel="00000000" w:rsidR="00000000" w:rsidRPr="00000000">
        <w:rPr>
          <w:color w:val="000000"/>
          <w:rtl w:val="0"/>
        </w:rPr>
        <w:t xml:space="preserve"> (anche per email) firmate dai referenti, che attestino la disponibilità degli Istituti stessi a collaborare all’organizzazione, implementazione e realizzazione del BIP e a sottoscrivere successivamente apposito Accordo multilaterale.</w:t>
      </w:r>
    </w:p>
    <w:p w:rsidR="00000000" w:rsidDel="00000000" w:rsidP="00000000" w:rsidRDefault="00000000" w:rsidRPr="00000000" w14:paraId="0000009E">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TRATTAMENTO DEI DATI PERSONALI </w:t>
      </w:r>
      <w:r w:rsidDel="00000000" w:rsidR="00000000" w:rsidRPr="00000000">
        <w:rPr>
          <w:rFonts w:ascii="Times New Roman" w:cs="Times New Roman" w:eastAsia="Times New Roman" w:hAnsi="Times New Roman"/>
          <w:rtl w:val="0"/>
        </w:rPr>
        <w:t xml:space="preserve">- In materia di trattamento di dati personali, l’Università degli Studi di Modena e Reggio Emilia opererà in conformità a quanto previsto dall’Allegato “Informativa Privacy”, ai sensi dell’Art. 13 del regolamento generale UE 679/2016 sulla protezione dei dati.</w:t>
      </w:r>
    </w:p>
    <w:p w:rsidR="00000000" w:rsidDel="00000000" w:rsidP="00000000" w:rsidRDefault="00000000" w:rsidRPr="00000000" w14:paraId="000000A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Reggio Emilia, </w:t>
      </w:r>
      <w:r w:rsidDel="00000000" w:rsidR="00000000" w:rsidRPr="00000000">
        <w:rPr>
          <w:rFonts w:ascii="Times New Roman" w:cs="Times New Roman" w:eastAsia="Times New Roman" w:hAnsi="Times New Roman"/>
          <w:highlight w:val="yellow"/>
          <w:rtl w:val="0"/>
        </w:rPr>
        <w:t xml:space="preserve">27 novembre 2023</w:t>
      </w:r>
    </w:p>
    <w:p w:rsidR="00000000" w:rsidDel="00000000" w:rsidP="00000000" w:rsidRDefault="00000000" w:rsidRPr="00000000" w14:paraId="000000A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Docente proponente</w:t>
      </w:r>
    </w:p>
    <w:p w:rsidR="00000000" w:rsidDel="00000000" w:rsidP="00000000" w:rsidRDefault="00000000" w:rsidRPr="00000000" w14:paraId="000000A5">
      <w:pPr>
        <w:spacing w:after="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Firma</w:t>
      </w:r>
    </w:p>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Direttore di Dipartimento</w:t>
      </w:r>
    </w:p>
    <w:p w:rsidR="00000000" w:rsidDel="00000000" w:rsidP="00000000" w:rsidRDefault="00000000" w:rsidRPr="00000000" w14:paraId="000000AA">
      <w:pPr>
        <w:spacing w:after="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Firma</w:t>
      </w:r>
    </w:p>
    <w:p w:rsidR="00000000" w:rsidDel="00000000" w:rsidP="00000000" w:rsidRDefault="00000000" w:rsidRPr="00000000" w14:paraId="000000A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Nota Bene</w:t>
      </w:r>
    </w:p>
    <w:p w:rsidR="00000000" w:rsidDel="00000000" w:rsidP="00000000" w:rsidRDefault="00000000" w:rsidRPr="00000000" w14:paraId="000000B2">
      <w:pPr>
        <w:spacing w:after="0" w:line="240" w:lineRule="auto"/>
        <w:jc w:val="both"/>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Qualora UNIMORE fosse partner - Sending institution – in BIP coordinati da altra istituzione, segnalarlo immediatamente all’Ufficio Relazioni Internazionali per ricevere tutte le necessarie indicazioni per predisporre tutti i necessari adempimenti.</w:t>
      </w:r>
    </w:p>
    <w:p w:rsidR="00000000" w:rsidDel="00000000" w:rsidP="00000000" w:rsidRDefault="00000000" w:rsidRPr="00000000" w14:paraId="000000B4">
      <w:pPr>
        <w:spacing w:after="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Documentazione utile</w:t>
      </w: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Istituti di Istruzione superiore titolari di ECHE  </w:t>
      </w:r>
      <w:hyperlink r:id="r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https://erasmus-plus.ec.europa.eu/document/higher-education-institutions-holding-an-eche-2021-2027</w:t>
        </w:r>
      </w:hyperlink>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BIP - Caratteristiche e requisiti</w:t>
        </w:r>
      </w:hyperlink>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Handbook Erasmus+ per gestione BIP</w:t>
        </w:r>
      </w:hyperlink>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FAQs BIP </w:t>
        </w:r>
      </w:hyperlink>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information:</w:t>
      </w:r>
    </w:p>
    <w:p w:rsidR="00000000" w:rsidDel="00000000" w:rsidP="00000000" w:rsidRDefault="00000000" w:rsidRPr="00000000" w14:paraId="000000C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after="0" w:line="276" w:lineRule="auto"/>
        <w:jc w:val="cente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Empowering Your Academic Presentation Delivery</w:t>
      </w:r>
    </w:p>
    <w:p w:rsidR="00000000" w:rsidDel="00000000" w:rsidP="00000000" w:rsidRDefault="00000000" w:rsidRPr="00000000" w14:paraId="000000C4">
      <w:pPr>
        <w:spacing w:after="0" w:line="276" w:lineRule="auto"/>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Mon 20 - Fri 25 May 2024 - Reggio Emilia (Italy)</w:t>
      </w:r>
    </w:p>
    <w:p w:rsidR="00000000" w:rsidDel="00000000" w:rsidP="00000000" w:rsidRDefault="00000000" w:rsidRPr="00000000" w14:paraId="000000C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are planning an intensive week designed to assist Master students, PhD candidates and academics with the skills to effectively present their thesis, papers, or conference materials at the university.</w:t>
      </w:r>
    </w:p>
    <w:p w:rsidR="00000000" w:rsidDel="00000000" w:rsidP="00000000" w:rsidRDefault="00000000" w:rsidRPr="00000000" w14:paraId="000000C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Throughout the course, participants will receive comprehensive instruction on academic presentation techniques tailored specifically for thesis defenses, paper presentations, and conference talks. We will cover essential topics including structuring presentations, refining delivery skills, utilizing visual aids effectively, and engaging with the audience.</w:t>
      </w:r>
    </w:p>
    <w:p w:rsidR="00000000" w:rsidDel="00000000" w:rsidP="00000000" w:rsidRDefault="00000000" w:rsidRPr="00000000" w14:paraId="000000C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What to Expect:</w:t>
      </w:r>
    </w:p>
    <w:p w:rsidR="00000000" w:rsidDel="00000000" w:rsidP="00000000" w:rsidRDefault="00000000" w:rsidRPr="00000000" w14:paraId="000000CB">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Structured Learning: Engage in targeted sessions aimed at enhancing your presentation skills for thesis defenses, paper presentations, and conference talks.</w:t>
      </w:r>
    </w:p>
    <w:p w:rsidR="00000000" w:rsidDel="00000000" w:rsidP="00000000" w:rsidRDefault="00000000" w:rsidRPr="00000000" w14:paraId="000000CC">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Interactive Workshops: Participate in interactive workshops led by experienced instructors, focusing on various aspects of academic presentations, including content organization, slide design, and delivery techniques.</w:t>
      </w:r>
    </w:p>
    <w:p w:rsidR="00000000" w:rsidDel="00000000" w:rsidP="00000000" w:rsidRDefault="00000000" w:rsidRPr="00000000" w14:paraId="000000CD">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Peer Feedback Sessions: Receive constructive feedback from peers and instructors to refine your presentation style and techniques.</w:t>
      </w:r>
    </w:p>
    <w:p w:rsidR="00000000" w:rsidDel="00000000" w:rsidP="00000000" w:rsidRDefault="00000000" w:rsidRPr="00000000" w14:paraId="000000CE">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Personalized Coaching: Benefit from one-on-one consultations with presentation coaches to address specific challenges and receive tailored guidance.</w:t>
      </w:r>
    </w:p>
    <w:p w:rsidR="00000000" w:rsidDel="00000000" w:rsidP="00000000" w:rsidRDefault="00000000" w:rsidRPr="00000000" w14:paraId="000000CF">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Practical Exercises: Practice your presentation skills through structured exercises designed to enhance your confidence and effectiveness in front of an audience.</w:t>
      </w:r>
    </w:p>
    <w:p w:rsidR="00000000" w:rsidDel="00000000" w:rsidP="00000000" w:rsidRDefault="00000000" w:rsidRPr="00000000" w14:paraId="000000D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1">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Who Should Attend:</w:t>
      </w:r>
    </w:p>
    <w:p w:rsidR="00000000" w:rsidDel="00000000" w:rsidP="00000000" w:rsidRDefault="00000000" w:rsidRPr="00000000" w14:paraId="000000D2">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Master's students preparing to defend their theses.</w:t>
      </w:r>
    </w:p>
    <w:p w:rsidR="00000000" w:rsidDel="00000000" w:rsidP="00000000" w:rsidRDefault="00000000" w:rsidRPr="00000000" w14:paraId="000000D3">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PhD candidates seeking to deliver impactful paper presentations.</w:t>
      </w:r>
    </w:p>
    <w:p w:rsidR="00000000" w:rsidDel="00000000" w:rsidP="00000000" w:rsidRDefault="00000000" w:rsidRPr="00000000" w14:paraId="000000D4">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Faculty members interested in refining their conference presentation skills.</w:t>
      </w:r>
    </w:p>
    <w:p w:rsidR="00000000" w:rsidDel="00000000" w:rsidP="00000000" w:rsidRDefault="00000000" w:rsidRPr="00000000" w14:paraId="000000D5">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Staff members involved in presenting research findings at academic events.</w:t>
      </w:r>
    </w:p>
    <w:p w:rsidR="00000000" w:rsidDel="00000000" w:rsidP="00000000" w:rsidRDefault="00000000" w:rsidRPr="00000000" w14:paraId="000000D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7">
      <w:pPr>
        <w:spacing w:after="0" w:line="276" w:lineRule="auto"/>
        <w:rPr>
          <w:rFonts w:ascii="Arial" w:cs="Arial" w:eastAsia="Arial" w:hAnsi="Arial"/>
          <w:color w:val="1155cc"/>
          <w:highlight w:val="white"/>
        </w:rPr>
      </w:pPr>
      <w:r w:rsidDel="00000000" w:rsidR="00000000" w:rsidRPr="00000000">
        <w:rPr>
          <w:rFonts w:ascii="Arial" w:cs="Arial" w:eastAsia="Arial" w:hAnsi="Arial"/>
          <w:color w:val="222222"/>
          <w:highlight w:val="white"/>
          <w:rtl w:val="0"/>
        </w:rPr>
        <w:t xml:space="preserve">For inquiries or further information, please contact Dr. Giulia Conti at </w:t>
      </w:r>
      <w:hyperlink r:id="rId11">
        <w:r w:rsidDel="00000000" w:rsidR="00000000" w:rsidRPr="00000000">
          <w:rPr>
            <w:rFonts w:ascii="Arial" w:cs="Arial" w:eastAsia="Arial" w:hAnsi="Arial"/>
            <w:color w:val="1155cc"/>
            <w:highlight w:val="white"/>
            <w:u w:val="single"/>
            <w:rtl w:val="0"/>
          </w:rPr>
          <w:t xml:space="preserve">giulia.conti@unimore.it</w:t>
        </w:r>
      </w:hyperlink>
      <w:r w:rsidDel="00000000" w:rsidR="00000000" w:rsidRPr="00000000">
        <w:rPr>
          <w:rtl w:val="0"/>
        </w:rPr>
      </w:r>
    </w:p>
    <w:p w:rsidR="00000000" w:rsidDel="00000000" w:rsidP="00000000" w:rsidRDefault="00000000" w:rsidRPr="00000000" w14:paraId="000000D8">
      <w:pPr>
        <w:spacing w:after="0" w:line="276" w:lineRule="auto"/>
        <w:rPr>
          <w:rFonts w:ascii="Arial" w:cs="Arial" w:eastAsia="Arial" w:hAnsi="Arial"/>
          <w:color w:val="1155cc"/>
          <w:highlight w:val="white"/>
        </w:rPr>
      </w:pPr>
      <w:r w:rsidDel="00000000" w:rsidR="00000000" w:rsidRPr="00000000">
        <w:rPr>
          <w:rtl w:val="0"/>
        </w:rPr>
      </w:r>
    </w:p>
    <w:p w:rsidR="00000000" w:rsidDel="00000000" w:rsidP="00000000" w:rsidRDefault="00000000" w:rsidRPr="00000000" w14:paraId="000000D9">
      <w:pPr>
        <w:spacing w:after="0" w:line="276" w:lineRule="auto"/>
        <w:rPr>
          <w:rFonts w:ascii="Arial" w:cs="Arial" w:eastAsia="Arial" w:hAnsi="Arial"/>
          <w:color w:val="1155cc"/>
          <w:highlight w:val="white"/>
        </w:rPr>
      </w:pPr>
      <w:r w:rsidDel="00000000" w:rsidR="00000000" w:rsidRPr="00000000">
        <w:rPr>
          <w:rtl w:val="0"/>
        </w:rPr>
      </w:r>
    </w:p>
    <w:p w:rsidR="00000000" w:rsidDel="00000000" w:rsidP="00000000" w:rsidRDefault="00000000" w:rsidRPr="00000000" w14:paraId="000000DA">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Weekly schedule</w:t>
      </w:r>
    </w:p>
    <w:p w:rsidR="00000000" w:rsidDel="00000000" w:rsidP="00000000" w:rsidRDefault="00000000" w:rsidRPr="00000000" w14:paraId="000000DB">
      <w:pPr>
        <w:spacing w:after="0" w:line="276" w:lineRule="auto"/>
        <w:rPr>
          <w:rFonts w:ascii="Arial" w:cs="Arial" w:eastAsia="Arial" w:hAnsi="Arial"/>
          <w:color w:val="1155cc"/>
          <w:highlight w:val="white"/>
        </w:rPr>
      </w:pPr>
      <w:r w:rsidDel="00000000" w:rsidR="00000000" w:rsidRPr="00000000">
        <w:rPr>
          <w:rtl w:val="0"/>
        </w:rPr>
      </w:r>
    </w:p>
    <w:p w:rsidR="00000000" w:rsidDel="00000000" w:rsidP="00000000" w:rsidRDefault="00000000" w:rsidRPr="00000000" w14:paraId="000000DC">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Monday:</w:t>
      </w:r>
    </w:p>
    <w:p w:rsidR="00000000" w:rsidDel="00000000" w:rsidP="00000000" w:rsidRDefault="00000000" w:rsidRPr="00000000" w14:paraId="000000DD">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E">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Morning (8:00 - 12:00): Lecture Session</w:t>
      </w:r>
    </w:p>
    <w:p w:rsidR="00000000" w:rsidDel="00000000" w:rsidP="00000000" w:rsidRDefault="00000000" w:rsidRPr="00000000" w14:paraId="000000DF">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Introduction to academic presentation skills</w:t>
      </w:r>
    </w:p>
    <w:p w:rsidR="00000000" w:rsidDel="00000000" w:rsidP="00000000" w:rsidRDefault="00000000" w:rsidRPr="00000000" w14:paraId="000000E0">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Understanding the importance of effective presentation delivery</w:t>
      </w:r>
    </w:p>
    <w:p w:rsidR="00000000" w:rsidDel="00000000" w:rsidP="00000000" w:rsidRDefault="00000000" w:rsidRPr="00000000" w14:paraId="000000E1">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E2">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Afternoon (13:00 - 17:00): Practical Activities</w:t>
      </w:r>
    </w:p>
    <w:p w:rsidR="00000000" w:rsidDel="00000000" w:rsidP="00000000" w:rsidRDefault="00000000" w:rsidRPr="00000000" w14:paraId="000000E3">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Presentation structuring exercises</w:t>
      </w:r>
    </w:p>
    <w:p w:rsidR="00000000" w:rsidDel="00000000" w:rsidP="00000000" w:rsidRDefault="00000000" w:rsidRPr="00000000" w14:paraId="000000E4">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Practice sessions on voice projection and body language</w:t>
      </w:r>
    </w:p>
    <w:p w:rsidR="00000000" w:rsidDel="00000000" w:rsidP="00000000" w:rsidRDefault="00000000" w:rsidRPr="00000000" w14:paraId="000000E5">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E6">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E7">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Tuesday:</w:t>
      </w:r>
    </w:p>
    <w:p w:rsidR="00000000" w:rsidDel="00000000" w:rsidP="00000000" w:rsidRDefault="00000000" w:rsidRPr="00000000" w14:paraId="000000E8">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E9">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Morning (8:00 - 12:00): Lecture Session</w:t>
      </w:r>
    </w:p>
    <w:p w:rsidR="00000000" w:rsidDel="00000000" w:rsidP="00000000" w:rsidRDefault="00000000" w:rsidRPr="00000000" w14:paraId="000000EA">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Effective use of visual aids in presentations</w:t>
      </w:r>
    </w:p>
    <w:p w:rsidR="00000000" w:rsidDel="00000000" w:rsidP="00000000" w:rsidRDefault="00000000" w:rsidRPr="00000000" w14:paraId="000000EB">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Engaging the audience and handling questions</w:t>
      </w:r>
    </w:p>
    <w:p w:rsidR="00000000" w:rsidDel="00000000" w:rsidP="00000000" w:rsidRDefault="00000000" w:rsidRPr="00000000" w14:paraId="000000EC">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ED">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Afternoon (13:00 - 17:00): Practical Activities</w:t>
      </w:r>
    </w:p>
    <w:p w:rsidR="00000000" w:rsidDel="00000000" w:rsidP="00000000" w:rsidRDefault="00000000" w:rsidRPr="00000000" w14:paraId="000000EE">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Designing compelling slides</w:t>
      </w:r>
    </w:p>
    <w:p w:rsidR="00000000" w:rsidDel="00000000" w:rsidP="00000000" w:rsidRDefault="00000000" w:rsidRPr="00000000" w14:paraId="000000EF">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Practice sessions on audience interaction and feedback</w:t>
      </w:r>
    </w:p>
    <w:p w:rsidR="00000000" w:rsidDel="00000000" w:rsidP="00000000" w:rsidRDefault="00000000" w:rsidRPr="00000000" w14:paraId="000000F0">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F1">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F2">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Wednesday:</w:t>
      </w:r>
    </w:p>
    <w:p w:rsidR="00000000" w:rsidDel="00000000" w:rsidP="00000000" w:rsidRDefault="00000000" w:rsidRPr="00000000" w14:paraId="000000F3">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F4">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Morning (8:00 - 12:00): Lecture Session</w:t>
      </w:r>
    </w:p>
    <w:p w:rsidR="00000000" w:rsidDel="00000000" w:rsidP="00000000" w:rsidRDefault="00000000" w:rsidRPr="00000000" w14:paraId="000000F5">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Managing nervousness and building confidence</w:t>
      </w:r>
    </w:p>
    <w:p w:rsidR="00000000" w:rsidDel="00000000" w:rsidP="00000000" w:rsidRDefault="00000000" w:rsidRPr="00000000" w14:paraId="000000F6">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Strategies for maintaining audience interest throughout the presentation</w:t>
      </w:r>
    </w:p>
    <w:p w:rsidR="00000000" w:rsidDel="00000000" w:rsidP="00000000" w:rsidRDefault="00000000" w:rsidRPr="00000000" w14:paraId="000000F7">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F8">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Afternoon (13:00 - 17:00): Practical Activities</w:t>
      </w:r>
    </w:p>
    <w:p w:rsidR="00000000" w:rsidDel="00000000" w:rsidP="00000000" w:rsidRDefault="00000000" w:rsidRPr="00000000" w14:paraId="000000F9">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Individual and group presentations with peer feedback</w:t>
      </w:r>
    </w:p>
    <w:p w:rsidR="00000000" w:rsidDel="00000000" w:rsidP="00000000" w:rsidRDefault="00000000" w:rsidRPr="00000000" w14:paraId="000000FA">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Techniques for effective storytelling in presentations</w:t>
      </w:r>
    </w:p>
    <w:p w:rsidR="00000000" w:rsidDel="00000000" w:rsidP="00000000" w:rsidRDefault="00000000" w:rsidRPr="00000000" w14:paraId="000000FB">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FC">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FD">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Thursday:</w:t>
      </w:r>
    </w:p>
    <w:p w:rsidR="00000000" w:rsidDel="00000000" w:rsidP="00000000" w:rsidRDefault="00000000" w:rsidRPr="00000000" w14:paraId="000000FE">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FF">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Morning (8:00 - 12:00): Lecture Session</w:t>
      </w:r>
    </w:p>
    <w:p w:rsidR="00000000" w:rsidDel="00000000" w:rsidP="00000000" w:rsidRDefault="00000000" w:rsidRPr="00000000" w14:paraId="00000100">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Advanced presentation techniques: persuasion and influence</w:t>
      </w:r>
    </w:p>
    <w:p w:rsidR="00000000" w:rsidDel="00000000" w:rsidP="00000000" w:rsidRDefault="00000000" w:rsidRPr="00000000" w14:paraId="00000101">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Strategies for handling challenging presentation scenarios</w:t>
      </w:r>
    </w:p>
    <w:p w:rsidR="00000000" w:rsidDel="00000000" w:rsidP="00000000" w:rsidRDefault="00000000" w:rsidRPr="00000000" w14:paraId="00000102">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03">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Afternoon (13:00 - 17:00): Practical Activities</w:t>
      </w:r>
    </w:p>
    <w:p w:rsidR="00000000" w:rsidDel="00000000" w:rsidP="00000000" w:rsidRDefault="00000000" w:rsidRPr="00000000" w14:paraId="00000104">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Simulated presentation scenarios</w:t>
      </w:r>
    </w:p>
    <w:p w:rsidR="00000000" w:rsidDel="00000000" w:rsidP="00000000" w:rsidRDefault="00000000" w:rsidRPr="00000000" w14:paraId="00000105">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Fine-tuning presentation delivery and timing</w:t>
      </w:r>
    </w:p>
    <w:p w:rsidR="00000000" w:rsidDel="00000000" w:rsidP="00000000" w:rsidRDefault="00000000" w:rsidRPr="00000000" w14:paraId="00000106">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07">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08">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Friday:</w:t>
      </w:r>
    </w:p>
    <w:p w:rsidR="00000000" w:rsidDel="00000000" w:rsidP="00000000" w:rsidRDefault="00000000" w:rsidRPr="00000000" w14:paraId="00000109">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0A">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Morning (8:00 - 12:00): Lecture Session</w:t>
      </w:r>
    </w:p>
    <w:p w:rsidR="00000000" w:rsidDel="00000000" w:rsidP="00000000" w:rsidRDefault="00000000" w:rsidRPr="00000000" w14:paraId="0000010B">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Wrapping up: review of key concepts and skills</w:t>
      </w:r>
    </w:p>
    <w:p w:rsidR="00000000" w:rsidDel="00000000" w:rsidP="00000000" w:rsidRDefault="00000000" w:rsidRPr="00000000" w14:paraId="0000010C">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Tips for delivering impactful closing remarks</w:t>
      </w:r>
    </w:p>
    <w:p w:rsidR="00000000" w:rsidDel="00000000" w:rsidP="00000000" w:rsidRDefault="00000000" w:rsidRPr="00000000" w14:paraId="0000010D">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0E">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Afternoon (13:00 - 17:00): Practical Activities</w:t>
      </w:r>
    </w:p>
    <w:p w:rsidR="00000000" w:rsidDel="00000000" w:rsidP="00000000" w:rsidRDefault="00000000" w:rsidRPr="00000000" w14:paraId="0000010F">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Final presentations by participants</w:t>
      </w:r>
    </w:p>
    <w:p w:rsidR="00000000" w:rsidDel="00000000" w:rsidP="00000000" w:rsidRDefault="00000000" w:rsidRPr="00000000" w14:paraId="00000110">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Individual feedback sessions and course conclusion.</w:t>
      </w:r>
    </w:p>
    <w:p w:rsidR="00000000" w:rsidDel="00000000" w:rsidP="00000000" w:rsidRDefault="00000000" w:rsidRPr="00000000" w14:paraId="00000111">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12">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13">
      <w:pPr>
        <w:spacing w:after="0" w:line="276" w:lineRule="auto"/>
        <w:rPr>
          <w:rFonts w:ascii="Arial" w:cs="Arial" w:eastAsia="Arial" w:hAnsi="Arial"/>
          <w:color w:val="1155cc"/>
          <w:highlight w:val="white"/>
        </w:rPr>
      </w:pPr>
      <w:r w:rsidDel="00000000" w:rsidR="00000000" w:rsidRPr="00000000">
        <w:rPr>
          <w:rtl w:val="0"/>
        </w:rPr>
      </w:r>
    </w:p>
    <w:p w:rsidR="00000000" w:rsidDel="00000000" w:rsidP="00000000" w:rsidRDefault="00000000" w:rsidRPr="00000000" w14:paraId="00000114">
      <w:pPr>
        <w:spacing w:after="0" w:line="276" w:lineRule="auto"/>
        <w:rPr>
          <w:rFonts w:ascii="Times New Roman" w:cs="Times New Roman" w:eastAsia="Times New Roman" w:hAnsi="Times New Roman"/>
        </w:rPr>
      </w:pPr>
      <w:r w:rsidDel="00000000" w:rsidR="00000000" w:rsidRPr="00000000">
        <w:rPr>
          <w:rFonts w:ascii="Arial" w:cs="Arial" w:eastAsia="Arial" w:hAnsi="Arial"/>
          <w:rtl w:val="0"/>
        </w:rPr>
        <w:t xml:space="preserve">Before and after the scheduled sessions (beginning of May and a week after the mobility), there will be two online sessions focusing on research topics and participants' interests beforehand, and a discussion on the outcomes afterwards, fostering in-depth conversation and stimulating idea exchange.</w:t>
      </w:r>
      <w:r w:rsidDel="00000000" w:rsidR="00000000" w:rsidRPr="00000000">
        <w:rPr>
          <w:rtl w:val="0"/>
        </w:rPr>
      </w:r>
    </w:p>
    <w:sectPr>
      <w:headerReference r:id="rId12" w:type="default"/>
      <w:pgSz w:h="16838" w:w="11906" w:orient="portrait"/>
      <w:pgMar w:bottom="709"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Jacques Francois Shadow">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i w:val="1"/>
        <w:color w:val="000000"/>
      </w:rPr>
    </w:pPr>
    <w:r w:rsidDel="00000000" w:rsidR="00000000" w:rsidRPr="00000000">
      <w:rPr>
        <w:rFonts w:ascii="Jacques Francois Shadow" w:cs="Jacques Francois Shadow" w:eastAsia="Jacques Francois Shadow" w:hAnsi="Jacques Francois Shadow"/>
      </w:rPr>
      <w:drawing>
        <wp:inline distB="0" distT="0" distL="0" distR="0">
          <wp:extent cx="6120130" cy="2182495"/>
          <wp:effectExtent b="0" l="0" r="0" t="0"/>
          <wp:docPr descr="Immagine che contiene testo, biglietto da visita, Carattere, schermata&#10;&#10;Descrizione generata automaticamente" id="1376397047" name="image1.png"/>
          <a:graphic>
            <a:graphicData uri="http://schemas.openxmlformats.org/drawingml/2006/picture">
              <pic:pic>
                <pic:nvPicPr>
                  <pic:cNvPr descr="Immagine che contiene testo, biglietto da visita, Carattere, schermata&#10;&#10;Descrizione generata automaticamente" id="0" name="image1.png"/>
                  <pic:cNvPicPr preferRelativeResize="0"/>
                </pic:nvPicPr>
                <pic:blipFill>
                  <a:blip r:embed="rId1"/>
                  <a:srcRect b="0" l="0" r="0" t="0"/>
                  <a:stretch>
                    <a:fillRect/>
                  </a:stretch>
                </pic:blipFill>
                <pic:spPr>
                  <a:xfrm>
                    <a:off x="0" y="0"/>
                    <a:ext cx="6120130" cy="21824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0"/>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Times New Roman" w:cs="Times New Roman" w:eastAsia="Times New Roman" w:hAnsi="Times New Roman"/>
        <w:b w:val="1"/>
        <w:color w:val="ff000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Grigliatabella">
    <w:name w:val="Table Grid"/>
    <w:basedOn w:val="Tabellanormale"/>
    <w:uiPriority w:val="39"/>
    <w:rsid w:val="00FD668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6939C2"/>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6939C2"/>
    <w:rPr>
      <w:rFonts w:ascii="Segoe UI" w:cs="Segoe UI" w:hAnsi="Segoe UI"/>
      <w:sz w:val="18"/>
      <w:szCs w:val="18"/>
    </w:rPr>
  </w:style>
  <w:style w:type="paragraph" w:styleId="Intestazione">
    <w:name w:val="header"/>
    <w:basedOn w:val="Normale"/>
    <w:link w:val="IntestazioneCarattere"/>
    <w:uiPriority w:val="99"/>
    <w:unhideWhenUsed w:val="1"/>
    <w:rsid w:val="006939C2"/>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6939C2"/>
  </w:style>
  <w:style w:type="paragraph" w:styleId="Pidipagina">
    <w:name w:val="footer"/>
    <w:basedOn w:val="Normale"/>
    <w:link w:val="PidipaginaCarattere"/>
    <w:uiPriority w:val="99"/>
    <w:unhideWhenUsed w:val="1"/>
    <w:rsid w:val="006939C2"/>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939C2"/>
  </w:style>
  <w:style w:type="paragraph" w:styleId="Paragrafoelenco">
    <w:name w:val="List Paragraph"/>
    <w:basedOn w:val="Normale"/>
    <w:uiPriority w:val="34"/>
    <w:qFormat w:val="1"/>
    <w:rsid w:val="0017111E"/>
    <w:pPr>
      <w:ind w:left="720"/>
      <w:contextualSpacing w:val="1"/>
    </w:pPr>
  </w:style>
  <w:style w:type="character" w:styleId="Collegamentoipertestuale">
    <w:name w:val="Hyperlink"/>
    <w:basedOn w:val="Carpredefinitoparagrafo"/>
    <w:uiPriority w:val="99"/>
    <w:unhideWhenUsed w:val="1"/>
    <w:rsid w:val="00A47AE2"/>
    <w:rPr>
      <w:color w:val="0000ff"/>
      <w:u w:val="single"/>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343541" w:val="clear"/>
    </w:tc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343541"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iulia.conti@unimore.it" TargetMode="External"/><Relationship Id="rId10" Type="http://schemas.openxmlformats.org/officeDocument/2006/relationships/hyperlink" Target="about:blank" TargetMode="External"/><Relationship Id="rId12" Type="http://schemas.openxmlformats.org/officeDocument/2006/relationships/header" Target="header1.xml"/><Relationship Id="rId9" Type="http://schemas.openxmlformats.org/officeDocument/2006/relationships/hyperlink" Target="http://estratto-handbook-erasmus-blp.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rasmus-plus.ec.europa.eu/document/higher-education-institutions-holding-an-eche-2021-2027"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S2/fu18t24TWNdgu3WqVnB8Sg==">CgMxLjAyCWguMzBqMHpsbDgAciExT0o2SXhadXQxYjduajNzc1I5R21GT1dkXy0zUkdfbHM=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2023-11-23T11:30:00Z</dcterms:created>
  <dc:creator>Administrator</dc:creator>
</cp:coreProperties>
</file>