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C60800">
        <w:rPr>
          <w:rFonts w:asciiTheme="majorHAnsi" w:hAnsiTheme="majorHAnsi" w:cs="Arial"/>
          <w:sz w:val="22"/>
          <w:szCs w:val="22"/>
          <w:lang w:val="sk-SK"/>
        </w:rPr>
        <w:t>informatika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CB041A">
        <w:rPr>
          <w:rFonts w:asciiTheme="majorHAnsi" w:hAnsiTheme="majorHAnsi" w:cs="Arial"/>
          <w:sz w:val="22"/>
          <w:szCs w:val="22"/>
          <w:lang w:val="sk-SK"/>
        </w:rPr>
        <w:t>prof. Ing. Róbert Hudec, PhD.</w:t>
      </w:r>
    </w:p>
    <w:p w:rsidR="005C7F79" w:rsidRPr="001561F1" w:rsidRDefault="005C7F79" w:rsidP="002924B2">
      <w:pPr>
        <w:tabs>
          <w:tab w:val="right" w:leader="dot" w:pos="9072"/>
        </w:tabs>
        <w:ind w:left="2240" w:hanging="2240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CB041A">
        <w:rPr>
          <w:rFonts w:asciiTheme="majorHAnsi" w:hAnsiTheme="majorHAnsi" w:cs="Arial"/>
          <w:sz w:val="22"/>
          <w:szCs w:val="22"/>
          <w:lang w:val="sk-SK"/>
        </w:rPr>
        <w:t>Žilinská univerzita v Žiline, Fakulta elektrotechniky a informačných technológií, Katedra multimédií a informačno-komunikačných technológií, Univerzitná 8215/1, 01026 Žilina</w:t>
      </w:r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CB041A">
        <w:rPr>
          <w:rFonts w:asciiTheme="majorHAnsi" w:hAnsiTheme="majorHAnsi" w:cs="Arial"/>
          <w:sz w:val="22"/>
          <w:szCs w:val="22"/>
          <w:lang w:val="sk-SK"/>
        </w:rPr>
        <w:t xml:space="preserve"> 1974</w:t>
      </w:r>
    </w:p>
    <w:p w:rsidR="005C7F79" w:rsidRPr="00373BCF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</w:t>
      </w:r>
      <w:r w:rsidR="00373BCF">
        <w:rPr>
          <w:rFonts w:asciiTheme="majorHAnsi" w:hAnsiTheme="majorHAnsi" w:cs="Arial"/>
          <w:sz w:val="22"/>
          <w:szCs w:val="22"/>
          <w:lang w:val="sk-SK"/>
        </w:rPr>
        <w:t xml:space="preserve">omisii v súlade s čl. 3 bod (5) </w:t>
      </w:r>
      <w:r w:rsidRPr="00BE0705">
        <w:rPr>
          <w:rFonts w:asciiTheme="majorHAnsi" w:hAnsiTheme="majorHAnsi" w:cs="Arial"/>
          <w:sz w:val="22"/>
          <w:szCs w:val="22"/>
          <w:lang w:val="sk-SK"/>
        </w:rPr>
        <w:t xml:space="preserve"> smernice</w:t>
      </w:r>
      <w:r w:rsidR="00373BCF">
        <w:rPr>
          <w:rFonts w:asciiTheme="majorHAnsi" w:hAnsiTheme="majorHAnsi" w:cs="Arial"/>
          <w:sz w:val="22"/>
          <w:szCs w:val="22"/>
          <w:lang w:val="sk-SK"/>
        </w:rPr>
        <w:t>: bez časového obmedzenia</w:t>
      </w:r>
      <w:bookmarkStart w:id="0" w:name="_GoBack"/>
      <w:bookmarkEnd w:id="0"/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="00F86CB6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CB041A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8</w:t>
            </w:r>
          </w:p>
        </w:tc>
        <w:tc>
          <w:tcPr>
            <w:tcW w:w="2583" w:type="dxa"/>
            <w:vAlign w:val="center"/>
          </w:tcPr>
          <w:p w:rsidR="00DD2E71" w:rsidRPr="00DD2E71" w:rsidRDefault="00CB041A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CB041A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39</w:t>
            </w:r>
          </w:p>
        </w:tc>
        <w:tc>
          <w:tcPr>
            <w:tcW w:w="2583" w:type="dxa"/>
            <w:vAlign w:val="center"/>
          </w:tcPr>
          <w:p w:rsidR="00DD2E71" w:rsidRPr="00DD2E71" w:rsidRDefault="00CB041A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17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citácií Web of Science alebo Scopus</w:t>
            </w:r>
          </w:p>
        </w:tc>
        <w:tc>
          <w:tcPr>
            <w:tcW w:w="2410" w:type="dxa"/>
            <w:vAlign w:val="center"/>
          </w:tcPr>
          <w:p w:rsidR="00CB041A" w:rsidRDefault="00CB041A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WOS: 143, H7</w:t>
            </w:r>
          </w:p>
          <w:p w:rsidR="00DD2E71" w:rsidRPr="00DD2E71" w:rsidRDefault="00CB041A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SCOPUS: 173, H7</w:t>
            </w:r>
          </w:p>
        </w:tc>
        <w:tc>
          <w:tcPr>
            <w:tcW w:w="2583" w:type="dxa"/>
            <w:vAlign w:val="center"/>
          </w:tcPr>
          <w:p w:rsidR="00CB041A" w:rsidRDefault="00CB041A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WOS: 124</w:t>
            </w:r>
          </w:p>
          <w:p w:rsidR="00DD2E71" w:rsidRPr="00DD2E71" w:rsidRDefault="00CB041A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SCOPUS: 139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CB041A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20</w:t>
            </w:r>
          </w:p>
        </w:tc>
        <w:tc>
          <w:tcPr>
            <w:tcW w:w="2583" w:type="dxa"/>
            <w:vAlign w:val="center"/>
          </w:tcPr>
          <w:p w:rsidR="00DD2E71" w:rsidRPr="00DD2E71" w:rsidRDefault="00CB041A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CB041A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2/5</w:t>
            </w:r>
          </w:p>
        </w:tc>
        <w:tc>
          <w:tcPr>
            <w:tcW w:w="2583" w:type="dxa"/>
            <w:vAlign w:val="center"/>
          </w:tcPr>
          <w:p w:rsidR="00DD2E71" w:rsidRPr="00DD2E71" w:rsidRDefault="00CB041A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0/2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A3ABE">
      <w:pPr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:rsidTr="005A559C">
        <w:tc>
          <w:tcPr>
            <w:tcW w:w="9180" w:type="dxa"/>
          </w:tcPr>
          <w:p w:rsidR="00DD2E71" w:rsidRPr="00DD2E71" w:rsidRDefault="00CB041A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3B6400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P</w:t>
            </w: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>očítačová grafika 1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, 1. stupeň, od 2016/2017 (predtým Rastrová grafika), UNIZA, prednášky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CB041A" w:rsidRDefault="00CB041A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3B6301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S</w:t>
            </w: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nímacie a zobrazovacie systémy, 1. stupeň,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 xml:space="preserve">od 2016/2017 (predtým Televízna technika), </w:t>
            </w: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>UNIZA, prednášky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CB041A" w:rsidRDefault="00CB041A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3I6200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D</w:t>
            </w: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igitálna televízia a nové služby, 2. stupeň,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 xml:space="preserve">od 2012/2013, </w:t>
            </w: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>UNIZA, prednášky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, cvičenia</w:t>
            </w:r>
          </w:p>
        </w:tc>
      </w:tr>
      <w:tr w:rsidR="00CB041A" w:rsidRPr="00DD2E71" w:rsidTr="005A559C">
        <w:tc>
          <w:tcPr>
            <w:tcW w:w="9180" w:type="dxa"/>
          </w:tcPr>
          <w:p w:rsidR="00CB041A" w:rsidRPr="00CB041A" w:rsidRDefault="00CB041A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>
              <w:rPr>
                <w:rFonts w:asciiTheme="majorHAnsi" w:eastAsia="Times New Roman" w:hAnsiTheme="majorHAnsi" w:cs="Arial"/>
                <w:iCs/>
                <w:lang w:eastAsia="sk-SK"/>
              </w:rPr>
              <w:t>3</w:t>
            </w: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I0308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D</w:t>
            </w: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>igitálne spracovanie obrazu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 xml:space="preserve">, </w:t>
            </w: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2. stupeň,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 xml:space="preserve">od 2012/2013, </w:t>
            </w: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>UNIZA, prednášky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, cvičenia</w:t>
            </w:r>
          </w:p>
        </w:tc>
      </w:tr>
      <w:tr w:rsidR="00CB041A" w:rsidRPr="00DD2E71" w:rsidTr="005A559C">
        <w:tc>
          <w:tcPr>
            <w:tcW w:w="9180" w:type="dxa"/>
          </w:tcPr>
          <w:p w:rsidR="00CB041A" w:rsidRPr="00CB041A" w:rsidRDefault="00CB041A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>3I6306 3D virtualizácia, 2. stupeň,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 xml:space="preserve"> 2012/2013,</w:t>
            </w: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 UNIZA, prednášky </w:t>
            </w:r>
          </w:p>
        </w:tc>
      </w:tr>
      <w:tr w:rsidR="00CB041A" w:rsidRPr="00DD2E71" w:rsidTr="005A559C">
        <w:tc>
          <w:tcPr>
            <w:tcW w:w="9180" w:type="dxa"/>
          </w:tcPr>
          <w:p w:rsidR="00CB041A" w:rsidRPr="00CB041A" w:rsidRDefault="00CB041A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3I0116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P</w:t>
            </w: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rojekt z programovania, 2. stupeň,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 xml:space="preserve">od 2015/2016, </w:t>
            </w:r>
            <w:r w:rsidRPr="00CB041A">
              <w:rPr>
                <w:rFonts w:asciiTheme="majorHAnsi" w:eastAsia="Times New Roman" w:hAnsiTheme="majorHAnsi" w:cs="Arial"/>
                <w:iCs/>
                <w:lang w:eastAsia="sk-SK"/>
              </w:rPr>
              <w:t>UNIZA, cvičenia</w:t>
            </w:r>
          </w:p>
        </w:tc>
      </w:tr>
      <w:tr w:rsidR="00CB041A" w:rsidRPr="00DD2E71" w:rsidTr="005A559C">
        <w:tc>
          <w:tcPr>
            <w:tcW w:w="9180" w:type="dxa"/>
          </w:tcPr>
          <w:p w:rsidR="00CB041A" w:rsidRPr="00CB041A" w:rsidRDefault="00F86CB6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>
              <w:rPr>
                <w:rFonts w:asciiTheme="majorHAnsi" w:eastAsia="Times New Roman" w:hAnsiTheme="majorHAnsi" w:cs="Arial"/>
                <w:iCs/>
                <w:lang w:eastAsia="sk-SK"/>
              </w:rPr>
              <w:t>3D5107 T</w:t>
            </w:r>
            <w:r w:rsidR="00CB041A"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eória spracovania obrazu a zvuku, </w:t>
            </w:r>
            <w:r w:rsidR="00CB041A">
              <w:rPr>
                <w:rFonts w:asciiTheme="majorHAnsi" w:eastAsia="Times New Roman" w:hAnsiTheme="majorHAnsi" w:cs="Arial"/>
                <w:iCs/>
                <w:lang w:eastAsia="sk-SK"/>
              </w:rPr>
              <w:t>3</w:t>
            </w:r>
            <w:r w:rsidR="00CB041A"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. stupeň, UNIZA, </w:t>
            </w:r>
            <w:r w:rsidR="00CB041A">
              <w:rPr>
                <w:rFonts w:asciiTheme="majorHAnsi" w:eastAsia="Times New Roman" w:hAnsiTheme="majorHAnsi" w:cs="Arial"/>
                <w:iCs/>
                <w:lang w:eastAsia="sk-SK"/>
              </w:rPr>
              <w:t>prednášky</w:t>
            </w:r>
          </w:p>
        </w:tc>
      </w:tr>
      <w:tr w:rsidR="00CB041A" w:rsidRPr="00DD2E71" w:rsidTr="005A559C">
        <w:tc>
          <w:tcPr>
            <w:tcW w:w="9180" w:type="dxa"/>
          </w:tcPr>
          <w:p w:rsidR="00CB041A" w:rsidRPr="00CB041A" w:rsidRDefault="00F86CB6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>
              <w:rPr>
                <w:rFonts w:asciiTheme="majorHAnsi" w:eastAsia="Times New Roman" w:hAnsiTheme="majorHAnsi" w:cs="Arial"/>
                <w:iCs/>
                <w:lang w:eastAsia="sk-SK"/>
              </w:rPr>
              <w:t>3D5102 T</w:t>
            </w:r>
            <w:r w:rsidR="00CB041A"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eória číslicového spracovania signálov, </w:t>
            </w:r>
            <w:r w:rsidR="00CB041A">
              <w:rPr>
                <w:rFonts w:asciiTheme="majorHAnsi" w:eastAsia="Times New Roman" w:hAnsiTheme="majorHAnsi" w:cs="Arial"/>
                <w:iCs/>
                <w:lang w:eastAsia="sk-SK"/>
              </w:rPr>
              <w:t>3</w:t>
            </w:r>
            <w:r w:rsidR="00CB041A" w:rsidRPr="00CB041A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. stupeň, UNIZA, </w:t>
            </w:r>
            <w:r w:rsidR="00CB041A">
              <w:rPr>
                <w:rFonts w:asciiTheme="majorHAnsi" w:eastAsia="Times New Roman" w:hAnsiTheme="majorHAnsi" w:cs="Arial"/>
                <w:iCs/>
                <w:lang w:eastAsia="sk-SK"/>
              </w:rPr>
              <w:t>prednášky</w:t>
            </w: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DA3ABE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sectPr w:rsidR="005C7F79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460" w:rsidRDefault="00B60460" w:rsidP="0030006A">
      <w:r>
        <w:separator/>
      </w:r>
    </w:p>
  </w:endnote>
  <w:endnote w:type="continuationSeparator" w:id="0">
    <w:p w:rsidR="00B60460" w:rsidRDefault="00B60460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882C04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2924B2" w:rsidRPr="002924B2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460" w:rsidRDefault="00B60460" w:rsidP="0030006A">
      <w:r>
        <w:separator/>
      </w:r>
    </w:p>
  </w:footnote>
  <w:footnote w:type="continuationSeparator" w:id="0">
    <w:p w:rsidR="00B60460" w:rsidRDefault="00B60460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51D7FC5D" wp14:editId="65F956F9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22D9"/>
    <w:rsid w:val="001353B9"/>
    <w:rsid w:val="00150737"/>
    <w:rsid w:val="001561F1"/>
    <w:rsid w:val="001928C6"/>
    <w:rsid w:val="001959B7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924B2"/>
    <w:rsid w:val="002A4A50"/>
    <w:rsid w:val="002C02BA"/>
    <w:rsid w:val="002D3436"/>
    <w:rsid w:val="002D56D1"/>
    <w:rsid w:val="002F23D9"/>
    <w:rsid w:val="002F64C8"/>
    <w:rsid w:val="0030006A"/>
    <w:rsid w:val="003066B4"/>
    <w:rsid w:val="003279F4"/>
    <w:rsid w:val="0036559C"/>
    <w:rsid w:val="00373BCF"/>
    <w:rsid w:val="00385FE9"/>
    <w:rsid w:val="003E17E5"/>
    <w:rsid w:val="003E4B49"/>
    <w:rsid w:val="004026F1"/>
    <w:rsid w:val="004124CC"/>
    <w:rsid w:val="0042004F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F5117"/>
    <w:rsid w:val="004F6861"/>
    <w:rsid w:val="005169BA"/>
    <w:rsid w:val="00523724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604275"/>
    <w:rsid w:val="00626376"/>
    <w:rsid w:val="006430A5"/>
    <w:rsid w:val="00676EA8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75CEF"/>
    <w:rsid w:val="00882C04"/>
    <w:rsid w:val="00884770"/>
    <w:rsid w:val="008A1BD0"/>
    <w:rsid w:val="008C48EC"/>
    <w:rsid w:val="008E1399"/>
    <w:rsid w:val="00907BF2"/>
    <w:rsid w:val="0096605A"/>
    <w:rsid w:val="00984865"/>
    <w:rsid w:val="009977A7"/>
    <w:rsid w:val="009A5195"/>
    <w:rsid w:val="009B13A6"/>
    <w:rsid w:val="009B161C"/>
    <w:rsid w:val="009E1D33"/>
    <w:rsid w:val="00A014D6"/>
    <w:rsid w:val="00A11A31"/>
    <w:rsid w:val="00A20866"/>
    <w:rsid w:val="00A22B18"/>
    <w:rsid w:val="00A24860"/>
    <w:rsid w:val="00A2652A"/>
    <w:rsid w:val="00A44771"/>
    <w:rsid w:val="00A51954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0460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55A55"/>
    <w:rsid w:val="00C60800"/>
    <w:rsid w:val="00C637C5"/>
    <w:rsid w:val="00C65620"/>
    <w:rsid w:val="00C85A90"/>
    <w:rsid w:val="00C929EA"/>
    <w:rsid w:val="00C975A4"/>
    <w:rsid w:val="00CA07C0"/>
    <w:rsid w:val="00CA3C3F"/>
    <w:rsid w:val="00CB041A"/>
    <w:rsid w:val="00CC2D17"/>
    <w:rsid w:val="00CD14B1"/>
    <w:rsid w:val="00CD63B1"/>
    <w:rsid w:val="00CE22C4"/>
    <w:rsid w:val="00CE6990"/>
    <w:rsid w:val="00D1013D"/>
    <w:rsid w:val="00D34342"/>
    <w:rsid w:val="00D71E78"/>
    <w:rsid w:val="00DA3ABE"/>
    <w:rsid w:val="00DC733C"/>
    <w:rsid w:val="00DD2E71"/>
    <w:rsid w:val="00DE18D1"/>
    <w:rsid w:val="00DE7CF2"/>
    <w:rsid w:val="00DF71E0"/>
    <w:rsid w:val="00E166F0"/>
    <w:rsid w:val="00E344E3"/>
    <w:rsid w:val="00E35A85"/>
    <w:rsid w:val="00E56E26"/>
    <w:rsid w:val="00E60456"/>
    <w:rsid w:val="00E87BF2"/>
    <w:rsid w:val="00EC7B7B"/>
    <w:rsid w:val="00F1353C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76B21"/>
    <w:rsid w:val="00F84035"/>
    <w:rsid w:val="00F86CB6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6BB08A-417C-46E9-991F-79EADE701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5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7</cp:revision>
  <cp:lastPrinted>2014-02-11T12:40:00Z</cp:lastPrinted>
  <dcterms:created xsi:type="dcterms:W3CDTF">2020-01-15T15:50:00Z</dcterms:created>
  <dcterms:modified xsi:type="dcterms:W3CDTF">2020-01-21T16:00:00Z</dcterms:modified>
</cp:coreProperties>
</file>