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86" w:rsidRPr="007E113D" w:rsidRDefault="00F62986" w:rsidP="007E113D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116341" w:rsidRPr="00116341" w:rsidRDefault="00116341" w:rsidP="00116341">
      <w:pPr>
        <w:ind w:left="720" w:firstLine="720"/>
        <w:rPr>
          <w:rFonts w:asciiTheme="minorHAnsi" w:hAnsiTheme="minorHAnsi" w:cstheme="minorHAnsi"/>
          <w:lang w:val="sk-SK"/>
        </w:rPr>
      </w:pPr>
      <w:r w:rsidRPr="00116341">
        <w:rPr>
          <w:rFonts w:asciiTheme="minorHAnsi" w:hAnsiTheme="minorHAnsi" w:cstheme="minorHAnsi"/>
          <w:lang w:val="sk-SK"/>
        </w:rPr>
        <w:t>Rektor Slovenskej technickej univerzity v Bratislave</w:t>
      </w:r>
    </w:p>
    <w:p w:rsidR="00116341" w:rsidRPr="00116341" w:rsidRDefault="00116341" w:rsidP="00116341">
      <w:pPr>
        <w:rPr>
          <w:rFonts w:asciiTheme="minorHAnsi" w:hAnsiTheme="minorHAnsi" w:cstheme="minorHAnsi"/>
          <w:lang w:val="sk-SK"/>
        </w:rPr>
      </w:pPr>
    </w:p>
    <w:p w:rsidR="00116341" w:rsidRPr="00116341" w:rsidRDefault="00116341" w:rsidP="00116341">
      <w:pPr>
        <w:jc w:val="center"/>
        <w:rPr>
          <w:rFonts w:asciiTheme="minorHAnsi" w:hAnsiTheme="minorHAnsi" w:cstheme="minorHAnsi"/>
          <w:lang w:val="sk-SK"/>
        </w:rPr>
      </w:pPr>
      <w:r w:rsidRPr="00116341">
        <w:rPr>
          <w:rFonts w:asciiTheme="minorHAnsi" w:hAnsiTheme="minorHAnsi" w:cstheme="minorHAnsi"/>
          <w:lang w:val="sk-SK"/>
        </w:rPr>
        <w:t>vyhlasuje súťaž</w:t>
      </w:r>
    </w:p>
    <w:p w:rsidR="00116341" w:rsidRPr="00116341" w:rsidRDefault="00116341" w:rsidP="00116341">
      <w:pPr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116341" w:rsidRPr="00116341" w:rsidRDefault="00116341" w:rsidP="00116341">
      <w:pPr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116341">
        <w:rPr>
          <w:rFonts w:asciiTheme="minorHAnsi" w:hAnsiTheme="minorHAnsi" w:cstheme="minorHAnsi"/>
          <w:b/>
          <w:sz w:val="28"/>
          <w:szCs w:val="28"/>
          <w:lang w:val="sk-SK"/>
        </w:rPr>
        <w:t>Vedec roka STU 201</w:t>
      </w:r>
      <w:r>
        <w:rPr>
          <w:rFonts w:asciiTheme="minorHAnsi" w:hAnsiTheme="minorHAnsi" w:cstheme="minorHAnsi"/>
          <w:b/>
          <w:sz w:val="28"/>
          <w:szCs w:val="28"/>
          <w:lang w:val="sk-SK"/>
        </w:rPr>
        <w:t>4</w:t>
      </w:r>
    </w:p>
    <w:p w:rsidR="00116341" w:rsidRPr="00116341" w:rsidRDefault="00116341" w:rsidP="00116341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116341" w:rsidRPr="00116341" w:rsidRDefault="00116341" w:rsidP="00116341">
      <w:pPr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Súťaž sa vyhlasuje v kategóriách: </w:t>
      </w:r>
    </w:p>
    <w:p w:rsidR="00116341" w:rsidRPr="00116341" w:rsidRDefault="00116341" w:rsidP="00116341">
      <w:pPr>
        <w:spacing w:after="120"/>
        <w:ind w:left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a/ </w:t>
      </w:r>
      <w:r w:rsidRPr="00116341">
        <w:rPr>
          <w:rFonts w:asciiTheme="minorHAnsi" w:hAnsiTheme="minorHAnsi" w:cstheme="minorHAnsi"/>
          <w:b/>
          <w:sz w:val="22"/>
          <w:szCs w:val="22"/>
          <w:lang w:val="sk-SK"/>
        </w:rPr>
        <w:t>mladý vedecký pracovník</w:t>
      </w: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 (postdoktorand do 35 rokov, ktorý ukončil doktorandské štúdium najneskôr pred vyhlásením súťaže) </w:t>
      </w:r>
    </w:p>
    <w:p w:rsidR="00116341" w:rsidRPr="00116341" w:rsidRDefault="00116341" w:rsidP="00116341">
      <w:pPr>
        <w:spacing w:after="120"/>
        <w:ind w:left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b/ </w:t>
      </w:r>
      <w:r w:rsidRPr="00116341">
        <w:rPr>
          <w:rFonts w:asciiTheme="minorHAnsi" w:hAnsiTheme="minorHAnsi" w:cstheme="minorHAnsi"/>
          <w:b/>
          <w:sz w:val="22"/>
          <w:szCs w:val="22"/>
          <w:lang w:val="sk-SK"/>
        </w:rPr>
        <w:t>významný vedecký prínos</w:t>
      </w: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 (vedec roka alebo pracovný kolektív roka).</w:t>
      </w:r>
    </w:p>
    <w:p w:rsidR="00116341" w:rsidRPr="00116341" w:rsidRDefault="00116341" w:rsidP="00116341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Do súťaže sa môže prihlásiť každý vedecký pracovník, učiteľ alebo kolektív pracovníkov STU, ktorý preukázateľne vykonáva aktuálnu vedeckú činnosť, ktorá nebola za posledné roky (spravidla 5 rokov) ocenená touto cenou. </w:t>
      </w:r>
    </w:p>
    <w:p w:rsidR="00116341" w:rsidRPr="00116341" w:rsidRDefault="00116341" w:rsidP="00116341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Prihlášky do súťaže spolu s podpornými materiálmi zasielajú jednotlivci a pracovné kolektívy </w:t>
      </w:r>
      <w:r w:rsidRPr="00116341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na referát pre vedu a výskum príslušnej fakulty</w:t>
      </w:r>
      <w:r w:rsidRPr="00116341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do </w:t>
      </w:r>
      <w:r w:rsidR="007B2E7B">
        <w:rPr>
          <w:rFonts w:asciiTheme="minorHAnsi" w:hAnsiTheme="minorHAnsi" w:cstheme="minorHAnsi"/>
          <w:b/>
          <w:sz w:val="22"/>
          <w:szCs w:val="22"/>
          <w:lang w:val="sk-SK"/>
        </w:rPr>
        <w:t>31</w:t>
      </w:r>
      <w:r w:rsidRPr="00116341">
        <w:rPr>
          <w:rFonts w:asciiTheme="minorHAnsi" w:hAnsiTheme="minorHAnsi" w:cstheme="minorHAnsi"/>
          <w:b/>
          <w:sz w:val="22"/>
          <w:szCs w:val="22"/>
          <w:lang w:val="sk-SK"/>
        </w:rPr>
        <w:t>. 10. 201</w:t>
      </w:r>
      <w:r w:rsidR="007B2E7B">
        <w:rPr>
          <w:rFonts w:asciiTheme="minorHAnsi" w:hAnsiTheme="minorHAnsi" w:cstheme="minorHAnsi"/>
          <w:b/>
          <w:sz w:val="22"/>
          <w:szCs w:val="22"/>
          <w:lang w:val="sk-SK"/>
        </w:rPr>
        <w:t>4</w:t>
      </w:r>
      <w:r w:rsidRPr="00116341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 Prihlášky do súťaže je potrebné zaslať elektronicky a zároveň v tlačenej forme v 3 kópiách. Prodekan pre vedu a výskum postúpi svoje odporúčanie na 1 (prípadne 2) ocenenie v každej kategórii spolu so všetkými podpornými materiálmi </w:t>
      </w:r>
      <w:r w:rsidRPr="00116341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prorektorovi pre vedu a výskum</w:t>
      </w: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 do </w:t>
      </w:r>
      <w:r w:rsidR="007B2E7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116341">
        <w:rPr>
          <w:rFonts w:asciiTheme="minorHAnsi" w:hAnsiTheme="minorHAnsi" w:cstheme="minorHAnsi"/>
          <w:b/>
          <w:bCs/>
          <w:sz w:val="22"/>
          <w:szCs w:val="22"/>
        </w:rPr>
        <w:t>. 11. 201</w:t>
      </w:r>
      <w:r w:rsidR="007B2E7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:rsidR="00116341" w:rsidRPr="00116341" w:rsidRDefault="00116341" w:rsidP="00116341">
      <w:pPr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>Predložené návrhy posudzuje hodnotiaca komisia tvorená osobnosťami menovanými rektorom STU.</w:t>
      </w:r>
    </w:p>
    <w:p w:rsidR="00116341" w:rsidRPr="00116341" w:rsidRDefault="00116341" w:rsidP="00116341">
      <w:pPr>
        <w:numPr>
          <w:ilvl w:val="0"/>
          <w:numId w:val="7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Ceny udeľuje rektor STU na základe odporúčaní hodnotiacej komisie. </w:t>
      </w:r>
      <w:r w:rsidRPr="00116341">
        <w:rPr>
          <w:rFonts w:asciiTheme="minorHAnsi" w:hAnsiTheme="minorHAnsi" w:cstheme="minorHAnsi"/>
          <w:sz w:val="22"/>
          <w:szCs w:val="22"/>
          <w:lang w:val="sk-SK"/>
        </w:rPr>
        <w:br/>
        <w:t>Rektor si vyhradzuje právo niektorú cenu neudeliť.</w:t>
      </w:r>
    </w:p>
    <w:p w:rsidR="00116341" w:rsidRPr="00116341" w:rsidRDefault="00116341" w:rsidP="00116341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>Ceny sú podporené finančne z fondu rektora:</w:t>
      </w:r>
    </w:p>
    <w:p w:rsidR="00116341" w:rsidRPr="00116341" w:rsidRDefault="00116341" w:rsidP="00116341">
      <w:pPr>
        <w:spacing w:after="120"/>
        <w:ind w:left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v kategórii mladý vedecký pracovník: 1.000,- Eur </w:t>
      </w:r>
    </w:p>
    <w:p w:rsidR="00116341" w:rsidRPr="00116341" w:rsidRDefault="00116341" w:rsidP="00116341">
      <w:pPr>
        <w:spacing w:after="120"/>
        <w:ind w:left="708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v kategórii významný vedecký prínos: 3.300,- Eur </w:t>
      </w:r>
    </w:p>
    <w:p w:rsidR="00116341" w:rsidRPr="00116341" w:rsidRDefault="00116341" w:rsidP="00116341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>Predseda hodnotiacej komisie môže navrhnúť rektorovi univerzity udeliť čestné uznanie kvalitným neoceneným prácam.</w:t>
      </w:r>
    </w:p>
    <w:p w:rsidR="00116341" w:rsidRPr="00116341" w:rsidRDefault="00116341" w:rsidP="00116341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Ceny budú odovzdané víťazom na spoločenskom podujatí pred koncom kalendárneho roka 2013. </w:t>
      </w:r>
    </w:p>
    <w:p w:rsidR="00116341" w:rsidRPr="00116341" w:rsidRDefault="00116341" w:rsidP="00116341">
      <w:pPr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Výsledky súťaže budú zverejnené na web stránke univerzity, v časopise STU Spektrum a prostredníctvom masmédií. </w:t>
      </w:r>
    </w:p>
    <w:p w:rsidR="00116341" w:rsidRPr="00116341" w:rsidRDefault="00116341" w:rsidP="00116341">
      <w:pPr>
        <w:spacing w:after="120"/>
        <w:ind w:left="357"/>
        <w:rPr>
          <w:rFonts w:asciiTheme="minorHAnsi" w:hAnsiTheme="minorHAnsi" w:cstheme="minorHAnsi"/>
          <w:sz w:val="22"/>
          <w:szCs w:val="22"/>
          <w:lang w:val="sk-SK"/>
        </w:rPr>
      </w:pPr>
    </w:p>
    <w:p w:rsidR="00116341" w:rsidRPr="00116341" w:rsidRDefault="00116341" w:rsidP="00116341">
      <w:pPr>
        <w:spacing w:after="120"/>
        <w:ind w:left="357"/>
        <w:rPr>
          <w:rFonts w:asciiTheme="minorHAnsi" w:hAnsiTheme="minorHAnsi" w:cstheme="minorHAnsi"/>
          <w:sz w:val="22"/>
          <w:szCs w:val="22"/>
          <w:lang w:val="sk-SK"/>
        </w:rPr>
      </w:pPr>
    </w:p>
    <w:p w:rsidR="00116341" w:rsidRPr="00116341" w:rsidRDefault="00116341" w:rsidP="00116341">
      <w:pPr>
        <w:spacing w:after="120"/>
        <w:ind w:left="357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V Bratislave dňa </w:t>
      </w:r>
      <w:r w:rsidR="007B2E7B">
        <w:rPr>
          <w:rFonts w:asciiTheme="minorHAnsi" w:hAnsiTheme="minorHAnsi" w:cstheme="minorHAnsi"/>
          <w:sz w:val="22"/>
          <w:szCs w:val="22"/>
          <w:lang w:val="sk-SK"/>
        </w:rPr>
        <w:t>8</w:t>
      </w:r>
      <w:r w:rsidRPr="00116341">
        <w:rPr>
          <w:rFonts w:asciiTheme="minorHAnsi" w:hAnsiTheme="minorHAnsi" w:cstheme="minorHAnsi"/>
          <w:sz w:val="22"/>
          <w:szCs w:val="22"/>
          <w:lang w:val="sk-SK"/>
        </w:rPr>
        <w:t>. 10. 201</w:t>
      </w:r>
      <w:r w:rsidR="007B2E7B">
        <w:rPr>
          <w:rFonts w:asciiTheme="minorHAnsi" w:hAnsiTheme="minorHAnsi" w:cstheme="minorHAnsi"/>
          <w:sz w:val="22"/>
          <w:szCs w:val="22"/>
          <w:lang w:val="sk-SK"/>
        </w:rPr>
        <w:t>4</w:t>
      </w:r>
    </w:p>
    <w:p w:rsidR="00116341" w:rsidRPr="00116341" w:rsidRDefault="00116341" w:rsidP="00116341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116341" w:rsidRPr="00116341" w:rsidRDefault="00116341" w:rsidP="00116341">
      <w:pPr>
        <w:ind w:left="4605" w:firstLine="351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>prof. Ing. Robert Redhammer, PhD.</w:t>
      </w:r>
    </w:p>
    <w:p w:rsidR="00F62986" w:rsidRPr="00116341" w:rsidRDefault="00116341" w:rsidP="00F62986">
      <w:pPr>
        <w:ind w:left="6045"/>
        <w:rPr>
          <w:rFonts w:asciiTheme="minorHAnsi" w:hAnsiTheme="minorHAnsi" w:cstheme="minorHAnsi"/>
          <w:sz w:val="22"/>
          <w:szCs w:val="22"/>
          <w:lang w:val="sk-SK"/>
        </w:rPr>
      </w:pPr>
      <w:r w:rsidRPr="00116341">
        <w:rPr>
          <w:rFonts w:asciiTheme="minorHAnsi" w:hAnsiTheme="minorHAnsi" w:cstheme="minorHAnsi"/>
          <w:sz w:val="22"/>
          <w:szCs w:val="22"/>
          <w:lang w:val="sk-SK"/>
        </w:rPr>
        <w:t xml:space="preserve">    rektor STU</w:t>
      </w:r>
    </w:p>
    <w:p w:rsidR="00F62986" w:rsidRDefault="00F62986" w:rsidP="00F62986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F62986">
        <w:rPr>
          <w:rFonts w:asciiTheme="minorHAnsi" w:hAnsiTheme="minorHAnsi" w:cstheme="minorHAnsi"/>
          <w:sz w:val="22"/>
          <w:szCs w:val="22"/>
          <w:lang w:val="sk-SK"/>
        </w:rPr>
        <w:lastRenderedPageBreak/>
        <w:t>Návrh na ocenenie</w:t>
      </w:r>
    </w:p>
    <w:p w:rsidR="00F62986" w:rsidRPr="00F62986" w:rsidRDefault="00F62986" w:rsidP="00F62986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F62986">
        <w:rPr>
          <w:rFonts w:asciiTheme="minorHAnsi" w:hAnsiTheme="minorHAnsi" w:cstheme="minorHAnsi"/>
          <w:b/>
          <w:sz w:val="22"/>
          <w:szCs w:val="22"/>
          <w:lang w:val="sk-SK"/>
        </w:rPr>
        <w:t>Vedec roka STU 201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>4</w:t>
      </w:r>
    </w:p>
    <w:p w:rsidR="00F62986" w:rsidRPr="00F62986" w:rsidRDefault="00F62986" w:rsidP="00F62986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F62986">
        <w:rPr>
          <w:rFonts w:asciiTheme="minorHAnsi" w:hAnsiTheme="minorHAnsi" w:cstheme="minorHAnsi"/>
          <w:sz w:val="22"/>
          <w:szCs w:val="22"/>
          <w:lang w:val="sk-SK"/>
        </w:rPr>
        <w:t>(prihláška)</w:t>
      </w:r>
    </w:p>
    <w:p w:rsidR="00F62986" w:rsidRPr="00F62986" w:rsidRDefault="00F62986" w:rsidP="00F62986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F62986">
        <w:rPr>
          <w:rFonts w:asciiTheme="minorHAnsi" w:hAnsiTheme="minorHAnsi" w:cstheme="minorHAnsi"/>
          <w:sz w:val="22"/>
          <w:szCs w:val="22"/>
          <w:lang w:val="sk-SK"/>
        </w:rPr>
        <w:t>Navrhovateľ ocenenia (meno, pracovisko, funkcia, tel., fax, e-mail):</w:t>
      </w:r>
    </w:p>
    <w:p w:rsidR="00F62986" w:rsidRPr="00F62986" w:rsidRDefault="00F62986" w:rsidP="00F62986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F62986">
        <w:rPr>
          <w:rFonts w:asciiTheme="minorHAnsi" w:hAnsiTheme="minorHAnsi" w:cstheme="minorHAnsi"/>
          <w:sz w:val="22"/>
          <w:szCs w:val="22"/>
          <w:lang w:val="sk-SK"/>
        </w:rPr>
        <w:t>Meno osoby alebo názov pracoviska navrhovaného na ocenenie (aj funkcie a tituly):</w:t>
      </w:r>
    </w:p>
    <w:p w:rsidR="00F62986" w:rsidRPr="00F62986" w:rsidRDefault="00F62986" w:rsidP="00F62986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F62986">
        <w:rPr>
          <w:rFonts w:asciiTheme="minorHAnsi" w:hAnsiTheme="minorHAnsi" w:cstheme="minorHAnsi"/>
          <w:sz w:val="22"/>
          <w:szCs w:val="22"/>
          <w:lang w:val="sk-SK"/>
        </w:rPr>
        <w:t>Dátum a miesto narodenia nominanta:</w:t>
      </w:r>
    </w:p>
    <w:p w:rsidR="00F62986" w:rsidRPr="00F62986" w:rsidRDefault="00F62986" w:rsidP="00F62986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F62986">
        <w:rPr>
          <w:rFonts w:asciiTheme="minorHAnsi" w:hAnsiTheme="minorHAnsi" w:cstheme="minorHAnsi"/>
          <w:sz w:val="22"/>
          <w:szCs w:val="22"/>
          <w:lang w:val="sk-SK"/>
        </w:rPr>
        <w:t>Vedná alebo technická oblasť:</w:t>
      </w:r>
    </w:p>
    <w:p w:rsidR="00F62986" w:rsidRPr="00F62986" w:rsidRDefault="00F62986" w:rsidP="00F62986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F62986">
        <w:rPr>
          <w:rFonts w:asciiTheme="minorHAnsi" w:hAnsiTheme="minorHAnsi" w:cstheme="minorHAnsi"/>
          <w:sz w:val="22"/>
          <w:szCs w:val="22"/>
          <w:lang w:val="sk-SK"/>
        </w:rPr>
        <w:t>Adresa pracoviska, tel., e-mail:</w:t>
      </w:r>
    </w:p>
    <w:p w:rsidR="00F62986" w:rsidRPr="00F62986" w:rsidRDefault="00F62986" w:rsidP="00F62986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  <w:r w:rsidRPr="00F62986">
        <w:rPr>
          <w:rFonts w:asciiTheme="minorHAnsi" w:hAnsiTheme="minorHAnsi" w:cstheme="minorHAnsi"/>
          <w:sz w:val="22"/>
          <w:szCs w:val="22"/>
          <w:lang w:val="sk-SK"/>
        </w:rPr>
        <w:t>Oceňovaná kategória:</w:t>
      </w:r>
    </w:p>
    <w:p w:rsidR="00F62986" w:rsidRPr="00F62986" w:rsidRDefault="00F62986" w:rsidP="00F62986">
      <w:pPr>
        <w:spacing w:after="120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62986">
        <w:rPr>
          <w:rFonts w:asciiTheme="minorHAnsi" w:hAnsiTheme="minorHAnsi" w:cstheme="minorHAnsi"/>
          <w:sz w:val="22"/>
          <w:szCs w:val="22"/>
          <w:lang w:val="sk-SK"/>
        </w:rPr>
        <w:t>Ocenenie sa navrhuje za (stručná charakteristika práce a jej výsledku, názov výskumnej úlohy, grantu, atď. Odporúča sa širšie zdôvodnenie priložiť alebo uviesť na 2. strane formulára.):</w:t>
      </w:r>
    </w:p>
    <w:p w:rsidR="00F62986" w:rsidRPr="00F62986" w:rsidRDefault="00F62986" w:rsidP="00F6298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62986">
        <w:rPr>
          <w:rFonts w:asciiTheme="minorHAnsi" w:hAnsiTheme="minorHAnsi" w:cstheme="minorHAnsi"/>
          <w:sz w:val="22"/>
          <w:szCs w:val="22"/>
          <w:lang w:val="sk-SK"/>
        </w:rPr>
        <w:t>Odborný (praktický) prínos výsledku (príp. širšie zdôvodnenie priložiť alebo uviesť na ďalšej strane formulára):</w:t>
      </w:r>
    </w:p>
    <w:p w:rsidR="00F62986" w:rsidRPr="00F62986" w:rsidRDefault="00F62986" w:rsidP="00F6298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62986">
        <w:rPr>
          <w:rFonts w:asciiTheme="minorHAnsi" w:hAnsiTheme="minorHAnsi" w:cstheme="minorHAnsi"/>
          <w:sz w:val="22"/>
          <w:szCs w:val="22"/>
          <w:lang w:val="sk-SK"/>
        </w:rPr>
        <w:t>Stanovisko (súhlas) odborného pracoviska (vedúceho ústavu alebo katedry) s príslušným podpisom:</w:t>
      </w:r>
    </w:p>
    <w:p w:rsidR="00F62986" w:rsidRPr="00F62986" w:rsidRDefault="00F62986" w:rsidP="00F6298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986" w:rsidRPr="00F62986" w:rsidRDefault="00F62986" w:rsidP="00F6298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62986">
        <w:rPr>
          <w:rFonts w:asciiTheme="minorHAnsi" w:hAnsiTheme="minorHAnsi" w:cstheme="minorHAnsi"/>
          <w:sz w:val="22"/>
          <w:szCs w:val="22"/>
          <w:lang w:val="sk-SK"/>
        </w:rPr>
        <w:t>Je potrebné priložiť prílohy, ktorými sa preukazuje autorstvo a aktuálnosť vedeckej práce: publikácie výsledkov, separáty, patent, autorské osvedčenie, odborný životopis navrhovaného, externý posudok, obrazová dokumentácia a pod.</w:t>
      </w:r>
    </w:p>
    <w:p w:rsidR="00F62986" w:rsidRPr="00F62986" w:rsidRDefault="00F62986" w:rsidP="00F6298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62986">
        <w:rPr>
          <w:rFonts w:asciiTheme="minorHAnsi" w:hAnsiTheme="minorHAnsi" w:cstheme="minorHAnsi"/>
          <w:sz w:val="22"/>
          <w:szCs w:val="22"/>
          <w:lang w:val="sk-SK"/>
        </w:rPr>
        <w:t>Vyplnený dotazník zasielajte elektronicky aj v tlačenej podobe (3x) na príslušný fakultný Referát pre vedu a výskum.</w:t>
      </w:r>
      <w:bookmarkStart w:id="0" w:name="_GoBack"/>
      <w:bookmarkEnd w:id="0"/>
    </w:p>
    <w:sectPr w:rsidR="00F62986" w:rsidRPr="00F62986" w:rsidSect="00C975A4"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FC" w:rsidRDefault="007E68FC" w:rsidP="0030006A">
      <w:r>
        <w:separator/>
      </w:r>
    </w:p>
  </w:endnote>
  <w:endnote w:type="continuationSeparator" w:id="0">
    <w:p w:rsidR="007E68FC" w:rsidRDefault="007E68FC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1D" w:rsidRPr="00DB5EEE" w:rsidRDefault="00B4181D" w:rsidP="008022C4">
    <w:pPr>
      <w:pStyle w:val="Pta"/>
      <w:framePr w:wrap="around" w:vAnchor="text" w:hAnchor="margin" w:xAlign="right" w:y="1"/>
      <w:rPr>
        <w:rStyle w:val="slostrany"/>
        <w:rFonts w:ascii="Calibri" w:hAnsi="Calibri"/>
      </w:rPr>
    </w:pPr>
    <w:r w:rsidRPr="00DB5EEE">
      <w:rPr>
        <w:rStyle w:val="slostrany"/>
        <w:rFonts w:ascii="Calibri" w:hAnsi="Calibri"/>
      </w:rPr>
      <w:fldChar w:fldCharType="begin"/>
    </w:r>
    <w:r w:rsidRPr="00DB5EEE">
      <w:rPr>
        <w:rStyle w:val="slostrany"/>
        <w:rFonts w:ascii="Calibri" w:hAnsi="Calibri"/>
      </w:rPr>
      <w:instrText xml:space="preserve">PAGE  </w:instrText>
    </w:r>
    <w:r w:rsidRPr="00DB5EEE">
      <w:rPr>
        <w:rStyle w:val="slostrany"/>
        <w:rFonts w:ascii="Calibri" w:hAnsi="Calibri"/>
      </w:rPr>
      <w:fldChar w:fldCharType="separate"/>
    </w:r>
    <w:r w:rsidR="000E543E">
      <w:rPr>
        <w:rStyle w:val="slostrany"/>
        <w:rFonts w:ascii="Calibri" w:hAnsi="Calibri"/>
        <w:noProof/>
      </w:rPr>
      <w:t>2</w:t>
    </w:r>
    <w:r w:rsidRPr="00DB5EEE">
      <w:rPr>
        <w:rStyle w:val="slostrany"/>
        <w:rFonts w:ascii="Calibri" w:hAnsi="Calibri"/>
      </w:rPr>
      <w:fldChar w:fldCharType="end"/>
    </w:r>
  </w:p>
  <w:p w:rsidR="00B4181D" w:rsidRDefault="00B4181D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FC" w:rsidRDefault="007E68FC" w:rsidP="0030006A">
      <w:r>
        <w:separator/>
      </w:r>
    </w:p>
  </w:footnote>
  <w:footnote w:type="continuationSeparator" w:id="0">
    <w:p w:rsidR="007E68FC" w:rsidRDefault="007E68FC" w:rsidP="0030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1F7"/>
    <w:multiLevelType w:val="hybridMultilevel"/>
    <w:tmpl w:val="63D2F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4DB6"/>
    <w:multiLevelType w:val="hybridMultilevel"/>
    <w:tmpl w:val="837ED928"/>
    <w:lvl w:ilvl="0" w:tplc="930EEA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553C8"/>
    <w:multiLevelType w:val="hybridMultilevel"/>
    <w:tmpl w:val="2EB642FC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7F570C"/>
    <w:multiLevelType w:val="hybridMultilevel"/>
    <w:tmpl w:val="68944C1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9B2BCA"/>
    <w:multiLevelType w:val="hybridMultilevel"/>
    <w:tmpl w:val="506EE6A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EFB274E"/>
    <w:multiLevelType w:val="hybridMultilevel"/>
    <w:tmpl w:val="24F8B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81223"/>
    <w:multiLevelType w:val="hybridMultilevel"/>
    <w:tmpl w:val="00BEE1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661DA"/>
    <w:multiLevelType w:val="hybridMultilevel"/>
    <w:tmpl w:val="695674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6"/>
    <w:rsid w:val="0006307B"/>
    <w:rsid w:val="0008286B"/>
    <w:rsid w:val="000D290F"/>
    <w:rsid w:val="000E543E"/>
    <w:rsid w:val="00103D56"/>
    <w:rsid w:val="00116341"/>
    <w:rsid w:val="001203A6"/>
    <w:rsid w:val="001543EE"/>
    <w:rsid w:val="00163645"/>
    <w:rsid w:val="001E5EA9"/>
    <w:rsid w:val="00253F39"/>
    <w:rsid w:val="0030006A"/>
    <w:rsid w:val="00300617"/>
    <w:rsid w:val="00346040"/>
    <w:rsid w:val="00372B21"/>
    <w:rsid w:val="0039764F"/>
    <w:rsid w:val="004452C3"/>
    <w:rsid w:val="0049507C"/>
    <w:rsid w:val="004A53DE"/>
    <w:rsid w:val="004B5B81"/>
    <w:rsid w:val="00510F9B"/>
    <w:rsid w:val="005A1790"/>
    <w:rsid w:val="005A3AA1"/>
    <w:rsid w:val="0067301A"/>
    <w:rsid w:val="006743AD"/>
    <w:rsid w:val="006F699F"/>
    <w:rsid w:val="0070762C"/>
    <w:rsid w:val="00716A5A"/>
    <w:rsid w:val="00737B12"/>
    <w:rsid w:val="007609D9"/>
    <w:rsid w:val="00774D8A"/>
    <w:rsid w:val="007A6D8B"/>
    <w:rsid w:val="007B2E7B"/>
    <w:rsid w:val="007E113D"/>
    <w:rsid w:val="007E68FC"/>
    <w:rsid w:val="007E75B8"/>
    <w:rsid w:val="008022C4"/>
    <w:rsid w:val="008137C7"/>
    <w:rsid w:val="008534F1"/>
    <w:rsid w:val="008F0BA6"/>
    <w:rsid w:val="009369CA"/>
    <w:rsid w:val="009C6CC1"/>
    <w:rsid w:val="009D123C"/>
    <w:rsid w:val="009E1D33"/>
    <w:rsid w:val="009F1584"/>
    <w:rsid w:val="00A833F0"/>
    <w:rsid w:val="00AE7829"/>
    <w:rsid w:val="00AF510A"/>
    <w:rsid w:val="00B07E72"/>
    <w:rsid w:val="00B10175"/>
    <w:rsid w:val="00B33FE7"/>
    <w:rsid w:val="00B4181D"/>
    <w:rsid w:val="00B640E8"/>
    <w:rsid w:val="00C14E34"/>
    <w:rsid w:val="00C42586"/>
    <w:rsid w:val="00C6337F"/>
    <w:rsid w:val="00C66B65"/>
    <w:rsid w:val="00C975A4"/>
    <w:rsid w:val="00CC0E32"/>
    <w:rsid w:val="00D170CF"/>
    <w:rsid w:val="00D26FE5"/>
    <w:rsid w:val="00D60890"/>
    <w:rsid w:val="00D62981"/>
    <w:rsid w:val="00D910EE"/>
    <w:rsid w:val="00DB5EEE"/>
    <w:rsid w:val="00DC7EF2"/>
    <w:rsid w:val="00DF60CD"/>
    <w:rsid w:val="00DF732C"/>
    <w:rsid w:val="00E26A72"/>
    <w:rsid w:val="00EC0D5B"/>
    <w:rsid w:val="00EC2D85"/>
    <w:rsid w:val="00F029F6"/>
    <w:rsid w:val="00F10AF5"/>
    <w:rsid w:val="00F12CC3"/>
    <w:rsid w:val="00F16857"/>
    <w:rsid w:val="00F62986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0E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006A"/>
    <w:rPr>
      <w:rFonts w:cs="Times New Roman"/>
    </w:rPr>
  </w:style>
  <w:style w:type="paragraph" w:styleId="Pta">
    <w:name w:val="footer"/>
    <w:basedOn w:val="Normlny"/>
    <w:link w:val="Pt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0006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006A"/>
    <w:rPr>
      <w:rFonts w:ascii="Lucida Grande" w:hAnsi="Lucida Grande" w:cs="Times New Roman"/>
      <w:sz w:val="18"/>
      <w:szCs w:val="18"/>
    </w:rPr>
  </w:style>
  <w:style w:type="character" w:styleId="slostrany">
    <w:name w:val="page number"/>
    <w:basedOn w:val="Predvolenpsmoodseku"/>
    <w:uiPriority w:val="99"/>
    <w:semiHidden/>
    <w:rsid w:val="0030006A"/>
    <w:rPr>
      <w:rFonts w:cs="Times New Roman"/>
    </w:rPr>
  </w:style>
  <w:style w:type="paragraph" w:customStyle="1" w:styleId="Default">
    <w:name w:val="Default"/>
    <w:uiPriority w:val="99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99"/>
    <w:qFormat/>
    <w:rsid w:val="00C66B65"/>
    <w:pPr>
      <w:ind w:left="720"/>
      <w:contextualSpacing/>
    </w:pPr>
  </w:style>
  <w:style w:type="character" w:styleId="PsacstrojHTML">
    <w:name w:val="HTML Typewriter"/>
    <w:basedOn w:val="Predvolenpsmoodseku"/>
    <w:uiPriority w:val="99"/>
    <w:semiHidden/>
    <w:rsid w:val="007E75B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0E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006A"/>
    <w:rPr>
      <w:rFonts w:cs="Times New Roman"/>
    </w:rPr>
  </w:style>
  <w:style w:type="paragraph" w:styleId="Pta">
    <w:name w:val="footer"/>
    <w:basedOn w:val="Normlny"/>
    <w:link w:val="Pt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0006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006A"/>
    <w:rPr>
      <w:rFonts w:ascii="Lucida Grande" w:hAnsi="Lucida Grande" w:cs="Times New Roman"/>
      <w:sz w:val="18"/>
      <w:szCs w:val="18"/>
    </w:rPr>
  </w:style>
  <w:style w:type="character" w:styleId="slostrany">
    <w:name w:val="page number"/>
    <w:basedOn w:val="Predvolenpsmoodseku"/>
    <w:uiPriority w:val="99"/>
    <w:semiHidden/>
    <w:rsid w:val="0030006A"/>
    <w:rPr>
      <w:rFonts w:cs="Times New Roman"/>
    </w:rPr>
  </w:style>
  <w:style w:type="paragraph" w:customStyle="1" w:styleId="Default">
    <w:name w:val="Default"/>
    <w:uiPriority w:val="99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99"/>
    <w:qFormat/>
    <w:rsid w:val="00C66B65"/>
    <w:pPr>
      <w:ind w:left="720"/>
      <w:contextualSpacing/>
    </w:pPr>
  </w:style>
  <w:style w:type="character" w:styleId="PsacstrojHTML">
    <w:name w:val="HTML Typewriter"/>
    <w:basedOn w:val="Predvolenpsmoodseku"/>
    <w:uiPriority w:val="99"/>
    <w:semiHidden/>
    <w:rsid w:val="007E75B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ekova\Documents\Vedenie%20STU\2012%2009%2019b%20Vedenie%20STU%20materi&#225;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09 19b Vedenie STU materiály.dotx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Vedenie STU</vt:lpstr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 STU</dc:title>
  <dc:creator>Danekova</dc:creator>
  <cp:lastModifiedBy>petrikova</cp:lastModifiedBy>
  <cp:revision>2</cp:revision>
  <cp:lastPrinted>2012-06-18T10:24:00Z</cp:lastPrinted>
  <dcterms:created xsi:type="dcterms:W3CDTF">2014-10-09T14:24:00Z</dcterms:created>
  <dcterms:modified xsi:type="dcterms:W3CDTF">2014-10-09T14:24:00Z</dcterms:modified>
</cp:coreProperties>
</file>