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8FEC" w14:textId="005D9264" w:rsidR="00FB0A6D" w:rsidRDefault="00FB0A6D" w:rsidP="00CE0276">
      <w:pPr>
        <w:jc w:val="center"/>
        <w:rPr>
          <w:b/>
          <w:bCs/>
          <w:sz w:val="28"/>
          <w:szCs w:val="28"/>
        </w:rPr>
      </w:pPr>
    </w:p>
    <w:p w14:paraId="21C8679B" w14:textId="63BE15EE" w:rsidR="00FB0A6D" w:rsidRDefault="00FB0A6D" w:rsidP="00CE0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Slovenská technická univerzita v Bratislave</w:t>
      </w:r>
    </w:p>
    <w:p w14:paraId="201A0B5C" w14:textId="6D7D6310" w:rsidR="00CE0276" w:rsidRPr="00E14B62" w:rsidRDefault="00CE0276" w:rsidP="00CE0276">
      <w:pPr>
        <w:jc w:val="center"/>
      </w:pPr>
      <w:r w:rsidRPr="00E14B62">
        <w:rPr>
          <w:b/>
          <w:bCs/>
          <w:sz w:val="28"/>
          <w:szCs w:val="28"/>
        </w:rPr>
        <w:t xml:space="preserve">Výzva na predkladanie žiadostí </w:t>
      </w:r>
      <w:r w:rsidR="00FB0A6D">
        <w:rPr>
          <w:b/>
          <w:bCs/>
          <w:sz w:val="28"/>
          <w:szCs w:val="28"/>
        </w:rPr>
        <w:t>o poskytnutie podpory</w:t>
      </w:r>
      <w:r w:rsidRPr="00E14B62">
        <w:rPr>
          <w:b/>
          <w:bCs/>
          <w:sz w:val="28"/>
          <w:szCs w:val="28"/>
        </w:rPr>
        <w:t xml:space="preserve"> </w:t>
      </w:r>
      <w:r w:rsidR="00897156">
        <w:rPr>
          <w:b/>
          <w:bCs/>
          <w:sz w:val="28"/>
          <w:szCs w:val="28"/>
        </w:rPr>
        <w:t xml:space="preserve">pre </w:t>
      </w:r>
      <w:r w:rsidR="00160BB1">
        <w:rPr>
          <w:b/>
          <w:bCs/>
          <w:sz w:val="28"/>
          <w:szCs w:val="28"/>
        </w:rPr>
        <w:t>doktorandov a mladých výskumných pracovníkov</w:t>
      </w:r>
      <w:r w:rsidR="0023169D">
        <w:rPr>
          <w:b/>
          <w:bCs/>
          <w:sz w:val="28"/>
          <w:szCs w:val="28"/>
        </w:rPr>
        <w:t xml:space="preserve"> </w:t>
      </w:r>
      <w:r w:rsidR="00FB0A6D">
        <w:rPr>
          <w:b/>
          <w:bCs/>
          <w:sz w:val="28"/>
          <w:szCs w:val="28"/>
        </w:rPr>
        <w:t xml:space="preserve">STU </w:t>
      </w:r>
      <w:r w:rsidR="00897156">
        <w:rPr>
          <w:b/>
          <w:bCs/>
          <w:sz w:val="28"/>
          <w:szCs w:val="28"/>
        </w:rPr>
        <w:t>na naštartovanie výskumnej kariéry</w:t>
      </w:r>
    </w:p>
    <w:p w14:paraId="108CCA10" w14:textId="77777777" w:rsidR="00CE0276" w:rsidRPr="00E14B62" w:rsidRDefault="00CE0276" w:rsidP="00E57C9B">
      <w:pPr>
        <w:jc w:val="center"/>
      </w:pPr>
    </w:p>
    <w:p w14:paraId="6416C44D" w14:textId="4B66A00B" w:rsidR="00897156" w:rsidRDefault="008A3536" w:rsidP="008A3536">
      <w:pPr>
        <w:jc w:val="both"/>
      </w:pPr>
      <w:r>
        <w:t xml:space="preserve">Rektor </w:t>
      </w:r>
      <w:r w:rsidR="000E7BA4" w:rsidRPr="00E14B62">
        <w:t>S</w:t>
      </w:r>
      <w:r>
        <w:t>lovenskej technickej</w:t>
      </w:r>
      <w:r w:rsidR="00897156">
        <w:t xml:space="preserve"> univerzit</w:t>
      </w:r>
      <w:r>
        <w:t>y</w:t>
      </w:r>
      <w:r w:rsidR="00897156">
        <w:t xml:space="preserve"> v </w:t>
      </w:r>
      <w:r w:rsidR="000E7BA4" w:rsidRPr="00E14B62">
        <w:t xml:space="preserve">Bratislave vyhlasuje internú výzvu </w:t>
      </w:r>
      <w:r w:rsidR="00157FA1">
        <w:t xml:space="preserve">STU </w:t>
      </w:r>
      <w:r w:rsidR="000E7BA4" w:rsidRPr="00E14B62">
        <w:t xml:space="preserve">pre </w:t>
      </w:r>
      <w:r w:rsidR="0023169D">
        <w:t>doktorandov a </w:t>
      </w:r>
      <w:r>
        <w:t>mladých výskumných pracovníkov</w:t>
      </w:r>
      <w:r w:rsidR="00970D51">
        <w:rPr>
          <w:rStyle w:val="Odkaznapoznmkupodiarou"/>
        </w:rPr>
        <w:footnoteReference w:id="1"/>
      </w:r>
      <w:r w:rsidR="00970D51">
        <w:t xml:space="preserve">. </w:t>
      </w:r>
      <w:r>
        <w:t xml:space="preserve">Výzva má za cieľ </w:t>
      </w:r>
      <w:r w:rsidR="00897156" w:rsidRPr="008A3536">
        <w:t>naštartova</w:t>
      </w:r>
      <w:r>
        <w:t>ť kariéru doktorandov a začínajúcich výskumných pracovníkov</w:t>
      </w:r>
      <w:r w:rsidR="00897156" w:rsidRPr="008A3536">
        <w:t xml:space="preserve"> v ich vednej oblasti. Projekty </w:t>
      </w:r>
      <w:r>
        <w:t>mladým</w:t>
      </w:r>
      <w:r w:rsidR="00897156" w:rsidRPr="008A3536">
        <w:t xml:space="preserve"> umožnia financovať začínajúci výskum, podporia ich účasť na vedeckých kon</w:t>
      </w:r>
      <w:r>
        <w:t>ferenciách a výmenu skúseností s</w:t>
      </w:r>
      <w:r w:rsidR="00897156" w:rsidRPr="008A3536">
        <w:t xml:space="preserve">o zahraničím. </w:t>
      </w:r>
      <w:r>
        <w:t xml:space="preserve">Takto </w:t>
      </w:r>
      <w:r w:rsidR="00897156" w:rsidRPr="008A3536">
        <w:t>získa</w:t>
      </w:r>
      <w:r>
        <w:t>né</w:t>
      </w:r>
      <w:r w:rsidR="00897156" w:rsidRPr="008A3536">
        <w:t xml:space="preserve"> skúsenosti</w:t>
      </w:r>
      <w:r>
        <w:t xml:space="preserve"> </w:t>
      </w:r>
      <w:r w:rsidR="00897156" w:rsidRPr="008A3536">
        <w:t>môžu využiť pri podávaní projektov v iných národných alebo európskych schémach.</w:t>
      </w:r>
    </w:p>
    <w:p w14:paraId="2EA6EAD2" w14:textId="7D1E932F" w:rsidR="00F22D93" w:rsidRPr="0023169D" w:rsidRDefault="003B25D3" w:rsidP="0023169D">
      <w:pPr>
        <w:jc w:val="both"/>
      </w:pPr>
      <w:r>
        <w:t xml:space="preserve">Výzva </w:t>
      </w:r>
      <w:r w:rsidR="008A3536">
        <w:t xml:space="preserve">vychádza z a </w:t>
      </w:r>
      <w:r>
        <w:t>je financovaná prostredníctvom Plánu obnovy a odolnosti SR</w:t>
      </w:r>
      <w:r w:rsidR="00D1540E">
        <w:t xml:space="preserve"> (POO SR) č. </w:t>
      </w:r>
      <w:r w:rsidR="00D1540E" w:rsidRPr="00D1540E">
        <w:rPr>
          <w:b/>
          <w:bCs/>
        </w:rPr>
        <w:t>09I03-03-V05</w:t>
      </w:r>
      <w:r w:rsidR="00D1540E">
        <w:rPr>
          <w:b/>
          <w:bCs/>
        </w:rPr>
        <w:t xml:space="preserve"> „</w:t>
      </w:r>
      <w:r w:rsidR="00D1540E" w:rsidRPr="00D1540E">
        <w:rPr>
          <w:b/>
          <w:bCs/>
        </w:rPr>
        <w:t>Early stage granty</w:t>
      </w:r>
      <w:r w:rsidR="00D1540E">
        <w:rPr>
          <w:b/>
          <w:bCs/>
        </w:rPr>
        <w:t>“ (ďalej aj ESG).</w:t>
      </w:r>
    </w:p>
    <w:p w14:paraId="200E6406" w14:textId="5902E216" w:rsidR="000E7BA4" w:rsidRPr="00E14B62" w:rsidRDefault="00F714EB" w:rsidP="000E7BA4">
      <w:pPr>
        <w:spacing w:line="240" w:lineRule="auto"/>
        <w:rPr>
          <w:b/>
          <w:bCs/>
        </w:rPr>
      </w:pPr>
      <w:r>
        <w:rPr>
          <w:b/>
          <w:bCs/>
        </w:rPr>
        <w:t xml:space="preserve">1. </w:t>
      </w:r>
      <w:r w:rsidR="000E7BA4" w:rsidRPr="00E14B62">
        <w:rPr>
          <w:b/>
          <w:bCs/>
        </w:rPr>
        <w:t>Harmonogram výzvy:</w:t>
      </w:r>
    </w:p>
    <w:p w14:paraId="22396493" w14:textId="73B2B4BB" w:rsidR="00A07417" w:rsidRPr="00E14B62" w:rsidRDefault="00157FA1" w:rsidP="00A07417">
      <w:pPr>
        <w:spacing w:after="0" w:line="240" w:lineRule="auto"/>
      </w:pPr>
      <w:r>
        <w:t>10</w:t>
      </w:r>
      <w:r w:rsidR="00A07417" w:rsidRPr="00E14B62">
        <w:t>.</w:t>
      </w:r>
      <w:r w:rsidR="00A07417">
        <w:t>11</w:t>
      </w:r>
      <w:r w:rsidR="00A07417" w:rsidRPr="00E14B62">
        <w:t>.202</w:t>
      </w:r>
      <w:r w:rsidR="00A07417">
        <w:t>3</w:t>
      </w:r>
      <w:r w:rsidR="00A07417" w:rsidRPr="00E14B62">
        <w:tab/>
      </w:r>
      <w:r w:rsidR="00A07417" w:rsidRPr="00E14B62">
        <w:tab/>
      </w:r>
      <w:r w:rsidR="00A07417" w:rsidRPr="00E14B62">
        <w:tab/>
        <w:t xml:space="preserve">– </w:t>
      </w:r>
      <w:r w:rsidR="00A07417" w:rsidRPr="00E14B62">
        <w:tab/>
        <w:t xml:space="preserve">Vyhlásenie výzvy </w:t>
      </w:r>
    </w:p>
    <w:p w14:paraId="0ED42450" w14:textId="53411B01" w:rsidR="00A07417" w:rsidRPr="00E14B62" w:rsidRDefault="00A07417" w:rsidP="00A07417">
      <w:pPr>
        <w:spacing w:after="0" w:line="240" w:lineRule="auto"/>
      </w:pPr>
      <w:r>
        <w:t>30</w:t>
      </w:r>
      <w:r w:rsidRPr="00E14B62">
        <w:t>.</w:t>
      </w:r>
      <w:r>
        <w:t>11</w:t>
      </w:r>
      <w:r w:rsidRPr="00E14B62">
        <w:t>.202</w:t>
      </w:r>
      <w:r>
        <w:t>3</w:t>
      </w:r>
      <w:r>
        <w:tab/>
      </w:r>
      <w:r>
        <w:tab/>
      </w:r>
      <w:r w:rsidRPr="00E14B62">
        <w:tab/>
        <w:t xml:space="preserve">– </w:t>
      </w:r>
      <w:r w:rsidRPr="00E14B62">
        <w:tab/>
        <w:t xml:space="preserve">Uzávierka výzvy </w:t>
      </w:r>
      <w:r w:rsidR="00FE6B53">
        <w:t>na súčasti STU</w:t>
      </w:r>
    </w:p>
    <w:p w14:paraId="35755446" w14:textId="0A7B77DD" w:rsidR="005749C8" w:rsidRDefault="005749C8" w:rsidP="00A07417">
      <w:pPr>
        <w:spacing w:after="0" w:line="240" w:lineRule="auto"/>
        <w:ind w:left="2835" w:hanging="2835"/>
      </w:pPr>
      <w:r>
        <w:t>14.12.2023</w:t>
      </w:r>
      <w:r>
        <w:tab/>
      </w:r>
      <w:r w:rsidRPr="00E14B62">
        <w:t>–</w:t>
      </w:r>
      <w:r>
        <w:t xml:space="preserve"> </w:t>
      </w:r>
      <w:r>
        <w:tab/>
        <w:t>Uzávierka výzvy na univerzite s doručením žiadostí na R STU</w:t>
      </w:r>
    </w:p>
    <w:p w14:paraId="7B81BA6B" w14:textId="1D0A4DB4" w:rsidR="00A07417" w:rsidRDefault="00BF481A" w:rsidP="005749C8">
      <w:pPr>
        <w:spacing w:after="0" w:line="240" w:lineRule="auto"/>
        <w:ind w:left="2835" w:hanging="2835"/>
        <w:jc w:val="both"/>
      </w:pPr>
      <w:r>
        <w:t>19</w:t>
      </w:r>
      <w:r w:rsidR="00A07417" w:rsidRPr="00E14B62">
        <w:t>.</w:t>
      </w:r>
      <w:r w:rsidR="00A07417">
        <w:t>12</w:t>
      </w:r>
      <w:r w:rsidR="00A07417" w:rsidRPr="00E14B62">
        <w:t>.202</w:t>
      </w:r>
      <w:r w:rsidR="00970D51">
        <w:t>3</w:t>
      </w:r>
      <w:r w:rsidR="00A07417">
        <w:tab/>
      </w:r>
      <w:r w:rsidR="00A07417" w:rsidRPr="00E14B62">
        <w:t xml:space="preserve">– </w:t>
      </w:r>
      <w:r w:rsidR="00A07417" w:rsidRPr="00E14B62">
        <w:tab/>
        <w:t>Vyhodnotenie výzvy a</w:t>
      </w:r>
      <w:r w:rsidR="00CB4905">
        <w:t xml:space="preserve"> následné </w:t>
      </w:r>
      <w:r w:rsidR="00A07417" w:rsidRPr="00E14B62">
        <w:t>zverejnenie výsledkov</w:t>
      </w:r>
      <w:r w:rsidR="00A07417">
        <w:t xml:space="preserve"> na </w:t>
      </w:r>
    </w:p>
    <w:p w14:paraId="3AD9A544" w14:textId="4B0E8A0A" w:rsidR="00A07417" w:rsidRPr="00E14B62" w:rsidRDefault="00A07417" w:rsidP="00A07417">
      <w:pPr>
        <w:spacing w:after="0" w:line="240" w:lineRule="auto"/>
        <w:ind w:left="2835" w:firstLine="705"/>
      </w:pPr>
      <w:r>
        <w:t xml:space="preserve">stránke </w:t>
      </w:r>
      <w:hyperlink r:id="rId8" w:history="1">
        <w:r w:rsidR="00D74BF7" w:rsidRPr="003B2422">
          <w:rPr>
            <w:rStyle w:val="Hypertextovprepojenie"/>
          </w:rPr>
          <w:t>www.stuba.sk</w:t>
        </w:r>
      </w:hyperlink>
      <w:r w:rsidR="00D74BF7">
        <w:t xml:space="preserve"> </w:t>
      </w:r>
      <w:r>
        <w:t xml:space="preserve"> </w:t>
      </w:r>
    </w:p>
    <w:p w14:paraId="4AA5E80F" w14:textId="4A1CCA7E" w:rsidR="00A07417" w:rsidRDefault="00A07417" w:rsidP="00A07417">
      <w:pPr>
        <w:jc w:val="both"/>
      </w:pPr>
      <w:r w:rsidRPr="00E14B62">
        <w:t>01.</w:t>
      </w:r>
      <w:r>
        <w:t>03</w:t>
      </w:r>
      <w:r w:rsidRPr="00E14B62">
        <w:t>.202</w:t>
      </w:r>
      <w:r w:rsidR="00970D51">
        <w:t>4</w:t>
      </w:r>
      <w:r w:rsidR="00BF481A">
        <w:t xml:space="preserve"> </w:t>
      </w:r>
      <w:r w:rsidR="00BF481A">
        <w:tab/>
      </w:r>
      <w:r w:rsidR="00BF481A">
        <w:tab/>
      </w:r>
      <w:r w:rsidR="00BF481A">
        <w:tab/>
        <w:t xml:space="preserve">– </w:t>
      </w:r>
      <w:r w:rsidR="00BF481A">
        <w:tab/>
        <w:t>Predpokladaný z</w:t>
      </w:r>
      <w:r w:rsidRPr="00E14B62">
        <w:t>ačiatok realizácie projektov</w:t>
      </w:r>
    </w:p>
    <w:p w14:paraId="003EECDB" w14:textId="77777777" w:rsidR="002F0463" w:rsidRDefault="002F0463" w:rsidP="00A07417">
      <w:pPr>
        <w:jc w:val="both"/>
      </w:pPr>
    </w:p>
    <w:p w14:paraId="71E7B4AF" w14:textId="74A5EF3A" w:rsidR="00BB55BB" w:rsidRDefault="00F714EB" w:rsidP="00A07417">
      <w:pPr>
        <w:spacing w:line="240" w:lineRule="auto"/>
        <w:rPr>
          <w:b/>
          <w:bCs/>
        </w:rPr>
      </w:pPr>
      <w:r>
        <w:rPr>
          <w:b/>
          <w:bCs/>
        </w:rPr>
        <w:t xml:space="preserve">2. </w:t>
      </w:r>
      <w:r w:rsidR="00BB55BB">
        <w:rPr>
          <w:b/>
          <w:bCs/>
        </w:rPr>
        <w:t>Trvanie projektu</w:t>
      </w:r>
    </w:p>
    <w:p w14:paraId="11914DB6" w14:textId="45CF8F0D" w:rsidR="00A07417" w:rsidRDefault="00BB55BB" w:rsidP="00970D51">
      <w:pPr>
        <w:spacing w:line="240" w:lineRule="auto"/>
        <w:jc w:val="both"/>
      </w:pPr>
      <w:r>
        <w:t>Minimálne trvanie projektu je 12 mesiacov a maximálne 24 mesiacov. Predpoklada</w:t>
      </w:r>
      <w:r w:rsidR="00970D51">
        <w:t>ný začiatok realizácie projektu</w:t>
      </w:r>
      <w:r>
        <w:t xml:space="preserve"> je </w:t>
      </w:r>
      <w:r w:rsidR="00A07417" w:rsidRPr="00E14B62">
        <w:t xml:space="preserve">od </w:t>
      </w:r>
      <w:r w:rsidR="00A07417">
        <w:t>01.03.</w:t>
      </w:r>
      <w:r w:rsidR="00A07417" w:rsidRPr="00E14B62">
        <w:t>202</w:t>
      </w:r>
      <w:r w:rsidR="00A07417">
        <w:t xml:space="preserve">4. </w:t>
      </w:r>
      <w:r w:rsidR="001F3F8F" w:rsidRPr="001F3F8F">
        <w:t xml:space="preserve">Aktivity podporené z projektu musia byť ukončené najneskôr </w:t>
      </w:r>
      <w:r w:rsidR="00970D51">
        <w:t>do 30.04.</w:t>
      </w:r>
      <w:r w:rsidR="001F3F8F" w:rsidRPr="001F3F8F">
        <w:t>2026</w:t>
      </w:r>
      <w:r w:rsidR="001F3F8F">
        <w:t>.</w:t>
      </w:r>
    </w:p>
    <w:p w14:paraId="3601711A" w14:textId="4E166DA5" w:rsidR="00D74BF7" w:rsidRDefault="00F714EB" w:rsidP="00D74BF7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D74BF7" w:rsidRPr="00063BD0">
        <w:rPr>
          <w:b/>
          <w:bCs/>
        </w:rPr>
        <w:t xml:space="preserve">Počet </w:t>
      </w:r>
      <w:r w:rsidR="00D74BF7">
        <w:rPr>
          <w:b/>
          <w:bCs/>
        </w:rPr>
        <w:t xml:space="preserve">podporených </w:t>
      </w:r>
      <w:r>
        <w:rPr>
          <w:b/>
          <w:bCs/>
        </w:rPr>
        <w:t>projektov</w:t>
      </w:r>
    </w:p>
    <w:p w14:paraId="705CD293" w14:textId="1AE6089A" w:rsidR="00D74BF7" w:rsidRPr="00D74BF7" w:rsidRDefault="00D74BF7" w:rsidP="00D74BF7">
      <w:pPr>
        <w:jc w:val="both"/>
        <w:rPr>
          <w:bCs/>
        </w:rPr>
      </w:pPr>
      <w:r w:rsidRPr="00D74BF7">
        <w:rPr>
          <w:bCs/>
        </w:rPr>
        <w:t xml:space="preserve">Na základe výkonov jednotlivých súčastí STU v oblasti vedecko-výskumnej činnosti za rok 2022 bude celkový počet grantov rozdelený na súčasti nasledovne:  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543"/>
        <w:gridCol w:w="567"/>
        <w:gridCol w:w="492"/>
        <w:gridCol w:w="723"/>
        <w:gridCol w:w="513"/>
        <w:gridCol w:w="543"/>
        <w:gridCol w:w="574"/>
        <w:gridCol w:w="567"/>
        <w:gridCol w:w="851"/>
      </w:tblGrid>
      <w:tr w:rsidR="00BF481A" w:rsidRPr="00063BD0" w14:paraId="34767C81" w14:textId="77777777" w:rsidTr="00BF481A">
        <w:trPr>
          <w:trHeight w:val="91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5354" w14:textId="6B781AB0" w:rsidR="00D74BF7" w:rsidRPr="00063BD0" w:rsidRDefault="00D74BF7" w:rsidP="00D74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grantu/pracovisko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9629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SvF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51CC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SjF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F413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FEI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4522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FCHPT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0716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FAD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B9C0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MTF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BDA9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FIIT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DE1A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5FE5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</w:t>
            </w: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elkom</w:t>
            </w:r>
          </w:p>
        </w:tc>
      </w:tr>
      <w:tr w:rsidR="00BF481A" w:rsidRPr="00063BD0" w14:paraId="6223DBCA" w14:textId="77777777" w:rsidTr="00BF481A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3010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Výskumná aktivita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AF6D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CBBA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8453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3140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60EE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6DE4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9F18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1855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730F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47</w:t>
            </w:r>
          </w:p>
        </w:tc>
      </w:tr>
      <w:tr w:rsidR="00BF481A" w:rsidRPr="00063BD0" w14:paraId="45D10D03" w14:textId="77777777" w:rsidTr="00970D51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D051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Výskumná aktivita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7789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A0E1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B6F9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4320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0635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E217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6718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DC48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AAD3" w14:textId="77777777" w:rsidR="00D74BF7" w:rsidRPr="00063BD0" w:rsidRDefault="00D74BF7" w:rsidP="00984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3BD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</w:t>
            </w:r>
          </w:p>
        </w:tc>
      </w:tr>
    </w:tbl>
    <w:p w14:paraId="7FECF3F1" w14:textId="77777777" w:rsidR="00D74BF7" w:rsidRDefault="00D74BF7" w:rsidP="00D74BF7">
      <w:pPr>
        <w:jc w:val="both"/>
        <w:rPr>
          <w:b/>
          <w:bCs/>
        </w:rPr>
      </w:pPr>
    </w:p>
    <w:p w14:paraId="40576C2C" w14:textId="55C2FA17" w:rsidR="00D74BF7" w:rsidRDefault="00D74BF7" w:rsidP="00D74BF7">
      <w:pPr>
        <w:jc w:val="both"/>
      </w:pPr>
      <w:r w:rsidRPr="00063BD0">
        <w:t>V prípade nenaplnenia</w:t>
      </w:r>
      <w:r>
        <w:t xml:space="preserve"> počtu grantov na </w:t>
      </w:r>
      <w:r w:rsidR="00BB55BB">
        <w:t>niektorej</w:t>
      </w:r>
      <w:r>
        <w:t xml:space="preserve"> z</w:t>
      </w:r>
      <w:r w:rsidR="00BB55BB">
        <w:t>o</w:t>
      </w:r>
      <w:r>
        <w:t xml:space="preserve"> </w:t>
      </w:r>
      <w:r w:rsidR="00BB55BB">
        <w:t>súčastí</w:t>
      </w:r>
      <w:r>
        <w:t xml:space="preserve">, budú </w:t>
      </w:r>
      <w:r w:rsidR="00BB55BB">
        <w:t xml:space="preserve">granty </w:t>
      </w:r>
      <w:r w:rsidR="00BB55BB" w:rsidRPr="002F0463">
        <w:t>pridelené</w:t>
      </w:r>
      <w:r w:rsidR="00426B24">
        <w:t xml:space="preserve"> inej súčasti</w:t>
      </w:r>
      <w:r w:rsidR="00BB55BB" w:rsidRPr="002F0463">
        <w:t xml:space="preserve"> </w:t>
      </w:r>
      <w:r w:rsidR="00BF481A" w:rsidRPr="002F0463">
        <w:t>na základe rozhodnutia hodnotiacej komisie</w:t>
      </w:r>
      <w:r w:rsidR="00804E37">
        <w:t xml:space="preserve"> na úrovni univerzity</w:t>
      </w:r>
      <w:r w:rsidRPr="002F0463">
        <w:t>.</w:t>
      </w:r>
      <w:r>
        <w:t xml:space="preserve"> </w:t>
      </w:r>
      <w:r w:rsidRPr="00063BD0">
        <w:t xml:space="preserve"> </w:t>
      </w:r>
    </w:p>
    <w:p w14:paraId="34011774" w14:textId="77777777" w:rsidR="00804E37" w:rsidRDefault="00804E37" w:rsidP="00D74BF7">
      <w:pPr>
        <w:jc w:val="both"/>
      </w:pPr>
    </w:p>
    <w:p w14:paraId="794B34D7" w14:textId="3B1439AA" w:rsidR="0023169D" w:rsidRDefault="00F714EB" w:rsidP="005636C6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D703F5">
        <w:rPr>
          <w:b/>
          <w:bCs/>
        </w:rPr>
        <w:t>V</w:t>
      </w:r>
      <w:r w:rsidR="00BB55BB">
        <w:rPr>
          <w:b/>
          <w:bCs/>
        </w:rPr>
        <w:t>ýskumná aktivita A</w:t>
      </w:r>
      <w:r w:rsidR="00142CD7">
        <w:rPr>
          <w:b/>
          <w:bCs/>
        </w:rPr>
        <w:t xml:space="preserve"> – doktorandské granty</w:t>
      </w:r>
    </w:p>
    <w:p w14:paraId="37512CE6" w14:textId="77777777" w:rsidR="00F714EB" w:rsidRPr="00F714EB" w:rsidRDefault="00F714EB" w:rsidP="005636C6">
      <w:pPr>
        <w:jc w:val="both"/>
        <w:rPr>
          <w:b/>
        </w:rPr>
      </w:pPr>
      <w:r w:rsidRPr="00F714EB">
        <w:rPr>
          <w:b/>
        </w:rPr>
        <w:t>Oprávnení žiadatelia</w:t>
      </w:r>
    </w:p>
    <w:p w14:paraId="05E82467" w14:textId="60E62D45" w:rsidR="0076101C" w:rsidRPr="0076101C" w:rsidRDefault="0023169D" w:rsidP="0076101C">
      <w:pPr>
        <w:jc w:val="both"/>
      </w:pPr>
      <w:r>
        <w:t xml:space="preserve">Oprávneným žiadateľom pre </w:t>
      </w:r>
      <w:r w:rsidR="00BB55BB">
        <w:t>Výskumnú aktivitu</w:t>
      </w:r>
      <w:r>
        <w:t xml:space="preserve"> A je výlučne </w:t>
      </w:r>
      <w:r w:rsidR="00F714EB">
        <w:t>študent denného doktorand</w:t>
      </w:r>
      <w:r w:rsidR="0076101C">
        <w:t>s</w:t>
      </w:r>
      <w:r w:rsidR="00F714EB">
        <w:t xml:space="preserve">kého štúdia (interný doktorand) </w:t>
      </w:r>
      <w:r>
        <w:t xml:space="preserve">pôsobiaci na </w:t>
      </w:r>
      <w:r w:rsidR="00BB55BB">
        <w:t>niektorej zo súčastí</w:t>
      </w:r>
      <w:r>
        <w:t xml:space="preserve"> STU v Bratislave.</w:t>
      </w:r>
      <w:r w:rsidR="00D703F5">
        <w:t xml:space="preserve"> </w:t>
      </w:r>
      <w:r w:rsidR="0076101C">
        <w:t xml:space="preserve">Granty budú udelené </w:t>
      </w:r>
      <w:r w:rsidR="0076101C" w:rsidRPr="0076101C">
        <w:t xml:space="preserve">výlučne študentom dennej formy doktorandského štúdia v štandardnej dĺžke štúdia, ktorých predpokladaný termín obhajoby dizertačnej práce nepredchádza termínu ukončenia realizácie </w:t>
      </w:r>
      <w:r w:rsidR="0076101C">
        <w:t>projektu</w:t>
      </w:r>
      <w:r w:rsidR="0076101C" w:rsidRPr="0076101C">
        <w:t xml:space="preserve">. </w:t>
      </w:r>
    </w:p>
    <w:p w14:paraId="063EECAE" w14:textId="51523D15" w:rsidR="00D703F5" w:rsidRDefault="00D703F5" w:rsidP="0076101C">
      <w:pPr>
        <w:jc w:val="both"/>
      </w:pPr>
      <w:r>
        <w:t>Výskumná aktivita A</w:t>
      </w:r>
      <w:r w:rsidR="0076101C">
        <w:t> by mala</w:t>
      </w:r>
      <w:r>
        <w:t xml:space="preserve"> </w:t>
      </w:r>
      <w:r w:rsidR="00BB55BB">
        <w:t>vychádzať z témy</w:t>
      </w:r>
      <w:r>
        <w:t xml:space="preserve"> dizertačnej práce doktoranda s cieľom finančne podporiť a zvýšiť kvalitu dosiahnutých vedeckých</w:t>
      </w:r>
      <w:r w:rsidR="00BB55BB">
        <w:t xml:space="preserve"> a umeleckých</w:t>
      </w:r>
      <w:r>
        <w:t xml:space="preserve"> výstupov dizertačnej práce. </w:t>
      </w:r>
      <w:r w:rsidR="003E3969">
        <w:t>Výskumná aktivita musí mať nehospodársky charakter a v súvislosti s jej riešením nemôže prísť k poskytnutiu nepriamej štátnej pomoci.</w:t>
      </w:r>
    </w:p>
    <w:p w14:paraId="0D290C19" w14:textId="1BBFE288" w:rsidR="00725555" w:rsidRDefault="00D703F5" w:rsidP="005636C6">
      <w:pPr>
        <w:jc w:val="both"/>
        <w:rPr>
          <w:b/>
          <w:bCs/>
        </w:rPr>
      </w:pPr>
      <w:r w:rsidRPr="00D703F5">
        <w:rPr>
          <w:b/>
          <w:bCs/>
        </w:rPr>
        <w:t xml:space="preserve">Rozpočet </w:t>
      </w:r>
      <w:r w:rsidR="0023169D" w:rsidRPr="00D703F5">
        <w:rPr>
          <w:b/>
          <w:bCs/>
        </w:rPr>
        <w:t xml:space="preserve"> </w:t>
      </w:r>
      <w:r w:rsidRPr="00D703F5">
        <w:rPr>
          <w:b/>
          <w:bCs/>
        </w:rPr>
        <w:t>Výskumnej aktivity A</w:t>
      </w:r>
    </w:p>
    <w:p w14:paraId="64F04DF4" w14:textId="418A7488" w:rsidR="00D703F5" w:rsidRDefault="00BB55BB" w:rsidP="005636C6">
      <w:pPr>
        <w:jc w:val="both"/>
      </w:pPr>
      <w:r>
        <w:t>Rozpočet pre V</w:t>
      </w:r>
      <w:r w:rsidR="00D703F5" w:rsidRPr="00D703F5">
        <w:t>ýskumnú aktivitu A</w:t>
      </w:r>
      <w:r w:rsidR="00C90F5B">
        <w:t> </w:t>
      </w:r>
      <w:r w:rsidR="00D703F5" w:rsidRPr="00D703F5">
        <w:t>predstavuje</w:t>
      </w:r>
      <w:r w:rsidR="00C90F5B">
        <w:t xml:space="preserve"> </w:t>
      </w:r>
      <w:r w:rsidR="00C90F5B" w:rsidRPr="00BB55BB">
        <w:t>maximálne</w:t>
      </w:r>
      <w:r w:rsidR="00D703F5" w:rsidRPr="00D703F5">
        <w:t xml:space="preserve"> 6 000 EUR</w:t>
      </w:r>
      <w:r w:rsidR="00D703F5">
        <w:t xml:space="preserve">. </w:t>
      </w:r>
    </w:p>
    <w:p w14:paraId="5F22B386" w14:textId="47B7A117" w:rsidR="00F24715" w:rsidRDefault="00F24715" w:rsidP="005636C6">
      <w:pPr>
        <w:jc w:val="both"/>
        <w:rPr>
          <w:b/>
          <w:bCs/>
        </w:rPr>
      </w:pPr>
      <w:r w:rsidRPr="00E14B62">
        <w:rPr>
          <w:b/>
          <w:bCs/>
        </w:rPr>
        <w:t>Merateľn</w:t>
      </w:r>
      <w:r w:rsidR="00A73C84">
        <w:rPr>
          <w:b/>
          <w:bCs/>
        </w:rPr>
        <w:t>é</w:t>
      </w:r>
      <w:r w:rsidR="00D703F5">
        <w:rPr>
          <w:b/>
          <w:bCs/>
        </w:rPr>
        <w:t xml:space="preserve"> ukazovate</w:t>
      </w:r>
      <w:r w:rsidR="00A73C84">
        <w:rPr>
          <w:b/>
          <w:bCs/>
        </w:rPr>
        <w:t>le</w:t>
      </w:r>
      <w:r w:rsidR="009757B4">
        <w:rPr>
          <w:b/>
          <w:bCs/>
        </w:rPr>
        <w:t xml:space="preserve"> projektu</w:t>
      </w:r>
    </w:p>
    <w:p w14:paraId="49C2EEF2" w14:textId="4052F516" w:rsidR="00B77A44" w:rsidRPr="009757B4" w:rsidRDefault="00B77A44" w:rsidP="009757B4">
      <w:pPr>
        <w:jc w:val="both"/>
      </w:pPr>
      <w:r>
        <w:t xml:space="preserve">Povinným merateľným ukazovateľom projektu pre typ Výskumnej aktivity A je 1x aktívna účasť na zahraničnej konferencii za každý začatý rok projektu, dokumentovaná publikovaním v indexovanom zborníku a 1x článok </w:t>
      </w:r>
      <w:r w:rsidR="003C57BE">
        <w:t xml:space="preserve">v databáze </w:t>
      </w:r>
      <w:r w:rsidR="00DC170F">
        <w:t>Wo</w:t>
      </w:r>
      <w:r w:rsidR="003C57BE">
        <w:t xml:space="preserve">S/Scopus (akceptovaný do recenzného konania) za prvý rok a </w:t>
      </w:r>
      <w:r>
        <w:t xml:space="preserve">minimálne </w:t>
      </w:r>
      <w:r w:rsidR="003C57BE">
        <w:t xml:space="preserve">1x článok </w:t>
      </w:r>
      <w:r>
        <w:t xml:space="preserve">v Q3 </w:t>
      </w:r>
      <w:r w:rsidR="003C57BE">
        <w:t xml:space="preserve">(akceptovaný do recenzného konania) </w:t>
      </w:r>
      <w:r>
        <w:t xml:space="preserve">za </w:t>
      </w:r>
      <w:r w:rsidR="003C57BE">
        <w:t xml:space="preserve">druhý rok </w:t>
      </w:r>
      <w:r>
        <w:t>projektu. Zároveň je povinným merateľným ukazovateľom vypracovaná záverečná správa projektu, ktorá bude obsahovať zhodnotenie riešenia, dosiahnutých výsledkov a identifikáciu výstupov projektu.</w:t>
      </w:r>
    </w:p>
    <w:p w14:paraId="7BA8E13B" w14:textId="77777777" w:rsidR="0023352D" w:rsidRDefault="0023352D" w:rsidP="00B20096">
      <w:pPr>
        <w:spacing w:after="0"/>
        <w:jc w:val="both"/>
      </w:pPr>
    </w:p>
    <w:p w14:paraId="23DDA614" w14:textId="5A283317" w:rsidR="00B20096" w:rsidRDefault="00142CD7" w:rsidP="00B20096">
      <w:pPr>
        <w:jc w:val="both"/>
        <w:rPr>
          <w:b/>
          <w:bCs/>
        </w:rPr>
      </w:pPr>
      <w:r>
        <w:rPr>
          <w:b/>
          <w:bCs/>
        </w:rPr>
        <w:t>5. Výskumná aktivita B – postdoktorandské granty</w:t>
      </w:r>
    </w:p>
    <w:p w14:paraId="30987B60" w14:textId="5DBAD80C" w:rsidR="00142CD7" w:rsidRPr="00142CD7" w:rsidRDefault="00142CD7" w:rsidP="00B20096">
      <w:pPr>
        <w:jc w:val="both"/>
        <w:rPr>
          <w:b/>
        </w:rPr>
      </w:pPr>
      <w:r w:rsidRPr="00142CD7">
        <w:rPr>
          <w:b/>
        </w:rPr>
        <w:t>Oprávnení žiadatelia</w:t>
      </w:r>
    </w:p>
    <w:p w14:paraId="4FCA0F2A" w14:textId="5CB62A15" w:rsidR="00142CD7" w:rsidRDefault="00B20096" w:rsidP="00B20096">
      <w:pPr>
        <w:jc w:val="both"/>
      </w:pPr>
      <w:r>
        <w:t xml:space="preserve">Oprávneným žiadateľom pre </w:t>
      </w:r>
      <w:r w:rsidR="00EF1BE9">
        <w:t>Výskumnú a</w:t>
      </w:r>
      <w:r>
        <w:t>ktivit</w:t>
      </w:r>
      <w:r w:rsidR="00EF1BE9">
        <w:t>u</w:t>
      </w:r>
      <w:r>
        <w:t xml:space="preserve"> B je mladý </w:t>
      </w:r>
      <w:r w:rsidR="00EF1BE9">
        <w:t>výskumný</w:t>
      </w:r>
      <w:r>
        <w:t xml:space="preserve"> pra</w:t>
      </w:r>
      <w:r w:rsidR="00EF1BE9">
        <w:t>covník pôsobiaci na niektorej zo súčastí</w:t>
      </w:r>
      <w:r>
        <w:t xml:space="preserve"> STU v</w:t>
      </w:r>
      <w:r w:rsidR="00142CD7">
        <w:t> </w:t>
      </w:r>
      <w:r>
        <w:t>Bratislave</w:t>
      </w:r>
      <w:r w:rsidR="00142CD7">
        <w:t xml:space="preserve">. Granty budú udelené </w:t>
      </w:r>
      <w:r w:rsidR="00142CD7" w:rsidRPr="00EF1BE9">
        <w:t xml:space="preserve">výlučne </w:t>
      </w:r>
      <w:r w:rsidR="00EB7716">
        <w:t xml:space="preserve">pedagogickým </w:t>
      </w:r>
      <w:r w:rsidR="004C7360">
        <w:t>zamestnancom</w:t>
      </w:r>
      <w:r w:rsidR="00EB7716">
        <w:t xml:space="preserve"> alebo  </w:t>
      </w:r>
      <w:r w:rsidR="00142CD7">
        <w:t>výskumným pracovníkom</w:t>
      </w:r>
      <w:r w:rsidR="00142CD7" w:rsidRPr="00EF1BE9">
        <w:t>, ktor</w:t>
      </w:r>
      <w:r w:rsidR="00142CD7">
        <w:t>í majú</w:t>
      </w:r>
      <w:r w:rsidR="00142CD7" w:rsidRPr="00EF1BE9">
        <w:t xml:space="preserve"> </w:t>
      </w:r>
      <w:r w:rsidR="003C57BE">
        <w:t xml:space="preserve">v priebehu celého riešenia projektu </w:t>
      </w:r>
      <w:r w:rsidR="00142CD7" w:rsidRPr="00EF1BE9">
        <w:t>uzatvorený pracovný pomer</w:t>
      </w:r>
      <w:r w:rsidR="000D0F21">
        <w:t xml:space="preserve"> na STU</w:t>
      </w:r>
      <w:r w:rsidR="00EB7716">
        <w:t xml:space="preserve"> na ustanovený týždenný pracovný čas</w:t>
      </w:r>
      <w:r w:rsidR="00314AF9">
        <w:t xml:space="preserve"> </w:t>
      </w:r>
      <w:r w:rsidR="00142CD7" w:rsidRPr="00EF1BE9">
        <w:t>a</w:t>
      </w:r>
      <w:r w:rsidR="000D0F21">
        <w:t xml:space="preserve"> zároveň</w:t>
      </w:r>
      <w:r w:rsidR="00142CD7" w:rsidRPr="00EF1BE9">
        <w:t xml:space="preserve"> ku dňu udelenia postdoktorandského </w:t>
      </w:r>
      <w:r w:rsidR="00142CD7">
        <w:t>projektu</w:t>
      </w:r>
      <w:r w:rsidR="00142CD7" w:rsidRPr="00EF1BE9">
        <w:t xml:space="preserve"> ešte nedosiahli obdobie 5 rokov od získania titulu PhD. Postdoktorandský grant zároveň nie je možné poskytnúť zamestnancom, ktorí predstavujú ostatných zamestnancov alebo študentov študijných programov tretieho stupňa vysokoškolského štúdia</w:t>
      </w:r>
      <w:r w:rsidR="00142CD7">
        <w:t>.</w:t>
      </w:r>
    </w:p>
    <w:p w14:paraId="394A4CF7" w14:textId="3A8CF1F9" w:rsidR="004C7360" w:rsidRDefault="00B20096" w:rsidP="00B20096">
      <w:pPr>
        <w:jc w:val="both"/>
      </w:pPr>
      <w:r>
        <w:lastRenderedPageBreak/>
        <w:t xml:space="preserve">Výskumná aktivita B by mala nadväzovať na doterajší výskum pracovníka s cieľom finančne podporiť a zvýšiť kvalitu dosiahnutých vedeckých výstupov. </w:t>
      </w:r>
      <w:r w:rsidR="00EA1EBA">
        <w:t>Výskumná aktivita musí mať nehospodársky charakter a v súvislosti s jej riešením nemôže prísť k posky</w:t>
      </w:r>
      <w:r w:rsidR="00804E37">
        <w:t>t</w:t>
      </w:r>
      <w:r w:rsidR="00EA1EBA">
        <w:t>nutiu nepriamej štátnej pomoci.</w:t>
      </w:r>
    </w:p>
    <w:p w14:paraId="1F1DDB6D" w14:textId="28E45E76" w:rsidR="00B20096" w:rsidRDefault="00B20096" w:rsidP="00B20096">
      <w:pPr>
        <w:jc w:val="both"/>
        <w:rPr>
          <w:b/>
          <w:bCs/>
        </w:rPr>
      </w:pPr>
      <w:r w:rsidRPr="00D703F5">
        <w:rPr>
          <w:b/>
          <w:bCs/>
        </w:rPr>
        <w:t xml:space="preserve">Rozpočet Výskumnej aktivity </w:t>
      </w:r>
      <w:r w:rsidR="00142CD7">
        <w:rPr>
          <w:b/>
          <w:bCs/>
        </w:rPr>
        <w:t>B</w:t>
      </w:r>
    </w:p>
    <w:p w14:paraId="577797C6" w14:textId="2D280CF4" w:rsidR="00B20096" w:rsidRDefault="00B20096" w:rsidP="00B20096">
      <w:pPr>
        <w:jc w:val="both"/>
      </w:pPr>
      <w:r w:rsidRPr="00D703F5">
        <w:t xml:space="preserve">Rozpočet pre výskumnú aktivitu </w:t>
      </w:r>
      <w:r>
        <w:t>B</w:t>
      </w:r>
      <w:r w:rsidRPr="00D703F5">
        <w:t> predstavuje</w:t>
      </w:r>
      <w:r w:rsidR="00C90F5B">
        <w:t xml:space="preserve"> </w:t>
      </w:r>
      <w:r w:rsidR="00C90F5B" w:rsidRPr="00142CD7">
        <w:t>maximálne</w:t>
      </w:r>
      <w:r w:rsidRPr="00D703F5">
        <w:t xml:space="preserve"> </w:t>
      </w:r>
      <w:r>
        <w:t>12</w:t>
      </w:r>
      <w:r w:rsidRPr="00D703F5">
        <w:t> 000 EUR</w:t>
      </w:r>
      <w:r>
        <w:t xml:space="preserve">. </w:t>
      </w:r>
    </w:p>
    <w:p w14:paraId="1987E326" w14:textId="68AA5D50" w:rsidR="00A73C84" w:rsidRDefault="00A73C84" w:rsidP="00A73C84">
      <w:pPr>
        <w:jc w:val="both"/>
        <w:rPr>
          <w:b/>
          <w:bCs/>
        </w:rPr>
      </w:pPr>
      <w:r w:rsidRPr="00E14B62">
        <w:rPr>
          <w:b/>
          <w:bCs/>
        </w:rPr>
        <w:t>Merateľn</w:t>
      </w:r>
      <w:r>
        <w:rPr>
          <w:b/>
          <w:bCs/>
        </w:rPr>
        <w:t>é ukazovatele projektu:</w:t>
      </w:r>
    </w:p>
    <w:p w14:paraId="6920F275" w14:textId="36C95AE6" w:rsidR="00B77A44" w:rsidRDefault="00B77A44" w:rsidP="00B77A44">
      <w:pPr>
        <w:jc w:val="both"/>
      </w:pPr>
      <w:r>
        <w:t xml:space="preserve">Povinným merateľným ukazovateľom projektu pre typ Výskumnej aktivity B je </w:t>
      </w:r>
      <w:r w:rsidR="00D024FB">
        <w:t>1</w:t>
      </w:r>
      <w:r>
        <w:t>x aktívna účasť na zahraničnej konferencii za každý začatý rok projektu, dokumentovaná publiko</w:t>
      </w:r>
      <w:r w:rsidR="00D024FB">
        <w:t>vaním v indexovanom zborníku a 1</w:t>
      </w:r>
      <w:r>
        <w:t xml:space="preserve">x článok minimálne v Q3 </w:t>
      </w:r>
      <w:r w:rsidR="00A944B2">
        <w:t xml:space="preserve">(akceptovaný do recenzného konania) </w:t>
      </w:r>
      <w:r>
        <w:t xml:space="preserve">za každý začatý rok projektu. Zároveň je povinným merateľným ukazovateľom </w:t>
      </w:r>
      <w:r w:rsidR="00407059">
        <w:t xml:space="preserve">účasť v riešiteľskom kolektíve </w:t>
      </w:r>
      <w:r w:rsidRPr="00607CBD">
        <w:t>projektu v jednej zo schém VEGA, KEGA, APVV, Operačného programu Slovensko, alebo niektorej zo zahraničných výziev na predkladanie projektových žiadostí, kde úspešný žiadateľ bude buď zodpovedným riešiteľom alebo spoluriešiteľom</w:t>
      </w:r>
      <w:r w:rsidR="00607CBD" w:rsidRPr="00607CBD">
        <w:t xml:space="preserve"> v podanom projekte</w:t>
      </w:r>
      <w:r w:rsidRPr="00607CBD">
        <w:t xml:space="preserve"> </w:t>
      </w:r>
      <w:r>
        <w:t>a vypracovaná záverečná správa projektu, ktorá bude obsahovať zhodnotenie riešenia, dosiahnutých výsledkov a identifikáciu výstupov projektu.</w:t>
      </w:r>
    </w:p>
    <w:p w14:paraId="4F66F315" w14:textId="77777777" w:rsidR="00A04157" w:rsidRDefault="00A04157" w:rsidP="009757B4">
      <w:pPr>
        <w:jc w:val="both"/>
        <w:rPr>
          <w:b/>
          <w:bCs/>
        </w:rPr>
      </w:pPr>
    </w:p>
    <w:p w14:paraId="576BFD58" w14:textId="3A05A098" w:rsidR="004563E1" w:rsidRDefault="004563E1" w:rsidP="009757B4">
      <w:pPr>
        <w:jc w:val="both"/>
        <w:rPr>
          <w:b/>
          <w:bCs/>
        </w:rPr>
      </w:pPr>
      <w:r>
        <w:rPr>
          <w:b/>
          <w:bCs/>
        </w:rPr>
        <w:t>6. Oprávnené výdavky</w:t>
      </w:r>
    </w:p>
    <w:p w14:paraId="42454030" w14:textId="77777777" w:rsidR="004563E1" w:rsidRDefault="004563E1" w:rsidP="004563E1">
      <w:pPr>
        <w:jc w:val="both"/>
      </w:pPr>
      <w:r>
        <w:t>Oprávnené výdavky sú:</w:t>
      </w:r>
    </w:p>
    <w:p w14:paraId="75BC3851" w14:textId="77777777" w:rsidR="004563E1" w:rsidRPr="00D703F5" w:rsidRDefault="004563E1" w:rsidP="004563E1">
      <w:pPr>
        <w:spacing w:after="0"/>
        <w:jc w:val="both"/>
        <w:rPr>
          <w:i/>
          <w:iCs/>
        </w:rPr>
      </w:pPr>
      <w:r w:rsidRPr="00D703F5">
        <w:rPr>
          <w:i/>
          <w:iCs/>
        </w:rPr>
        <w:t xml:space="preserve">a) Cestovné náhrady </w:t>
      </w:r>
      <w:r>
        <w:rPr>
          <w:i/>
          <w:iCs/>
        </w:rPr>
        <w:t xml:space="preserve">držiteľa grantu </w:t>
      </w:r>
    </w:p>
    <w:p w14:paraId="50C9752F" w14:textId="77777777" w:rsidR="004563E1" w:rsidRPr="00D703F5" w:rsidRDefault="004563E1" w:rsidP="004563E1">
      <w:pPr>
        <w:spacing w:after="0"/>
        <w:jc w:val="both"/>
        <w:rPr>
          <w:i/>
          <w:iCs/>
        </w:rPr>
      </w:pPr>
      <w:r w:rsidRPr="00D703F5">
        <w:rPr>
          <w:i/>
          <w:iCs/>
        </w:rPr>
        <w:t>b) Spotrebný materiál, ostatné tovary a služby potrebné na realizáciu projektu</w:t>
      </w:r>
    </w:p>
    <w:p w14:paraId="5BA16C5B" w14:textId="7932110B" w:rsidR="004563E1" w:rsidRPr="00D703F5" w:rsidRDefault="004563E1" w:rsidP="004563E1">
      <w:pPr>
        <w:spacing w:after="0"/>
        <w:jc w:val="both"/>
        <w:rPr>
          <w:i/>
          <w:iCs/>
        </w:rPr>
      </w:pPr>
      <w:r w:rsidRPr="00D703F5">
        <w:rPr>
          <w:i/>
          <w:iCs/>
        </w:rPr>
        <w:t>c) Prístroje a zariadenia, ktorých vstupná cena nie je vyššia ako 1 700 Eur</w:t>
      </w:r>
      <w:r w:rsidR="00EB7716">
        <w:rPr>
          <w:i/>
          <w:iCs/>
        </w:rPr>
        <w:t xml:space="preserve"> vrátene DPH</w:t>
      </w:r>
    </w:p>
    <w:p w14:paraId="5AC6C88E" w14:textId="3031A06A" w:rsidR="004563E1" w:rsidRPr="00D703F5" w:rsidRDefault="004563E1" w:rsidP="004563E1">
      <w:pPr>
        <w:spacing w:after="0"/>
        <w:jc w:val="both"/>
        <w:rPr>
          <w:i/>
          <w:iCs/>
        </w:rPr>
      </w:pPr>
      <w:r w:rsidRPr="00D703F5">
        <w:rPr>
          <w:i/>
          <w:iCs/>
        </w:rPr>
        <w:t>d) Softvér, oceniteľné práva, ktorých vstupná cena nie je vyššia ako 2 400 Eur</w:t>
      </w:r>
      <w:r w:rsidR="00EB7716">
        <w:rPr>
          <w:i/>
          <w:iCs/>
        </w:rPr>
        <w:t xml:space="preserve"> vrátane DPH</w:t>
      </w:r>
    </w:p>
    <w:p w14:paraId="1708E633" w14:textId="5E4FBECE" w:rsidR="004563E1" w:rsidRDefault="004563E1" w:rsidP="004563E1">
      <w:pPr>
        <w:jc w:val="both"/>
        <w:rPr>
          <w:i/>
        </w:rPr>
      </w:pPr>
      <w:r w:rsidRPr="004563E1">
        <w:rPr>
          <w:i/>
          <w:iCs/>
        </w:rPr>
        <w:t xml:space="preserve">e) </w:t>
      </w:r>
      <w:r w:rsidRPr="004563E1">
        <w:rPr>
          <w:i/>
        </w:rPr>
        <w:t>DPH</w:t>
      </w:r>
    </w:p>
    <w:p w14:paraId="174D1DAD" w14:textId="210AA3B5" w:rsidR="00FC4762" w:rsidRPr="00491E8D" w:rsidRDefault="00FC4762" w:rsidP="00FC4762">
      <w:pPr>
        <w:jc w:val="both"/>
        <w:rPr>
          <w:b/>
        </w:rPr>
      </w:pPr>
      <w:r>
        <w:rPr>
          <w:b/>
        </w:rPr>
        <w:t xml:space="preserve">7. </w:t>
      </w:r>
      <w:r w:rsidRPr="00491E8D">
        <w:rPr>
          <w:b/>
        </w:rPr>
        <w:t>Podmienka oprávnenosti výdavkov</w:t>
      </w:r>
    </w:p>
    <w:p w14:paraId="0478346B" w14:textId="74522ECA" w:rsidR="00FC4762" w:rsidRDefault="00FC4762" w:rsidP="00FC4762">
      <w:pPr>
        <w:jc w:val="both"/>
      </w:pPr>
      <w:r w:rsidRPr="00711E15">
        <w:t>Výdavky projektu nemôžu byť predmetom dvojitého financovania</w:t>
      </w:r>
      <w:r>
        <w:t xml:space="preserve">. </w:t>
      </w:r>
      <w:r w:rsidR="00A04157">
        <w:t>T</w:t>
      </w:r>
      <w:r>
        <w:t xml:space="preserve">o znamená, že </w:t>
      </w:r>
      <w:r w:rsidR="002A089C">
        <w:t xml:space="preserve">úspešný žiadateľ o grant </w:t>
      </w:r>
      <w:r>
        <w:t>nemôže financovať tie isté výdavky projektu zároveň viacerými formami podpory z verejných zdrojov, zdrojov Európskej únie alebo iných nástrojov finančnej pomoci poskytnutej SR.</w:t>
      </w:r>
    </w:p>
    <w:p w14:paraId="43517DDC" w14:textId="0233BA21" w:rsidR="00FC4762" w:rsidRDefault="00FC4762" w:rsidP="00FC4762">
      <w:pPr>
        <w:jc w:val="both"/>
      </w:pPr>
      <w:r>
        <w:t>Činnosti definované v</w:t>
      </w:r>
      <w:r w:rsidR="00A04157">
        <w:t xml:space="preserve"> </w:t>
      </w:r>
      <w:r w:rsidR="002A089C">
        <w:t>predloženej žiadosti</w:t>
      </w:r>
      <w:r>
        <w:t>, ktorými žiadateľ dosiahne výsledky projektu, nemôžu byť financované z prostriedkov tejto výzvy a súčasne z iných verejných zdrojov, ak by takéto financovanie predstavovalo dvojité financovanie.</w:t>
      </w:r>
    </w:p>
    <w:p w14:paraId="2856403C" w14:textId="2C297FCD" w:rsidR="00FC4762" w:rsidRDefault="00FC4762" w:rsidP="00FC4762">
      <w:pPr>
        <w:jc w:val="both"/>
      </w:pPr>
      <w:r>
        <w:t>Z dôvodu predchádzania dvojitému financovaniu žiadateľ o grant nemôže byť držiteľom R1 štipendia (výzva s kódom 09I03-03-V02), R2/R3/R4 štipendia (výzva s kódom 09I03-03-V04), príp. štipendia z výzvy na podporu výskumníkov ohrozených konfliktom na Ukrajine (výzva s kódom 09I03-03-V01).</w:t>
      </w:r>
    </w:p>
    <w:p w14:paraId="0FEAF313" w14:textId="28E99A1A" w:rsidR="00FC4762" w:rsidRDefault="00FC4762" w:rsidP="00FC4762">
      <w:pPr>
        <w:jc w:val="both"/>
      </w:pPr>
      <w:r>
        <w:t>Výdavky, ktoré nespadajú medzi oprávnené výdavky uvedené vyššie sú neoprávnené.</w:t>
      </w:r>
    </w:p>
    <w:p w14:paraId="24C9A7D8" w14:textId="77777777" w:rsidR="0041775C" w:rsidRDefault="0041775C" w:rsidP="00FC4762">
      <w:pPr>
        <w:jc w:val="both"/>
      </w:pPr>
    </w:p>
    <w:p w14:paraId="7A34E543" w14:textId="2F6E29AE" w:rsidR="009757B4" w:rsidRDefault="00543049" w:rsidP="009757B4">
      <w:pPr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="00DA0791">
        <w:rPr>
          <w:b/>
          <w:bCs/>
        </w:rPr>
        <w:t>. Financovanie projektov</w:t>
      </w:r>
    </w:p>
    <w:p w14:paraId="5A4C4222" w14:textId="0BE285F8" w:rsidR="009757B4" w:rsidRDefault="004D58C7" w:rsidP="009757B4">
      <w:pPr>
        <w:jc w:val="both"/>
      </w:pPr>
      <w:r>
        <w:t xml:space="preserve">Úspešný žiadateľ </w:t>
      </w:r>
      <w:r w:rsidR="009757B4">
        <w:t xml:space="preserve">dostane pridelenú </w:t>
      </w:r>
      <w:r w:rsidR="009757B4" w:rsidRPr="003B25D3">
        <w:t>sumu grantu na zákazku v IS Magion</w:t>
      </w:r>
      <w:r w:rsidR="009757B4">
        <w:t>. Z nej</w:t>
      </w:r>
      <w:r w:rsidR="009757B4" w:rsidRPr="003B25D3">
        <w:t xml:space="preserve"> môže následne čerpať finančné prostriedky v súlade </w:t>
      </w:r>
      <w:r w:rsidR="009757B4">
        <w:t>s podmienkami grantu</w:t>
      </w:r>
      <w:r w:rsidR="00A04157">
        <w:rPr>
          <w:rStyle w:val="Odkaznapoznmkupodiarou"/>
        </w:rPr>
        <w:footnoteReference w:id="2"/>
      </w:r>
      <w:r w:rsidR="009757B4">
        <w:t xml:space="preserve">. V prípade, že k dátumu začatia projektu ešte nebudú STU v Bratislave poskytnuté </w:t>
      </w:r>
      <w:r>
        <w:t>prostriedky</w:t>
      </w:r>
      <w:r w:rsidR="009757B4">
        <w:t xml:space="preserve"> z POO SR, budú </w:t>
      </w:r>
      <w:r>
        <w:t>žiadateľovi finančné</w:t>
      </w:r>
      <w:r w:rsidR="009757B4">
        <w:t xml:space="preserve"> prostriedky poskytnuté bezodkladne</w:t>
      </w:r>
      <w:r>
        <w:t>,</w:t>
      </w:r>
      <w:r w:rsidR="009757B4">
        <w:t xml:space="preserve"> akonáhle ich STU v Bratislave </w:t>
      </w:r>
      <w:r w:rsidR="00407059">
        <w:t>získa</w:t>
      </w:r>
      <w:r w:rsidR="009757B4">
        <w:t xml:space="preserve">. Predpokladaný začiatok projektu sa môže posunúť na základe termínu schválenia grantu z POO SR - ESG. </w:t>
      </w:r>
    </w:p>
    <w:p w14:paraId="209CB427" w14:textId="1DDE40C2" w:rsidR="00543049" w:rsidRPr="005C7FDA" w:rsidRDefault="006D4284" w:rsidP="00543049">
      <w:pPr>
        <w:jc w:val="both"/>
        <w:rPr>
          <w:b/>
        </w:rPr>
      </w:pPr>
      <w:r>
        <w:rPr>
          <w:b/>
        </w:rPr>
        <w:t>9</w:t>
      </w:r>
      <w:r w:rsidR="00543049">
        <w:rPr>
          <w:b/>
        </w:rPr>
        <w:t xml:space="preserve">. </w:t>
      </w:r>
      <w:r w:rsidR="00543049" w:rsidRPr="005C7FDA">
        <w:rPr>
          <w:b/>
        </w:rPr>
        <w:t>Zmeny v projekte počas doby riešenia</w:t>
      </w:r>
    </w:p>
    <w:p w14:paraId="36B8042D" w14:textId="31C869CE" w:rsidR="00543049" w:rsidRPr="005C7FDA" w:rsidRDefault="00543049" w:rsidP="00543049">
      <w:pPr>
        <w:jc w:val="both"/>
      </w:pPr>
      <w:r w:rsidRPr="005C7FDA">
        <w:t>Zmeny v projekte a zmeny v rozpočte nad 30</w:t>
      </w:r>
      <w:r w:rsidR="00407059">
        <w:t> </w:t>
      </w:r>
      <w:r w:rsidRPr="005C7FDA">
        <w:t xml:space="preserve">% </w:t>
      </w:r>
      <w:r>
        <w:t xml:space="preserve">rozpočtovej položky </w:t>
      </w:r>
      <w:r w:rsidRPr="005C7FDA">
        <w:t>podliehajú schváleniu prorektorom pre oblasť vedy a výskumu. Zmeny rozpočtu do 30</w:t>
      </w:r>
      <w:r w:rsidR="00407059">
        <w:t> </w:t>
      </w:r>
      <w:r w:rsidRPr="005C7FDA">
        <w:t xml:space="preserve">% nepodliehajú schvaľovaniu prorektorom pre oblasť vedy a výskumu a zodpovedný riešiteľ </w:t>
      </w:r>
      <w:r>
        <w:t>všetky odchýlky od plánovaného rozpočtu</w:t>
      </w:r>
      <w:r w:rsidRPr="005C7FDA">
        <w:t xml:space="preserve"> uvedie v záverečnej správe projektu. Zmeny v projekte sú administrované príslušným Oddelením pre vedu a výskum na fakulte alebo Ústave manažmentu.</w:t>
      </w:r>
    </w:p>
    <w:p w14:paraId="4C84FB2D" w14:textId="6862AC9E" w:rsidR="00543049" w:rsidRPr="005C7FDA" w:rsidRDefault="006D4284" w:rsidP="00543049">
      <w:pPr>
        <w:jc w:val="both"/>
        <w:rPr>
          <w:b/>
        </w:rPr>
      </w:pPr>
      <w:r>
        <w:rPr>
          <w:b/>
        </w:rPr>
        <w:t>10</w:t>
      </w:r>
      <w:r w:rsidR="00543049" w:rsidRPr="005C7FDA">
        <w:rPr>
          <w:b/>
        </w:rPr>
        <w:t>. Predloženie záverečnej správy</w:t>
      </w:r>
    </w:p>
    <w:p w14:paraId="24A4DC78" w14:textId="0E4D1702" w:rsidR="00543049" w:rsidRDefault="00543049" w:rsidP="00543049">
      <w:pPr>
        <w:jc w:val="both"/>
      </w:pPr>
      <w:r w:rsidRPr="001A23E1">
        <w:rPr>
          <w:rFonts w:ascii="Calibri" w:hAnsi="Calibri" w:cs="Calibri"/>
        </w:rPr>
        <w:t>Žiadateľ, ktorému bude pridelený grant na riešenie projektu, je povinný predložiť svojmu prodekanovi pre vedu a výskum záverečnú správu o riešení projektu a správu o finančnom čerpaní pridelených prostriedkov, a to do jedného mesiaca od ukončenia riešenia projektu. Súčasťou správy bude zhodnotenie užitočnosti projektu</w:t>
      </w:r>
      <w:r w:rsidR="001F3F8F">
        <w:rPr>
          <w:rFonts w:ascii="Calibri" w:hAnsi="Calibri" w:cs="Calibri"/>
        </w:rPr>
        <w:t xml:space="preserve">, </w:t>
      </w:r>
      <w:r w:rsidR="00A04157">
        <w:rPr>
          <w:rFonts w:ascii="Calibri" w:hAnsi="Calibri" w:cs="Calibri"/>
        </w:rPr>
        <w:t xml:space="preserve">odpočet </w:t>
      </w:r>
      <w:r w:rsidR="001F3F8F">
        <w:rPr>
          <w:rFonts w:ascii="Calibri" w:hAnsi="Calibri" w:cs="Calibri"/>
        </w:rPr>
        <w:t>plneni</w:t>
      </w:r>
      <w:r w:rsidR="00A04157">
        <w:rPr>
          <w:rFonts w:ascii="Calibri" w:hAnsi="Calibri" w:cs="Calibri"/>
        </w:rPr>
        <w:t>a</w:t>
      </w:r>
      <w:r w:rsidR="001F3F8F">
        <w:rPr>
          <w:rFonts w:ascii="Calibri" w:hAnsi="Calibri" w:cs="Calibri"/>
        </w:rPr>
        <w:t xml:space="preserve"> merateľných ukazovateľov</w:t>
      </w:r>
      <w:r w:rsidRPr="001A23E1">
        <w:rPr>
          <w:rFonts w:ascii="Calibri" w:hAnsi="Calibri" w:cs="Calibri"/>
        </w:rPr>
        <w:t xml:space="preserve"> a kópie publikovaných výstupov (publikácie v časopisoch, zborníkoch, abstrakty z konferencií a pod.). Záverečná správa je podkladom pre záverečné hodnotenie plnenia úloh.</w:t>
      </w:r>
    </w:p>
    <w:p w14:paraId="4316BBCC" w14:textId="085DEFDE" w:rsidR="009757B4" w:rsidRDefault="005C7FDA" w:rsidP="009757B4">
      <w:pPr>
        <w:jc w:val="both"/>
        <w:rPr>
          <w:b/>
          <w:bCs/>
        </w:rPr>
      </w:pPr>
      <w:r>
        <w:rPr>
          <w:b/>
          <w:bCs/>
        </w:rPr>
        <w:t>1</w:t>
      </w:r>
      <w:r w:rsidR="006D4284">
        <w:rPr>
          <w:b/>
          <w:bCs/>
        </w:rPr>
        <w:t>1</w:t>
      </w:r>
      <w:r w:rsidR="00DA0791">
        <w:rPr>
          <w:b/>
          <w:bCs/>
        </w:rPr>
        <w:t>. P</w:t>
      </w:r>
      <w:r w:rsidR="009757B4" w:rsidRPr="00D1540E">
        <w:rPr>
          <w:b/>
          <w:bCs/>
        </w:rPr>
        <w:t>r</w:t>
      </w:r>
      <w:r w:rsidR="009757B4">
        <w:rPr>
          <w:b/>
          <w:bCs/>
        </w:rPr>
        <w:t>ed</w:t>
      </w:r>
      <w:r w:rsidR="00DA0791">
        <w:rPr>
          <w:b/>
          <w:bCs/>
        </w:rPr>
        <w:t>kladanie projektových</w:t>
      </w:r>
      <w:r w:rsidR="009757B4">
        <w:rPr>
          <w:b/>
          <w:bCs/>
        </w:rPr>
        <w:t xml:space="preserve"> žiadost</w:t>
      </w:r>
      <w:r w:rsidR="00DA0791">
        <w:rPr>
          <w:b/>
          <w:bCs/>
        </w:rPr>
        <w:t>í</w:t>
      </w:r>
    </w:p>
    <w:p w14:paraId="5A2F65BD" w14:textId="34CC1584" w:rsidR="009757B4" w:rsidRDefault="009757B4" w:rsidP="009757B4">
      <w:pPr>
        <w:jc w:val="both"/>
        <w:rPr>
          <w:b/>
          <w:bCs/>
        </w:rPr>
      </w:pPr>
      <w:r>
        <w:t xml:space="preserve">Žiadateľ zašle </w:t>
      </w:r>
      <w:r w:rsidR="00340BB6">
        <w:t xml:space="preserve">kompletnú </w:t>
      </w:r>
      <w:r>
        <w:t>Žiadosť o grant, ktorá je prílohou tejto výzvy</w:t>
      </w:r>
      <w:r w:rsidR="004563E1">
        <w:t>,</w:t>
      </w:r>
      <w:r>
        <w:t xml:space="preserve"> </w:t>
      </w:r>
      <w:r w:rsidR="00340BB6">
        <w:t xml:space="preserve">spolu s prílohami, v dvoch kópiách, </w:t>
      </w:r>
      <w:r>
        <w:t>najneskôr do termínu uzávierky výzvy na príslušné oddelenie pre vedu a výskum na súčasti STU. Žiadosť musí byť podpísaná žiadateľom</w:t>
      </w:r>
      <w:r w:rsidR="004563E1">
        <w:t xml:space="preserve"> a školiteľom/vedúcim pracoviska</w:t>
      </w:r>
      <w:r>
        <w:t xml:space="preserve">. </w:t>
      </w:r>
      <w:r w:rsidR="000741F3">
        <w:t>Žiadosť sa t</w:t>
      </w:r>
      <w:r w:rsidR="004725C3">
        <w:t xml:space="preserve">aktiež </w:t>
      </w:r>
      <w:r w:rsidR="000741F3">
        <w:t>p</w:t>
      </w:r>
      <w:r>
        <w:t xml:space="preserve">redkladá </w:t>
      </w:r>
      <w:r w:rsidR="000741F3">
        <w:t xml:space="preserve">elektronicky </w:t>
      </w:r>
      <w:r>
        <w:t>vo</w:t>
      </w:r>
      <w:r w:rsidR="000741F3">
        <w:t xml:space="preserve"> formáte .pdf</w:t>
      </w:r>
      <w:r w:rsidR="004725C3">
        <w:t xml:space="preserve"> na </w:t>
      </w:r>
      <w:r w:rsidR="004725C3" w:rsidRPr="005C7FDA">
        <w:t>Oddelen</w:t>
      </w:r>
      <w:r w:rsidR="004725C3">
        <w:t>ie</w:t>
      </w:r>
      <w:r w:rsidR="004725C3" w:rsidRPr="005C7FDA">
        <w:t xml:space="preserve"> pre vedu a výskum na fakulte alebo Ústave manažmentu</w:t>
      </w:r>
      <w:r w:rsidR="004725C3">
        <w:t>.</w:t>
      </w:r>
      <w:r>
        <w:t xml:space="preserve"> Názov súboru musí začínať skratkou fakulty a obsahovať Typ výskumnej aktivity (</w:t>
      </w:r>
      <w:r w:rsidR="000741F3">
        <w:t xml:space="preserve">napr. </w:t>
      </w:r>
      <w:r>
        <w:t xml:space="preserve">A). Odporúčaný formát je napr. </w:t>
      </w:r>
      <w:r w:rsidRPr="0041775C">
        <w:rPr>
          <w:i/>
        </w:rPr>
        <w:t>SvF_A_Mrkvicka_Ziadost_o_grant_ESG</w:t>
      </w:r>
      <w:r>
        <w:t xml:space="preserve">. Nedodržanie názvu súboru nepredstavuje dôvod na vylúčenie žiadosti. </w:t>
      </w:r>
      <w:r w:rsidRPr="00C90F5B">
        <w:t>Žiadosť je možné vypracovať v slovenskom alebo anglickom jazyku.</w:t>
      </w:r>
      <w:r>
        <w:rPr>
          <w:b/>
          <w:bCs/>
        </w:rPr>
        <w:t xml:space="preserve"> </w:t>
      </w:r>
    </w:p>
    <w:p w14:paraId="30E3ADE2" w14:textId="0815F128" w:rsidR="004713E8" w:rsidRDefault="006D4284" w:rsidP="004713E8">
      <w:pPr>
        <w:jc w:val="both"/>
        <w:rPr>
          <w:b/>
          <w:bCs/>
        </w:rPr>
      </w:pPr>
      <w:r>
        <w:rPr>
          <w:b/>
          <w:bCs/>
        </w:rPr>
        <w:t>12</w:t>
      </w:r>
      <w:r w:rsidR="004563E1">
        <w:rPr>
          <w:b/>
          <w:bCs/>
        </w:rPr>
        <w:t xml:space="preserve">. </w:t>
      </w:r>
      <w:r w:rsidR="004713E8">
        <w:rPr>
          <w:b/>
          <w:bCs/>
        </w:rPr>
        <w:t>Hodnotenie projektových žiadostí</w:t>
      </w:r>
    </w:p>
    <w:p w14:paraId="3FADD88C" w14:textId="422A8C37" w:rsidR="009A7DD2" w:rsidRDefault="009A7DD2" w:rsidP="004713E8">
      <w:pPr>
        <w:jc w:val="both"/>
      </w:pPr>
      <w:r w:rsidRPr="009A7DD2">
        <w:t xml:space="preserve">Žiadosti budú hodnotené </w:t>
      </w:r>
      <w:r>
        <w:t>odbornou hodnotiacou komisiou (kolektívnym orgánom) na úrovni fakulty</w:t>
      </w:r>
      <w:r w:rsidR="004C6879">
        <w:t>/ÚM</w:t>
      </w:r>
      <w:r>
        <w:t>. Hodnotiaca komisia zhodnotí každý projekt, o čom spíše slovný záznam (hodnotenie projektu) a stanoví poradie projektov od najlepších po najnekvalitnejšie. H</w:t>
      </w:r>
      <w:r w:rsidRPr="009A7DD2">
        <w:t xml:space="preserve">odnotené budú nasledovné kritériá: a/ analýza stavu problematiky riešenej v projekte, b/ formulácia postupu riešenia, c/ vhodnosť použitých metód a postupov, d/ prínos riešenia, e/ zhodnotenie významu a možností </w:t>
      </w:r>
      <w:r w:rsidR="00751DBA">
        <w:t xml:space="preserve">využitia </w:t>
      </w:r>
      <w:r w:rsidR="00751DBA">
        <w:lastRenderedPageBreak/>
        <w:t>výsledkov.</w:t>
      </w:r>
      <w:r w:rsidR="004C6879">
        <w:t xml:space="preserve"> </w:t>
      </w:r>
      <w:r w:rsidR="004C6879" w:rsidRPr="004C6879">
        <w:t>Žiadateľ bude mať možnosť vidieť hodnotiace hárky, ale meno hodnotiteľov bude anonymné.</w:t>
      </w:r>
      <w:r w:rsidR="004C6879">
        <w:t xml:space="preserve"> Projekty spolu s hodnotením a výsledným poradím zašle fakulta/ÚM na Rektorát STU. </w:t>
      </w:r>
    </w:p>
    <w:p w14:paraId="1E958DCD" w14:textId="03A3B4EC" w:rsidR="00D1652A" w:rsidRPr="00D1652A" w:rsidRDefault="00D1652A" w:rsidP="00D1652A">
      <w:pPr>
        <w:jc w:val="both"/>
      </w:pPr>
      <w:r>
        <w:t xml:space="preserve">O schválení/neschválení projektu na financovanie rozhoduje odborná hodnotiaca komisia na úrovni univerzity. </w:t>
      </w:r>
      <w:r w:rsidRPr="00D1652A">
        <w:t xml:space="preserve">Komisia je zložená z prodekanov pre vedu a výskum všetkých fakúlt STU a ÚM. Predsedom komisie je prorektor pre vedu a výskum. Zasadnutie komisie zvoláva jej predseda. Komisia je uznášaniaschopná, ak sú na jej zasadnutí prítomní minimálne piati členovia a predseda komisie. </w:t>
      </w:r>
    </w:p>
    <w:p w14:paraId="0F99C8A5" w14:textId="73830DDE" w:rsidR="00D1652A" w:rsidRPr="00D1652A" w:rsidRDefault="00D1652A" w:rsidP="00D1652A">
      <w:pPr>
        <w:pStyle w:val="Default"/>
        <w:rPr>
          <w:sz w:val="23"/>
          <w:szCs w:val="23"/>
        </w:rPr>
      </w:pPr>
      <w:r w:rsidRPr="00D1652A">
        <w:rPr>
          <w:sz w:val="23"/>
          <w:szCs w:val="23"/>
        </w:rPr>
        <w:t xml:space="preserve"> </w:t>
      </w:r>
    </w:p>
    <w:p w14:paraId="71E555D4" w14:textId="1E109330" w:rsidR="004C7360" w:rsidRDefault="006D4284" w:rsidP="004C7360">
      <w:pPr>
        <w:jc w:val="both"/>
        <w:rPr>
          <w:b/>
          <w:bCs/>
        </w:rPr>
      </w:pPr>
      <w:r>
        <w:rPr>
          <w:b/>
          <w:bCs/>
        </w:rPr>
        <w:t>13</w:t>
      </w:r>
      <w:r w:rsidR="00BB6A3E">
        <w:rPr>
          <w:b/>
          <w:bCs/>
        </w:rPr>
        <w:t>. Pridelenie grantu</w:t>
      </w:r>
    </w:p>
    <w:p w14:paraId="061A960A" w14:textId="0CC1E095" w:rsidR="004C7360" w:rsidRDefault="004C7360" w:rsidP="004C7360">
      <w:pPr>
        <w:jc w:val="both"/>
      </w:pPr>
      <w:r>
        <w:t>Úspešní žiadatelia získajú dekrét o tom,</w:t>
      </w:r>
      <w:r w:rsidR="00BB6A3E">
        <w:t xml:space="preserve"> že im bol schválený ESG grant</w:t>
      </w:r>
      <w:r>
        <w:t>. Dekrét bude obsahovať minimálne:</w:t>
      </w:r>
    </w:p>
    <w:p w14:paraId="44FAA006" w14:textId="77777777" w:rsidR="004C7360" w:rsidRDefault="004C7360" w:rsidP="004C7360">
      <w:pPr>
        <w:pStyle w:val="Odsekzoznamu"/>
        <w:numPr>
          <w:ilvl w:val="0"/>
          <w:numId w:val="8"/>
        </w:numPr>
        <w:spacing w:after="0"/>
        <w:jc w:val="both"/>
      </w:pPr>
      <w:bookmarkStart w:id="0" w:name="_Ref149847529"/>
      <w:r>
        <w:t>identifikáciu výskumníka a útvaru, v rámci ktorého bude výskumník realizovať projekt</w:t>
      </w:r>
      <w:bookmarkEnd w:id="0"/>
    </w:p>
    <w:p w14:paraId="5DD9EE54" w14:textId="77777777" w:rsidR="004C7360" w:rsidRDefault="004C7360" w:rsidP="004C7360">
      <w:pPr>
        <w:pStyle w:val="Odsekzoznamu"/>
        <w:numPr>
          <w:ilvl w:val="0"/>
          <w:numId w:val="8"/>
        </w:numPr>
        <w:spacing w:after="0"/>
        <w:jc w:val="both"/>
      </w:pPr>
      <w:r>
        <w:t>identifikáciu subjektu poskytujúceho grant – gestora inštitucionálnej schémy</w:t>
      </w:r>
    </w:p>
    <w:p w14:paraId="0C98F8CA" w14:textId="77777777" w:rsidR="004C7360" w:rsidRDefault="004C7360" w:rsidP="004C7360">
      <w:pPr>
        <w:pStyle w:val="Odsekzoznamu"/>
        <w:numPr>
          <w:ilvl w:val="0"/>
          <w:numId w:val="8"/>
        </w:numPr>
        <w:spacing w:after="0"/>
        <w:jc w:val="both"/>
      </w:pPr>
      <w:r>
        <w:t>názov projektu</w:t>
      </w:r>
    </w:p>
    <w:p w14:paraId="638D22EA" w14:textId="77777777" w:rsidR="004C7360" w:rsidRDefault="004C7360" w:rsidP="004C7360">
      <w:pPr>
        <w:pStyle w:val="Odsekzoznamu"/>
        <w:numPr>
          <w:ilvl w:val="0"/>
          <w:numId w:val="8"/>
        </w:numPr>
        <w:spacing w:after="0"/>
        <w:jc w:val="both"/>
      </w:pPr>
      <w:r>
        <w:t>identifikácia projektu – kód alebo číslo</w:t>
      </w:r>
    </w:p>
    <w:p w14:paraId="38815A6D" w14:textId="77777777" w:rsidR="004C7360" w:rsidRDefault="004C7360" w:rsidP="004C7360">
      <w:pPr>
        <w:pStyle w:val="Odsekzoznamu"/>
        <w:numPr>
          <w:ilvl w:val="0"/>
          <w:numId w:val="8"/>
        </w:numPr>
        <w:spacing w:after="0"/>
        <w:jc w:val="both"/>
      </w:pPr>
      <w:r>
        <w:t>pridelená suma</w:t>
      </w:r>
    </w:p>
    <w:p w14:paraId="5576E542" w14:textId="77777777" w:rsidR="004C7360" w:rsidRDefault="004C7360" w:rsidP="004C7360">
      <w:pPr>
        <w:pStyle w:val="Odsekzoznamu"/>
        <w:numPr>
          <w:ilvl w:val="0"/>
          <w:numId w:val="8"/>
        </w:numPr>
        <w:spacing w:after="0"/>
        <w:jc w:val="both"/>
      </w:pPr>
      <w:r>
        <w:t>trvanie projektu</w:t>
      </w:r>
    </w:p>
    <w:p w14:paraId="4D45F0C3" w14:textId="5927142F" w:rsidR="004C7360" w:rsidRDefault="00BB6A3E" w:rsidP="00BB6A3E">
      <w:pPr>
        <w:jc w:val="both"/>
      </w:pPr>
      <w:r>
        <w:t xml:space="preserve">Dekrét musí splniť </w:t>
      </w:r>
      <w:r w:rsidR="004C7360" w:rsidRPr="000242AE">
        <w:t>podmienky viditeľnosti Plánu obnovy a</w:t>
      </w:r>
      <w:r>
        <w:t> </w:t>
      </w:r>
      <w:r w:rsidR="004C7360" w:rsidRPr="000242AE">
        <w:t>odolnosti</w:t>
      </w:r>
      <w:r>
        <w:t xml:space="preserve"> SR.</w:t>
      </w:r>
    </w:p>
    <w:p w14:paraId="6AF081D1" w14:textId="70BC606D" w:rsidR="0099614F" w:rsidRDefault="0099614F" w:rsidP="00BB6A3E">
      <w:pPr>
        <w:jc w:val="both"/>
      </w:pPr>
      <w:r>
        <w:t>Výsledky výzvy budú zverejnené na stránke www.stuba.sk</w:t>
      </w:r>
      <w:r w:rsidR="003C7091">
        <w:t>.</w:t>
      </w:r>
    </w:p>
    <w:p w14:paraId="757E7413" w14:textId="226F60B8" w:rsidR="000A5580" w:rsidRPr="003E3281" w:rsidRDefault="006D4284" w:rsidP="000875D7">
      <w:pPr>
        <w:jc w:val="both"/>
        <w:rPr>
          <w:b/>
          <w:bCs/>
        </w:rPr>
      </w:pPr>
      <w:r>
        <w:rPr>
          <w:b/>
          <w:bCs/>
        </w:rPr>
        <w:t>14</w:t>
      </w:r>
      <w:r w:rsidR="003E3281" w:rsidRPr="003E3281">
        <w:rPr>
          <w:b/>
          <w:bCs/>
        </w:rPr>
        <w:t xml:space="preserve">. </w:t>
      </w:r>
      <w:r w:rsidR="007F78A4">
        <w:rPr>
          <w:b/>
          <w:bCs/>
        </w:rPr>
        <w:t>Vyhlásenie, z</w:t>
      </w:r>
      <w:r w:rsidR="006C4BC2" w:rsidRPr="003E3281">
        <w:rPr>
          <w:b/>
          <w:bCs/>
        </w:rPr>
        <w:t>mena a zrušenie výzvy</w:t>
      </w:r>
    </w:p>
    <w:p w14:paraId="5850F3DD" w14:textId="50F1A2CE" w:rsidR="007F78A4" w:rsidRDefault="007F78A4" w:rsidP="000875D7">
      <w:pPr>
        <w:jc w:val="both"/>
      </w:pPr>
      <w:r>
        <w:t xml:space="preserve">Výzva je vyhlásená v slovenskom a anglickom jazyku. V prípade nejasností </w:t>
      </w:r>
      <w:r w:rsidR="00851ECA">
        <w:t xml:space="preserve">alebo nezrovnalostí </w:t>
      </w:r>
      <w:r>
        <w:t xml:space="preserve">je záväzná slovenská </w:t>
      </w:r>
      <w:r w:rsidR="00851ECA">
        <w:t xml:space="preserve">jazyková </w:t>
      </w:r>
      <w:r>
        <w:t>verzia.</w:t>
      </w:r>
    </w:p>
    <w:p w14:paraId="7FCD65C1" w14:textId="0AF73EFC" w:rsidR="000875D7" w:rsidRDefault="002F4092" w:rsidP="000875D7">
      <w:pPr>
        <w:jc w:val="both"/>
      </w:pPr>
      <w:r>
        <w:t>Vyhlasovateľ výzvy má právo</w:t>
      </w:r>
      <w:bookmarkStart w:id="1" w:name="_GoBack"/>
      <w:bookmarkEnd w:id="1"/>
      <w:r w:rsidR="000875D7" w:rsidRPr="003E3281">
        <w:t xml:space="preserve"> </w:t>
      </w:r>
      <w:r w:rsidR="005C7FDA">
        <w:t xml:space="preserve">zmeniť alebo </w:t>
      </w:r>
      <w:r w:rsidR="000875D7" w:rsidRPr="003E3281">
        <w:t xml:space="preserve">zrušiť výzvu v prípade </w:t>
      </w:r>
      <w:r w:rsidR="005C7FDA">
        <w:t xml:space="preserve">zmeny podmienok výzvy POO SR – ESG alebo </w:t>
      </w:r>
      <w:r w:rsidR="000875D7" w:rsidRPr="003E3281">
        <w:t>neschválenia grantu z POO SR – ESG.</w:t>
      </w:r>
    </w:p>
    <w:p w14:paraId="3FF6F2CC" w14:textId="77777777" w:rsidR="000875D7" w:rsidRPr="00D703F5" w:rsidRDefault="000875D7" w:rsidP="00E56FAE">
      <w:pPr>
        <w:spacing w:after="0"/>
        <w:jc w:val="both"/>
      </w:pPr>
    </w:p>
    <w:p w14:paraId="795093CF" w14:textId="3BB84C64" w:rsidR="003B094E" w:rsidRPr="00000692" w:rsidRDefault="00B62BA0" w:rsidP="003B094E">
      <w:pPr>
        <w:jc w:val="both"/>
        <w:rPr>
          <w:b/>
          <w:bCs/>
          <w:i/>
          <w:iCs/>
        </w:rPr>
      </w:pPr>
      <w:r w:rsidRPr="00000692">
        <w:rPr>
          <w:b/>
          <w:bCs/>
          <w:i/>
          <w:iCs/>
        </w:rPr>
        <w:t>Prílohy</w:t>
      </w:r>
    </w:p>
    <w:p w14:paraId="1472503D" w14:textId="379809C8" w:rsidR="00B62BA0" w:rsidRDefault="00537E9E" w:rsidP="00D143F8">
      <w:pPr>
        <w:spacing w:after="0"/>
        <w:jc w:val="both"/>
        <w:rPr>
          <w:i/>
          <w:iCs/>
        </w:rPr>
      </w:pPr>
      <w:r>
        <w:rPr>
          <w:i/>
          <w:iCs/>
        </w:rPr>
        <w:t>Ž</w:t>
      </w:r>
      <w:r w:rsidR="003B094E" w:rsidRPr="00000692">
        <w:rPr>
          <w:i/>
          <w:iCs/>
        </w:rPr>
        <w:t>iadosť</w:t>
      </w:r>
      <w:r>
        <w:rPr>
          <w:i/>
          <w:iCs/>
        </w:rPr>
        <w:t xml:space="preserve"> o grant</w:t>
      </w:r>
      <w:r w:rsidR="003B094E" w:rsidRPr="00000692">
        <w:rPr>
          <w:i/>
          <w:iCs/>
        </w:rPr>
        <w:t xml:space="preserve"> </w:t>
      </w:r>
      <w:r w:rsidR="00B20096">
        <w:rPr>
          <w:i/>
          <w:iCs/>
        </w:rPr>
        <w:t xml:space="preserve">- </w:t>
      </w:r>
      <w:r w:rsidR="00C64CC2">
        <w:rPr>
          <w:i/>
          <w:iCs/>
        </w:rPr>
        <w:t>Výskumná aktivita</w:t>
      </w:r>
      <w:r w:rsidR="00B20096" w:rsidRPr="00B20096">
        <w:rPr>
          <w:i/>
          <w:iCs/>
        </w:rPr>
        <w:t xml:space="preserve"> A</w:t>
      </w:r>
      <w:r w:rsidR="00C64CC2">
        <w:rPr>
          <w:i/>
          <w:iCs/>
        </w:rPr>
        <w:t xml:space="preserve"> – doktorandské granty</w:t>
      </w:r>
    </w:p>
    <w:p w14:paraId="3B34B9CE" w14:textId="542736F1" w:rsidR="00B20096" w:rsidRPr="00000692" w:rsidRDefault="00537E9E" w:rsidP="00B20096">
      <w:pPr>
        <w:spacing w:after="0"/>
        <w:jc w:val="both"/>
        <w:rPr>
          <w:i/>
          <w:iCs/>
        </w:rPr>
      </w:pPr>
      <w:r>
        <w:rPr>
          <w:i/>
          <w:iCs/>
        </w:rPr>
        <w:t>Ž</w:t>
      </w:r>
      <w:r w:rsidRPr="00000692">
        <w:rPr>
          <w:i/>
          <w:iCs/>
        </w:rPr>
        <w:t>iadosť</w:t>
      </w:r>
      <w:r>
        <w:rPr>
          <w:i/>
          <w:iCs/>
        </w:rPr>
        <w:t xml:space="preserve"> o grant</w:t>
      </w:r>
      <w:r w:rsidRPr="00000692">
        <w:rPr>
          <w:i/>
          <w:iCs/>
        </w:rPr>
        <w:t xml:space="preserve"> </w:t>
      </w:r>
      <w:r w:rsidR="00C64CC2">
        <w:rPr>
          <w:i/>
          <w:iCs/>
        </w:rPr>
        <w:t>–</w:t>
      </w:r>
      <w:r w:rsidR="00B20096">
        <w:rPr>
          <w:i/>
          <w:iCs/>
        </w:rPr>
        <w:t xml:space="preserve"> </w:t>
      </w:r>
      <w:r w:rsidR="00C64CC2">
        <w:rPr>
          <w:i/>
          <w:iCs/>
        </w:rPr>
        <w:t xml:space="preserve">Výskumná </w:t>
      </w:r>
      <w:r w:rsidR="00B20096" w:rsidRPr="00B20096">
        <w:rPr>
          <w:i/>
          <w:iCs/>
        </w:rPr>
        <w:t>aktivit</w:t>
      </w:r>
      <w:r w:rsidR="00C64CC2">
        <w:rPr>
          <w:i/>
          <w:iCs/>
        </w:rPr>
        <w:t>a</w:t>
      </w:r>
      <w:r w:rsidR="00B20096" w:rsidRPr="00B20096">
        <w:rPr>
          <w:i/>
          <w:iCs/>
        </w:rPr>
        <w:t xml:space="preserve"> </w:t>
      </w:r>
      <w:r w:rsidR="00B20096">
        <w:rPr>
          <w:i/>
          <w:iCs/>
        </w:rPr>
        <w:t>B</w:t>
      </w:r>
      <w:r w:rsidR="00557111">
        <w:rPr>
          <w:i/>
          <w:iCs/>
        </w:rPr>
        <w:t xml:space="preserve"> – postdoktorandské granty</w:t>
      </w:r>
    </w:p>
    <w:p w14:paraId="6D10DE80" w14:textId="77777777" w:rsidR="00B20096" w:rsidRPr="00000692" w:rsidRDefault="00B20096" w:rsidP="00D143F8">
      <w:pPr>
        <w:spacing w:after="0"/>
        <w:jc w:val="both"/>
        <w:rPr>
          <w:i/>
          <w:iCs/>
        </w:rPr>
      </w:pPr>
    </w:p>
    <w:sectPr w:rsidR="00B20096" w:rsidRPr="00000692" w:rsidSect="00722BF3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3C2BC0D" w16cex:dateUtc="2023-10-17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4A6BA" w16cid:durableId="03C2BC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CF50" w14:textId="77777777" w:rsidR="00790A48" w:rsidRDefault="00790A48" w:rsidP="007D5353">
      <w:pPr>
        <w:spacing w:after="0" w:line="240" w:lineRule="auto"/>
      </w:pPr>
      <w:r>
        <w:separator/>
      </w:r>
    </w:p>
  </w:endnote>
  <w:endnote w:type="continuationSeparator" w:id="0">
    <w:p w14:paraId="33DAFB3F" w14:textId="77777777" w:rsidR="00790A48" w:rsidRDefault="00790A48" w:rsidP="007D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B680" w14:textId="6C7E1A9B" w:rsidR="002F0463" w:rsidRDefault="002F0463">
    <w:pPr>
      <w:pStyle w:val="Pt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CCF979B" wp14:editId="25BDAE57">
          <wp:simplePos x="0" y="0"/>
          <wp:positionH relativeFrom="margin">
            <wp:posOffset>-167870</wp:posOffset>
          </wp:positionH>
          <wp:positionV relativeFrom="paragraph">
            <wp:posOffset>-234950</wp:posOffset>
          </wp:positionV>
          <wp:extent cx="6315075" cy="710968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1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DE4C" w14:textId="77777777" w:rsidR="00790A48" w:rsidRDefault="00790A48" w:rsidP="007D5353">
      <w:pPr>
        <w:spacing w:after="0" w:line="240" w:lineRule="auto"/>
      </w:pPr>
      <w:r>
        <w:separator/>
      </w:r>
    </w:p>
  </w:footnote>
  <w:footnote w:type="continuationSeparator" w:id="0">
    <w:p w14:paraId="52EAA697" w14:textId="77777777" w:rsidR="00790A48" w:rsidRDefault="00790A48" w:rsidP="007D5353">
      <w:pPr>
        <w:spacing w:after="0" w:line="240" w:lineRule="auto"/>
      </w:pPr>
      <w:r>
        <w:continuationSeparator/>
      </w:r>
    </w:p>
  </w:footnote>
  <w:footnote w:id="1">
    <w:p w14:paraId="0D79F8CD" w14:textId="4C7EB13E" w:rsidR="00970D51" w:rsidRDefault="00970D51" w:rsidP="00804E3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 texte sa pre zjednodušenie používa iba mužský tvar niektorých podstatných mien (napr. doktorand, postdoktorand, výskumník, držiteľ a pod.). Pri každom použití takéhoto podstatného mena však výraz zahŕňa všetky osoby bez ohľadu na ich rod alebo pohlavie.</w:t>
      </w:r>
    </w:p>
  </w:footnote>
  <w:footnote w:id="2">
    <w:p w14:paraId="3F22CB59" w14:textId="564714E9" w:rsidR="00A04157" w:rsidRDefault="00A04157">
      <w:pPr>
        <w:pStyle w:val="Textpoznmkypodiarou"/>
      </w:pPr>
      <w:r>
        <w:rPr>
          <w:rStyle w:val="Odkaznapoznmkupodiarou"/>
        </w:rPr>
        <w:footnoteRef/>
      </w:r>
      <w:r>
        <w:t xml:space="preserve"> Doktorand čerpá pridelené prostriedky grantu v spolupráci a</w:t>
      </w:r>
      <w:r w:rsidR="004B3C44">
        <w:t> so súhlasom</w:t>
      </w:r>
      <w:r>
        <w:t xml:space="preserve"> svojho školiteľa.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B4C7" w14:textId="5EE94C0D" w:rsidR="00897156" w:rsidRDefault="002F046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37176DBC" wp14:editId="517DD8D0">
          <wp:simplePos x="0" y="0"/>
          <wp:positionH relativeFrom="margin">
            <wp:posOffset>-167640</wp:posOffset>
          </wp:positionH>
          <wp:positionV relativeFrom="paragraph">
            <wp:posOffset>164465</wp:posOffset>
          </wp:positionV>
          <wp:extent cx="6311265" cy="180975"/>
          <wp:effectExtent l="0" t="0" r="0" b="952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95"/>
                  <a:stretch/>
                </pic:blipFill>
                <pic:spPr bwMode="auto">
                  <a:xfrm>
                    <a:off x="0" y="0"/>
                    <a:ext cx="631126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88D64" w14:textId="554AE16C" w:rsidR="00897156" w:rsidRDefault="008971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48"/>
    <w:multiLevelType w:val="hybridMultilevel"/>
    <w:tmpl w:val="022A5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4EC1"/>
    <w:multiLevelType w:val="hybridMultilevel"/>
    <w:tmpl w:val="015ED89E"/>
    <w:lvl w:ilvl="0" w:tplc="041B0011">
      <w:start w:val="1"/>
      <w:numFmt w:val="decimal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8A1356"/>
    <w:multiLevelType w:val="multilevel"/>
    <w:tmpl w:val="195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D23C1"/>
    <w:multiLevelType w:val="hybridMultilevel"/>
    <w:tmpl w:val="6FE064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3124"/>
    <w:multiLevelType w:val="hybridMultilevel"/>
    <w:tmpl w:val="D5E66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27AD"/>
    <w:multiLevelType w:val="hybridMultilevel"/>
    <w:tmpl w:val="C854D8FA"/>
    <w:lvl w:ilvl="0" w:tplc="F804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07FDD"/>
    <w:multiLevelType w:val="hybridMultilevel"/>
    <w:tmpl w:val="148456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A4873"/>
    <w:multiLevelType w:val="hybridMultilevel"/>
    <w:tmpl w:val="6FE064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B394B"/>
    <w:multiLevelType w:val="hybridMultilevel"/>
    <w:tmpl w:val="8B469640"/>
    <w:lvl w:ilvl="0" w:tplc="F2C8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73"/>
    <w:rsid w:val="00000692"/>
    <w:rsid w:val="00001ACB"/>
    <w:rsid w:val="000209CE"/>
    <w:rsid w:val="000242AE"/>
    <w:rsid w:val="00040F37"/>
    <w:rsid w:val="000439EF"/>
    <w:rsid w:val="00044CB5"/>
    <w:rsid w:val="00051C80"/>
    <w:rsid w:val="000741F3"/>
    <w:rsid w:val="000875D7"/>
    <w:rsid w:val="000A4C27"/>
    <w:rsid w:val="000A5580"/>
    <w:rsid w:val="000B7F62"/>
    <w:rsid w:val="000C22F2"/>
    <w:rsid w:val="000C6670"/>
    <w:rsid w:val="000D0443"/>
    <w:rsid w:val="000D0F21"/>
    <w:rsid w:val="000E15D4"/>
    <w:rsid w:val="000E360F"/>
    <w:rsid w:val="000E7BA4"/>
    <w:rsid w:val="000F002B"/>
    <w:rsid w:val="000F467E"/>
    <w:rsid w:val="000F5F8C"/>
    <w:rsid w:val="00102D3C"/>
    <w:rsid w:val="001045BC"/>
    <w:rsid w:val="0014047E"/>
    <w:rsid w:val="001425F4"/>
    <w:rsid w:val="00142CD7"/>
    <w:rsid w:val="00153610"/>
    <w:rsid w:val="00157FA1"/>
    <w:rsid w:val="00160BB1"/>
    <w:rsid w:val="001623AA"/>
    <w:rsid w:val="00162843"/>
    <w:rsid w:val="0016324B"/>
    <w:rsid w:val="00182F37"/>
    <w:rsid w:val="001A6F5B"/>
    <w:rsid w:val="001B6864"/>
    <w:rsid w:val="001C1D19"/>
    <w:rsid w:val="001D541D"/>
    <w:rsid w:val="001F1B02"/>
    <w:rsid w:val="001F3F8F"/>
    <w:rsid w:val="00201E43"/>
    <w:rsid w:val="00206D14"/>
    <w:rsid w:val="002071D8"/>
    <w:rsid w:val="00210FDF"/>
    <w:rsid w:val="002178D3"/>
    <w:rsid w:val="00223F2D"/>
    <w:rsid w:val="002266E5"/>
    <w:rsid w:val="0023169D"/>
    <w:rsid w:val="0023352D"/>
    <w:rsid w:val="002376D7"/>
    <w:rsid w:val="00294BFC"/>
    <w:rsid w:val="0029515D"/>
    <w:rsid w:val="002A089C"/>
    <w:rsid w:val="002A0E04"/>
    <w:rsid w:val="002A2E1E"/>
    <w:rsid w:val="002A65CB"/>
    <w:rsid w:val="002A6AB4"/>
    <w:rsid w:val="002D327E"/>
    <w:rsid w:val="002F0463"/>
    <w:rsid w:val="002F4092"/>
    <w:rsid w:val="00314AF9"/>
    <w:rsid w:val="003235F7"/>
    <w:rsid w:val="00340BB6"/>
    <w:rsid w:val="003666B9"/>
    <w:rsid w:val="003747A8"/>
    <w:rsid w:val="00376FFC"/>
    <w:rsid w:val="00381727"/>
    <w:rsid w:val="00382AD2"/>
    <w:rsid w:val="003874DB"/>
    <w:rsid w:val="003A4560"/>
    <w:rsid w:val="003A6AE1"/>
    <w:rsid w:val="003B094E"/>
    <w:rsid w:val="003B25D3"/>
    <w:rsid w:val="003C57BE"/>
    <w:rsid w:val="003C7091"/>
    <w:rsid w:val="003E3281"/>
    <w:rsid w:val="003E3969"/>
    <w:rsid w:val="003F66E2"/>
    <w:rsid w:val="003F6828"/>
    <w:rsid w:val="003F6BD0"/>
    <w:rsid w:val="0040686E"/>
    <w:rsid w:val="00407059"/>
    <w:rsid w:val="00410F3C"/>
    <w:rsid w:val="00412EFB"/>
    <w:rsid w:val="0041775C"/>
    <w:rsid w:val="00426B24"/>
    <w:rsid w:val="00430AE8"/>
    <w:rsid w:val="00435481"/>
    <w:rsid w:val="00446D4F"/>
    <w:rsid w:val="00447862"/>
    <w:rsid w:val="00454715"/>
    <w:rsid w:val="00454798"/>
    <w:rsid w:val="004563E1"/>
    <w:rsid w:val="004713E8"/>
    <w:rsid w:val="004725C3"/>
    <w:rsid w:val="00483CD1"/>
    <w:rsid w:val="00491E8D"/>
    <w:rsid w:val="004B04AD"/>
    <w:rsid w:val="004B3C44"/>
    <w:rsid w:val="004C6879"/>
    <w:rsid w:val="004C69E7"/>
    <w:rsid w:val="004C7360"/>
    <w:rsid w:val="004D58C7"/>
    <w:rsid w:val="004E4BB3"/>
    <w:rsid w:val="00537E9E"/>
    <w:rsid w:val="00541FAF"/>
    <w:rsid w:val="00543049"/>
    <w:rsid w:val="00555B73"/>
    <w:rsid w:val="00557111"/>
    <w:rsid w:val="005636C6"/>
    <w:rsid w:val="005749C8"/>
    <w:rsid w:val="0059051D"/>
    <w:rsid w:val="005B2C63"/>
    <w:rsid w:val="005C0068"/>
    <w:rsid w:val="005C7FDA"/>
    <w:rsid w:val="005E68B1"/>
    <w:rsid w:val="005F30A8"/>
    <w:rsid w:val="006005F8"/>
    <w:rsid w:val="00601088"/>
    <w:rsid w:val="00607BF2"/>
    <w:rsid w:val="00607CBD"/>
    <w:rsid w:val="0061515B"/>
    <w:rsid w:val="00625DC3"/>
    <w:rsid w:val="006576F1"/>
    <w:rsid w:val="00661EEC"/>
    <w:rsid w:val="006A0106"/>
    <w:rsid w:val="006B76E0"/>
    <w:rsid w:val="006C34A4"/>
    <w:rsid w:val="006C4BC2"/>
    <w:rsid w:val="006D4284"/>
    <w:rsid w:val="006D7987"/>
    <w:rsid w:val="006E3FAF"/>
    <w:rsid w:val="006F27FD"/>
    <w:rsid w:val="006F40D4"/>
    <w:rsid w:val="00704EF6"/>
    <w:rsid w:val="00711E15"/>
    <w:rsid w:val="00722BF3"/>
    <w:rsid w:val="007247DE"/>
    <w:rsid w:val="00725555"/>
    <w:rsid w:val="00751DBA"/>
    <w:rsid w:val="0076101C"/>
    <w:rsid w:val="00785B19"/>
    <w:rsid w:val="00790A48"/>
    <w:rsid w:val="007B3EDC"/>
    <w:rsid w:val="007D20B9"/>
    <w:rsid w:val="007D5353"/>
    <w:rsid w:val="007F383B"/>
    <w:rsid w:val="007F78A4"/>
    <w:rsid w:val="00804E37"/>
    <w:rsid w:val="008117DF"/>
    <w:rsid w:val="0082121B"/>
    <w:rsid w:val="0082734E"/>
    <w:rsid w:val="00851ECA"/>
    <w:rsid w:val="008623BF"/>
    <w:rsid w:val="00880315"/>
    <w:rsid w:val="00897156"/>
    <w:rsid w:val="008A3536"/>
    <w:rsid w:val="008A66B7"/>
    <w:rsid w:val="008F451D"/>
    <w:rsid w:val="008F4CFC"/>
    <w:rsid w:val="00907D39"/>
    <w:rsid w:val="00911E20"/>
    <w:rsid w:val="00921C53"/>
    <w:rsid w:val="00925B90"/>
    <w:rsid w:val="00936B89"/>
    <w:rsid w:val="0095220F"/>
    <w:rsid w:val="00967779"/>
    <w:rsid w:val="00970D51"/>
    <w:rsid w:val="009757B4"/>
    <w:rsid w:val="009767B4"/>
    <w:rsid w:val="0099614F"/>
    <w:rsid w:val="009A7DD2"/>
    <w:rsid w:val="009C54BF"/>
    <w:rsid w:val="009F650E"/>
    <w:rsid w:val="00A00686"/>
    <w:rsid w:val="00A04157"/>
    <w:rsid w:val="00A07417"/>
    <w:rsid w:val="00A350F2"/>
    <w:rsid w:val="00A37826"/>
    <w:rsid w:val="00A527C4"/>
    <w:rsid w:val="00A54BC3"/>
    <w:rsid w:val="00A73C84"/>
    <w:rsid w:val="00A759F1"/>
    <w:rsid w:val="00A839C6"/>
    <w:rsid w:val="00A944B2"/>
    <w:rsid w:val="00AA27AA"/>
    <w:rsid w:val="00AA739A"/>
    <w:rsid w:val="00AD15E9"/>
    <w:rsid w:val="00AD1FC8"/>
    <w:rsid w:val="00B04F87"/>
    <w:rsid w:val="00B05FED"/>
    <w:rsid w:val="00B20096"/>
    <w:rsid w:val="00B30B8E"/>
    <w:rsid w:val="00B54F1F"/>
    <w:rsid w:val="00B62BA0"/>
    <w:rsid w:val="00B77A44"/>
    <w:rsid w:val="00B8437A"/>
    <w:rsid w:val="00BB2AE8"/>
    <w:rsid w:val="00BB55BB"/>
    <w:rsid w:val="00BB6A3E"/>
    <w:rsid w:val="00BC1CE7"/>
    <w:rsid w:val="00BE25DF"/>
    <w:rsid w:val="00BF0C52"/>
    <w:rsid w:val="00BF1071"/>
    <w:rsid w:val="00BF481A"/>
    <w:rsid w:val="00C10E93"/>
    <w:rsid w:val="00C149C4"/>
    <w:rsid w:val="00C42C5D"/>
    <w:rsid w:val="00C44213"/>
    <w:rsid w:val="00C6361F"/>
    <w:rsid w:val="00C64CC2"/>
    <w:rsid w:val="00C759BE"/>
    <w:rsid w:val="00C8516F"/>
    <w:rsid w:val="00C90F5B"/>
    <w:rsid w:val="00CA530A"/>
    <w:rsid w:val="00CB4905"/>
    <w:rsid w:val="00CE0276"/>
    <w:rsid w:val="00D00101"/>
    <w:rsid w:val="00D024FB"/>
    <w:rsid w:val="00D143F8"/>
    <w:rsid w:val="00D1540E"/>
    <w:rsid w:val="00D1652A"/>
    <w:rsid w:val="00D25521"/>
    <w:rsid w:val="00D666EA"/>
    <w:rsid w:val="00D703F5"/>
    <w:rsid w:val="00D71BAF"/>
    <w:rsid w:val="00D74BF7"/>
    <w:rsid w:val="00D91487"/>
    <w:rsid w:val="00D92200"/>
    <w:rsid w:val="00DA0791"/>
    <w:rsid w:val="00DC170F"/>
    <w:rsid w:val="00DC4E06"/>
    <w:rsid w:val="00DC6D35"/>
    <w:rsid w:val="00DD35AE"/>
    <w:rsid w:val="00DE1848"/>
    <w:rsid w:val="00E1055E"/>
    <w:rsid w:val="00E14B62"/>
    <w:rsid w:val="00E16EAC"/>
    <w:rsid w:val="00E34EAE"/>
    <w:rsid w:val="00E53BD4"/>
    <w:rsid w:val="00E56FAE"/>
    <w:rsid w:val="00E57C9B"/>
    <w:rsid w:val="00E73789"/>
    <w:rsid w:val="00E8675F"/>
    <w:rsid w:val="00E96E17"/>
    <w:rsid w:val="00EA1550"/>
    <w:rsid w:val="00EA1EBA"/>
    <w:rsid w:val="00EA3D28"/>
    <w:rsid w:val="00EB58E1"/>
    <w:rsid w:val="00EB5DA1"/>
    <w:rsid w:val="00EB7716"/>
    <w:rsid w:val="00ED56FD"/>
    <w:rsid w:val="00EF1BE9"/>
    <w:rsid w:val="00F02643"/>
    <w:rsid w:val="00F04F20"/>
    <w:rsid w:val="00F22D93"/>
    <w:rsid w:val="00F24715"/>
    <w:rsid w:val="00F336F0"/>
    <w:rsid w:val="00F5144F"/>
    <w:rsid w:val="00F5379F"/>
    <w:rsid w:val="00F714EB"/>
    <w:rsid w:val="00F9125D"/>
    <w:rsid w:val="00FB0A6D"/>
    <w:rsid w:val="00FB1C6D"/>
    <w:rsid w:val="00FC4762"/>
    <w:rsid w:val="00FE6B53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271"/>
  <w15:docId w15:val="{92EB1980-BB31-48F9-8C35-882FA6C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5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353"/>
  </w:style>
  <w:style w:type="paragraph" w:styleId="Pta">
    <w:name w:val="footer"/>
    <w:basedOn w:val="Normlny"/>
    <w:link w:val="PtaChar"/>
    <w:uiPriority w:val="99"/>
    <w:unhideWhenUsed/>
    <w:rsid w:val="007D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353"/>
  </w:style>
  <w:style w:type="character" w:styleId="Odkaznakomentr">
    <w:name w:val="annotation reference"/>
    <w:basedOn w:val="Predvolenpsmoodseku"/>
    <w:uiPriority w:val="99"/>
    <w:semiHidden/>
    <w:unhideWhenUsed/>
    <w:rsid w:val="00C759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59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59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9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9B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F107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010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9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7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7417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0D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0D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0D51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77A44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77A44"/>
    <w:rPr>
      <w:rFonts w:ascii="Calibri" w:hAnsi="Calibri" w:cs="Calibri"/>
    </w:rPr>
  </w:style>
  <w:style w:type="character" w:customStyle="1" w:styleId="ui-provider">
    <w:name w:val="ui-provider"/>
    <w:basedOn w:val="Predvolenpsmoodseku"/>
    <w:rsid w:val="009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E12A-88E7-4257-852C-2053DEBB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andrejholic@gmail.com</dc:creator>
  <cp:keywords/>
  <dc:description/>
  <cp:lastModifiedBy>Administrator</cp:lastModifiedBy>
  <cp:revision>14</cp:revision>
  <cp:lastPrinted>2023-10-20T08:32:00Z</cp:lastPrinted>
  <dcterms:created xsi:type="dcterms:W3CDTF">2023-11-10T09:19:00Z</dcterms:created>
  <dcterms:modified xsi:type="dcterms:W3CDTF">2023-11-10T19:57:00Z</dcterms:modified>
</cp:coreProperties>
</file>