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93DBC" w14:textId="6B5F502C" w:rsidR="00BD4379" w:rsidRPr="00177A51" w:rsidRDefault="00BD4379" w:rsidP="00352950">
      <w:pPr>
        <w:rPr>
          <w:lang w:val="en-GB"/>
        </w:rPr>
      </w:pPr>
    </w:p>
    <w:p w14:paraId="44A8DF39" w14:textId="37FD2BAF" w:rsidR="00064806" w:rsidRDefault="00064806" w:rsidP="00064806">
      <w:pPr>
        <w:pStyle w:val="Lead"/>
        <w:ind w:right="0"/>
        <w:rPr>
          <w:color w:val="034EA7"/>
          <w:sz w:val="32"/>
          <w:szCs w:val="36"/>
        </w:rPr>
      </w:pPr>
      <w:r w:rsidRPr="00064806">
        <w:rPr>
          <w:color w:val="034EA7"/>
          <w:sz w:val="32"/>
          <w:szCs w:val="36"/>
        </w:rPr>
        <w:t>Leading education and engineering actors from Estonia, Greece and Slovakia developed new ways to promote innovation and manufacturing</w:t>
      </w:r>
    </w:p>
    <w:p w14:paraId="0EC5E099" w14:textId="74B67CAD" w:rsidR="00064806" w:rsidRPr="00064806" w:rsidRDefault="00064806" w:rsidP="00064806">
      <w:pPr>
        <w:pStyle w:val="Normlnywebov"/>
        <w:shd w:val="clear" w:color="auto" w:fill="FFFFFF"/>
        <w:spacing w:before="240" w:after="240"/>
        <w:rPr>
          <w:rFonts w:ascii="Calibri Light" w:hAnsi="Calibri Light" w:cs="Calibri Light"/>
          <w:color w:val="333333"/>
          <w:sz w:val="22"/>
          <w:szCs w:val="22"/>
        </w:rPr>
      </w:pPr>
      <w:r w:rsidRPr="00064806">
        <w:rPr>
          <w:rFonts w:ascii="Calibri Light" w:hAnsi="Calibri Light" w:cs="Calibri Light"/>
          <w:color w:val="000000"/>
          <w:sz w:val="22"/>
          <w:szCs w:val="22"/>
        </w:rPr>
        <w:t>The European Union’s manufacturing sector counts f</w:t>
      </w:r>
      <w:bookmarkStart w:id="0" w:name="_GoBack"/>
      <w:bookmarkEnd w:id="0"/>
      <w:r w:rsidRPr="00064806">
        <w:rPr>
          <w:rFonts w:ascii="Calibri Light" w:hAnsi="Calibri Light" w:cs="Calibri Light"/>
          <w:color w:val="000000"/>
          <w:sz w:val="22"/>
          <w:szCs w:val="22"/>
        </w:rPr>
        <w:t>or more than two million companies and employs approximately 32 million people, accounting for about 14% of the total GDP. While the sector is an important base for growth and prosperity, the shortage of skilled workforce is threatening its further development and future prospects.</w:t>
      </w:r>
    </w:p>
    <w:p w14:paraId="58460089" w14:textId="77777777" w:rsidR="00064806" w:rsidRPr="00064806" w:rsidRDefault="00064806" w:rsidP="00064806">
      <w:pPr>
        <w:pStyle w:val="Normlnywebov"/>
        <w:shd w:val="clear" w:color="auto" w:fill="FFFFFF"/>
        <w:spacing w:before="240" w:after="240"/>
        <w:rPr>
          <w:rFonts w:ascii="Calibri Light" w:hAnsi="Calibri Light" w:cs="Calibri Light"/>
          <w:color w:val="333333"/>
          <w:sz w:val="22"/>
          <w:szCs w:val="22"/>
        </w:rPr>
      </w:pPr>
      <w:r w:rsidRPr="00064806">
        <w:rPr>
          <w:rFonts w:ascii="Calibri Light" w:hAnsi="Calibri Light" w:cs="Calibri Light"/>
          <w:color w:val="000000"/>
          <w:sz w:val="22"/>
          <w:szCs w:val="22"/>
        </w:rPr>
        <w:t>One of the main challenges faced by the sector is attracting new generations of employees, as there are strong misperceptions related to the work in this field. Manufacturing is considered low tech, dangerous, it is often associated with outdated or dirty work environment. The reality is that the sector has been the subject of a significant technological transformation in the past decades and nowadays represents an advanced and high-value industry, focused on innovation and development. Manufacturing provides exciting career opportunities for every education level, including engineers, designers and programmers with bachelor’s and master’s degrees and researchers and scientists with PhDs.</w:t>
      </w:r>
    </w:p>
    <w:p w14:paraId="108F5D66" w14:textId="77777777" w:rsidR="00064806" w:rsidRPr="00064806" w:rsidRDefault="00064806" w:rsidP="00064806">
      <w:pPr>
        <w:pStyle w:val="Normlnywebov"/>
        <w:shd w:val="clear" w:color="auto" w:fill="FFFFFF"/>
        <w:spacing w:before="240" w:after="240"/>
        <w:rPr>
          <w:rFonts w:ascii="Calibri Light" w:hAnsi="Calibri Light" w:cs="Calibri Light"/>
          <w:color w:val="333333"/>
          <w:sz w:val="22"/>
          <w:szCs w:val="22"/>
        </w:rPr>
      </w:pPr>
      <w:r w:rsidRPr="00064806">
        <w:rPr>
          <w:rFonts w:ascii="Calibri Light" w:hAnsi="Calibri Light" w:cs="Calibri Light"/>
          <w:color w:val="000000"/>
          <w:sz w:val="22"/>
          <w:szCs w:val="22"/>
        </w:rPr>
        <w:t>From April to October 2020, </w:t>
      </w:r>
      <w:r w:rsidRPr="00064806">
        <w:rPr>
          <w:rStyle w:val="Siln"/>
          <w:rFonts w:ascii="Calibri Light" w:hAnsi="Calibri Light" w:cs="Calibri Light"/>
          <w:color w:val="000000"/>
          <w:sz w:val="22"/>
          <w:szCs w:val="22"/>
        </w:rPr>
        <w:t>over 600 young pupils and teachers from secondary schools from Estonia, Greece and Slovakia</w:t>
      </w:r>
      <w:r w:rsidRPr="00064806">
        <w:rPr>
          <w:rFonts w:ascii="Calibri Light" w:hAnsi="Calibri Light" w:cs="Calibri Light"/>
          <w:color w:val="000000"/>
          <w:sz w:val="22"/>
          <w:szCs w:val="22"/>
        </w:rPr>
        <w:t> were involved in activities aiming to showcase the multiple aspects of product development and creation and ignite young people’s interest towards careers in manufacturing. Participants were introduced to robotics, virtual reality, augmented reality, 3D printing and had the possibility to explore how these areas are applicable to real world industry processes.</w:t>
      </w:r>
    </w:p>
    <w:p w14:paraId="66FEBEA3" w14:textId="77777777" w:rsidR="00064806" w:rsidRPr="00064806" w:rsidRDefault="00064806" w:rsidP="00064806">
      <w:pPr>
        <w:pStyle w:val="Normlnywebov"/>
        <w:shd w:val="clear" w:color="auto" w:fill="FFFFFF"/>
        <w:spacing w:before="240" w:after="240"/>
        <w:rPr>
          <w:rFonts w:ascii="Calibri Light" w:hAnsi="Calibri Light" w:cs="Calibri Light"/>
          <w:color w:val="333333"/>
          <w:sz w:val="22"/>
          <w:szCs w:val="22"/>
        </w:rPr>
      </w:pPr>
      <w:r w:rsidRPr="00064806">
        <w:rPr>
          <w:rFonts w:ascii="Calibri Light" w:hAnsi="Calibri Light" w:cs="Calibri Light"/>
          <w:color w:val="000000"/>
          <w:sz w:val="22"/>
          <w:szCs w:val="22"/>
        </w:rPr>
        <w:t>The initiative was carried </w:t>
      </w:r>
      <w:r w:rsidRPr="00064806">
        <w:rPr>
          <w:rFonts w:ascii="Calibri Light" w:hAnsi="Calibri Light" w:cs="Calibri Light"/>
          <w:color w:val="000000"/>
          <w:sz w:val="22"/>
          <w:szCs w:val="22"/>
          <w:shd w:val="clear" w:color="auto" w:fill="FFFFFF"/>
        </w:rPr>
        <w:t>the framework of the project “</w:t>
      </w:r>
      <w:r w:rsidRPr="00064806">
        <w:rPr>
          <w:rStyle w:val="Siln"/>
          <w:rFonts w:ascii="Calibri Light" w:hAnsi="Calibri Light" w:cs="Calibri Light"/>
          <w:color w:val="000000"/>
          <w:sz w:val="22"/>
          <w:szCs w:val="22"/>
          <w:shd w:val="clear" w:color="auto" w:fill="FFFFFF"/>
        </w:rPr>
        <w:t>Interactive Manufacturing  @ Schools</w:t>
      </w:r>
      <w:r w:rsidRPr="00064806">
        <w:rPr>
          <w:rFonts w:ascii="Calibri Light" w:hAnsi="Calibri Light" w:cs="Calibri Light"/>
          <w:color w:val="000000"/>
          <w:sz w:val="22"/>
          <w:szCs w:val="22"/>
          <w:shd w:val="clear" w:color="auto" w:fill="FFFFFF"/>
        </w:rPr>
        <w:t>” and was implemented </w:t>
      </w:r>
      <w:r w:rsidRPr="00064806">
        <w:rPr>
          <w:rFonts w:ascii="Calibri Light" w:hAnsi="Calibri Light" w:cs="Calibri Light"/>
          <w:color w:val="000000"/>
          <w:sz w:val="22"/>
          <w:szCs w:val="22"/>
        </w:rPr>
        <w:t>a consortium consisting of 3 leading European universities – </w:t>
      </w:r>
      <w:r w:rsidRPr="00064806">
        <w:rPr>
          <w:rStyle w:val="Siln"/>
          <w:rFonts w:ascii="Calibri Light" w:hAnsi="Calibri Light" w:cs="Calibri Light"/>
          <w:color w:val="000000"/>
          <w:sz w:val="22"/>
          <w:szCs w:val="22"/>
        </w:rPr>
        <w:t>University of Patras, Slovak University of Technology in Bratislava, University of Tartu</w:t>
      </w:r>
      <w:r w:rsidRPr="00064806">
        <w:rPr>
          <w:rFonts w:ascii="Calibri Light" w:hAnsi="Calibri Light" w:cs="Calibri Light"/>
          <w:color w:val="000000"/>
          <w:sz w:val="22"/>
          <w:szCs w:val="22"/>
        </w:rPr>
        <w:t> and a </w:t>
      </w:r>
      <w:r w:rsidRPr="00064806">
        <w:rPr>
          <w:rFonts w:ascii="Calibri Light" w:hAnsi="Calibri Light" w:cs="Calibri Light"/>
          <w:color w:val="000000"/>
          <w:sz w:val="22"/>
          <w:szCs w:val="22"/>
          <w:shd w:val="clear" w:color="auto" w:fill="FFFFFF"/>
        </w:rPr>
        <w:t>modern engineering company from Slovakia – </w:t>
      </w:r>
      <w:r w:rsidRPr="00064806">
        <w:rPr>
          <w:rStyle w:val="Siln"/>
          <w:rFonts w:ascii="Calibri Light" w:hAnsi="Calibri Light" w:cs="Calibri Light"/>
          <w:color w:val="000000"/>
          <w:sz w:val="22"/>
          <w:szCs w:val="22"/>
          <w:shd w:val="clear" w:color="auto" w:fill="FFFFFF"/>
        </w:rPr>
        <w:t>Spinea</w:t>
      </w:r>
      <w:r w:rsidRPr="00064806">
        <w:rPr>
          <w:rFonts w:ascii="Calibri Light" w:hAnsi="Calibri Light" w:cs="Calibri Light"/>
          <w:color w:val="000000"/>
          <w:sz w:val="22"/>
          <w:szCs w:val="22"/>
          <w:shd w:val="clear" w:color="auto" w:fill="FFFFFF"/>
        </w:rPr>
        <w:t>. The project was possible thanks to the financial support of the European Institute of Innovation &amp; Technology (EIT), a body created by the European Union in 2008 to strengthen Europe’s ability to innovate.</w:t>
      </w:r>
    </w:p>
    <w:p w14:paraId="55E44FFA" w14:textId="77777777" w:rsidR="00064806" w:rsidRPr="00064806" w:rsidRDefault="00064806" w:rsidP="00064806">
      <w:pPr>
        <w:pStyle w:val="Normlnywebov"/>
        <w:shd w:val="clear" w:color="auto" w:fill="FFFFFF"/>
        <w:spacing w:before="240" w:after="240"/>
        <w:rPr>
          <w:rFonts w:ascii="Calibri Light" w:hAnsi="Calibri Light" w:cs="Calibri Light"/>
          <w:color w:val="333333"/>
          <w:sz w:val="22"/>
          <w:szCs w:val="22"/>
        </w:rPr>
      </w:pPr>
      <w:r w:rsidRPr="00064806">
        <w:rPr>
          <w:rFonts w:ascii="Calibri Light" w:hAnsi="Calibri Light" w:cs="Calibri Light"/>
          <w:color w:val="000000"/>
          <w:sz w:val="22"/>
          <w:szCs w:val="22"/>
        </w:rPr>
        <w:t>The purpose of the Project was </w:t>
      </w:r>
      <w:r w:rsidRPr="00064806">
        <w:rPr>
          <w:rStyle w:val="Siln"/>
          <w:rFonts w:ascii="Calibri Light" w:hAnsi="Calibri Light" w:cs="Calibri Light"/>
          <w:color w:val="000000"/>
          <w:sz w:val="22"/>
          <w:szCs w:val="22"/>
        </w:rPr>
        <w:t>to create and implement an effective mechanism of raising awareness and interest on the wide area of opportunities generated by the manufacturing and innovation.</w:t>
      </w:r>
      <w:r w:rsidRPr="00064806">
        <w:rPr>
          <w:rFonts w:ascii="Calibri Light" w:hAnsi="Calibri Light" w:cs="Calibri Light"/>
          <w:color w:val="000000"/>
          <w:sz w:val="22"/>
          <w:szCs w:val="22"/>
        </w:rPr>
        <w:t> The activities targeted target the pupils and teachers from secondary schools and aimed to provide them with relevant learning experiences and practical tools to understand, test and explore the multiple facets of product creation.</w:t>
      </w:r>
    </w:p>
    <w:p w14:paraId="32DCFEB7" w14:textId="77777777" w:rsidR="00064806" w:rsidRPr="00064806" w:rsidRDefault="00064806" w:rsidP="00064806">
      <w:pPr>
        <w:pStyle w:val="Normlnywebov"/>
        <w:shd w:val="clear" w:color="auto" w:fill="FFFFFF"/>
        <w:spacing w:before="240" w:after="240"/>
        <w:rPr>
          <w:rFonts w:ascii="Calibri Light" w:hAnsi="Calibri Light" w:cs="Calibri Light"/>
          <w:color w:val="333333"/>
          <w:sz w:val="22"/>
          <w:szCs w:val="22"/>
        </w:rPr>
      </w:pPr>
      <w:r w:rsidRPr="00064806">
        <w:rPr>
          <w:rFonts w:ascii="Calibri Light" w:hAnsi="Calibri Light" w:cs="Calibri Light"/>
          <w:color w:val="000000"/>
          <w:sz w:val="22"/>
          <w:szCs w:val="22"/>
        </w:rPr>
        <w:t>Due to the pandemic situation, the activities took place virtually. “Interactive Manufacturing @ Schools” team had to find new ways to engage students when physical meetings were not possible. There were many innovative and interesting methods developed to get students interested in manufacturing and technical fields, such as webinars, online activities and short term workshops at the universities. Feedback was collected from all the activities and put together as best practices. All activities and results can be found on</w:t>
      </w:r>
      <w:hyperlink r:id="rId11" w:history="1">
        <w:r w:rsidRPr="00064806">
          <w:rPr>
            <w:rStyle w:val="Hypertextovprepojenie"/>
            <w:rFonts w:ascii="Calibri Light" w:hAnsi="Calibri Light" w:cs="Calibri Light"/>
            <w:color w:val="000000"/>
            <w:sz w:val="22"/>
            <w:szCs w:val="22"/>
          </w:rPr>
          <w:t> </w:t>
        </w:r>
        <w:r w:rsidRPr="00064806">
          <w:rPr>
            <w:rStyle w:val="Hypertextovprepojenie"/>
            <w:rFonts w:ascii="Calibri Light" w:hAnsi="Calibri Light" w:cs="Calibri Light"/>
            <w:b/>
            <w:bCs/>
            <w:color w:val="1155CC"/>
            <w:sz w:val="22"/>
            <w:szCs w:val="22"/>
          </w:rPr>
          <w:t>www.manufacturing4schools.eu</w:t>
        </w:r>
      </w:hyperlink>
    </w:p>
    <w:p w14:paraId="6324849A" w14:textId="77777777" w:rsidR="00064806" w:rsidRPr="00064806" w:rsidRDefault="00064806" w:rsidP="00064806">
      <w:pPr>
        <w:pStyle w:val="Normlnywebov"/>
        <w:shd w:val="clear" w:color="auto" w:fill="FFFFFF"/>
        <w:spacing w:before="240" w:after="240"/>
        <w:rPr>
          <w:rFonts w:ascii="Calibri Light" w:hAnsi="Calibri Light" w:cs="Calibri Light"/>
          <w:color w:val="333333"/>
          <w:sz w:val="22"/>
          <w:szCs w:val="22"/>
        </w:rPr>
      </w:pPr>
      <w:r w:rsidRPr="00064806">
        <w:rPr>
          <w:rFonts w:ascii="Calibri Light" w:hAnsi="Calibri Light" w:cs="Calibri Light"/>
          <w:color w:val="000000"/>
          <w:sz w:val="22"/>
          <w:szCs w:val="22"/>
        </w:rPr>
        <w:lastRenderedPageBreak/>
        <w:t>On medium term, the actions are expected to increase the number of students at technical specialities and equip them already at the school level with a set of valuable abilities and motivations for their future careers. Subsequently, this will lead to increasing the number of skilled and educated professionals ready to enter the manufacturing market and to boost the innovation in the involved countries.</w:t>
      </w:r>
    </w:p>
    <w:p w14:paraId="0AFFE4C9" w14:textId="77777777" w:rsidR="00064806" w:rsidRPr="00064806" w:rsidRDefault="00064806" w:rsidP="00064806">
      <w:pPr>
        <w:pStyle w:val="Lead"/>
        <w:rPr>
          <w:color w:val="034EA7"/>
        </w:rPr>
      </w:pPr>
      <w:r w:rsidRPr="00064806">
        <w:rPr>
          <w:color w:val="034EA7"/>
        </w:rPr>
        <w:t>More information on the project InM@S:</w:t>
      </w:r>
    </w:p>
    <w:p w14:paraId="15F8A885" w14:textId="6F04263F" w:rsidR="00064806" w:rsidRPr="00064806" w:rsidRDefault="00064806" w:rsidP="00064806">
      <w:pPr>
        <w:pStyle w:val="Normlnywebov"/>
        <w:shd w:val="clear" w:color="auto" w:fill="FFFFFF"/>
        <w:spacing w:before="240" w:after="240"/>
        <w:rPr>
          <w:rFonts w:ascii="Calibri Light" w:hAnsi="Calibri Light" w:cs="Calibri Light"/>
          <w:color w:val="333333"/>
          <w:sz w:val="22"/>
          <w:szCs w:val="22"/>
        </w:rPr>
      </w:pPr>
      <w:hyperlink r:id="rId12" w:tooltip="Facebook" w:history="1">
        <w:r w:rsidRPr="00064806">
          <w:rPr>
            <w:rStyle w:val="Hypertextovprepojenie"/>
            <w:rFonts w:ascii="Calibri Light" w:hAnsi="Calibri Light" w:cs="Calibri Light"/>
            <w:i/>
            <w:iCs/>
            <w:color w:val="3366FF"/>
            <w:sz w:val="22"/>
            <w:szCs w:val="22"/>
          </w:rPr>
          <w:t>https://www.facebook.com/manufacturing4schools</w:t>
        </w:r>
      </w:hyperlink>
      <w:r w:rsidRPr="00064806">
        <w:rPr>
          <w:rFonts w:ascii="Calibri Light" w:hAnsi="Calibri Light" w:cs="Calibri Light"/>
          <w:color w:val="3366FF"/>
          <w:sz w:val="22"/>
          <w:szCs w:val="22"/>
        </w:rPr>
        <w:t xml:space="preserve">          </w:t>
      </w:r>
      <w:r>
        <w:rPr>
          <w:rFonts w:ascii="Calibri Light" w:hAnsi="Calibri Light" w:cs="Calibri Light"/>
          <w:color w:val="3366FF"/>
          <w:sz w:val="22"/>
          <w:szCs w:val="22"/>
        </w:rPr>
        <w:t xml:space="preserve">                                                        </w:t>
      </w:r>
      <w:r w:rsidRPr="00064806">
        <w:rPr>
          <w:rFonts w:ascii="Calibri Light" w:hAnsi="Calibri Light" w:cs="Calibri Light"/>
          <w:color w:val="3366FF"/>
          <w:sz w:val="22"/>
          <w:szCs w:val="22"/>
        </w:rPr>
        <w:t>                          </w:t>
      </w:r>
      <w:hyperlink r:id="rId13" w:tooltip="Instagram" w:history="1">
        <w:r w:rsidRPr="00064806">
          <w:rPr>
            <w:rStyle w:val="Hypertextovprepojenie"/>
            <w:rFonts w:ascii="Calibri Light" w:hAnsi="Calibri Light" w:cs="Calibri Light"/>
            <w:i/>
            <w:iCs/>
            <w:color w:val="3366FF"/>
            <w:sz w:val="22"/>
            <w:szCs w:val="22"/>
          </w:rPr>
          <w:t>https://www.instagram.com/manufacturing4schools</w:t>
        </w:r>
        <w:r w:rsidRPr="00064806">
          <w:rPr>
            <w:rStyle w:val="Hypertextovprepojenie"/>
            <w:rFonts w:ascii="Calibri Light" w:hAnsi="Calibri Light" w:cs="Calibri Light"/>
            <w:b/>
            <w:bCs/>
            <w:i/>
            <w:iCs/>
            <w:color w:val="3366FF"/>
            <w:sz w:val="22"/>
            <w:szCs w:val="22"/>
          </w:rPr>
          <w:t>/ </w:t>
        </w:r>
      </w:hyperlink>
      <w:r w:rsidRPr="00064806">
        <w:rPr>
          <w:rFonts w:ascii="Calibri Light" w:hAnsi="Calibri Light" w:cs="Calibri Light"/>
          <w:color w:val="3366FF"/>
          <w:sz w:val="22"/>
          <w:szCs w:val="22"/>
        </w:rPr>
        <w:t>                                                                                         </w:t>
      </w:r>
      <w:hyperlink r:id="rId14" w:tooltip="Twitter" w:history="1">
        <w:r w:rsidRPr="00064806">
          <w:rPr>
            <w:rStyle w:val="Hypertextovprepojenie"/>
            <w:rFonts w:ascii="Calibri Light" w:hAnsi="Calibri Light" w:cs="Calibri Light"/>
            <w:i/>
            <w:iCs/>
            <w:color w:val="3366FF"/>
            <w:sz w:val="22"/>
            <w:szCs w:val="22"/>
          </w:rPr>
          <w:t>https://twitter.com/Manufacturing4S</w:t>
        </w:r>
      </w:hyperlink>
    </w:p>
    <w:p w14:paraId="3F1E871D" w14:textId="75507377" w:rsidR="00887555" w:rsidRPr="00250DAE" w:rsidRDefault="00887555" w:rsidP="00B50619">
      <w:pPr>
        <w:pStyle w:val="Lead"/>
        <w:rPr>
          <w:color w:val="034EA7"/>
        </w:rPr>
      </w:pPr>
      <w:r w:rsidRPr="00250DAE">
        <w:rPr>
          <w:color w:val="034EA7"/>
        </w:rPr>
        <w:t>Background information</w:t>
      </w:r>
    </w:p>
    <w:p w14:paraId="64EA75B4" w14:textId="77777777" w:rsidR="00064806" w:rsidRPr="00064806" w:rsidRDefault="00064806" w:rsidP="00064806">
      <w:pPr>
        <w:spacing w:after="120" w:line="240" w:lineRule="auto"/>
        <w:ind w:right="-569"/>
        <w:rPr>
          <w:rFonts w:eastAsia="Times New Roman" w:cs="Calibri Light"/>
          <w:bCs/>
          <w:color w:val="000000" w:themeColor="text1"/>
          <w:lang w:val="en-GB" w:eastAsia="de-DE"/>
        </w:rPr>
      </w:pPr>
      <w:r w:rsidRPr="00064806">
        <w:rPr>
          <w:rFonts w:eastAsia="Times New Roman" w:cs="Calibri Light"/>
          <w:b/>
          <w:bCs/>
          <w:color w:val="000000" w:themeColor="text1"/>
          <w:lang w:val="en-GB" w:eastAsia="de-DE"/>
        </w:rPr>
        <w:t>University of Tartu (UT)</w:t>
      </w:r>
      <w:r w:rsidRPr="00064806">
        <w:rPr>
          <w:rFonts w:eastAsia="Times New Roman" w:cs="Calibri Light"/>
          <w:bCs/>
          <w:color w:val="000000" w:themeColor="text1"/>
          <w:lang w:val="en-GB" w:eastAsia="de-DE"/>
        </w:rPr>
        <w:t xml:space="preserve"> is Estonia’s leading centre of research and training. UT belongs to the top 1.2% of world’s best universities and is among the best universities of New Europe (EU13). The institutes of Technology and Computer Science at UT offer international Masters and Doctoral programmes in Robotics and Computer Engineering, Copmuter Science and Security and Cloud Computing.</w:t>
      </w:r>
    </w:p>
    <w:p w14:paraId="0601F74F" w14:textId="77777777" w:rsidR="00064806" w:rsidRPr="00064806" w:rsidRDefault="00064806" w:rsidP="00064806">
      <w:pPr>
        <w:spacing w:after="120" w:line="240" w:lineRule="auto"/>
        <w:ind w:right="-569"/>
        <w:rPr>
          <w:rFonts w:eastAsia="Times New Roman" w:cs="Calibri Light"/>
          <w:bCs/>
          <w:color w:val="000000" w:themeColor="text1"/>
          <w:lang w:val="en-GB" w:eastAsia="de-DE"/>
        </w:rPr>
      </w:pPr>
      <w:r w:rsidRPr="00064806">
        <w:rPr>
          <w:rFonts w:eastAsia="Times New Roman" w:cs="Calibri Light"/>
          <w:b/>
          <w:bCs/>
          <w:color w:val="000000" w:themeColor="text1"/>
          <w:lang w:val="en-GB" w:eastAsia="de-DE"/>
        </w:rPr>
        <w:t>Laboratory for Manufacturing Systems &amp; Automation (LMS), University of Patras</w:t>
      </w:r>
      <w:r w:rsidRPr="00064806">
        <w:rPr>
          <w:rFonts w:eastAsia="Times New Roman" w:cs="Calibri Light"/>
          <w:bCs/>
          <w:color w:val="000000" w:themeColor="text1"/>
          <w:lang w:val="en-GB" w:eastAsia="de-DE"/>
        </w:rPr>
        <w:t>. The LMS is oriented on research and development in cutting edge scientific and technological fields. LMS is involved in a number of research projects funded by the CEU and European industrial partners. Particular emphasis is given to the co-operation with the European industry as well as with a number of “hi-tech” firms.</w:t>
      </w:r>
    </w:p>
    <w:p w14:paraId="0D1A4D1B" w14:textId="77777777" w:rsidR="00064806" w:rsidRPr="00064806" w:rsidRDefault="00064806" w:rsidP="00064806">
      <w:pPr>
        <w:spacing w:after="120" w:line="240" w:lineRule="auto"/>
        <w:ind w:right="-569"/>
        <w:rPr>
          <w:rFonts w:eastAsia="Times New Roman" w:cs="Calibri Light"/>
          <w:bCs/>
          <w:color w:val="000000" w:themeColor="text1"/>
          <w:lang w:val="en-GB" w:eastAsia="de-DE"/>
        </w:rPr>
      </w:pPr>
      <w:r w:rsidRPr="00064806">
        <w:rPr>
          <w:rFonts w:eastAsia="Times New Roman" w:cs="Calibri Light"/>
          <w:b/>
          <w:bCs/>
          <w:color w:val="000000" w:themeColor="text1"/>
          <w:lang w:val="en-GB" w:eastAsia="de-DE"/>
        </w:rPr>
        <w:t>Slovak University of Technology in Bratislava (STU)</w:t>
      </w:r>
      <w:r w:rsidRPr="00064806">
        <w:rPr>
          <w:rFonts w:eastAsia="Times New Roman" w:cs="Calibri Light"/>
          <w:bCs/>
          <w:color w:val="000000" w:themeColor="text1"/>
          <w:lang w:val="en-GB" w:eastAsia="de-DE"/>
        </w:rPr>
        <w:t xml:space="preserve"> is the largest and most significant technical university in Slovakia and it is a modern European educational and research institution, founded in 1937. In the area of scientific and research activities STU successfully joins European Union programmes and annually deal with about 500 research projects funded through grants and hundreds of research contracts commissioned by businesses.</w:t>
      </w:r>
    </w:p>
    <w:p w14:paraId="1695FCB5" w14:textId="77777777" w:rsidR="00064806" w:rsidRPr="00064806" w:rsidRDefault="00064806" w:rsidP="00064806">
      <w:pPr>
        <w:spacing w:after="120" w:line="240" w:lineRule="auto"/>
        <w:ind w:right="-569"/>
        <w:rPr>
          <w:rFonts w:eastAsia="Times New Roman" w:cs="Calibri Light"/>
          <w:bCs/>
          <w:color w:val="000000" w:themeColor="text1"/>
          <w:lang w:val="en-GB" w:eastAsia="de-DE"/>
        </w:rPr>
      </w:pPr>
      <w:r w:rsidRPr="00064806">
        <w:rPr>
          <w:rFonts w:eastAsia="Times New Roman" w:cs="Calibri Light"/>
          <w:b/>
          <w:bCs/>
          <w:color w:val="000000" w:themeColor="text1"/>
          <w:lang w:val="en-GB" w:eastAsia="de-DE"/>
        </w:rPr>
        <w:t>SPINEA, s.r.o.</w:t>
      </w:r>
      <w:r w:rsidRPr="00064806">
        <w:rPr>
          <w:rFonts w:eastAsia="Times New Roman" w:cs="Calibri Light"/>
          <w:bCs/>
          <w:color w:val="000000" w:themeColor="text1"/>
          <w:lang w:val="en-GB" w:eastAsia="de-DE"/>
        </w:rPr>
        <w:t xml:space="preserve"> is a modern Slovak mechanical engineering company involved in the development, manufacture and sale of high precision reduction gears and actuators under the DriveSpin trademark. The company was founded in 1994 and the impulse for it started with an invention of a Slovak design engineer. DriveSpin actuators are manufactured serially on the basis of a granted international patent.</w:t>
      </w:r>
    </w:p>
    <w:p w14:paraId="0ED319ED" w14:textId="4A3D5EE2" w:rsidR="005B430E" w:rsidRDefault="00064806" w:rsidP="00064806">
      <w:pPr>
        <w:spacing w:after="120" w:line="240" w:lineRule="auto"/>
        <w:ind w:right="-569"/>
        <w:rPr>
          <w:rFonts w:cs="Calibri Light"/>
          <w:b/>
          <w:sz w:val="24"/>
          <w:szCs w:val="24"/>
          <w:lang w:val="en-US"/>
        </w:rPr>
      </w:pPr>
      <w:r w:rsidRPr="00064806">
        <w:rPr>
          <w:rFonts w:eastAsia="Times New Roman" w:cs="Calibri Light"/>
          <w:bCs/>
          <w:color w:val="000000" w:themeColor="text1"/>
          <w:lang w:val="en-GB" w:eastAsia="de-DE"/>
        </w:rPr>
        <w:t>Project “</w:t>
      </w:r>
      <w:r w:rsidRPr="00064806">
        <w:rPr>
          <w:rFonts w:eastAsia="Times New Roman" w:cs="Calibri Light"/>
          <w:b/>
          <w:bCs/>
          <w:color w:val="000000" w:themeColor="text1"/>
          <w:lang w:val="en-GB" w:eastAsia="de-DE"/>
        </w:rPr>
        <w:t>Interactive Manufacturing @ Schools</w:t>
      </w:r>
      <w:r w:rsidRPr="00064806">
        <w:rPr>
          <w:rFonts w:eastAsia="Times New Roman" w:cs="Calibri Light"/>
          <w:bCs/>
          <w:color w:val="000000" w:themeColor="text1"/>
          <w:lang w:val="en-GB" w:eastAsia="de-DE"/>
        </w:rPr>
        <w:t xml:space="preserve">” refers to </w:t>
      </w:r>
      <w:r w:rsidRPr="00064806">
        <w:rPr>
          <w:rFonts w:eastAsia="Times New Roman" w:cs="Calibri Light"/>
          <w:b/>
          <w:bCs/>
          <w:color w:val="000000" w:themeColor="text1"/>
          <w:lang w:val="en-GB" w:eastAsia="de-DE"/>
        </w:rPr>
        <w:t>EIT Manufacturing</w:t>
      </w:r>
      <w:r w:rsidRPr="00064806">
        <w:rPr>
          <w:rFonts w:eastAsia="Times New Roman" w:cs="Calibri Light"/>
          <w:bCs/>
          <w:color w:val="000000" w:themeColor="text1"/>
          <w:lang w:val="en-GB" w:eastAsia="de-DE"/>
        </w:rPr>
        <w:t>, an Innovation Community within the European Institute of Innovation &amp; Technology, that brings together 50 European leading partners from business, education and research, from 17 countries to add unique value to European products, processes, services – and inspire the creation of globally competitive and sustainable manufacturing.</w:t>
      </w:r>
    </w:p>
    <w:p w14:paraId="06F162AE" w14:textId="37F00A97" w:rsidR="009A0FFC" w:rsidRPr="004A5059" w:rsidRDefault="009A0FFC" w:rsidP="00F9720E">
      <w:pPr>
        <w:spacing w:after="120" w:line="240" w:lineRule="auto"/>
        <w:ind w:right="-569"/>
        <w:rPr>
          <w:rFonts w:cs="Calibri Light"/>
          <w:b/>
          <w:sz w:val="24"/>
          <w:szCs w:val="24"/>
          <w:lang w:val="en-US"/>
        </w:rPr>
      </w:pPr>
      <w:r w:rsidRPr="004A5059">
        <w:rPr>
          <w:rFonts w:cs="Calibri Light"/>
          <w:b/>
          <w:sz w:val="24"/>
          <w:szCs w:val="24"/>
          <w:lang w:val="en-US"/>
        </w:rPr>
        <w:t xml:space="preserve">EIT Manufacturing </w:t>
      </w:r>
      <w:r w:rsidR="00887555" w:rsidRPr="004A5059">
        <w:rPr>
          <w:rFonts w:cs="Calibri Light"/>
          <w:b/>
          <w:sz w:val="24"/>
          <w:szCs w:val="24"/>
          <w:lang w:val="en-US"/>
        </w:rPr>
        <w:t xml:space="preserve">— </w:t>
      </w:r>
      <w:r w:rsidR="009B6E62" w:rsidRPr="004A5059">
        <w:rPr>
          <w:rFonts w:cs="Calibri Light"/>
          <w:b/>
          <w:sz w:val="24"/>
          <w:szCs w:val="24"/>
          <w:lang w:val="en-US"/>
        </w:rPr>
        <w:t xml:space="preserve">Making Innovation Happen! </w:t>
      </w:r>
    </w:p>
    <w:p w14:paraId="33C08676" w14:textId="77777777" w:rsidR="002B4536" w:rsidRPr="004A5059" w:rsidRDefault="002B4536" w:rsidP="00F9720E">
      <w:pPr>
        <w:spacing w:after="120" w:line="240" w:lineRule="auto"/>
        <w:ind w:right="-569"/>
        <w:rPr>
          <w:rFonts w:cs="Calibri Light"/>
          <w:b/>
          <w:lang w:val="en-US"/>
        </w:rPr>
      </w:pPr>
    </w:p>
    <w:p w14:paraId="15A33C0A" w14:textId="70C9B4F6" w:rsidR="00CD0361" w:rsidRPr="004A5059" w:rsidRDefault="00CD0361" w:rsidP="00F9720E">
      <w:pPr>
        <w:pStyle w:val="Subtitle01"/>
        <w:rPr>
          <w:color w:val="auto"/>
          <w:lang w:val="fr-FR"/>
        </w:rPr>
      </w:pPr>
      <w:bookmarkStart w:id="1" w:name="_Hlk531858010"/>
      <w:r w:rsidRPr="004A5059">
        <w:rPr>
          <w:color w:val="auto"/>
          <w:lang w:val="fr-FR"/>
        </w:rPr>
        <w:t>Contact Details</w:t>
      </w:r>
      <w:r w:rsidR="00E721A8" w:rsidRPr="004A5059">
        <w:rPr>
          <w:color w:val="auto"/>
          <w:lang w:val="fr-FR"/>
        </w:rPr>
        <w:t xml:space="preserve"> </w:t>
      </w:r>
    </w:p>
    <w:bookmarkEnd w:id="1"/>
    <w:p w14:paraId="77FBFB1D" w14:textId="77777777" w:rsidR="00064806" w:rsidRDefault="00064806" w:rsidP="00064806">
      <w:pPr>
        <w:spacing w:after="0"/>
        <w:rPr>
          <w:rFonts w:eastAsia="Times New Roman" w:cs="Calibri Light"/>
          <w:spacing w:val="8"/>
          <w:lang w:val="fr-FR" w:eastAsia="pt-PT"/>
        </w:rPr>
        <w:sectPr w:rsidR="00064806" w:rsidSect="004D122F">
          <w:headerReference w:type="default" r:id="rId15"/>
          <w:footerReference w:type="default" r:id="rId16"/>
          <w:pgSz w:w="11906" w:h="16838"/>
          <w:pgMar w:top="1701" w:right="1276" w:bottom="1134" w:left="1418" w:header="709" w:footer="709" w:gutter="0"/>
          <w:cols w:space="708"/>
          <w:docGrid w:linePitch="360"/>
        </w:sectPr>
      </w:pPr>
    </w:p>
    <w:p w14:paraId="6E165B2E" w14:textId="0E79F6C1" w:rsidR="00064806" w:rsidRDefault="00064806" w:rsidP="00064806">
      <w:pPr>
        <w:spacing w:after="0"/>
        <w:rPr>
          <w:rFonts w:eastAsia="Times New Roman" w:cs="Calibri Light"/>
          <w:spacing w:val="8"/>
          <w:lang w:val="fr-FR" w:eastAsia="pt-PT"/>
        </w:rPr>
      </w:pPr>
      <w:r>
        <w:rPr>
          <w:rFonts w:eastAsia="Times New Roman" w:cs="Calibri Light"/>
          <w:spacing w:val="8"/>
          <w:lang w:val="fr-FR" w:eastAsia="pt-PT"/>
        </w:rPr>
        <w:t>Štefan Hičák</w:t>
      </w:r>
    </w:p>
    <w:p w14:paraId="6AB4E42D" w14:textId="77777777" w:rsidR="00064806" w:rsidRDefault="00064806" w:rsidP="00064806">
      <w:pPr>
        <w:spacing w:after="0"/>
        <w:rPr>
          <w:rFonts w:eastAsia="Times New Roman" w:cs="Calibri Light"/>
          <w:spacing w:val="8"/>
          <w:lang w:val="fr-FR" w:eastAsia="pt-PT"/>
        </w:rPr>
      </w:pPr>
      <w:r>
        <w:rPr>
          <w:rFonts w:eastAsia="Times New Roman" w:cs="Calibri Light"/>
          <w:spacing w:val="8"/>
          <w:lang w:val="fr-FR" w:eastAsia="pt-PT"/>
        </w:rPr>
        <w:t xml:space="preserve">Project Coordinator </w:t>
      </w:r>
    </w:p>
    <w:p w14:paraId="38A284EA" w14:textId="63E7E40A" w:rsidR="00064806" w:rsidRDefault="00064806" w:rsidP="00064806">
      <w:pPr>
        <w:spacing w:after="0"/>
        <w:rPr>
          <w:rFonts w:eastAsia="Times New Roman" w:cs="Calibri Light"/>
          <w:spacing w:val="8"/>
          <w:lang w:val="fr-FR" w:eastAsia="pt-PT"/>
        </w:rPr>
      </w:pPr>
      <w:hyperlink r:id="rId17" w:history="1">
        <w:r w:rsidRPr="0027091C">
          <w:rPr>
            <w:rStyle w:val="Hypertextovprepojenie"/>
            <w:rFonts w:eastAsia="Times New Roman" w:cs="Calibri Light"/>
            <w:spacing w:val="8"/>
            <w:lang w:val="fr-FR" w:eastAsia="pt-PT"/>
          </w:rPr>
          <w:t>stefan.hicak@stuba.sk</w:t>
        </w:r>
      </w:hyperlink>
      <w:r>
        <w:rPr>
          <w:rFonts w:eastAsia="Times New Roman" w:cs="Calibri Light"/>
          <w:spacing w:val="8"/>
          <w:lang w:val="fr-FR" w:eastAsia="pt-PT"/>
        </w:rPr>
        <w:t xml:space="preserve"> </w:t>
      </w:r>
    </w:p>
    <w:p w14:paraId="22C377F4" w14:textId="46B1197D" w:rsidR="00990E3A" w:rsidRDefault="00064806" w:rsidP="003F7DC0">
      <w:pPr>
        <w:spacing w:after="0"/>
        <w:rPr>
          <w:rFonts w:eastAsia="Times New Roman" w:cs="Calibri Light"/>
          <w:spacing w:val="8"/>
          <w:lang w:val="fr-FR" w:eastAsia="pt-PT"/>
        </w:rPr>
      </w:pPr>
      <w:r>
        <w:rPr>
          <w:rFonts w:eastAsia="Times New Roman" w:cs="Calibri Light"/>
          <w:spacing w:val="8"/>
          <w:lang w:val="fr-FR" w:eastAsia="pt-PT"/>
        </w:rPr>
        <w:t>vana Mrázová</w:t>
      </w:r>
    </w:p>
    <w:p w14:paraId="094F87A5" w14:textId="4E377127" w:rsidR="00990E3A" w:rsidRDefault="00064806" w:rsidP="003F7DC0">
      <w:pPr>
        <w:spacing w:after="0"/>
        <w:rPr>
          <w:rFonts w:eastAsia="Times New Roman" w:cs="Calibri Light"/>
          <w:spacing w:val="8"/>
          <w:lang w:val="fr-FR" w:eastAsia="pt-PT"/>
        </w:rPr>
      </w:pPr>
      <w:r>
        <w:rPr>
          <w:rFonts w:eastAsia="Times New Roman" w:cs="Calibri Light"/>
          <w:spacing w:val="8"/>
          <w:lang w:val="fr-FR" w:eastAsia="pt-PT"/>
        </w:rPr>
        <w:t>Project Manager</w:t>
      </w:r>
      <w:r w:rsidR="00990E3A">
        <w:rPr>
          <w:rFonts w:eastAsia="Times New Roman" w:cs="Calibri Light"/>
          <w:spacing w:val="8"/>
          <w:lang w:val="fr-FR" w:eastAsia="pt-PT"/>
        </w:rPr>
        <w:t xml:space="preserve"> </w:t>
      </w:r>
    </w:p>
    <w:p w14:paraId="70BD917D" w14:textId="1CA4C4D6" w:rsidR="00EB601F" w:rsidRDefault="00064806" w:rsidP="003F7DC0">
      <w:pPr>
        <w:spacing w:after="0"/>
        <w:rPr>
          <w:rFonts w:eastAsia="Times New Roman" w:cs="Calibri Light"/>
          <w:spacing w:val="8"/>
          <w:lang w:val="fr-FR" w:eastAsia="pt-PT"/>
        </w:rPr>
      </w:pPr>
      <w:hyperlink r:id="rId18" w:history="1">
        <w:r w:rsidRPr="0027091C">
          <w:rPr>
            <w:rStyle w:val="Hypertextovprepojenie"/>
            <w:rFonts w:eastAsia="Times New Roman" w:cs="Calibri Light"/>
            <w:spacing w:val="8"/>
            <w:lang w:val="fr-FR" w:eastAsia="pt-PT"/>
          </w:rPr>
          <w:t>ivana.mrazova@stuba.sk</w:t>
        </w:r>
      </w:hyperlink>
      <w:r w:rsidR="004809F9">
        <w:rPr>
          <w:rFonts w:eastAsia="Times New Roman" w:cs="Calibri Light"/>
          <w:spacing w:val="8"/>
          <w:lang w:val="fr-FR" w:eastAsia="pt-PT"/>
        </w:rPr>
        <w:t xml:space="preserve"> </w:t>
      </w:r>
    </w:p>
    <w:p w14:paraId="047C7D1F" w14:textId="77777777" w:rsidR="00064806" w:rsidRDefault="00064806" w:rsidP="00990E3A">
      <w:pPr>
        <w:spacing w:after="0"/>
        <w:rPr>
          <w:lang w:val="fr-FR"/>
        </w:rPr>
        <w:sectPr w:rsidR="00064806" w:rsidSect="00064806">
          <w:type w:val="continuous"/>
          <w:pgSz w:w="11906" w:h="16838"/>
          <w:pgMar w:top="1701" w:right="1276" w:bottom="1134" w:left="1418" w:header="709" w:footer="709" w:gutter="0"/>
          <w:cols w:num="2" w:space="708"/>
          <w:docGrid w:linePitch="360"/>
        </w:sectPr>
      </w:pPr>
    </w:p>
    <w:p w14:paraId="1E046AD0" w14:textId="18DD7FCC" w:rsidR="00990E3A" w:rsidRPr="00E57006" w:rsidRDefault="00990E3A" w:rsidP="00990E3A">
      <w:pPr>
        <w:spacing w:after="0"/>
        <w:rPr>
          <w:lang w:val="fr-FR"/>
        </w:rPr>
      </w:pPr>
    </w:p>
    <w:p w14:paraId="3852B277" w14:textId="2DBEBA09" w:rsidR="00887555" w:rsidRPr="00A02E11" w:rsidRDefault="00887555" w:rsidP="00F9720E">
      <w:pPr>
        <w:rPr>
          <w:rStyle w:val="Hypertextovprepojenie"/>
          <w:rFonts w:eastAsia="Times New Roman" w:cs="Calibri Light"/>
          <w:color w:val="000000" w:themeColor="text1"/>
          <w:spacing w:val="8"/>
          <w:lang w:val="en-US" w:eastAsia="pt-PT"/>
        </w:rPr>
      </w:pPr>
      <w:r w:rsidRPr="00A02E11">
        <w:rPr>
          <w:lang w:val="en-US"/>
        </w:rPr>
        <w:t>More information at </w:t>
      </w:r>
      <w:hyperlink r:id="rId19" w:history="1">
        <w:r w:rsidR="004809F9" w:rsidRPr="00A02E11">
          <w:rPr>
            <w:rStyle w:val="Hypertextovprepojenie"/>
            <w:lang w:val="en-US"/>
          </w:rPr>
          <w:t>www.eitmanufacturing.eu</w:t>
        </w:r>
      </w:hyperlink>
      <w:r w:rsidR="004809F9" w:rsidRPr="00A02E11">
        <w:rPr>
          <w:lang w:val="en-US"/>
        </w:rPr>
        <w:t xml:space="preserve"> </w:t>
      </w:r>
      <w:r w:rsidRPr="00A02E11">
        <w:rPr>
          <w:rStyle w:val="Hypertextovprepojenie"/>
          <w:rFonts w:eastAsia="Times New Roman" w:cs="Calibri Light"/>
          <w:color w:val="000000" w:themeColor="text1"/>
          <w:spacing w:val="8"/>
          <w:lang w:val="en-US" w:eastAsia="pt-PT"/>
        </w:rPr>
        <w:t xml:space="preserve"> </w:t>
      </w:r>
    </w:p>
    <w:p w14:paraId="2798100C" w14:textId="77777777" w:rsidR="00887555" w:rsidRPr="00A02E11" w:rsidRDefault="00887555" w:rsidP="00F9720E">
      <w:pPr>
        <w:rPr>
          <w:lang w:val="en-US"/>
        </w:rPr>
      </w:pPr>
    </w:p>
    <w:sectPr w:rsidR="00887555" w:rsidRPr="00A02E11" w:rsidSect="00064806">
      <w:type w:val="continuous"/>
      <w:pgSz w:w="11906" w:h="16838"/>
      <w:pgMar w:top="1701" w:right="127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A0E27" w14:textId="77777777" w:rsidR="008F716E" w:rsidRDefault="008F716E" w:rsidP="000F06DD">
      <w:pPr>
        <w:spacing w:after="0" w:line="240" w:lineRule="auto"/>
      </w:pPr>
      <w:r>
        <w:separator/>
      </w:r>
    </w:p>
  </w:endnote>
  <w:endnote w:type="continuationSeparator" w:id="0">
    <w:p w14:paraId="63FB0D0D" w14:textId="77777777" w:rsidR="008F716E" w:rsidRDefault="008F716E" w:rsidP="000F06DD">
      <w:pPr>
        <w:spacing w:after="0" w:line="240" w:lineRule="auto"/>
      </w:pPr>
      <w:r>
        <w:continuationSeparator/>
      </w:r>
    </w:p>
  </w:endnote>
  <w:endnote w:type="continuationNotice" w:id="1">
    <w:p w14:paraId="303B378F" w14:textId="77777777" w:rsidR="008F716E" w:rsidRDefault="008F71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890507"/>
      <w:docPartObj>
        <w:docPartGallery w:val="Page Numbers (Bottom of Page)"/>
        <w:docPartUnique/>
      </w:docPartObj>
    </w:sdtPr>
    <w:sdtEndPr/>
    <w:sdtContent>
      <w:p w14:paraId="1A20844E" w14:textId="34D2E226" w:rsidR="000C3827" w:rsidRDefault="000C3827">
        <w:pPr>
          <w:pStyle w:val="Pta"/>
          <w:jc w:val="center"/>
        </w:pPr>
        <w:r>
          <w:fldChar w:fldCharType="begin"/>
        </w:r>
        <w:r>
          <w:instrText>PAGE   \* MERGEFORMAT</w:instrText>
        </w:r>
        <w:r>
          <w:fldChar w:fldCharType="separate"/>
        </w:r>
        <w:r w:rsidR="00064806">
          <w:rPr>
            <w:noProof/>
          </w:rPr>
          <w:t>1</w:t>
        </w:r>
        <w:r>
          <w:fldChar w:fldCharType="end"/>
        </w:r>
      </w:p>
    </w:sdtContent>
  </w:sdt>
  <w:p w14:paraId="6C8051D1" w14:textId="7D54E866" w:rsidR="000C3827" w:rsidRDefault="003E25C5" w:rsidP="00654803">
    <w:pPr>
      <w:pStyle w:val="Pta"/>
      <w:ind w:left="708"/>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5F5D1" w14:textId="77777777" w:rsidR="008F716E" w:rsidRDefault="008F716E" w:rsidP="000F06DD">
      <w:pPr>
        <w:spacing w:after="0" w:line="240" w:lineRule="auto"/>
      </w:pPr>
      <w:r>
        <w:separator/>
      </w:r>
    </w:p>
  </w:footnote>
  <w:footnote w:type="continuationSeparator" w:id="0">
    <w:p w14:paraId="74FBCB82" w14:textId="77777777" w:rsidR="008F716E" w:rsidRDefault="008F716E" w:rsidP="000F06DD">
      <w:pPr>
        <w:spacing w:after="0" w:line="240" w:lineRule="auto"/>
      </w:pPr>
      <w:r>
        <w:continuationSeparator/>
      </w:r>
    </w:p>
  </w:footnote>
  <w:footnote w:type="continuationNotice" w:id="1">
    <w:p w14:paraId="77900FD0" w14:textId="77777777" w:rsidR="008F716E" w:rsidRDefault="008F71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E028" w14:textId="2CA95657" w:rsidR="000C3827" w:rsidRDefault="00064806">
    <w:pPr>
      <w:pStyle w:val="Hlavika"/>
    </w:pPr>
    <w:r>
      <w:rPr>
        <w:rFonts w:cs="Calibri Light"/>
        <w:noProof/>
        <w:color w:val="000000"/>
        <w:lang w:val="sk-SK" w:eastAsia="sk-SK"/>
      </w:rPr>
      <w:drawing>
        <wp:anchor distT="0" distB="0" distL="114300" distR="114300" simplePos="0" relativeHeight="251660289" behindDoc="1" locked="0" layoutInCell="1" allowOverlap="1" wp14:anchorId="25B2EE9D" wp14:editId="61713448">
          <wp:simplePos x="0" y="0"/>
          <wp:positionH relativeFrom="column">
            <wp:posOffset>2749550</wp:posOffset>
          </wp:positionH>
          <wp:positionV relativeFrom="paragraph">
            <wp:posOffset>342265</wp:posOffset>
          </wp:positionV>
          <wp:extent cx="739085" cy="641350"/>
          <wp:effectExtent l="0" t="0" r="4445" b="635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_edged_InM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085" cy="641350"/>
                  </a:xfrm>
                  <a:prstGeom prst="rect">
                    <a:avLst/>
                  </a:prstGeom>
                </pic:spPr>
              </pic:pic>
            </a:graphicData>
          </a:graphic>
          <wp14:sizeRelH relativeFrom="margin">
            <wp14:pctWidth>0</wp14:pctWidth>
          </wp14:sizeRelH>
          <wp14:sizeRelV relativeFrom="margin">
            <wp14:pctHeight>0</wp14:pctHeight>
          </wp14:sizeRelV>
        </wp:anchor>
      </w:drawing>
    </w:r>
    <w:r w:rsidR="00106942">
      <w:rPr>
        <w:noProof/>
        <w:lang w:val="sk-SK" w:eastAsia="sk-SK"/>
      </w:rPr>
      <w:drawing>
        <wp:inline distT="0" distB="0" distL="0" distR="0" wp14:anchorId="53DF4215" wp14:editId="75692F42">
          <wp:extent cx="2882968" cy="11595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4369" cy="1180183"/>
                  </a:xfrm>
                  <a:prstGeom prst="rect">
                    <a:avLst/>
                  </a:prstGeom>
                  <a:noFill/>
                  <a:ln>
                    <a:noFill/>
                  </a:ln>
                </pic:spPr>
              </pic:pic>
            </a:graphicData>
          </a:graphic>
        </wp:inline>
      </w:drawing>
    </w:r>
    <w:r w:rsidR="004605A9" w:rsidRPr="00CD0361">
      <w:rPr>
        <w:noProof/>
        <w:lang w:val="sk-SK" w:eastAsia="sk-SK"/>
      </w:rPr>
      <mc:AlternateContent>
        <mc:Choice Requires="wps">
          <w:drawing>
            <wp:anchor distT="0" distB="0" distL="114300" distR="114300" simplePos="0" relativeHeight="251658241" behindDoc="1" locked="0" layoutInCell="0" allowOverlap="1" wp14:anchorId="030066F7" wp14:editId="1CDCD3F6">
              <wp:simplePos x="0" y="0"/>
              <wp:positionH relativeFrom="margin">
                <wp:posOffset>3568829</wp:posOffset>
              </wp:positionH>
              <wp:positionV relativeFrom="paragraph">
                <wp:posOffset>-183087</wp:posOffset>
              </wp:positionV>
              <wp:extent cx="2281884" cy="6480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884" cy="648000"/>
                      </a:xfrm>
                      <a:prstGeom prst="rect">
                        <a:avLst/>
                      </a:prstGeom>
                      <a:noFill/>
                      <a:ln w="9525">
                        <a:noFill/>
                        <a:miter lim="800000"/>
                        <a:headEnd/>
                        <a:tailEnd/>
                      </a:ln>
                    </wps:spPr>
                    <wps:txbx>
                      <w:txbxContent>
                        <w:p w14:paraId="7FA67A85" w14:textId="77777777" w:rsidR="00CD0361" w:rsidRPr="00B50619" w:rsidRDefault="00CD0361" w:rsidP="00CD0361">
                          <w:pPr>
                            <w:jc w:val="right"/>
                            <w:rPr>
                              <w:b/>
                              <w:color w:val="FFFFFF" w:themeColor="background1"/>
                              <w:sz w:val="28"/>
                              <w:szCs w:val="28"/>
                              <w:lang w:val="en-US"/>
                            </w:rPr>
                          </w:pPr>
                          <w:r w:rsidRPr="00B50619">
                            <w:rPr>
                              <w:b/>
                              <w:color w:val="FFFFFF" w:themeColor="background1"/>
                              <w:sz w:val="28"/>
                              <w:szCs w:val="28"/>
                              <w:lang w:val="en-US"/>
                            </w:rPr>
                            <w:t>PRESS RELEASE</w:t>
                          </w:r>
                        </w:p>
                        <w:p w14:paraId="30B72D43" w14:textId="55F123ED" w:rsidR="00CD0361" w:rsidRPr="00B50619" w:rsidRDefault="00CD0361" w:rsidP="00654803">
                          <w:pPr>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066F7" id="_x0000_t202" coordsize="21600,21600" o:spt="202" path="m,l,21600r21600,l21600,xe">
              <v:stroke joinstyle="miter"/>
              <v:path gradientshapeok="t" o:connecttype="rect"/>
            </v:shapetype>
            <v:shape id="Text Box 2" o:spid="_x0000_s1026" type="#_x0000_t202" style="position:absolute;left:0;text-align:left;margin-left:281pt;margin-top:-14.4pt;width:179.7pt;height:51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" o:allowincell="f" filled="f" stroked="f">
              <v:textbox>
                <w:txbxContent>
                  <w:p w14:paraId="7FA67A85" w14:textId="77777777" w:rsidR="00CD0361" w:rsidRPr="00B50619" w:rsidRDefault="00CD0361" w:rsidP="00CD0361">
                    <w:pPr>
                      <w:jc w:val="right"/>
                      <w:rPr>
                        <w:b/>
                        <w:color w:val="FFFFFF" w:themeColor="background1"/>
                        <w:sz w:val="28"/>
                        <w:szCs w:val="28"/>
                        <w:lang w:val="en-US"/>
                      </w:rPr>
                    </w:pPr>
                    <w:r w:rsidRPr="00B50619">
                      <w:rPr>
                        <w:b/>
                        <w:color w:val="FFFFFF" w:themeColor="background1"/>
                        <w:sz w:val="28"/>
                        <w:szCs w:val="28"/>
                        <w:lang w:val="en-US"/>
                      </w:rPr>
                      <w:t>PRESS RELEASE</w:t>
                    </w:r>
                  </w:p>
                  <w:p w14:paraId="30B72D43" w14:textId="55F123ED" w:rsidR="00CD0361" w:rsidRPr="00B50619" w:rsidRDefault="00CD0361" w:rsidP="00654803">
                    <w:pPr>
                      <w:jc w:val="center"/>
                      <w:rPr>
                        <w:lang w:val="en-US"/>
                      </w:rPr>
                    </w:pPr>
                  </w:p>
                </w:txbxContent>
              </v:textbox>
              <w10:wrap anchorx="margin"/>
            </v:shape>
          </w:pict>
        </mc:Fallback>
      </mc:AlternateContent>
    </w:r>
    <w:r w:rsidR="00CD0361" w:rsidRPr="00CD0361">
      <w:rPr>
        <w:noProof/>
        <w:lang w:val="sk-SK" w:eastAsia="sk-SK"/>
      </w:rPr>
      <mc:AlternateContent>
        <mc:Choice Requires="wps">
          <w:drawing>
            <wp:anchor distT="0" distB="0" distL="114300" distR="114300" simplePos="0" relativeHeight="251658240" behindDoc="1" locked="0" layoutInCell="1" allowOverlap="1" wp14:anchorId="1AE716B8" wp14:editId="0780BC13">
              <wp:simplePos x="0" y="0"/>
              <wp:positionH relativeFrom="page">
                <wp:posOffset>4958080</wp:posOffset>
              </wp:positionH>
              <wp:positionV relativeFrom="paragraph">
                <wp:posOffset>-176530</wp:posOffset>
              </wp:positionV>
              <wp:extent cx="2533650" cy="318770"/>
              <wp:effectExtent l="0" t="0" r="0" b="5080"/>
              <wp:wrapNone/>
              <wp:docPr id="7" name="Rectangle 7"/>
              <wp:cNvGraphicFramePr/>
              <a:graphic xmlns:a="http://schemas.openxmlformats.org/drawingml/2006/main">
                <a:graphicData uri="http://schemas.microsoft.com/office/word/2010/wordprocessingShape">
                  <wps:wsp>
                    <wps:cNvSpPr/>
                    <wps:spPr>
                      <a:xfrm>
                        <a:off x="0" y="0"/>
                        <a:ext cx="2533650" cy="3187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946C35" id="Rectangle 7" o:spid="_x0000_s1026" style="position:absolute;margin-left:390.4pt;margin-top:-13.9pt;width:199.5pt;height:25.1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" fillcolor="#1f497d [3215]" stroked="f" strokeweight="2pt">
              <w10:wrap anchorx="page"/>
            </v:rect>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399"/>
    <w:multiLevelType w:val="hybridMultilevel"/>
    <w:tmpl w:val="2F94CBF8"/>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 w15:restartNumberingAfterBreak="0">
    <w:nsid w:val="05C75941"/>
    <w:multiLevelType w:val="hybridMultilevel"/>
    <w:tmpl w:val="130403C6"/>
    <w:lvl w:ilvl="0" w:tplc="1B480D6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60BF1"/>
    <w:multiLevelType w:val="hybridMultilevel"/>
    <w:tmpl w:val="850A3294"/>
    <w:lvl w:ilvl="0" w:tplc="0816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E36ED1"/>
    <w:multiLevelType w:val="hybridMultilevel"/>
    <w:tmpl w:val="219A8052"/>
    <w:lvl w:ilvl="0" w:tplc="71F8955A">
      <w:start w:val="1"/>
      <w:numFmt w:val="decimal"/>
      <w:lvlText w:val="%1."/>
      <w:lvlJc w:val="left"/>
      <w:pPr>
        <w:ind w:left="1068" w:hanging="360"/>
      </w:pPr>
      <w:rPr>
        <w:rFonts w:hint="default"/>
        <w:b/>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4" w15:restartNumberingAfterBreak="0">
    <w:nsid w:val="267475E1"/>
    <w:multiLevelType w:val="hybridMultilevel"/>
    <w:tmpl w:val="D7C08518"/>
    <w:lvl w:ilvl="0" w:tplc="5686C158">
      <w:start w:val="1"/>
      <w:numFmt w:val="bullet"/>
      <w:pStyle w:val="Estilo1"/>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5" w15:restartNumberingAfterBreak="0">
    <w:nsid w:val="29862DB5"/>
    <w:multiLevelType w:val="hybridMultilevel"/>
    <w:tmpl w:val="4A28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11269"/>
    <w:multiLevelType w:val="hybridMultilevel"/>
    <w:tmpl w:val="EC24D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722DB5"/>
    <w:multiLevelType w:val="hybridMultilevel"/>
    <w:tmpl w:val="36F0F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6C115C"/>
    <w:multiLevelType w:val="hybridMultilevel"/>
    <w:tmpl w:val="14C65598"/>
    <w:lvl w:ilvl="0" w:tplc="B9E6232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5974FB"/>
    <w:multiLevelType w:val="hybridMultilevel"/>
    <w:tmpl w:val="28C44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8D356F"/>
    <w:multiLevelType w:val="hybridMultilevel"/>
    <w:tmpl w:val="82F47468"/>
    <w:lvl w:ilvl="0" w:tplc="019AAA86">
      <w:start w:val="1"/>
      <w:numFmt w:val="upperRoman"/>
      <w:pStyle w:val="Nadpis1"/>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E0210D"/>
    <w:multiLevelType w:val="hybridMultilevel"/>
    <w:tmpl w:val="2EB0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E377A"/>
    <w:multiLevelType w:val="hybridMultilevel"/>
    <w:tmpl w:val="FBDA87C6"/>
    <w:lvl w:ilvl="0" w:tplc="314E0476">
      <w:start w:val="1"/>
      <w:numFmt w:val="upperLetter"/>
      <w:pStyle w:val="Nadpis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FA124EE"/>
    <w:multiLevelType w:val="hybridMultilevel"/>
    <w:tmpl w:val="F2987AEA"/>
    <w:lvl w:ilvl="0" w:tplc="3FAC043E">
      <w:numFmt w:val="bullet"/>
      <w:lvlText w:val=""/>
      <w:lvlJc w:val="left"/>
      <w:pPr>
        <w:ind w:left="720" w:hanging="360"/>
      </w:pPr>
      <w:rPr>
        <w:rFonts w:ascii="Symbol" w:hAnsi="Symbol"/>
        <w:sz w:val="20"/>
      </w:rPr>
    </w:lvl>
    <w:lvl w:ilvl="1" w:tplc="3B6056B4">
      <w:numFmt w:val="bullet"/>
      <w:lvlText w:val="o"/>
      <w:lvlJc w:val="left"/>
      <w:pPr>
        <w:ind w:left="1440" w:hanging="360"/>
      </w:pPr>
      <w:rPr>
        <w:rFonts w:ascii="Courier New" w:hAnsi="Courier New"/>
        <w:sz w:val="20"/>
      </w:rPr>
    </w:lvl>
    <w:lvl w:ilvl="2" w:tplc="A55C2776">
      <w:numFmt w:val="bullet"/>
      <w:lvlText w:val=""/>
      <w:lvlJc w:val="left"/>
      <w:pPr>
        <w:ind w:left="2160" w:hanging="360"/>
      </w:pPr>
      <w:rPr>
        <w:rFonts w:ascii="Wingdings" w:hAnsi="Wingdings"/>
        <w:sz w:val="20"/>
      </w:rPr>
    </w:lvl>
    <w:lvl w:ilvl="3" w:tplc="4290D98E">
      <w:numFmt w:val="bullet"/>
      <w:lvlText w:val=""/>
      <w:lvlJc w:val="left"/>
      <w:pPr>
        <w:ind w:left="2880" w:hanging="360"/>
      </w:pPr>
      <w:rPr>
        <w:rFonts w:ascii="Wingdings" w:hAnsi="Wingdings"/>
        <w:sz w:val="20"/>
      </w:rPr>
    </w:lvl>
    <w:lvl w:ilvl="4" w:tplc="B004F6CA">
      <w:numFmt w:val="bullet"/>
      <w:lvlText w:val=""/>
      <w:lvlJc w:val="left"/>
      <w:pPr>
        <w:ind w:left="3600" w:hanging="360"/>
      </w:pPr>
      <w:rPr>
        <w:rFonts w:ascii="Wingdings" w:hAnsi="Wingdings"/>
        <w:sz w:val="20"/>
      </w:rPr>
    </w:lvl>
    <w:lvl w:ilvl="5" w:tplc="269A4566">
      <w:numFmt w:val="bullet"/>
      <w:lvlText w:val=""/>
      <w:lvlJc w:val="left"/>
      <w:pPr>
        <w:ind w:left="4320" w:hanging="360"/>
      </w:pPr>
      <w:rPr>
        <w:rFonts w:ascii="Wingdings" w:hAnsi="Wingdings"/>
        <w:sz w:val="20"/>
      </w:rPr>
    </w:lvl>
    <w:lvl w:ilvl="6" w:tplc="B0402F82">
      <w:numFmt w:val="bullet"/>
      <w:lvlText w:val=""/>
      <w:lvlJc w:val="left"/>
      <w:pPr>
        <w:ind w:left="5040" w:hanging="360"/>
      </w:pPr>
      <w:rPr>
        <w:rFonts w:ascii="Wingdings" w:hAnsi="Wingdings"/>
        <w:sz w:val="20"/>
      </w:rPr>
    </w:lvl>
    <w:lvl w:ilvl="7" w:tplc="D9E26694">
      <w:numFmt w:val="bullet"/>
      <w:lvlText w:val=""/>
      <w:lvlJc w:val="left"/>
      <w:pPr>
        <w:ind w:left="5760" w:hanging="360"/>
      </w:pPr>
      <w:rPr>
        <w:rFonts w:ascii="Wingdings" w:hAnsi="Wingdings"/>
        <w:sz w:val="20"/>
      </w:rPr>
    </w:lvl>
    <w:lvl w:ilvl="8" w:tplc="C9CE826C">
      <w:numFmt w:val="bullet"/>
      <w:lvlText w:val=""/>
      <w:lvlJc w:val="left"/>
      <w:pPr>
        <w:ind w:left="6480" w:hanging="360"/>
      </w:pPr>
      <w:rPr>
        <w:rFonts w:ascii="Wingdings" w:hAnsi="Wingdings"/>
        <w:sz w:val="20"/>
      </w:rPr>
    </w:lvl>
  </w:abstractNum>
  <w:abstractNum w:abstractNumId="14" w15:restartNumberingAfterBreak="0">
    <w:nsid w:val="58C11A7E"/>
    <w:multiLevelType w:val="hybridMultilevel"/>
    <w:tmpl w:val="26608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79641EA"/>
    <w:multiLevelType w:val="hybridMultilevel"/>
    <w:tmpl w:val="0AEEB924"/>
    <w:lvl w:ilvl="0" w:tplc="3F5AC0A6">
      <w:start w:val="1"/>
      <w:numFmt w:val="lowerLetter"/>
      <w:pStyle w:val="Nadpis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1F408C"/>
    <w:multiLevelType w:val="hybridMultilevel"/>
    <w:tmpl w:val="10E459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6E8376CD"/>
    <w:multiLevelType w:val="hybridMultilevel"/>
    <w:tmpl w:val="E436A35C"/>
    <w:lvl w:ilvl="0" w:tplc="2556D112">
      <w:start w:val="1"/>
      <w:numFmt w:val="decimal"/>
      <w:lvlText w:val="%1."/>
      <w:lvlJc w:val="left"/>
      <w:pPr>
        <w:tabs>
          <w:tab w:val="num" w:pos="720"/>
        </w:tabs>
        <w:ind w:left="720" w:hanging="720"/>
      </w:pPr>
    </w:lvl>
    <w:lvl w:ilvl="1" w:tplc="17BE3F14">
      <w:start w:val="1"/>
      <w:numFmt w:val="decimal"/>
      <w:lvlText w:val="%2."/>
      <w:lvlJc w:val="left"/>
      <w:pPr>
        <w:tabs>
          <w:tab w:val="num" w:pos="1440"/>
        </w:tabs>
        <w:ind w:left="1440" w:hanging="720"/>
      </w:pPr>
    </w:lvl>
    <w:lvl w:ilvl="2" w:tplc="371226D6">
      <w:start w:val="1"/>
      <w:numFmt w:val="decimal"/>
      <w:lvlText w:val="%3."/>
      <w:lvlJc w:val="left"/>
      <w:pPr>
        <w:tabs>
          <w:tab w:val="num" w:pos="2160"/>
        </w:tabs>
        <w:ind w:left="2160" w:hanging="720"/>
      </w:pPr>
    </w:lvl>
    <w:lvl w:ilvl="3" w:tplc="2DFC6870">
      <w:start w:val="1"/>
      <w:numFmt w:val="decimal"/>
      <w:lvlText w:val="%4."/>
      <w:lvlJc w:val="left"/>
      <w:pPr>
        <w:tabs>
          <w:tab w:val="num" w:pos="2880"/>
        </w:tabs>
        <w:ind w:left="2880" w:hanging="720"/>
      </w:pPr>
    </w:lvl>
    <w:lvl w:ilvl="4" w:tplc="0D88749A">
      <w:start w:val="1"/>
      <w:numFmt w:val="decimal"/>
      <w:lvlText w:val="%5."/>
      <w:lvlJc w:val="left"/>
      <w:pPr>
        <w:tabs>
          <w:tab w:val="num" w:pos="3600"/>
        </w:tabs>
        <w:ind w:left="3600" w:hanging="720"/>
      </w:pPr>
    </w:lvl>
    <w:lvl w:ilvl="5" w:tplc="AA841898">
      <w:start w:val="1"/>
      <w:numFmt w:val="decimal"/>
      <w:lvlText w:val="%6."/>
      <w:lvlJc w:val="left"/>
      <w:pPr>
        <w:tabs>
          <w:tab w:val="num" w:pos="4320"/>
        </w:tabs>
        <w:ind w:left="4320" w:hanging="720"/>
      </w:pPr>
    </w:lvl>
    <w:lvl w:ilvl="6" w:tplc="0548132A">
      <w:start w:val="1"/>
      <w:numFmt w:val="decimal"/>
      <w:lvlText w:val="%7."/>
      <w:lvlJc w:val="left"/>
      <w:pPr>
        <w:tabs>
          <w:tab w:val="num" w:pos="5040"/>
        </w:tabs>
        <w:ind w:left="5040" w:hanging="720"/>
      </w:pPr>
    </w:lvl>
    <w:lvl w:ilvl="7" w:tplc="B0B6B810">
      <w:start w:val="1"/>
      <w:numFmt w:val="decimal"/>
      <w:lvlText w:val="%8."/>
      <w:lvlJc w:val="left"/>
      <w:pPr>
        <w:tabs>
          <w:tab w:val="num" w:pos="5760"/>
        </w:tabs>
        <w:ind w:left="5760" w:hanging="720"/>
      </w:pPr>
    </w:lvl>
    <w:lvl w:ilvl="8" w:tplc="F4B434D0">
      <w:start w:val="1"/>
      <w:numFmt w:val="decimal"/>
      <w:lvlText w:val="%9."/>
      <w:lvlJc w:val="left"/>
      <w:pPr>
        <w:tabs>
          <w:tab w:val="num" w:pos="6480"/>
        </w:tabs>
        <w:ind w:left="6480" w:hanging="720"/>
      </w:pPr>
    </w:lvl>
  </w:abstractNum>
  <w:num w:numId="1">
    <w:abstractNumId w:val="10"/>
  </w:num>
  <w:num w:numId="2">
    <w:abstractNumId w:val="12"/>
  </w:num>
  <w:num w:numId="3">
    <w:abstractNumId w:val="15"/>
  </w:num>
  <w:num w:numId="4">
    <w:abstractNumId w:val="6"/>
  </w:num>
  <w:num w:numId="5">
    <w:abstractNumId w:val="7"/>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16"/>
  </w:num>
  <w:num w:numId="11">
    <w:abstractNumId w:val="0"/>
  </w:num>
  <w:num w:numId="12">
    <w:abstractNumId w:val="4"/>
  </w:num>
  <w:num w:numId="13">
    <w:abstractNumId w:val="3"/>
  </w:num>
  <w:num w:numId="14">
    <w:abstractNumId w:val="5"/>
  </w:num>
  <w:num w:numId="15">
    <w:abstractNumId w:val="9"/>
  </w:num>
  <w:num w:numId="16">
    <w:abstractNumId w:val="14"/>
  </w:num>
  <w:num w:numId="17">
    <w:abstractNumId w:val="1"/>
  </w:num>
  <w:num w:numId="18">
    <w:abstractNumId w:val="8"/>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55"/>
    <w:rsid w:val="00000A39"/>
    <w:rsid w:val="0000294A"/>
    <w:rsid w:val="0001267E"/>
    <w:rsid w:val="00013D33"/>
    <w:rsid w:val="00016D8B"/>
    <w:rsid w:val="00021070"/>
    <w:rsid w:val="00024ECC"/>
    <w:rsid w:val="00025B68"/>
    <w:rsid w:val="00032275"/>
    <w:rsid w:val="00032D3E"/>
    <w:rsid w:val="000348EF"/>
    <w:rsid w:val="00034D02"/>
    <w:rsid w:val="00042838"/>
    <w:rsid w:val="00044CBC"/>
    <w:rsid w:val="00045B4A"/>
    <w:rsid w:val="00047D14"/>
    <w:rsid w:val="00064806"/>
    <w:rsid w:val="00073BBA"/>
    <w:rsid w:val="000744A9"/>
    <w:rsid w:val="00081618"/>
    <w:rsid w:val="000837C6"/>
    <w:rsid w:val="00093C8E"/>
    <w:rsid w:val="000A006A"/>
    <w:rsid w:val="000A35AF"/>
    <w:rsid w:val="000A7499"/>
    <w:rsid w:val="000B03C2"/>
    <w:rsid w:val="000B0929"/>
    <w:rsid w:val="000B77E9"/>
    <w:rsid w:val="000C0134"/>
    <w:rsid w:val="000C3827"/>
    <w:rsid w:val="000C5C40"/>
    <w:rsid w:val="000C64E1"/>
    <w:rsid w:val="000C6736"/>
    <w:rsid w:val="000D57D7"/>
    <w:rsid w:val="000D77E2"/>
    <w:rsid w:val="000E1723"/>
    <w:rsid w:val="000E6DE3"/>
    <w:rsid w:val="000E7E3A"/>
    <w:rsid w:val="000F06DD"/>
    <w:rsid w:val="000F154F"/>
    <w:rsid w:val="000F1CB5"/>
    <w:rsid w:val="000F2EAC"/>
    <w:rsid w:val="000F39C4"/>
    <w:rsid w:val="000F77FA"/>
    <w:rsid w:val="0010214F"/>
    <w:rsid w:val="00102C9A"/>
    <w:rsid w:val="00106942"/>
    <w:rsid w:val="0011454C"/>
    <w:rsid w:val="00114ECF"/>
    <w:rsid w:val="001176D7"/>
    <w:rsid w:val="00123247"/>
    <w:rsid w:val="00124A96"/>
    <w:rsid w:val="001307C5"/>
    <w:rsid w:val="00130D66"/>
    <w:rsid w:val="00131972"/>
    <w:rsid w:val="00135791"/>
    <w:rsid w:val="00136B6B"/>
    <w:rsid w:val="00141E1B"/>
    <w:rsid w:val="00142CB4"/>
    <w:rsid w:val="00143AB3"/>
    <w:rsid w:val="001509BE"/>
    <w:rsid w:val="0015320A"/>
    <w:rsid w:val="00156080"/>
    <w:rsid w:val="0016024D"/>
    <w:rsid w:val="00166096"/>
    <w:rsid w:val="00166B85"/>
    <w:rsid w:val="00166EB6"/>
    <w:rsid w:val="00174136"/>
    <w:rsid w:val="00174471"/>
    <w:rsid w:val="00175BBE"/>
    <w:rsid w:val="00177A51"/>
    <w:rsid w:val="00186E6C"/>
    <w:rsid w:val="00192F90"/>
    <w:rsid w:val="00193504"/>
    <w:rsid w:val="0019674E"/>
    <w:rsid w:val="001970EA"/>
    <w:rsid w:val="001A1CCB"/>
    <w:rsid w:val="001A495C"/>
    <w:rsid w:val="001B32C1"/>
    <w:rsid w:val="001B441B"/>
    <w:rsid w:val="001C44CC"/>
    <w:rsid w:val="001C6A2A"/>
    <w:rsid w:val="001D5BCE"/>
    <w:rsid w:val="001E0882"/>
    <w:rsid w:val="001E236A"/>
    <w:rsid w:val="001E2C89"/>
    <w:rsid w:val="001E60A6"/>
    <w:rsid w:val="00202BBC"/>
    <w:rsid w:val="00205AD3"/>
    <w:rsid w:val="0021340E"/>
    <w:rsid w:val="002173EC"/>
    <w:rsid w:val="00225ED0"/>
    <w:rsid w:val="00233BA1"/>
    <w:rsid w:val="002343CF"/>
    <w:rsid w:val="00242089"/>
    <w:rsid w:val="002461E8"/>
    <w:rsid w:val="00250DAE"/>
    <w:rsid w:val="00252FF1"/>
    <w:rsid w:val="00254B73"/>
    <w:rsid w:val="00256BE7"/>
    <w:rsid w:val="0026156B"/>
    <w:rsid w:val="00264B8A"/>
    <w:rsid w:val="0026539A"/>
    <w:rsid w:val="002667E5"/>
    <w:rsid w:val="00266939"/>
    <w:rsid w:val="00271C32"/>
    <w:rsid w:val="00277795"/>
    <w:rsid w:val="00283F1E"/>
    <w:rsid w:val="0028774D"/>
    <w:rsid w:val="00292D55"/>
    <w:rsid w:val="00297425"/>
    <w:rsid w:val="002A1A6B"/>
    <w:rsid w:val="002A44D7"/>
    <w:rsid w:val="002A5B65"/>
    <w:rsid w:val="002B025D"/>
    <w:rsid w:val="002B4536"/>
    <w:rsid w:val="002B6EAA"/>
    <w:rsid w:val="002C333C"/>
    <w:rsid w:val="002F023F"/>
    <w:rsid w:val="00301098"/>
    <w:rsid w:val="00303A64"/>
    <w:rsid w:val="00307317"/>
    <w:rsid w:val="003117CC"/>
    <w:rsid w:val="00322DE7"/>
    <w:rsid w:val="0032374A"/>
    <w:rsid w:val="00325E2D"/>
    <w:rsid w:val="003317FA"/>
    <w:rsid w:val="00346A5C"/>
    <w:rsid w:val="0034755A"/>
    <w:rsid w:val="00352950"/>
    <w:rsid w:val="00362D98"/>
    <w:rsid w:val="003631EE"/>
    <w:rsid w:val="00363201"/>
    <w:rsid w:val="00366C50"/>
    <w:rsid w:val="00372F57"/>
    <w:rsid w:val="0038160B"/>
    <w:rsid w:val="003939F7"/>
    <w:rsid w:val="00394C56"/>
    <w:rsid w:val="003B42D6"/>
    <w:rsid w:val="003C313D"/>
    <w:rsid w:val="003C4ECA"/>
    <w:rsid w:val="003C6D5B"/>
    <w:rsid w:val="003D356E"/>
    <w:rsid w:val="003D67A2"/>
    <w:rsid w:val="003D7C5D"/>
    <w:rsid w:val="003E25C5"/>
    <w:rsid w:val="003E2A1B"/>
    <w:rsid w:val="003F7DC0"/>
    <w:rsid w:val="00402265"/>
    <w:rsid w:val="00403356"/>
    <w:rsid w:val="00407C96"/>
    <w:rsid w:val="00416A8D"/>
    <w:rsid w:val="00420BC9"/>
    <w:rsid w:val="004213B3"/>
    <w:rsid w:val="00421779"/>
    <w:rsid w:val="00421893"/>
    <w:rsid w:val="0042626A"/>
    <w:rsid w:val="00431F7F"/>
    <w:rsid w:val="004328BB"/>
    <w:rsid w:val="00434459"/>
    <w:rsid w:val="00436FC9"/>
    <w:rsid w:val="004420DB"/>
    <w:rsid w:val="00447459"/>
    <w:rsid w:val="00452CF1"/>
    <w:rsid w:val="00452FC1"/>
    <w:rsid w:val="004532C3"/>
    <w:rsid w:val="0045482F"/>
    <w:rsid w:val="004605A9"/>
    <w:rsid w:val="00460A36"/>
    <w:rsid w:val="004622A8"/>
    <w:rsid w:val="00462C9B"/>
    <w:rsid w:val="00465AAA"/>
    <w:rsid w:val="004670D5"/>
    <w:rsid w:val="00471A2D"/>
    <w:rsid w:val="00472856"/>
    <w:rsid w:val="00472FAF"/>
    <w:rsid w:val="00476973"/>
    <w:rsid w:val="00478251"/>
    <w:rsid w:val="004809F9"/>
    <w:rsid w:val="00482074"/>
    <w:rsid w:val="00484719"/>
    <w:rsid w:val="00486001"/>
    <w:rsid w:val="0049282E"/>
    <w:rsid w:val="00493E34"/>
    <w:rsid w:val="00495976"/>
    <w:rsid w:val="0049736A"/>
    <w:rsid w:val="004A11C9"/>
    <w:rsid w:val="004A2B5A"/>
    <w:rsid w:val="004A2F88"/>
    <w:rsid w:val="004A5059"/>
    <w:rsid w:val="004A7322"/>
    <w:rsid w:val="004B0811"/>
    <w:rsid w:val="004B1336"/>
    <w:rsid w:val="004B20F1"/>
    <w:rsid w:val="004B4685"/>
    <w:rsid w:val="004B787B"/>
    <w:rsid w:val="004C2A2C"/>
    <w:rsid w:val="004C40C5"/>
    <w:rsid w:val="004C6CA7"/>
    <w:rsid w:val="004D0364"/>
    <w:rsid w:val="004D122F"/>
    <w:rsid w:val="004D503F"/>
    <w:rsid w:val="004D521F"/>
    <w:rsid w:val="004D634D"/>
    <w:rsid w:val="004D7F45"/>
    <w:rsid w:val="004E23F5"/>
    <w:rsid w:val="004E50B2"/>
    <w:rsid w:val="004F2130"/>
    <w:rsid w:val="004F4FB6"/>
    <w:rsid w:val="004F623D"/>
    <w:rsid w:val="004F743F"/>
    <w:rsid w:val="00501C7C"/>
    <w:rsid w:val="00503841"/>
    <w:rsid w:val="00504557"/>
    <w:rsid w:val="00506920"/>
    <w:rsid w:val="00506BC9"/>
    <w:rsid w:val="00512C10"/>
    <w:rsid w:val="00513681"/>
    <w:rsid w:val="005140B7"/>
    <w:rsid w:val="00515F04"/>
    <w:rsid w:val="005222AE"/>
    <w:rsid w:val="00522EA2"/>
    <w:rsid w:val="005300F0"/>
    <w:rsid w:val="005325D3"/>
    <w:rsid w:val="00534DA4"/>
    <w:rsid w:val="005376E2"/>
    <w:rsid w:val="0054272C"/>
    <w:rsid w:val="00543A72"/>
    <w:rsid w:val="00545EEB"/>
    <w:rsid w:val="00546398"/>
    <w:rsid w:val="005515F3"/>
    <w:rsid w:val="00554CC2"/>
    <w:rsid w:val="00561521"/>
    <w:rsid w:val="00561674"/>
    <w:rsid w:val="00567404"/>
    <w:rsid w:val="005715F3"/>
    <w:rsid w:val="005722CC"/>
    <w:rsid w:val="00574E78"/>
    <w:rsid w:val="005869D6"/>
    <w:rsid w:val="0059044E"/>
    <w:rsid w:val="0059063F"/>
    <w:rsid w:val="00593067"/>
    <w:rsid w:val="005936A8"/>
    <w:rsid w:val="005B430E"/>
    <w:rsid w:val="005B6131"/>
    <w:rsid w:val="005C02E0"/>
    <w:rsid w:val="005C0A00"/>
    <w:rsid w:val="005C1830"/>
    <w:rsid w:val="005C2094"/>
    <w:rsid w:val="005C7C19"/>
    <w:rsid w:val="005D5224"/>
    <w:rsid w:val="005E64E0"/>
    <w:rsid w:val="005E6742"/>
    <w:rsid w:val="005F07FE"/>
    <w:rsid w:val="005F17ED"/>
    <w:rsid w:val="005F2947"/>
    <w:rsid w:val="005F63FF"/>
    <w:rsid w:val="005F6F16"/>
    <w:rsid w:val="006062C1"/>
    <w:rsid w:val="00611439"/>
    <w:rsid w:val="00620BAB"/>
    <w:rsid w:val="006237D8"/>
    <w:rsid w:val="00626296"/>
    <w:rsid w:val="00630BCC"/>
    <w:rsid w:val="00635450"/>
    <w:rsid w:val="00640A49"/>
    <w:rsid w:val="006446FC"/>
    <w:rsid w:val="006517A6"/>
    <w:rsid w:val="00651A46"/>
    <w:rsid w:val="00654803"/>
    <w:rsid w:val="006563C4"/>
    <w:rsid w:val="00660813"/>
    <w:rsid w:val="00663BCF"/>
    <w:rsid w:val="00672459"/>
    <w:rsid w:val="00677428"/>
    <w:rsid w:val="00677BA4"/>
    <w:rsid w:val="00682C2D"/>
    <w:rsid w:val="00683364"/>
    <w:rsid w:val="00684CBC"/>
    <w:rsid w:val="0069061B"/>
    <w:rsid w:val="00693FF9"/>
    <w:rsid w:val="006950B6"/>
    <w:rsid w:val="006A3B47"/>
    <w:rsid w:val="006A77BF"/>
    <w:rsid w:val="006C2C2B"/>
    <w:rsid w:val="006D2FF6"/>
    <w:rsid w:val="006D6B54"/>
    <w:rsid w:val="006E18C5"/>
    <w:rsid w:val="006F180F"/>
    <w:rsid w:val="00700710"/>
    <w:rsid w:val="0070097D"/>
    <w:rsid w:val="0070144E"/>
    <w:rsid w:val="00705685"/>
    <w:rsid w:val="00707AB7"/>
    <w:rsid w:val="00707E07"/>
    <w:rsid w:val="00710D72"/>
    <w:rsid w:val="007164B7"/>
    <w:rsid w:val="007317E3"/>
    <w:rsid w:val="00732DB5"/>
    <w:rsid w:val="00733517"/>
    <w:rsid w:val="00733E1C"/>
    <w:rsid w:val="007354A0"/>
    <w:rsid w:val="00735B6B"/>
    <w:rsid w:val="00744406"/>
    <w:rsid w:val="00744C17"/>
    <w:rsid w:val="00745C6B"/>
    <w:rsid w:val="007465F5"/>
    <w:rsid w:val="007630D4"/>
    <w:rsid w:val="00763229"/>
    <w:rsid w:val="007750B3"/>
    <w:rsid w:val="00776603"/>
    <w:rsid w:val="00777E05"/>
    <w:rsid w:val="00781669"/>
    <w:rsid w:val="00792291"/>
    <w:rsid w:val="0079318A"/>
    <w:rsid w:val="00794D4A"/>
    <w:rsid w:val="007958EC"/>
    <w:rsid w:val="0079623C"/>
    <w:rsid w:val="007A06D9"/>
    <w:rsid w:val="007A2DB3"/>
    <w:rsid w:val="007A2F20"/>
    <w:rsid w:val="007A3884"/>
    <w:rsid w:val="007A48F1"/>
    <w:rsid w:val="007A560A"/>
    <w:rsid w:val="007B1C30"/>
    <w:rsid w:val="007B21EF"/>
    <w:rsid w:val="007B4412"/>
    <w:rsid w:val="007B6A1F"/>
    <w:rsid w:val="007C1A16"/>
    <w:rsid w:val="007C2D46"/>
    <w:rsid w:val="007C45EE"/>
    <w:rsid w:val="007E45CF"/>
    <w:rsid w:val="007E5525"/>
    <w:rsid w:val="007E5636"/>
    <w:rsid w:val="007F1251"/>
    <w:rsid w:val="007F6297"/>
    <w:rsid w:val="008025BF"/>
    <w:rsid w:val="00806FCF"/>
    <w:rsid w:val="008102AD"/>
    <w:rsid w:val="00811827"/>
    <w:rsid w:val="0081262E"/>
    <w:rsid w:val="008251FC"/>
    <w:rsid w:val="00833F8E"/>
    <w:rsid w:val="008356E7"/>
    <w:rsid w:val="00845145"/>
    <w:rsid w:val="0085444E"/>
    <w:rsid w:val="00860E31"/>
    <w:rsid w:val="0086104C"/>
    <w:rsid w:val="00862399"/>
    <w:rsid w:val="00866D3D"/>
    <w:rsid w:val="00867E14"/>
    <w:rsid w:val="00880E87"/>
    <w:rsid w:val="0088258C"/>
    <w:rsid w:val="00887555"/>
    <w:rsid w:val="00892393"/>
    <w:rsid w:val="008943CB"/>
    <w:rsid w:val="00894454"/>
    <w:rsid w:val="00896C44"/>
    <w:rsid w:val="008A0EB8"/>
    <w:rsid w:val="008A440F"/>
    <w:rsid w:val="008A7657"/>
    <w:rsid w:val="008A78E3"/>
    <w:rsid w:val="008B16CF"/>
    <w:rsid w:val="008B1D90"/>
    <w:rsid w:val="008B215A"/>
    <w:rsid w:val="008B4CAE"/>
    <w:rsid w:val="008B743F"/>
    <w:rsid w:val="008C0A77"/>
    <w:rsid w:val="008C43C3"/>
    <w:rsid w:val="008C6FD8"/>
    <w:rsid w:val="008D4B1F"/>
    <w:rsid w:val="008D65FE"/>
    <w:rsid w:val="008D68C5"/>
    <w:rsid w:val="008D7891"/>
    <w:rsid w:val="008E2195"/>
    <w:rsid w:val="008E5156"/>
    <w:rsid w:val="008E6046"/>
    <w:rsid w:val="008E6185"/>
    <w:rsid w:val="008F461D"/>
    <w:rsid w:val="008F6B24"/>
    <w:rsid w:val="008F716E"/>
    <w:rsid w:val="00902809"/>
    <w:rsid w:val="009078FF"/>
    <w:rsid w:val="00917A26"/>
    <w:rsid w:val="0092299E"/>
    <w:rsid w:val="00927EBA"/>
    <w:rsid w:val="0094102E"/>
    <w:rsid w:val="00946C80"/>
    <w:rsid w:val="009475DB"/>
    <w:rsid w:val="00947F16"/>
    <w:rsid w:val="00952CEB"/>
    <w:rsid w:val="00953483"/>
    <w:rsid w:val="0096185A"/>
    <w:rsid w:val="00961ACB"/>
    <w:rsid w:val="0096251C"/>
    <w:rsid w:val="009813FF"/>
    <w:rsid w:val="00984EA6"/>
    <w:rsid w:val="00985F96"/>
    <w:rsid w:val="00990E3A"/>
    <w:rsid w:val="00992949"/>
    <w:rsid w:val="00995356"/>
    <w:rsid w:val="0099546B"/>
    <w:rsid w:val="00997580"/>
    <w:rsid w:val="00997AC6"/>
    <w:rsid w:val="009A0FFC"/>
    <w:rsid w:val="009A25B4"/>
    <w:rsid w:val="009A33F9"/>
    <w:rsid w:val="009A43D7"/>
    <w:rsid w:val="009B5ACE"/>
    <w:rsid w:val="009B6E62"/>
    <w:rsid w:val="009C0A6E"/>
    <w:rsid w:val="009E389E"/>
    <w:rsid w:val="009E772C"/>
    <w:rsid w:val="009F23B7"/>
    <w:rsid w:val="009F4838"/>
    <w:rsid w:val="009F5B20"/>
    <w:rsid w:val="00A02E11"/>
    <w:rsid w:val="00A03449"/>
    <w:rsid w:val="00A03497"/>
    <w:rsid w:val="00A04580"/>
    <w:rsid w:val="00A062E3"/>
    <w:rsid w:val="00A06BD4"/>
    <w:rsid w:val="00A07988"/>
    <w:rsid w:val="00A07B23"/>
    <w:rsid w:val="00A10B55"/>
    <w:rsid w:val="00A10CD8"/>
    <w:rsid w:val="00A13B20"/>
    <w:rsid w:val="00A150C4"/>
    <w:rsid w:val="00A2160E"/>
    <w:rsid w:val="00A3058C"/>
    <w:rsid w:val="00A375BB"/>
    <w:rsid w:val="00A42755"/>
    <w:rsid w:val="00A4456F"/>
    <w:rsid w:val="00A44880"/>
    <w:rsid w:val="00A45939"/>
    <w:rsid w:val="00A4622C"/>
    <w:rsid w:val="00A47D04"/>
    <w:rsid w:val="00A503AA"/>
    <w:rsid w:val="00A50AE4"/>
    <w:rsid w:val="00A643C6"/>
    <w:rsid w:val="00A71807"/>
    <w:rsid w:val="00A73F29"/>
    <w:rsid w:val="00A82E48"/>
    <w:rsid w:val="00A85130"/>
    <w:rsid w:val="00A87768"/>
    <w:rsid w:val="00A87E30"/>
    <w:rsid w:val="00A9548C"/>
    <w:rsid w:val="00AA00AB"/>
    <w:rsid w:val="00AA192D"/>
    <w:rsid w:val="00AB053A"/>
    <w:rsid w:val="00AB0A26"/>
    <w:rsid w:val="00AC36E1"/>
    <w:rsid w:val="00AD0B91"/>
    <w:rsid w:val="00AD556F"/>
    <w:rsid w:val="00AE1820"/>
    <w:rsid w:val="00AE24D9"/>
    <w:rsid w:val="00AE4028"/>
    <w:rsid w:val="00AF01C8"/>
    <w:rsid w:val="00AF03DA"/>
    <w:rsid w:val="00AF31DE"/>
    <w:rsid w:val="00B03C76"/>
    <w:rsid w:val="00B073ED"/>
    <w:rsid w:val="00B1298D"/>
    <w:rsid w:val="00B15CE4"/>
    <w:rsid w:val="00B16CE1"/>
    <w:rsid w:val="00B220C2"/>
    <w:rsid w:val="00B30048"/>
    <w:rsid w:val="00B349C3"/>
    <w:rsid w:val="00B34BDE"/>
    <w:rsid w:val="00B36898"/>
    <w:rsid w:val="00B402DB"/>
    <w:rsid w:val="00B434B9"/>
    <w:rsid w:val="00B44DCD"/>
    <w:rsid w:val="00B50619"/>
    <w:rsid w:val="00B5072F"/>
    <w:rsid w:val="00B50C0D"/>
    <w:rsid w:val="00B515B0"/>
    <w:rsid w:val="00B51B29"/>
    <w:rsid w:val="00B52328"/>
    <w:rsid w:val="00B5393F"/>
    <w:rsid w:val="00B57B38"/>
    <w:rsid w:val="00B57BBA"/>
    <w:rsid w:val="00B6181F"/>
    <w:rsid w:val="00B61C65"/>
    <w:rsid w:val="00B62CB5"/>
    <w:rsid w:val="00B70E16"/>
    <w:rsid w:val="00B755DA"/>
    <w:rsid w:val="00B76076"/>
    <w:rsid w:val="00B8336D"/>
    <w:rsid w:val="00B8612E"/>
    <w:rsid w:val="00B960B1"/>
    <w:rsid w:val="00BB14CF"/>
    <w:rsid w:val="00BB77AF"/>
    <w:rsid w:val="00BB7B0F"/>
    <w:rsid w:val="00BC046C"/>
    <w:rsid w:val="00BC14D7"/>
    <w:rsid w:val="00BC4642"/>
    <w:rsid w:val="00BC5778"/>
    <w:rsid w:val="00BD4379"/>
    <w:rsid w:val="00BE0422"/>
    <w:rsid w:val="00BE6165"/>
    <w:rsid w:val="00BF291E"/>
    <w:rsid w:val="00BF4E64"/>
    <w:rsid w:val="00BF5E78"/>
    <w:rsid w:val="00C346DC"/>
    <w:rsid w:val="00C35A75"/>
    <w:rsid w:val="00C365D1"/>
    <w:rsid w:val="00C36F5C"/>
    <w:rsid w:val="00C422C9"/>
    <w:rsid w:val="00C513D3"/>
    <w:rsid w:val="00C52C39"/>
    <w:rsid w:val="00C60296"/>
    <w:rsid w:val="00C62BCA"/>
    <w:rsid w:val="00C646DA"/>
    <w:rsid w:val="00C86069"/>
    <w:rsid w:val="00C91415"/>
    <w:rsid w:val="00C91CD9"/>
    <w:rsid w:val="00CA0DAA"/>
    <w:rsid w:val="00CA54B7"/>
    <w:rsid w:val="00CA5C56"/>
    <w:rsid w:val="00CB3BC6"/>
    <w:rsid w:val="00CC08CD"/>
    <w:rsid w:val="00CC741A"/>
    <w:rsid w:val="00CD0361"/>
    <w:rsid w:val="00CD2416"/>
    <w:rsid w:val="00CD7E3E"/>
    <w:rsid w:val="00CE08B5"/>
    <w:rsid w:val="00CE1CF8"/>
    <w:rsid w:val="00CE435F"/>
    <w:rsid w:val="00CE7937"/>
    <w:rsid w:val="00CF31AD"/>
    <w:rsid w:val="00CF3F7D"/>
    <w:rsid w:val="00CF4A14"/>
    <w:rsid w:val="00CF6658"/>
    <w:rsid w:val="00CF7DA9"/>
    <w:rsid w:val="00D001C6"/>
    <w:rsid w:val="00D10E95"/>
    <w:rsid w:val="00D11E0F"/>
    <w:rsid w:val="00D12159"/>
    <w:rsid w:val="00D16499"/>
    <w:rsid w:val="00D22490"/>
    <w:rsid w:val="00D26429"/>
    <w:rsid w:val="00D30DA3"/>
    <w:rsid w:val="00D30EB4"/>
    <w:rsid w:val="00D3671A"/>
    <w:rsid w:val="00D37838"/>
    <w:rsid w:val="00D40B7F"/>
    <w:rsid w:val="00D42016"/>
    <w:rsid w:val="00D43F10"/>
    <w:rsid w:val="00D472E9"/>
    <w:rsid w:val="00D47E3A"/>
    <w:rsid w:val="00D524A9"/>
    <w:rsid w:val="00D52E54"/>
    <w:rsid w:val="00D56610"/>
    <w:rsid w:val="00D569EA"/>
    <w:rsid w:val="00D668F3"/>
    <w:rsid w:val="00D672EF"/>
    <w:rsid w:val="00DA3F40"/>
    <w:rsid w:val="00DA4913"/>
    <w:rsid w:val="00DC2570"/>
    <w:rsid w:val="00DC44FD"/>
    <w:rsid w:val="00DC593D"/>
    <w:rsid w:val="00DC6387"/>
    <w:rsid w:val="00DC7183"/>
    <w:rsid w:val="00DE4C92"/>
    <w:rsid w:val="00DE5B90"/>
    <w:rsid w:val="00DE6B8E"/>
    <w:rsid w:val="00DF4789"/>
    <w:rsid w:val="00E0011A"/>
    <w:rsid w:val="00E0400D"/>
    <w:rsid w:val="00E064D2"/>
    <w:rsid w:val="00E06EC4"/>
    <w:rsid w:val="00E11747"/>
    <w:rsid w:val="00E11B04"/>
    <w:rsid w:val="00E16C1A"/>
    <w:rsid w:val="00E25CD5"/>
    <w:rsid w:val="00E317A9"/>
    <w:rsid w:val="00E3371E"/>
    <w:rsid w:val="00E43874"/>
    <w:rsid w:val="00E4512D"/>
    <w:rsid w:val="00E455C1"/>
    <w:rsid w:val="00E47371"/>
    <w:rsid w:val="00E47894"/>
    <w:rsid w:val="00E47DA0"/>
    <w:rsid w:val="00E530F6"/>
    <w:rsid w:val="00E5585E"/>
    <w:rsid w:val="00E56E7C"/>
    <w:rsid w:val="00E57006"/>
    <w:rsid w:val="00E62990"/>
    <w:rsid w:val="00E6309E"/>
    <w:rsid w:val="00E649C7"/>
    <w:rsid w:val="00E64A6D"/>
    <w:rsid w:val="00E662B0"/>
    <w:rsid w:val="00E721A8"/>
    <w:rsid w:val="00E73B16"/>
    <w:rsid w:val="00E7619C"/>
    <w:rsid w:val="00E77526"/>
    <w:rsid w:val="00E93F98"/>
    <w:rsid w:val="00E94FCF"/>
    <w:rsid w:val="00E96A47"/>
    <w:rsid w:val="00EA31CA"/>
    <w:rsid w:val="00EA3644"/>
    <w:rsid w:val="00EA48BC"/>
    <w:rsid w:val="00EA5DB2"/>
    <w:rsid w:val="00EB1177"/>
    <w:rsid w:val="00EB129F"/>
    <w:rsid w:val="00EB194E"/>
    <w:rsid w:val="00EB528A"/>
    <w:rsid w:val="00EB601F"/>
    <w:rsid w:val="00EC1B91"/>
    <w:rsid w:val="00EC3A94"/>
    <w:rsid w:val="00ED1EEA"/>
    <w:rsid w:val="00ED2613"/>
    <w:rsid w:val="00EE285C"/>
    <w:rsid w:val="00EF2134"/>
    <w:rsid w:val="00EF4AAD"/>
    <w:rsid w:val="00F05A77"/>
    <w:rsid w:val="00F063A0"/>
    <w:rsid w:val="00F10D8D"/>
    <w:rsid w:val="00F13FDD"/>
    <w:rsid w:val="00F17EAD"/>
    <w:rsid w:val="00F23575"/>
    <w:rsid w:val="00F26928"/>
    <w:rsid w:val="00F27D06"/>
    <w:rsid w:val="00F31931"/>
    <w:rsid w:val="00F347EE"/>
    <w:rsid w:val="00F36C82"/>
    <w:rsid w:val="00F40EE2"/>
    <w:rsid w:val="00F4732B"/>
    <w:rsid w:val="00F51F56"/>
    <w:rsid w:val="00F53CE7"/>
    <w:rsid w:val="00F61BF2"/>
    <w:rsid w:val="00F95EF8"/>
    <w:rsid w:val="00F9720E"/>
    <w:rsid w:val="00F9722A"/>
    <w:rsid w:val="00FA1069"/>
    <w:rsid w:val="00FA3787"/>
    <w:rsid w:val="00FA709E"/>
    <w:rsid w:val="00FC2409"/>
    <w:rsid w:val="00FC7CBF"/>
    <w:rsid w:val="00FD22E9"/>
    <w:rsid w:val="00FD2692"/>
    <w:rsid w:val="00FD2C7D"/>
    <w:rsid w:val="00FD61DD"/>
    <w:rsid w:val="00FE2547"/>
    <w:rsid w:val="00FE5250"/>
    <w:rsid w:val="00FF7D87"/>
    <w:rsid w:val="05566FF6"/>
    <w:rsid w:val="06A787EC"/>
    <w:rsid w:val="0B82159C"/>
    <w:rsid w:val="170110F7"/>
    <w:rsid w:val="17E0ADA0"/>
    <w:rsid w:val="1830C279"/>
    <w:rsid w:val="184BD86F"/>
    <w:rsid w:val="1C2FD646"/>
    <w:rsid w:val="1FA2C06B"/>
    <w:rsid w:val="21DE9D78"/>
    <w:rsid w:val="2694F9E7"/>
    <w:rsid w:val="2751E145"/>
    <w:rsid w:val="2A56C309"/>
    <w:rsid w:val="2C8D043B"/>
    <w:rsid w:val="2D39C59C"/>
    <w:rsid w:val="2F308487"/>
    <w:rsid w:val="2FDAA699"/>
    <w:rsid w:val="37B18CA1"/>
    <w:rsid w:val="480E99E3"/>
    <w:rsid w:val="491791A7"/>
    <w:rsid w:val="4B513608"/>
    <w:rsid w:val="512B5C75"/>
    <w:rsid w:val="56B75A82"/>
    <w:rsid w:val="5ECE143D"/>
    <w:rsid w:val="5F46D067"/>
    <w:rsid w:val="6067F215"/>
    <w:rsid w:val="639F92D7"/>
    <w:rsid w:val="6922FEEE"/>
    <w:rsid w:val="708798E5"/>
    <w:rsid w:val="7114672B"/>
    <w:rsid w:val="73C5EFA4"/>
    <w:rsid w:val="79D77EE0"/>
    <w:rsid w:val="7B0855A8"/>
    <w:rsid w:val="7FD303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D5D2A"/>
  <w15:docId w15:val="{49067090-CC86-4622-9651-01F50BF2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31AD"/>
    <w:pPr>
      <w:jc w:val="both"/>
    </w:pPr>
    <w:rPr>
      <w:rFonts w:ascii="Calibri Light" w:hAnsi="Calibri Light"/>
    </w:rPr>
  </w:style>
  <w:style w:type="paragraph" w:styleId="Nadpis1">
    <w:name w:val="heading 1"/>
    <w:basedOn w:val="Normlny"/>
    <w:next w:val="Normlny"/>
    <w:link w:val="Nadpis1Char"/>
    <w:autoRedefine/>
    <w:uiPriority w:val="9"/>
    <w:qFormat/>
    <w:rsid w:val="00E5585E"/>
    <w:pPr>
      <w:keepNext/>
      <w:keepLines/>
      <w:numPr>
        <w:numId w:val="1"/>
      </w:numPr>
      <w:spacing w:before="360" w:after="0"/>
      <w:outlineLvl w:val="0"/>
    </w:pPr>
    <w:rPr>
      <w:rFonts w:ascii="Arial" w:eastAsiaTheme="majorEastAsia" w:hAnsi="Arial" w:cstheme="majorBidi"/>
      <w:b/>
      <w:bCs/>
      <w:sz w:val="28"/>
      <w:szCs w:val="28"/>
    </w:rPr>
  </w:style>
  <w:style w:type="paragraph" w:styleId="Nadpis2">
    <w:name w:val="heading 2"/>
    <w:basedOn w:val="Normlny"/>
    <w:next w:val="Normlny"/>
    <w:link w:val="Nadpis2Char"/>
    <w:autoRedefine/>
    <w:uiPriority w:val="9"/>
    <w:unhideWhenUsed/>
    <w:qFormat/>
    <w:rsid w:val="008102AD"/>
    <w:pPr>
      <w:keepNext/>
      <w:keepLines/>
      <w:numPr>
        <w:numId w:val="2"/>
      </w:numPr>
      <w:spacing w:before="40" w:after="0"/>
      <w:outlineLvl w:val="1"/>
    </w:pPr>
    <w:rPr>
      <w:rFonts w:ascii="Arial" w:eastAsiaTheme="majorEastAsia" w:hAnsi="Arial" w:cstheme="majorBidi"/>
      <w:b/>
      <w:sz w:val="24"/>
      <w:szCs w:val="26"/>
      <w:u w:val="single"/>
      <w:lang w:val="en-US"/>
    </w:rPr>
  </w:style>
  <w:style w:type="paragraph" w:styleId="Nadpis3">
    <w:name w:val="heading 3"/>
    <w:basedOn w:val="Normlny"/>
    <w:next w:val="Normlny"/>
    <w:link w:val="Nadpis3Char"/>
    <w:autoRedefine/>
    <w:uiPriority w:val="9"/>
    <w:unhideWhenUsed/>
    <w:qFormat/>
    <w:rsid w:val="00AB0A26"/>
    <w:pPr>
      <w:keepNext/>
      <w:keepLines/>
      <w:numPr>
        <w:numId w:val="3"/>
      </w:numPr>
      <w:spacing w:before="40" w:after="0"/>
      <w:outlineLvl w:val="2"/>
    </w:pPr>
    <w:rPr>
      <w:rFonts w:ascii="Arial" w:eastAsiaTheme="majorEastAsia" w:hAnsi="Arial" w:cstheme="majorBidi"/>
      <w:b/>
      <w:sz w:val="24"/>
      <w:szCs w:val="24"/>
    </w:rPr>
  </w:style>
  <w:style w:type="paragraph" w:styleId="Nadpis5">
    <w:name w:val="heading 5"/>
    <w:basedOn w:val="Normlny"/>
    <w:next w:val="Normlny"/>
    <w:link w:val="Nadpis5Char"/>
    <w:uiPriority w:val="9"/>
    <w:semiHidden/>
    <w:unhideWhenUsed/>
    <w:qFormat/>
    <w:rsid w:val="0038160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97580"/>
    <w:pPr>
      <w:contextualSpacing/>
    </w:pPr>
    <w:rPr>
      <w:rFonts w:ascii="Arial" w:hAnsi="Arial"/>
      <w:sz w:val="24"/>
    </w:rPr>
  </w:style>
  <w:style w:type="paragraph" w:styleId="Textbubliny">
    <w:name w:val="Balloon Text"/>
    <w:basedOn w:val="Normlny"/>
    <w:link w:val="TextbublinyChar"/>
    <w:uiPriority w:val="99"/>
    <w:semiHidden/>
    <w:unhideWhenUsed/>
    <w:rsid w:val="00927EB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BA"/>
    <w:rPr>
      <w:rFonts w:ascii="Tahoma" w:hAnsi="Tahoma" w:cs="Tahoma"/>
      <w:sz w:val="16"/>
      <w:szCs w:val="16"/>
    </w:rPr>
  </w:style>
  <w:style w:type="character" w:customStyle="1" w:styleId="Nadpis1Char">
    <w:name w:val="Nadpis 1 Char"/>
    <w:basedOn w:val="Predvolenpsmoodseku"/>
    <w:link w:val="Nadpis1"/>
    <w:uiPriority w:val="9"/>
    <w:rsid w:val="00E5585E"/>
    <w:rPr>
      <w:rFonts w:ascii="Arial" w:eastAsiaTheme="majorEastAsia" w:hAnsi="Arial" w:cstheme="majorBidi"/>
      <w:b/>
      <w:bCs/>
      <w:sz w:val="28"/>
      <w:szCs w:val="28"/>
    </w:rPr>
  </w:style>
  <w:style w:type="character" w:styleId="Odkaznakomentr">
    <w:name w:val="annotation reference"/>
    <w:basedOn w:val="Predvolenpsmoodseku"/>
    <w:uiPriority w:val="99"/>
    <w:semiHidden/>
    <w:unhideWhenUsed/>
    <w:rsid w:val="00452CF1"/>
    <w:rPr>
      <w:sz w:val="16"/>
      <w:szCs w:val="16"/>
    </w:rPr>
  </w:style>
  <w:style w:type="paragraph" w:styleId="Textkomentra">
    <w:name w:val="annotation text"/>
    <w:basedOn w:val="Normlny"/>
    <w:link w:val="TextkomentraChar"/>
    <w:uiPriority w:val="99"/>
    <w:unhideWhenUsed/>
    <w:rsid w:val="00452CF1"/>
    <w:pPr>
      <w:spacing w:line="240" w:lineRule="auto"/>
    </w:pPr>
    <w:rPr>
      <w:sz w:val="20"/>
      <w:szCs w:val="20"/>
    </w:rPr>
  </w:style>
  <w:style w:type="character" w:customStyle="1" w:styleId="TextkomentraChar">
    <w:name w:val="Text komentára Char"/>
    <w:basedOn w:val="Predvolenpsmoodseku"/>
    <w:link w:val="Textkomentra"/>
    <w:uiPriority w:val="99"/>
    <w:rsid w:val="00452CF1"/>
    <w:rPr>
      <w:sz w:val="20"/>
      <w:szCs w:val="20"/>
    </w:rPr>
  </w:style>
  <w:style w:type="paragraph" w:styleId="Predmetkomentra">
    <w:name w:val="annotation subject"/>
    <w:basedOn w:val="Textkomentra"/>
    <w:next w:val="Textkomentra"/>
    <w:link w:val="PredmetkomentraChar"/>
    <w:uiPriority w:val="99"/>
    <w:semiHidden/>
    <w:unhideWhenUsed/>
    <w:rsid w:val="00452CF1"/>
    <w:rPr>
      <w:b/>
      <w:bCs/>
    </w:rPr>
  </w:style>
  <w:style w:type="character" w:customStyle="1" w:styleId="PredmetkomentraChar">
    <w:name w:val="Predmet komentára Char"/>
    <w:basedOn w:val="TextkomentraChar"/>
    <w:link w:val="Predmetkomentra"/>
    <w:uiPriority w:val="99"/>
    <w:semiHidden/>
    <w:rsid w:val="00452CF1"/>
    <w:rPr>
      <w:b/>
      <w:bCs/>
      <w:sz w:val="20"/>
      <w:szCs w:val="20"/>
    </w:rPr>
  </w:style>
  <w:style w:type="paragraph" w:styleId="Textpoznmkypodiarou">
    <w:name w:val="footnote text"/>
    <w:basedOn w:val="Normlny"/>
    <w:link w:val="TextpoznmkypodiarouChar"/>
    <w:uiPriority w:val="99"/>
    <w:semiHidden/>
    <w:unhideWhenUsed/>
    <w:rsid w:val="004328B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328BB"/>
    <w:rPr>
      <w:sz w:val="20"/>
      <w:szCs w:val="20"/>
    </w:rPr>
  </w:style>
  <w:style w:type="character" w:styleId="Odkaznapoznmkupodiarou">
    <w:name w:val="footnote reference"/>
    <w:basedOn w:val="Predvolenpsmoodseku"/>
    <w:uiPriority w:val="99"/>
    <w:semiHidden/>
    <w:unhideWhenUsed/>
    <w:rsid w:val="004328BB"/>
    <w:rPr>
      <w:vertAlign w:val="superscript"/>
    </w:rPr>
  </w:style>
  <w:style w:type="character" w:styleId="Hypertextovprepojenie">
    <w:name w:val="Hyperlink"/>
    <w:aliases w:val="Char1, Char1"/>
    <w:basedOn w:val="Predvolenpsmoodseku"/>
    <w:uiPriority w:val="99"/>
    <w:unhideWhenUsed/>
    <w:rsid w:val="00504557"/>
    <w:rPr>
      <w:color w:val="0000FF" w:themeColor="hyperlink"/>
      <w:u w:val="single"/>
    </w:rPr>
  </w:style>
  <w:style w:type="paragraph" w:styleId="Hlavika">
    <w:name w:val="header"/>
    <w:basedOn w:val="Normlny"/>
    <w:link w:val="HlavikaChar"/>
    <w:uiPriority w:val="99"/>
    <w:unhideWhenUsed/>
    <w:rsid w:val="00205AD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5AD3"/>
  </w:style>
  <w:style w:type="paragraph" w:styleId="Pta">
    <w:name w:val="footer"/>
    <w:basedOn w:val="Normlny"/>
    <w:link w:val="PtaChar"/>
    <w:uiPriority w:val="99"/>
    <w:unhideWhenUsed/>
    <w:rsid w:val="00205AD3"/>
    <w:pPr>
      <w:tabs>
        <w:tab w:val="center" w:pos="4536"/>
        <w:tab w:val="right" w:pos="9072"/>
      </w:tabs>
      <w:spacing w:after="0" w:line="240" w:lineRule="auto"/>
    </w:pPr>
  </w:style>
  <w:style w:type="character" w:customStyle="1" w:styleId="PtaChar">
    <w:name w:val="Päta Char"/>
    <w:basedOn w:val="Predvolenpsmoodseku"/>
    <w:link w:val="Pta"/>
    <w:uiPriority w:val="99"/>
    <w:rsid w:val="00205AD3"/>
  </w:style>
  <w:style w:type="character" w:customStyle="1" w:styleId="Nadpis2Char">
    <w:name w:val="Nadpis 2 Char"/>
    <w:basedOn w:val="Predvolenpsmoodseku"/>
    <w:link w:val="Nadpis2"/>
    <w:uiPriority w:val="9"/>
    <w:rsid w:val="008102AD"/>
    <w:rPr>
      <w:rFonts w:ascii="Arial" w:eastAsiaTheme="majorEastAsia" w:hAnsi="Arial" w:cstheme="majorBidi"/>
      <w:b/>
      <w:sz w:val="24"/>
      <w:szCs w:val="26"/>
      <w:u w:val="single"/>
      <w:lang w:val="en-US"/>
    </w:rPr>
  </w:style>
  <w:style w:type="character" w:customStyle="1" w:styleId="Nadpis3Char">
    <w:name w:val="Nadpis 3 Char"/>
    <w:basedOn w:val="Predvolenpsmoodseku"/>
    <w:link w:val="Nadpis3"/>
    <w:uiPriority w:val="9"/>
    <w:rsid w:val="00AB0A26"/>
    <w:rPr>
      <w:rFonts w:ascii="Arial" w:eastAsiaTheme="majorEastAsia" w:hAnsi="Arial" w:cstheme="majorBidi"/>
      <w:b/>
      <w:sz w:val="24"/>
      <w:szCs w:val="24"/>
    </w:rPr>
  </w:style>
  <w:style w:type="paragraph" w:styleId="Revzia">
    <w:name w:val="Revision"/>
    <w:hidden/>
    <w:uiPriority w:val="99"/>
    <w:semiHidden/>
    <w:rsid w:val="00D30EB4"/>
    <w:pPr>
      <w:spacing w:after="0" w:line="240" w:lineRule="auto"/>
    </w:pPr>
  </w:style>
  <w:style w:type="character" w:customStyle="1" w:styleId="at31">
    <w:name w:val="a__t31"/>
    <w:rsid w:val="009A0FFC"/>
    <w:rPr>
      <w:i/>
      <w:iCs/>
    </w:rPr>
  </w:style>
  <w:style w:type="paragraph" w:customStyle="1" w:styleId="Default">
    <w:name w:val="Default"/>
    <w:rsid w:val="009A0FFC"/>
    <w:pPr>
      <w:autoSpaceDE w:val="0"/>
      <w:autoSpaceDN w:val="0"/>
      <w:adjustRightInd w:val="0"/>
      <w:spacing w:after="0" w:line="240" w:lineRule="auto"/>
    </w:pPr>
    <w:rPr>
      <w:rFonts w:ascii="Calibri" w:hAnsi="Calibri" w:cs="Calibri"/>
      <w:color w:val="000000"/>
      <w:sz w:val="24"/>
      <w:szCs w:val="24"/>
      <w:lang w:val="en-GB"/>
    </w:rPr>
  </w:style>
  <w:style w:type="paragraph" w:customStyle="1" w:styleId="a3520normal">
    <w:name w:val="a___35__20_normal"/>
    <w:basedOn w:val="Normlny"/>
    <w:rsid w:val="009A0FFC"/>
    <w:pPr>
      <w:spacing w:after="120" w:line="240" w:lineRule="auto"/>
    </w:pPr>
    <w:rPr>
      <w:rFonts w:ascii="Times New Roman" w:eastAsia="Times New Roman" w:hAnsi="Times New Roman" w:cs="Times New Roman"/>
      <w:sz w:val="24"/>
      <w:szCs w:val="24"/>
      <w:lang w:val="en-GB" w:eastAsia="en-GB"/>
    </w:rPr>
  </w:style>
  <w:style w:type="paragraph" w:styleId="Normlnywebov">
    <w:name w:val="Normal (Web)"/>
    <w:basedOn w:val="Normlny"/>
    <w:uiPriority w:val="99"/>
    <w:unhideWhenUsed/>
    <w:rsid w:val="00C36F5C"/>
    <w:rPr>
      <w:rFonts w:ascii="Times New Roman" w:hAnsi="Times New Roman" w:cs="Times New Roman"/>
      <w:sz w:val="24"/>
      <w:szCs w:val="24"/>
    </w:rPr>
  </w:style>
  <w:style w:type="character" w:customStyle="1" w:styleId="MenoNoResolvida1">
    <w:name w:val="Menção Não Resolvida1"/>
    <w:basedOn w:val="Predvolenpsmoodseku"/>
    <w:uiPriority w:val="99"/>
    <w:semiHidden/>
    <w:unhideWhenUsed/>
    <w:rsid w:val="00554CC2"/>
    <w:rPr>
      <w:color w:val="605E5C"/>
      <w:shd w:val="clear" w:color="auto" w:fill="E1DFDD"/>
    </w:rPr>
  </w:style>
  <w:style w:type="character" w:customStyle="1" w:styleId="UnresolvedMention">
    <w:name w:val="Unresolved Mention"/>
    <w:basedOn w:val="Predvolenpsmoodseku"/>
    <w:uiPriority w:val="99"/>
    <w:semiHidden/>
    <w:unhideWhenUsed/>
    <w:rsid w:val="00252FF1"/>
    <w:rPr>
      <w:color w:val="605E5C"/>
      <w:shd w:val="clear" w:color="auto" w:fill="E1DFDD"/>
    </w:rPr>
  </w:style>
  <w:style w:type="character" w:styleId="PouitHypertextovPrepojenie">
    <w:name w:val="FollowedHyperlink"/>
    <w:basedOn w:val="Predvolenpsmoodseku"/>
    <w:uiPriority w:val="99"/>
    <w:semiHidden/>
    <w:unhideWhenUsed/>
    <w:rsid w:val="00252FF1"/>
    <w:rPr>
      <w:color w:val="800080" w:themeColor="followedHyperlink"/>
      <w:u w:val="single"/>
    </w:rPr>
  </w:style>
  <w:style w:type="paragraph" w:customStyle="1" w:styleId="MainTitle">
    <w:name w:val="Main Title"/>
    <w:basedOn w:val="Dtum"/>
    <w:qFormat/>
    <w:rsid w:val="0038160B"/>
    <w:pPr>
      <w:spacing w:after="120" w:line="276" w:lineRule="atLeast"/>
      <w:ind w:right="-569"/>
      <w:textAlignment w:val="baseline"/>
      <w:outlineLvl w:val="1"/>
    </w:pPr>
    <w:rPr>
      <w:rFonts w:eastAsia="Times New Roman" w:cs="Calibri Light"/>
      <w:b/>
      <w:bCs/>
      <w:color w:val="034EA7"/>
      <w:sz w:val="36"/>
      <w:szCs w:val="36"/>
      <w:lang w:val="en-GB" w:eastAsia="de-DE"/>
    </w:rPr>
  </w:style>
  <w:style w:type="paragraph" w:customStyle="1" w:styleId="Lead">
    <w:name w:val="Lead"/>
    <w:basedOn w:val="Nadpis5"/>
    <w:qFormat/>
    <w:rsid w:val="0038160B"/>
    <w:pPr>
      <w:spacing w:after="120" w:line="276" w:lineRule="atLeast"/>
      <w:ind w:right="-569"/>
      <w:textAlignment w:val="baseline"/>
    </w:pPr>
    <w:rPr>
      <w:rFonts w:ascii="Calibri Light" w:eastAsia="Times New Roman" w:hAnsi="Calibri Light" w:cs="Calibri Light"/>
      <w:b/>
      <w:bCs/>
      <w:color w:val="6BB745"/>
      <w:sz w:val="24"/>
      <w:szCs w:val="24"/>
      <w:lang w:val="en-GB" w:eastAsia="de-DE"/>
    </w:rPr>
  </w:style>
  <w:style w:type="paragraph" w:styleId="Dtum">
    <w:name w:val="Date"/>
    <w:basedOn w:val="Normlny"/>
    <w:next w:val="Normlny"/>
    <w:link w:val="DtumChar"/>
    <w:uiPriority w:val="99"/>
    <w:semiHidden/>
    <w:unhideWhenUsed/>
    <w:rsid w:val="0038160B"/>
  </w:style>
  <w:style w:type="character" w:customStyle="1" w:styleId="DtumChar">
    <w:name w:val="Dátum Char"/>
    <w:basedOn w:val="Predvolenpsmoodseku"/>
    <w:link w:val="Dtum"/>
    <w:uiPriority w:val="99"/>
    <w:semiHidden/>
    <w:rsid w:val="0038160B"/>
  </w:style>
  <w:style w:type="paragraph" w:customStyle="1" w:styleId="Bodyoftext">
    <w:name w:val="Body of text"/>
    <w:basedOn w:val="Normlny"/>
    <w:qFormat/>
    <w:rsid w:val="0038160B"/>
    <w:rPr>
      <w:rFonts w:eastAsia="Times New Roman" w:cs="Calibri Light"/>
      <w:bCs/>
      <w:color w:val="000000" w:themeColor="text1"/>
      <w:lang w:val="en-GB" w:eastAsia="de-DE"/>
    </w:rPr>
  </w:style>
  <w:style w:type="character" w:customStyle="1" w:styleId="Nadpis5Char">
    <w:name w:val="Nadpis 5 Char"/>
    <w:basedOn w:val="Predvolenpsmoodseku"/>
    <w:link w:val="Nadpis5"/>
    <w:uiPriority w:val="9"/>
    <w:semiHidden/>
    <w:rsid w:val="0038160B"/>
    <w:rPr>
      <w:rFonts w:asciiTheme="majorHAnsi" w:eastAsiaTheme="majorEastAsia" w:hAnsiTheme="majorHAnsi" w:cstheme="majorBidi"/>
      <w:color w:val="365F91" w:themeColor="accent1" w:themeShade="BF"/>
    </w:rPr>
  </w:style>
  <w:style w:type="paragraph" w:customStyle="1" w:styleId="Subtitle01">
    <w:name w:val="Subtitle 01"/>
    <w:basedOn w:val="Lead"/>
    <w:qFormat/>
    <w:rsid w:val="0038160B"/>
    <w:rPr>
      <w:spacing w:val="10"/>
    </w:rPr>
  </w:style>
  <w:style w:type="paragraph" w:customStyle="1" w:styleId="Highlight">
    <w:name w:val="Highlight"/>
    <w:basedOn w:val="Zkladntext2"/>
    <w:qFormat/>
    <w:rsid w:val="0038160B"/>
    <w:pPr>
      <w:ind w:left="708"/>
    </w:pPr>
    <w:rPr>
      <w:rFonts w:eastAsia="Times New Roman" w:cs="Calibri Light"/>
      <w:b/>
      <w:color w:val="0070C0"/>
      <w:lang w:val="en-GB" w:eastAsia="de-DE"/>
    </w:rPr>
  </w:style>
  <w:style w:type="paragraph" w:customStyle="1" w:styleId="Estilo1">
    <w:name w:val="Estilo1"/>
    <w:basedOn w:val="Odsekzoznamu"/>
    <w:qFormat/>
    <w:rsid w:val="002B4536"/>
    <w:pPr>
      <w:numPr>
        <w:numId w:val="12"/>
      </w:numPr>
    </w:pPr>
    <w:rPr>
      <w:rFonts w:ascii="Calibri Light" w:eastAsia="Times New Roman" w:hAnsi="Calibri Light" w:cs="Calibri Light"/>
      <w:b/>
      <w:bCs/>
      <w:color w:val="000000" w:themeColor="text1"/>
      <w:sz w:val="22"/>
      <w:lang w:val="en-GB" w:eastAsia="de-DE"/>
    </w:rPr>
  </w:style>
  <w:style w:type="paragraph" w:styleId="Zkladntext2">
    <w:name w:val="Body Text 2"/>
    <w:basedOn w:val="Normlny"/>
    <w:link w:val="Zkladntext2Char"/>
    <w:uiPriority w:val="99"/>
    <w:semiHidden/>
    <w:unhideWhenUsed/>
    <w:rsid w:val="0038160B"/>
    <w:pPr>
      <w:spacing w:after="120" w:line="480" w:lineRule="auto"/>
    </w:pPr>
  </w:style>
  <w:style w:type="character" w:customStyle="1" w:styleId="Zkladntext2Char">
    <w:name w:val="Základný text 2 Char"/>
    <w:basedOn w:val="Predvolenpsmoodseku"/>
    <w:link w:val="Zkladntext2"/>
    <w:uiPriority w:val="99"/>
    <w:semiHidden/>
    <w:rsid w:val="0038160B"/>
    <w:rPr>
      <w:rFonts w:ascii="Calibri Light" w:hAnsi="Calibri Light"/>
    </w:rPr>
  </w:style>
  <w:style w:type="character" w:customStyle="1" w:styleId="OdsekzoznamuChar">
    <w:name w:val="Odsek zoznamu Char"/>
    <w:basedOn w:val="Predvolenpsmoodseku"/>
    <w:link w:val="Odsekzoznamu"/>
    <w:uiPriority w:val="34"/>
    <w:rsid w:val="00472856"/>
    <w:rPr>
      <w:rFonts w:ascii="Arial" w:hAnsi="Arial"/>
      <w:sz w:val="24"/>
    </w:rPr>
  </w:style>
  <w:style w:type="paragraph" w:styleId="Textvysvetlivky">
    <w:name w:val="endnote text"/>
    <w:basedOn w:val="Normlny"/>
    <w:link w:val="TextvysvetlivkyChar"/>
    <w:uiPriority w:val="99"/>
    <w:semiHidden/>
    <w:unhideWhenUsed/>
    <w:rsid w:val="00FD269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FD2692"/>
    <w:rPr>
      <w:rFonts w:ascii="Calibri Light" w:hAnsi="Calibri Light"/>
      <w:sz w:val="20"/>
      <w:szCs w:val="20"/>
    </w:rPr>
  </w:style>
  <w:style w:type="character" w:styleId="Odkaznavysvetlivku">
    <w:name w:val="endnote reference"/>
    <w:basedOn w:val="Predvolenpsmoodseku"/>
    <w:uiPriority w:val="99"/>
    <w:semiHidden/>
    <w:unhideWhenUsed/>
    <w:rsid w:val="00FD2692"/>
    <w:rPr>
      <w:vertAlign w:val="superscript"/>
    </w:rPr>
  </w:style>
  <w:style w:type="character" w:customStyle="1" w:styleId="person-name">
    <w:name w:val="person-name"/>
    <w:basedOn w:val="Predvolenpsmoodseku"/>
    <w:rsid w:val="00E16C1A"/>
  </w:style>
  <w:style w:type="character" w:customStyle="1" w:styleId="person-title">
    <w:name w:val="person-title"/>
    <w:basedOn w:val="Predvolenpsmoodseku"/>
    <w:rsid w:val="00E16C1A"/>
  </w:style>
  <w:style w:type="character" w:styleId="Siln">
    <w:name w:val="Strong"/>
    <w:basedOn w:val="Predvolenpsmoodseku"/>
    <w:uiPriority w:val="22"/>
    <w:qFormat/>
    <w:rsid w:val="00064806"/>
    <w:rPr>
      <w:b/>
      <w:bCs/>
    </w:rPr>
  </w:style>
  <w:style w:type="character" w:styleId="Zvraznenie">
    <w:name w:val="Emphasis"/>
    <w:basedOn w:val="Predvolenpsmoodseku"/>
    <w:uiPriority w:val="20"/>
    <w:qFormat/>
    <w:rsid w:val="000648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8668">
      <w:bodyDiv w:val="1"/>
      <w:marLeft w:val="0"/>
      <w:marRight w:val="0"/>
      <w:marTop w:val="0"/>
      <w:marBottom w:val="0"/>
      <w:divBdr>
        <w:top w:val="none" w:sz="0" w:space="0" w:color="auto"/>
        <w:left w:val="none" w:sz="0" w:space="0" w:color="auto"/>
        <w:bottom w:val="none" w:sz="0" w:space="0" w:color="auto"/>
        <w:right w:val="none" w:sz="0" w:space="0" w:color="auto"/>
      </w:divBdr>
    </w:div>
    <w:div w:id="65614456">
      <w:bodyDiv w:val="1"/>
      <w:marLeft w:val="0"/>
      <w:marRight w:val="0"/>
      <w:marTop w:val="0"/>
      <w:marBottom w:val="0"/>
      <w:divBdr>
        <w:top w:val="none" w:sz="0" w:space="0" w:color="auto"/>
        <w:left w:val="none" w:sz="0" w:space="0" w:color="auto"/>
        <w:bottom w:val="none" w:sz="0" w:space="0" w:color="auto"/>
        <w:right w:val="none" w:sz="0" w:space="0" w:color="auto"/>
      </w:divBdr>
    </w:div>
    <w:div w:id="86778578">
      <w:bodyDiv w:val="1"/>
      <w:marLeft w:val="0"/>
      <w:marRight w:val="0"/>
      <w:marTop w:val="0"/>
      <w:marBottom w:val="0"/>
      <w:divBdr>
        <w:top w:val="none" w:sz="0" w:space="0" w:color="auto"/>
        <w:left w:val="none" w:sz="0" w:space="0" w:color="auto"/>
        <w:bottom w:val="none" w:sz="0" w:space="0" w:color="auto"/>
        <w:right w:val="none" w:sz="0" w:space="0" w:color="auto"/>
      </w:divBdr>
    </w:div>
    <w:div w:id="297347053">
      <w:bodyDiv w:val="1"/>
      <w:marLeft w:val="0"/>
      <w:marRight w:val="0"/>
      <w:marTop w:val="0"/>
      <w:marBottom w:val="0"/>
      <w:divBdr>
        <w:top w:val="none" w:sz="0" w:space="0" w:color="auto"/>
        <w:left w:val="none" w:sz="0" w:space="0" w:color="auto"/>
        <w:bottom w:val="none" w:sz="0" w:space="0" w:color="auto"/>
        <w:right w:val="none" w:sz="0" w:space="0" w:color="auto"/>
      </w:divBdr>
    </w:div>
    <w:div w:id="355346961">
      <w:bodyDiv w:val="1"/>
      <w:marLeft w:val="0"/>
      <w:marRight w:val="0"/>
      <w:marTop w:val="0"/>
      <w:marBottom w:val="0"/>
      <w:divBdr>
        <w:top w:val="none" w:sz="0" w:space="0" w:color="auto"/>
        <w:left w:val="none" w:sz="0" w:space="0" w:color="auto"/>
        <w:bottom w:val="none" w:sz="0" w:space="0" w:color="auto"/>
        <w:right w:val="none" w:sz="0" w:space="0" w:color="auto"/>
      </w:divBdr>
    </w:div>
    <w:div w:id="426312190">
      <w:bodyDiv w:val="1"/>
      <w:marLeft w:val="0"/>
      <w:marRight w:val="0"/>
      <w:marTop w:val="0"/>
      <w:marBottom w:val="0"/>
      <w:divBdr>
        <w:top w:val="none" w:sz="0" w:space="0" w:color="auto"/>
        <w:left w:val="none" w:sz="0" w:space="0" w:color="auto"/>
        <w:bottom w:val="none" w:sz="0" w:space="0" w:color="auto"/>
        <w:right w:val="none" w:sz="0" w:space="0" w:color="auto"/>
      </w:divBdr>
      <w:divsChild>
        <w:div w:id="1501457653">
          <w:marLeft w:val="274"/>
          <w:marRight w:val="0"/>
          <w:marTop w:val="120"/>
          <w:marBottom w:val="120"/>
          <w:divBdr>
            <w:top w:val="none" w:sz="0" w:space="0" w:color="auto"/>
            <w:left w:val="none" w:sz="0" w:space="0" w:color="auto"/>
            <w:bottom w:val="none" w:sz="0" w:space="0" w:color="auto"/>
            <w:right w:val="none" w:sz="0" w:space="0" w:color="auto"/>
          </w:divBdr>
        </w:div>
        <w:div w:id="2021003556">
          <w:marLeft w:val="274"/>
          <w:marRight w:val="0"/>
          <w:marTop w:val="120"/>
          <w:marBottom w:val="120"/>
          <w:divBdr>
            <w:top w:val="none" w:sz="0" w:space="0" w:color="auto"/>
            <w:left w:val="none" w:sz="0" w:space="0" w:color="auto"/>
            <w:bottom w:val="none" w:sz="0" w:space="0" w:color="auto"/>
            <w:right w:val="none" w:sz="0" w:space="0" w:color="auto"/>
          </w:divBdr>
        </w:div>
      </w:divsChild>
    </w:div>
    <w:div w:id="494684765">
      <w:bodyDiv w:val="1"/>
      <w:marLeft w:val="0"/>
      <w:marRight w:val="0"/>
      <w:marTop w:val="0"/>
      <w:marBottom w:val="0"/>
      <w:divBdr>
        <w:top w:val="none" w:sz="0" w:space="0" w:color="auto"/>
        <w:left w:val="none" w:sz="0" w:space="0" w:color="auto"/>
        <w:bottom w:val="none" w:sz="0" w:space="0" w:color="auto"/>
        <w:right w:val="none" w:sz="0" w:space="0" w:color="auto"/>
      </w:divBdr>
    </w:div>
    <w:div w:id="537551466">
      <w:bodyDiv w:val="1"/>
      <w:marLeft w:val="0"/>
      <w:marRight w:val="0"/>
      <w:marTop w:val="0"/>
      <w:marBottom w:val="0"/>
      <w:divBdr>
        <w:top w:val="none" w:sz="0" w:space="0" w:color="auto"/>
        <w:left w:val="none" w:sz="0" w:space="0" w:color="auto"/>
        <w:bottom w:val="none" w:sz="0" w:space="0" w:color="auto"/>
        <w:right w:val="none" w:sz="0" w:space="0" w:color="auto"/>
      </w:divBdr>
    </w:div>
    <w:div w:id="556166555">
      <w:bodyDiv w:val="1"/>
      <w:marLeft w:val="0"/>
      <w:marRight w:val="0"/>
      <w:marTop w:val="0"/>
      <w:marBottom w:val="0"/>
      <w:divBdr>
        <w:top w:val="none" w:sz="0" w:space="0" w:color="auto"/>
        <w:left w:val="none" w:sz="0" w:space="0" w:color="auto"/>
        <w:bottom w:val="none" w:sz="0" w:space="0" w:color="auto"/>
        <w:right w:val="none" w:sz="0" w:space="0" w:color="auto"/>
      </w:divBdr>
    </w:div>
    <w:div w:id="732771946">
      <w:bodyDiv w:val="1"/>
      <w:marLeft w:val="0"/>
      <w:marRight w:val="0"/>
      <w:marTop w:val="0"/>
      <w:marBottom w:val="0"/>
      <w:divBdr>
        <w:top w:val="none" w:sz="0" w:space="0" w:color="auto"/>
        <w:left w:val="none" w:sz="0" w:space="0" w:color="auto"/>
        <w:bottom w:val="none" w:sz="0" w:space="0" w:color="auto"/>
        <w:right w:val="none" w:sz="0" w:space="0" w:color="auto"/>
      </w:divBdr>
      <w:divsChild>
        <w:div w:id="499663167">
          <w:marLeft w:val="274"/>
          <w:marRight w:val="0"/>
          <w:marTop w:val="0"/>
          <w:marBottom w:val="0"/>
          <w:divBdr>
            <w:top w:val="none" w:sz="0" w:space="0" w:color="auto"/>
            <w:left w:val="none" w:sz="0" w:space="0" w:color="auto"/>
            <w:bottom w:val="none" w:sz="0" w:space="0" w:color="auto"/>
            <w:right w:val="none" w:sz="0" w:space="0" w:color="auto"/>
          </w:divBdr>
        </w:div>
      </w:divsChild>
    </w:div>
    <w:div w:id="951787976">
      <w:bodyDiv w:val="1"/>
      <w:marLeft w:val="0"/>
      <w:marRight w:val="0"/>
      <w:marTop w:val="0"/>
      <w:marBottom w:val="0"/>
      <w:divBdr>
        <w:top w:val="none" w:sz="0" w:space="0" w:color="auto"/>
        <w:left w:val="none" w:sz="0" w:space="0" w:color="auto"/>
        <w:bottom w:val="none" w:sz="0" w:space="0" w:color="auto"/>
        <w:right w:val="none" w:sz="0" w:space="0" w:color="auto"/>
      </w:divBdr>
    </w:div>
    <w:div w:id="1033530580">
      <w:bodyDiv w:val="1"/>
      <w:marLeft w:val="0"/>
      <w:marRight w:val="0"/>
      <w:marTop w:val="0"/>
      <w:marBottom w:val="0"/>
      <w:divBdr>
        <w:top w:val="none" w:sz="0" w:space="0" w:color="auto"/>
        <w:left w:val="none" w:sz="0" w:space="0" w:color="auto"/>
        <w:bottom w:val="none" w:sz="0" w:space="0" w:color="auto"/>
        <w:right w:val="none" w:sz="0" w:space="0" w:color="auto"/>
      </w:divBdr>
    </w:div>
    <w:div w:id="1067723084">
      <w:bodyDiv w:val="1"/>
      <w:marLeft w:val="0"/>
      <w:marRight w:val="0"/>
      <w:marTop w:val="0"/>
      <w:marBottom w:val="0"/>
      <w:divBdr>
        <w:top w:val="none" w:sz="0" w:space="0" w:color="auto"/>
        <w:left w:val="none" w:sz="0" w:space="0" w:color="auto"/>
        <w:bottom w:val="none" w:sz="0" w:space="0" w:color="auto"/>
        <w:right w:val="none" w:sz="0" w:space="0" w:color="auto"/>
      </w:divBdr>
    </w:div>
    <w:div w:id="1135566976">
      <w:bodyDiv w:val="1"/>
      <w:marLeft w:val="0"/>
      <w:marRight w:val="0"/>
      <w:marTop w:val="0"/>
      <w:marBottom w:val="0"/>
      <w:divBdr>
        <w:top w:val="none" w:sz="0" w:space="0" w:color="auto"/>
        <w:left w:val="none" w:sz="0" w:space="0" w:color="auto"/>
        <w:bottom w:val="none" w:sz="0" w:space="0" w:color="auto"/>
        <w:right w:val="none" w:sz="0" w:space="0" w:color="auto"/>
      </w:divBdr>
      <w:divsChild>
        <w:div w:id="1702320187">
          <w:marLeft w:val="288"/>
          <w:marRight w:val="0"/>
          <w:marTop w:val="0"/>
          <w:marBottom w:val="120"/>
          <w:divBdr>
            <w:top w:val="none" w:sz="0" w:space="0" w:color="auto"/>
            <w:left w:val="none" w:sz="0" w:space="0" w:color="auto"/>
            <w:bottom w:val="none" w:sz="0" w:space="0" w:color="auto"/>
            <w:right w:val="none" w:sz="0" w:space="0" w:color="auto"/>
          </w:divBdr>
        </w:div>
        <w:div w:id="1816681517">
          <w:marLeft w:val="288"/>
          <w:marRight w:val="0"/>
          <w:marTop w:val="0"/>
          <w:marBottom w:val="120"/>
          <w:divBdr>
            <w:top w:val="none" w:sz="0" w:space="0" w:color="auto"/>
            <w:left w:val="none" w:sz="0" w:space="0" w:color="auto"/>
            <w:bottom w:val="none" w:sz="0" w:space="0" w:color="auto"/>
            <w:right w:val="none" w:sz="0" w:space="0" w:color="auto"/>
          </w:divBdr>
        </w:div>
        <w:div w:id="1419449067">
          <w:marLeft w:val="288"/>
          <w:marRight w:val="0"/>
          <w:marTop w:val="0"/>
          <w:marBottom w:val="120"/>
          <w:divBdr>
            <w:top w:val="none" w:sz="0" w:space="0" w:color="auto"/>
            <w:left w:val="none" w:sz="0" w:space="0" w:color="auto"/>
            <w:bottom w:val="none" w:sz="0" w:space="0" w:color="auto"/>
            <w:right w:val="none" w:sz="0" w:space="0" w:color="auto"/>
          </w:divBdr>
        </w:div>
        <w:div w:id="1228148289">
          <w:marLeft w:val="288"/>
          <w:marRight w:val="0"/>
          <w:marTop w:val="0"/>
          <w:marBottom w:val="120"/>
          <w:divBdr>
            <w:top w:val="none" w:sz="0" w:space="0" w:color="auto"/>
            <w:left w:val="none" w:sz="0" w:space="0" w:color="auto"/>
            <w:bottom w:val="none" w:sz="0" w:space="0" w:color="auto"/>
            <w:right w:val="none" w:sz="0" w:space="0" w:color="auto"/>
          </w:divBdr>
        </w:div>
        <w:div w:id="664549457">
          <w:marLeft w:val="288"/>
          <w:marRight w:val="0"/>
          <w:marTop w:val="0"/>
          <w:marBottom w:val="120"/>
          <w:divBdr>
            <w:top w:val="none" w:sz="0" w:space="0" w:color="auto"/>
            <w:left w:val="none" w:sz="0" w:space="0" w:color="auto"/>
            <w:bottom w:val="none" w:sz="0" w:space="0" w:color="auto"/>
            <w:right w:val="none" w:sz="0" w:space="0" w:color="auto"/>
          </w:divBdr>
        </w:div>
        <w:div w:id="216210436">
          <w:marLeft w:val="288"/>
          <w:marRight w:val="0"/>
          <w:marTop w:val="0"/>
          <w:marBottom w:val="120"/>
          <w:divBdr>
            <w:top w:val="none" w:sz="0" w:space="0" w:color="auto"/>
            <w:left w:val="none" w:sz="0" w:space="0" w:color="auto"/>
            <w:bottom w:val="none" w:sz="0" w:space="0" w:color="auto"/>
            <w:right w:val="none" w:sz="0" w:space="0" w:color="auto"/>
          </w:divBdr>
        </w:div>
      </w:divsChild>
    </w:div>
    <w:div w:id="1252737264">
      <w:bodyDiv w:val="1"/>
      <w:marLeft w:val="0"/>
      <w:marRight w:val="0"/>
      <w:marTop w:val="0"/>
      <w:marBottom w:val="0"/>
      <w:divBdr>
        <w:top w:val="none" w:sz="0" w:space="0" w:color="auto"/>
        <w:left w:val="none" w:sz="0" w:space="0" w:color="auto"/>
        <w:bottom w:val="none" w:sz="0" w:space="0" w:color="auto"/>
        <w:right w:val="none" w:sz="0" w:space="0" w:color="auto"/>
      </w:divBdr>
    </w:div>
    <w:div w:id="1345550421">
      <w:bodyDiv w:val="1"/>
      <w:marLeft w:val="0"/>
      <w:marRight w:val="0"/>
      <w:marTop w:val="0"/>
      <w:marBottom w:val="0"/>
      <w:divBdr>
        <w:top w:val="none" w:sz="0" w:space="0" w:color="auto"/>
        <w:left w:val="none" w:sz="0" w:space="0" w:color="auto"/>
        <w:bottom w:val="none" w:sz="0" w:space="0" w:color="auto"/>
        <w:right w:val="none" w:sz="0" w:space="0" w:color="auto"/>
      </w:divBdr>
      <w:divsChild>
        <w:div w:id="1089614723">
          <w:marLeft w:val="994"/>
          <w:marRight w:val="0"/>
          <w:marTop w:val="0"/>
          <w:marBottom w:val="0"/>
          <w:divBdr>
            <w:top w:val="none" w:sz="0" w:space="0" w:color="auto"/>
            <w:left w:val="none" w:sz="0" w:space="0" w:color="auto"/>
            <w:bottom w:val="none" w:sz="0" w:space="0" w:color="auto"/>
            <w:right w:val="none" w:sz="0" w:space="0" w:color="auto"/>
          </w:divBdr>
        </w:div>
      </w:divsChild>
    </w:div>
    <w:div w:id="1460878090">
      <w:bodyDiv w:val="1"/>
      <w:marLeft w:val="0"/>
      <w:marRight w:val="0"/>
      <w:marTop w:val="0"/>
      <w:marBottom w:val="0"/>
      <w:divBdr>
        <w:top w:val="none" w:sz="0" w:space="0" w:color="auto"/>
        <w:left w:val="none" w:sz="0" w:space="0" w:color="auto"/>
        <w:bottom w:val="none" w:sz="0" w:space="0" w:color="auto"/>
        <w:right w:val="none" w:sz="0" w:space="0" w:color="auto"/>
      </w:divBdr>
      <w:divsChild>
        <w:div w:id="561214307">
          <w:marLeft w:val="274"/>
          <w:marRight w:val="0"/>
          <w:marTop w:val="120"/>
          <w:marBottom w:val="120"/>
          <w:divBdr>
            <w:top w:val="none" w:sz="0" w:space="0" w:color="auto"/>
            <w:left w:val="none" w:sz="0" w:space="0" w:color="auto"/>
            <w:bottom w:val="none" w:sz="0" w:space="0" w:color="auto"/>
            <w:right w:val="none" w:sz="0" w:space="0" w:color="auto"/>
          </w:divBdr>
        </w:div>
      </w:divsChild>
    </w:div>
    <w:div w:id="1555047615">
      <w:bodyDiv w:val="1"/>
      <w:marLeft w:val="0"/>
      <w:marRight w:val="0"/>
      <w:marTop w:val="0"/>
      <w:marBottom w:val="0"/>
      <w:divBdr>
        <w:top w:val="none" w:sz="0" w:space="0" w:color="auto"/>
        <w:left w:val="none" w:sz="0" w:space="0" w:color="auto"/>
        <w:bottom w:val="none" w:sz="0" w:space="0" w:color="auto"/>
        <w:right w:val="none" w:sz="0" w:space="0" w:color="auto"/>
      </w:divBdr>
      <w:divsChild>
        <w:div w:id="767114063">
          <w:marLeft w:val="562"/>
          <w:marRight w:val="0"/>
          <w:marTop w:val="0"/>
          <w:marBottom w:val="120"/>
          <w:divBdr>
            <w:top w:val="none" w:sz="0" w:space="0" w:color="auto"/>
            <w:left w:val="none" w:sz="0" w:space="0" w:color="auto"/>
            <w:bottom w:val="none" w:sz="0" w:space="0" w:color="auto"/>
            <w:right w:val="none" w:sz="0" w:space="0" w:color="auto"/>
          </w:divBdr>
        </w:div>
        <w:div w:id="383679297">
          <w:marLeft w:val="562"/>
          <w:marRight w:val="0"/>
          <w:marTop w:val="0"/>
          <w:marBottom w:val="120"/>
          <w:divBdr>
            <w:top w:val="none" w:sz="0" w:space="0" w:color="auto"/>
            <w:left w:val="none" w:sz="0" w:space="0" w:color="auto"/>
            <w:bottom w:val="none" w:sz="0" w:space="0" w:color="auto"/>
            <w:right w:val="none" w:sz="0" w:space="0" w:color="auto"/>
          </w:divBdr>
        </w:div>
        <w:div w:id="858354476">
          <w:marLeft w:val="562"/>
          <w:marRight w:val="0"/>
          <w:marTop w:val="0"/>
          <w:marBottom w:val="360"/>
          <w:divBdr>
            <w:top w:val="none" w:sz="0" w:space="0" w:color="auto"/>
            <w:left w:val="none" w:sz="0" w:space="0" w:color="auto"/>
            <w:bottom w:val="none" w:sz="0" w:space="0" w:color="auto"/>
            <w:right w:val="none" w:sz="0" w:space="0" w:color="auto"/>
          </w:divBdr>
        </w:div>
        <w:div w:id="1943102016">
          <w:marLeft w:val="562"/>
          <w:marRight w:val="0"/>
          <w:marTop w:val="0"/>
          <w:marBottom w:val="120"/>
          <w:divBdr>
            <w:top w:val="none" w:sz="0" w:space="0" w:color="auto"/>
            <w:left w:val="none" w:sz="0" w:space="0" w:color="auto"/>
            <w:bottom w:val="none" w:sz="0" w:space="0" w:color="auto"/>
            <w:right w:val="none" w:sz="0" w:space="0" w:color="auto"/>
          </w:divBdr>
        </w:div>
      </w:divsChild>
    </w:div>
    <w:div w:id="1600790343">
      <w:bodyDiv w:val="1"/>
      <w:marLeft w:val="0"/>
      <w:marRight w:val="0"/>
      <w:marTop w:val="0"/>
      <w:marBottom w:val="0"/>
      <w:divBdr>
        <w:top w:val="none" w:sz="0" w:space="0" w:color="auto"/>
        <w:left w:val="none" w:sz="0" w:space="0" w:color="auto"/>
        <w:bottom w:val="none" w:sz="0" w:space="0" w:color="auto"/>
        <w:right w:val="none" w:sz="0" w:space="0" w:color="auto"/>
      </w:divBdr>
    </w:div>
    <w:div w:id="1655528612">
      <w:bodyDiv w:val="1"/>
      <w:marLeft w:val="0"/>
      <w:marRight w:val="0"/>
      <w:marTop w:val="0"/>
      <w:marBottom w:val="0"/>
      <w:divBdr>
        <w:top w:val="none" w:sz="0" w:space="0" w:color="auto"/>
        <w:left w:val="none" w:sz="0" w:space="0" w:color="auto"/>
        <w:bottom w:val="none" w:sz="0" w:space="0" w:color="auto"/>
        <w:right w:val="none" w:sz="0" w:space="0" w:color="auto"/>
      </w:divBdr>
    </w:div>
    <w:div w:id="1669821784">
      <w:bodyDiv w:val="1"/>
      <w:marLeft w:val="0"/>
      <w:marRight w:val="0"/>
      <w:marTop w:val="0"/>
      <w:marBottom w:val="0"/>
      <w:divBdr>
        <w:top w:val="none" w:sz="0" w:space="0" w:color="auto"/>
        <w:left w:val="none" w:sz="0" w:space="0" w:color="auto"/>
        <w:bottom w:val="none" w:sz="0" w:space="0" w:color="auto"/>
        <w:right w:val="none" w:sz="0" w:space="0" w:color="auto"/>
      </w:divBdr>
    </w:div>
    <w:div w:id="1861771898">
      <w:bodyDiv w:val="1"/>
      <w:marLeft w:val="0"/>
      <w:marRight w:val="0"/>
      <w:marTop w:val="0"/>
      <w:marBottom w:val="0"/>
      <w:divBdr>
        <w:top w:val="none" w:sz="0" w:space="0" w:color="auto"/>
        <w:left w:val="none" w:sz="0" w:space="0" w:color="auto"/>
        <w:bottom w:val="none" w:sz="0" w:space="0" w:color="auto"/>
        <w:right w:val="none" w:sz="0" w:space="0" w:color="auto"/>
      </w:divBdr>
    </w:div>
    <w:div w:id="1865435973">
      <w:bodyDiv w:val="1"/>
      <w:marLeft w:val="0"/>
      <w:marRight w:val="0"/>
      <w:marTop w:val="0"/>
      <w:marBottom w:val="0"/>
      <w:divBdr>
        <w:top w:val="none" w:sz="0" w:space="0" w:color="auto"/>
        <w:left w:val="none" w:sz="0" w:space="0" w:color="auto"/>
        <w:bottom w:val="none" w:sz="0" w:space="0" w:color="auto"/>
        <w:right w:val="none" w:sz="0" w:space="0" w:color="auto"/>
      </w:divBdr>
    </w:div>
    <w:div w:id="1899050378">
      <w:bodyDiv w:val="1"/>
      <w:marLeft w:val="0"/>
      <w:marRight w:val="0"/>
      <w:marTop w:val="0"/>
      <w:marBottom w:val="0"/>
      <w:divBdr>
        <w:top w:val="none" w:sz="0" w:space="0" w:color="auto"/>
        <w:left w:val="none" w:sz="0" w:space="0" w:color="auto"/>
        <w:bottom w:val="none" w:sz="0" w:space="0" w:color="auto"/>
        <w:right w:val="none" w:sz="0" w:space="0" w:color="auto"/>
      </w:divBdr>
    </w:div>
    <w:div w:id="19080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manufacturing4schools/" TargetMode="External"/><Relationship Id="rId18" Type="http://schemas.openxmlformats.org/officeDocument/2006/relationships/hyperlink" Target="mailto:ivana.mrazova@stuba.s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manufacturing4schools" TargetMode="External"/><Relationship Id="rId17" Type="http://schemas.openxmlformats.org/officeDocument/2006/relationships/hyperlink" Target="mailto:stefan.hicak@stuba.s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nufacturing4schools.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eitmanufacturing.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nufacturing4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2E9F0989A754C8871FCB01C72BA4D" ma:contentTypeVersion="11" ma:contentTypeDescription="Create a new document." ma:contentTypeScope="" ma:versionID="1d8bfa1b17764bbead599ab531c1b78f">
  <xsd:schema xmlns:xsd="http://www.w3.org/2001/XMLSchema" xmlns:xs="http://www.w3.org/2001/XMLSchema" xmlns:p="http://schemas.microsoft.com/office/2006/metadata/properties" xmlns:ns2="d1473da9-5259-44ee-a3ba-af4884e450f8" xmlns:ns3="c4873d09-1214-4d44-b54e-3e55549e4cb9" targetNamespace="http://schemas.microsoft.com/office/2006/metadata/properties" ma:root="true" ma:fieldsID="0d86d73c65b7d376c953ee8dbe1e6779" ns2:_="" ns3:_="">
    <xsd:import namespace="d1473da9-5259-44ee-a3ba-af4884e450f8"/>
    <xsd:import namespace="c4873d09-1214-4d44-b54e-3e55549e4c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3da9-5259-44ee-a3ba-af4884e45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73d09-1214-4d44-b54e-3e55549e4c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95BDF-E1BC-49A1-8DF2-659EFAAFF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73da9-5259-44ee-a3ba-af4884e450f8"/>
    <ds:schemaRef ds:uri="c4873d09-1214-4d44-b54e-3e55549e4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FFED8-0F2A-4BA6-ADC1-331030D1BF74}">
  <ds:schemaRefs>
    <ds:schemaRef ds:uri="http://schemas.microsoft.com/sharepoint/v3/contenttype/forms"/>
  </ds:schemaRefs>
</ds:datastoreItem>
</file>

<file path=customXml/itemProps3.xml><?xml version="1.0" encoding="utf-8"?>
<ds:datastoreItem xmlns:ds="http://schemas.openxmlformats.org/officeDocument/2006/customXml" ds:itemID="{2DB9C785-2A0A-4F16-96DF-C668CC522E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665E60-C911-4C74-8E73-D19F34B4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5628</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Ernst &amp; Young</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Missfeld</dc:creator>
  <cp:lastModifiedBy>Ivana Mrázová</cp:lastModifiedBy>
  <cp:revision>2</cp:revision>
  <cp:lastPrinted>2018-12-06T16:29:00Z</cp:lastPrinted>
  <dcterms:created xsi:type="dcterms:W3CDTF">2020-12-23T12:04:00Z</dcterms:created>
  <dcterms:modified xsi:type="dcterms:W3CDTF">2020-12-23T12:04:00Z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0x010100E9F2E9F0989A754C8871FCB01C72BA4D</vt:lpwstr>
  </property>
</Properties>
</file>