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BB" w:rsidRDefault="000C01BB" w:rsidP="000C01B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A0643B">
        <w:rPr>
          <w:rFonts w:eastAsia="Times New Roman" w:cstheme="minorHAnsi"/>
          <w:b/>
          <w:sz w:val="24"/>
          <w:szCs w:val="24"/>
          <w:lang w:eastAsia="sk-SK"/>
        </w:rPr>
        <w:t>Učebný plán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DPŠ</w:t>
      </w:r>
      <w:bookmarkStart w:id="0" w:name="_GoBack"/>
      <w:bookmarkEnd w:id="0"/>
    </w:p>
    <w:p w:rsidR="000C01BB" w:rsidRDefault="000C01BB" w:rsidP="000C01B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0C01BB" w:rsidRPr="00C50C49" w:rsidRDefault="000C01BB" w:rsidP="000C01BB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Pr="00C50C49">
        <w:rPr>
          <w:rFonts w:cstheme="minorHAnsi"/>
        </w:rPr>
        <w:t>rvý ročník</w:t>
      </w:r>
    </w:p>
    <w:tbl>
      <w:tblPr>
        <w:tblW w:w="793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701"/>
        <w:gridCol w:w="1134"/>
        <w:gridCol w:w="1134"/>
      </w:tblGrid>
      <w:tr w:rsidR="000C01BB" w:rsidRPr="002B23B7" w:rsidTr="00791581">
        <w:trPr>
          <w:tblCellSpacing w:w="0" w:type="dxa"/>
        </w:trPr>
        <w:tc>
          <w:tcPr>
            <w:tcW w:w="1701" w:type="dxa"/>
            <w:shd w:val="clear" w:color="auto" w:fill="A50021"/>
            <w:vAlign w:val="center"/>
          </w:tcPr>
          <w:p w:rsidR="000C01BB" w:rsidRPr="00EE0A4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EE0A47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134" w:type="dxa"/>
            <w:shd w:val="clear" w:color="auto" w:fill="A50021"/>
            <w:vAlign w:val="center"/>
          </w:tcPr>
          <w:p w:rsidR="000C01BB" w:rsidRPr="00EE0A4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EE0A47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Rozsah</w:t>
            </w:r>
          </w:p>
        </w:tc>
        <w:tc>
          <w:tcPr>
            <w:tcW w:w="1134" w:type="dxa"/>
            <w:shd w:val="clear" w:color="auto" w:fill="A50021"/>
            <w:vAlign w:val="center"/>
          </w:tcPr>
          <w:p w:rsidR="000C01BB" w:rsidRPr="00EE0A4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EE0A47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Spôsob ukončenia</w:t>
            </w:r>
          </w:p>
        </w:tc>
        <w:tc>
          <w:tcPr>
            <w:tcW w:w="1701" w:type="dxa"/>
            <w:shd w:val="clear" w:color="auto" w:fill="A50021"/>
            <w:vAlign w:val="center"/>
          </w:tcPr>
          <w:p w:rsidR="000C01BB" w:rsidRPr="00EE0A4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EE0A47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134" w:type="dxa"/>
            <w:shd w:val="clear" w:color="auto" w:fill="A50021"/>
            <w:vAlign w:val="center"/>
          </w:tcPr>
          <w:p w:rsidR="000C01BB" w:rsidRPr="00EE0A4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EE0A47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Rozsah</w:t>
            </w:r>
          </w:p>
        </w:tc>
        <w:tc>
          <w:tcPr>
            <w:tcW w:w="1134" w:type="dxa"/>
            <w:shd w:val="clear" w:color="auto" w:fill="A50021"/>
            <w:vAlign w:val="center"/>
          </w:tcPr>
          <w:p w:rsidR="000C01BB" w:rsidRPr="00EE0A4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EE0A47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Spôsob ukončenia</w:t>
            </w:r>
          </w:p>
        </w:tc>
      </w:tr>
      <w:tr w:rsidR="000C01BB" w:rsidRPr="002B23B7" w:rsidTr="00791581">
        <w:trPr>
          <w:trHeight w:val="567"/>
          <w:tblCellSpacing w:w="0" w:type="dxa"/>
        </w:trPr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Pedagogika I.</w:t>
            </w:r>
          </w:p>
        </w:tc>
        <w:tc>
          <w:tcPr>
            <w:tcW w:w="1134" w:type="dxa"/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23 hodín</w:t>
            </w:r>
          </w:p>
        </w:tc>
        <w:tc>
          <w:tcPr>
            <w:tcW w:w="1134" w:type="dxa"/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skúška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Pedagogika II.</w:t>
            </w:r>
          </w:p>
        </w:tc>
        <w:tc>
          <w:tcPr>
            <w:tcW w:w="1134" w:type="dxa"/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22 hodín</w:t>
            </w:r>
          </w:p>
        </w:tc>
        <w:tc>
          <w:tcPr>
            <w:tcW w:w="1134" w:type="dxa"/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skúška</w:t>
            </w:r>
          </w:p>
        </w:tc>
      </w:tr>
      <w:tr w:rsidR="000C01BB" w:rsidRPr="002B23B7" w:rsidTr="00791581">
        <w:trPr>
          <w:trHeight w:val="567"/>
          <w:tblCellSpacing w:w="0" w:type="dxa"/>
        </w:trPr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Psychológia I.</w:t>
            </w:r>
          </w:p>
        </w:tc>
        <w:tc>
          <w:tcPr>
            <w:tcW w:w="1134" w:type="dxa"/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22 hodín</w:t>
            </w:r>
          </w:p>
        </w:tc>
        <w:tc>
          <w:tcPr>
            <w:tcW w:w="1134" w:type="dxa"/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skúška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Psychológia II.</w:t>
            </w:r>
          </w:p>
        </w:tc>
        <w:tc>
          <w:tcPr>
            <w:tcW w:w="1134" w:type="dxa"/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23 hodín</w:t>
            </w:r>
          </w:p>
        </w:tc>
        <w:tc>
          <w:tcPr>
            <w:tcW w:w="1134" w:type="dxa"/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skúška</w:t>
            </w:r>
          </w:p>
        </w:tc>
      </w:tr>
      <w:tr w:rsidR="000C01BB" w:rsidRPr="002B23B7" w:rsidTr="00791581">
        <w:trPr>
          <w:trHeight w:val="567"/>
          <w:tblCellSpacing w:w="0" w:type="dxa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Etika v práci učiteľa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10 hodín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skúška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Didaktika odborných predmetov I.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30 hodín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skúška</w:t>
            </w:r>
          </w:p>
        </w:tc>
      </w:tr>
      <w:tr w:rsidR="000C01BB" w:rsidRPr="002B23B7" w:rsidTr="00791581">
        <w:trPr>
          <w:trHeight w:val="567"/>
          <w:tblCellSpacing w:w="0" w:type="dxa"/>
        </w:trPr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Pedagogická prax orientačná</w:t>
            </w:r>
          </w:p>
        </w:tc>
        <w:tc>
          <w:tcPr>
            <w:tcW w:w="1134" w:type="dxa"/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10 hodín</w:t>
            </w:r>
          </w:p>
        </w:tc>
        <w:tc>
          <w:tcPr>
            <w:tcW w:w="1134" w:type="dxa"/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zápočet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Pedagogická prax diagnostická</w:t>
            </w:r>
          </w:p>
        </w:tc>
        <w:tc>
          <w:tcPr>
            <w:tcW w:w="1134" w:type="dxa"/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10 hodín</w:t>
            </w:r>
          </w:p>
        </w:tc>
        <w:tc>
          <w:tcPr>
            <w:tcW w:w="1134" w:type="dxa"/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klasifikovaný zápočet</w:t>
            </w:r>
          </w:p>
        </w:tc>
      </w:tr>
    </w:tbl>
    <w:p w:rsidR="000C01BB" w:rsidRPr="00C50C49" w:rsidRDefault="000C01BB" w:rsidP="000C01BB">
      <w:pPr>
        <w:spacing w:before="300"/>
        <w:jc w:val="both"/>
        <w:rPr>
          <w:rFonts w:cstheme="minorHAnsi"/>
        </w:rPr>
      </w:pPr>
      <w:r w:rsidRPr="00C50C49">
        <w:rPr>
          <w:rFonts w:cstheme="minorHAnsi"/>
        </w:rPr>
        <w:t>Druhý ročník</w:t>
      </w:r>
    </w:p>
    <w:tbl>
      <w:tblPr>
        <w:tblW w:w="793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701"/>
        <w:gridCol w:w="1134"/>
        <w:gridCol w:w="1134"/>
      </w:tblGrid>
      <w:tr w:rsidR="000C01BB" w:rsidRPr="002B23B7" w:rsidTr="00791581">
        <w:trPr>
          <w:trHeight w:val="493"/>
          <w:tblCellSpacing w:w="0" w:type="dxa"/>
        </w:trPr>
        <w:tc>
          <w:tcPr>
            <w:tcW w:w="1701" w:type="dxa"/>
            <w:shd w:val="clear" w:color="auto" w:fill="A50021"/>
            <w:vAlign w:val="center"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134" w:type="dxa"/>
            <w:shd w:val="clear" w:color="auto" w:fill="A50021"/>
            <w:vAlign w:val="center"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Rozsah</w:t>
            </w:r>
          </w:p>
        </w:tc>
        <w:tc>
          <w:tcPr>
            <w:tcW w:w="1134" w:type="dxa"/>
            <w:shd w:val="clear" w:color="auto" w:fill="A50021"/>
            <w:vAlign w:val="center"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Spôsob ukončenia</w:t>
            </w:r>
          </w:p>
        </w:tc>
        <w:tc>
          <w:tcPr>
            <w:tcW w:w="1701" w:type="dxa"/>
            <w:shd w:val="clear" w:color="auto" w:fill="A50021"/>
            <w:vAlign w:val="center"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134" w:type="dxa"/>
            <w:shd w:val="clear" w:color="auto" w:fill="A50021"/>
            <w:vAlign w:val="center"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Rozsah</w:t>
            </w:r>
          </w:p>
        </w:tc>
        <w:tc>
          <w:tcPr>
            <w:tcW w:w="1134" w:type="dxa"/>
            <w:shd w:val="clear" w:color="auto" w:fill="A50021"/>
            <w:vAlign w:val="center"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Spôsob ukončenia</w:t>
            </w:r>
          </w:p>
        </w:tc>
      </w:tr>
      <w:tr w:rsidR="000C01BB" w:rsidRPr="002B23B7" w:rsidTr="00791581">
        <w:trPr>
          <w:trHeight w:val="567"/>
          <w:tblCellSpacing w:w="0" w:type="dxa"/>
        </w:trPr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Didaktika odborných  predmetov II.</w:t>
            </w:r>
          </w:p>
        </w:tc>
        <w:tc>
          <w:tcPr>
            <w:tcW w:w="1134" w:type="dxa"/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25 hodín</w:t>
            </w:r>
          </w:p>
        </w:tc>
        <w:tc>
          <w:tcPr>
            <w:tcW w:w="1134" w:type="dxa"/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skúška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Didaktické praktikum</w:t>
            </w:r>
          </w:p>
        </w:tc>
        <w:tc>
          <w:tcPr>
            <w:tcW w:w="1134" w:type="dxa"/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10 hodín</w:t>
            </w:r>
          </w:p>
        </w:tc>
        <w:tc>
          <w:tcPr>
            <w:tcW w:w="1134" w:type="dxa"/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klasifikovaný zápočet</w:t>
            </w:r>
          </w:p>
        </w:tc>
      </w:tr>
      <w:tr w:rsidR="000C01BB" w:rsidRPr="002B23B7" w:rsidTr="00791581">
        <w:trPr>
          <w:trHeight w:val="567"/>
          <w:tblCellSpacing w:w="0" w:type="dxa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Profesijná odborná komunikácia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20 hodín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skúška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Pedagogická komunikácia a rétorika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10 hodín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skúška</w:t>
            </w:r>
          </w:p>
        </w:tc>
      </w:tr>
      <w:tr w:rsidR="000C01BB" w:rsidRPr="002B23B7" w:rsidTr="00791581">
        <w:trPr>
          <w:trHeight w:val="567"/>
          <w:tblCellSpacing w:w="0" w:type="dxa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Didaktická technika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10 hodín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klasifikovaný zápočet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>Súčasné trendy vo vzdelávaní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10 hodín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skúška</w:t>
            </w:r>
          </w:p>
        </w:tc>
      </w:tr>
      <w:tr w:rsidR="000C01BB" w:rsidRPr="002B23B7" w:rsidTr="00791581">
        <w:trPr>
          <w:trHeight w:val="567"/>
          <w:tblCellSpacing w:w="0" w:type="dxa"/>
        </w:trPr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 xml:space="preserve">Pedagogická prax </w:t>
            </w:r>
            <w:r w:rsidRPr="00C50C49">
              <w:rPr>
                <w:rFonts w:cstheme="minorHAnsi"/>
                <w:b/>
                <w:i/>
                <w:caps/>
                <w:sz w:val="20"/>
                <w:szCs w:val="20"/>
              </w:rPr>
              <w:t>didakticko-projektívna</w:t>
            </w:r>
          </w:p>
        </w:tc>
        <w:tc>
          <w:tcPr>
            <w:tcW w:w="1134" w:type="dxa"/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15 hodín</w:t>
            </w:r>
          </w:p>
        </w:tc>
        <w:tc>
          <w:tcPr>
            <w:tcW w:w="1134" w:type="dxa"/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klasifikovaný zápočet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0C01BB" w:rsidRPr="00C50C49" w:rsidRDefault="000C01BB" w:rsidP="007915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</w:pPr>
            <w:r w:rsidRPr="00C50C49">
              <w:rPr>
                <w:rFonts w:eastAsia="Times New Roman" w:cstheme="minorHAnsi"/>
                <w:b/>
                <w:i/>
                <w:caps/>
                <w:sz w:val="20"/>
                <w:szCs w:val="20"/>
                <w:lang w:eastAsia="sk-SK"/>
              </w:rPr>
              <w:t xml:space="preserve">Pedagogická prax </w:t>
            </w:r>
            <w:r w:rsidRPr="00C50C49">
              <w:rPr>
                <w:rFonts w:cstheme="minorHAnsi"/>
                <w:b/>
                <w:i/>
                <w:caps/>
                <w:sz w:val="20"/>
                <w:szCs w:val="20"/>
              </w:rPr>
              <w:t>integračno-realizačná</w:t>
            </w:r>
          </w:p>
        </w:tc>
        <w:tc>
          <w:tcPr>
            <w:tcW w:w="1134" w:type="dxa"/>
            <w:vAlign w:val="center"/>
          </w:tcPr>
          <w:p w:rsidR="000C01BB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20 hodín</w:t>
            </w:r>
          </w:p>
        </w:tc>
        <w:tc>
          <w:tcPr>
            <w:tcW w:w="1134" w:type="dxa"/>
            <w:vAlign w:val="center"/>
          </w:tcPr>
          <w:p w:rsidR="000C01BB" w:rsidRPr="002B23B7" w:rsidRDefault="000C01BB" w:rsidP="007915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klasifikovaný zápočet</w:t>
            </w:r>
          </w:p>
        </w:tc>
      </w:tr>
    </w:tbl>
    <w:p w:rsidR="00412C84" w:rsidRDefault="00412C84"/>
    <w:sectPr w:rsidR="004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BB"/>
    <w:rsid w:val="000C01BB"/>
    <w:rsid w:val="004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6212"/>
  <w15:chartTrackingRefBased/>
  <w15:docId w15:val="{72ED6653-E52F-4CDB-8E32-DE945B9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1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</dc:creator>
  <cp:keywords/>
  <dc:description/>
  <cp:lastModifiedBy>Vaskova</cp:lastModifiedBy>
  <cp:revision>1</cp:revision>
  <dcterms:created xsi:type="dcterms:W3CDTF">2023-08-30T15:23:00Z</dcterms:created>
  <dcterms:modified xsi:type="dcterms:W3CDTF">2023-08-30T15:24:00Z</dcterms:modified>
</cp:coreProperties>
</file>