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332063">
      <w:pPr>
        <w:pStyle w:val="Nzov"/>
      </w:pPr>
      <w:bookmarkStart w:id="0" w:name="_GoBack"/>
      <w:bookmarkEnd w:id="0"/>
      <w:r w:rsidRPr="007D42C2"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1107D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FD7E8F">
        <w:rPr>
          <w:rFonts w:ascii="Cambria" w:hAnsi="Cambria" w:cs="Arial"/>
        </w:rPr>
        <w:t>1</w:t>
      </w:r>
      <w:r w:rsidR="00F1107D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FD7E8F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1107D" w:rsidRPr="00F1107D" w:rsidRDefault="00F1107D" w:rsidP="0001040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 xml:space="preserve">Kontrola úloh </w:t>
      </w:r>
    </w:p>
    <w:p w:rsidR="00F1107D" w:rsidRPr="00F1107D" w:rsidRDefault="00F1107D" w:rsidP="0001040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>Účtovná závierka STU za rok 2014 (D. Faktor)</w:t>
      </w:r>
    </w:p>
    <w:p w:rsidR="00F1107D" w:rsidRPr="00F1107D" w:rsidRDefault="00F1107D" w:rsidP="0001040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>Návrh na odsúhlasenie dodatku k NZ (D. Faktor)</w:t>
      </w:r>
    </w:p>
    <w:p w:rsidR="00F1107D" w:rsidRPr="00F1107D" w:rsidRDefault="00F1107D" w:rsidP="00010406">
      <w:pPr>
        <w:pStyle w:val="Odsekzoznamu"/>
        <w:numPr>
          <w:ilvl w:val="0"/>
          <w:numId w:val="4"/>
        </w:numPr>
        <w:ind w:left="425" w:right="-284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 xml:space="preserve">Rôzne </w:t>
      </w:r>
    </w:p>
    <w:p w:rsidR="00065295" w:rsidRPr="00065295" w:rsidRDefault="00065295" w:rsidP="00412746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4127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12746">
      <w:pPr>
        <w:rPr>
          <w:rFonts w:ascii="Cambria" w:hAnsi="Cambria" w:cs="Arial"/>
          <w:sz w:val="18"/>
          <w:szCs w:val="18"/>
        </w:rPr>
      </w:pPr>
    </w:p>
    <w:p w:rsidR="00F1107D" w:rsidRPr="00F1107D" w:rsidRDefault="00F1107D" w:rsidP="00010406">
      <w:pPr>
        <w:pStyle w:val="Odsekzoznamu"/>
        <w:numPr>
          <w:ilvl w:val="0"/>
          <w:numId w:val="21"/>
        </w:numPr>
        <w:ind w:left="425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 xml:space="preserve">Kontrola úloh </w:t>
      </w:r>
    </w:p>
    <w:p w:rsidR="00F1107D" w:rsidRPr="00F1107D" w:rsidRDefault="00F1107D" w:rsidP="00010406">
      <w:pPr>
        <w:pStyle w:val="Odsekzoznamu"/>
        <w:numPr>
          <w:ilvl w:val="0"/>
          <w:numId w:val="21"/>
        </w:numPr>
        <w:ind w:left="425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 xml:space="preserve">Účtovná závierka STU za rok 2014 </w:t>
      </w:r>
    </w:p>
    <w:p w:rsidR="00F1107D" w:rsidRPr="00F1107D" w:rsidRDefault="00F1107D" w:rsidP="00010406">
      <w:pPr>
        <w:pStyle w:val="Odsekzoznamu"/>
        <w:numPr>
          <w:ilvl w:val="0"/>
          <w:numId w:val="21"/>
        </w:numPr>
        <w:ind w:left="425" w:hanging="425"/>
        <w:rPr>
          <w:rFonts w:asciiTheme="majorHAnsi" w:hAnsiTheme="majorHAnsi"/>
          <w:sz w:val="18"/>
          <w:szCs w:val="18"/>
        </w:rPr>
      </w:pPr>
      <w:r w:rsidRPr="00F1107D">
        <w:rPr>
          <w:rFonts w:asciiTheme="majorHAnsi" w:hAnsiTheme="majorHAnsi"/>
          <w:sz w:val="18"/>
          <w:szCs w:val="18"/>
        </w:rPr>
        <w:t xml:space="preserve">Návrh na odsúhlasenie dodatku k NZ </w:t>
      </w:r>
    </w:p>
    <w:p w:rsidR="0097539B" w:rsidRDefault="0097539B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1107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88349046"/>
    <w:bookmarkEnd w:id="1"/>
    <w:p w:rsidR="0097539B" w:rsidRDefault="00F1107D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Word.Document.12" ShapeID="_x0000_i1025" DrawAspect="Icon" ObjectID="_1488353141" r:id="rId10">
            <o:FieldCodes>\s</o:FieldCodes>
          </o:OLEObject>
        </w:object>
      </w:r>
    </w:p>
    <w:p w:rsidR="00A63AFB" w:rsidRDefault="00A63AFB" w:rsidP="00A63AF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63AFB" w:rsidRDefault="00A63AFB" w:rsidP="00A63AF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A6DF4" w:rsidRPr="00F1107D" w:rsidRDefault="001E21C0" w:rsidP="00A63AF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A6DF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724121" w:rsidRPr="004A6DF4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4A6DF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>
        <w:rPr>
          <w:rFonts w:asciiTheme="majorHAnsi" w:hAnsiTheme="majorHAnsi" w:cs="Arial"/>
          <w:b/>
          <w:sz w:val="18"/>
          <w:szCs w:val="18"/>
        </w:rPr>
        <w:tab/>
      </w:r>
      <w:r w:rsidR="00F1107D" w:rsidRPr="00F1107D">
        <w:rPr>
          <w:rFonts w:asciiTheme="majorHAnsi" w:hAnsiTheme="majorHAnsi"/>
          <w:b/>
          <w:sz w:val="18"/>
          <w:szCs w:val="18"/>
          <w:u w:val="single"/>
        </w:rPr>
        <w:t>Účtovná závierka STU za rok 2014</w:t>
      </w:r>
    </w:p>
    <w:p w:rsidR="009F72D0" w:rsidRPr="0097539B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71671" w:rsidRDefault="00542656" w:rsidP="00F8275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="00771671">
        <w:rPr>
          <w:rFonts w:asciiTheme="majorHAnsi" w:hAnsiTheme="majorHAnsi" w:cs="Arial"/>
          <w:sz w:val="18"/>
          <w:szCs w:val="18"/>
        </w:rPr>
        <w:t xml:space="preserve"> ako informáciu o hospodárení STU za rok 2014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71671" w:rsidRPr="00363BBB" w:rsidRDefault="00771671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</w:t>
      </w:r>
      <w:r w:rsidRPr="00363BBB">
        <w:rPr>
          <w:rFonts w:asciiTheme="majorHAnsi" w:hAnsiTheme="majorHAnsi" w:cs="Arial"/>
          <w:sz w:val="18"/>
          <w:szCs w:val="18"/>
        </w:rPr>
        <w:t xml:space="preserve">diskusie predseda AS STU pri položke „pokladnica a bankové účty“ odporučil sumu </w:t>
      </w:r>
    </w:p>
    <w:p w:rsidR="004A6FA9" w:rsidRDefault="00771671" w:rsidP="00A375FA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8"/>
        <w:rPr>
          <w:rFonts w:asciiTheme="majorHAnsi" w:hAnsiTheme="majorHAnsi" w:cs="Arial"/>
          <w:sz w:val="18"/>
          <w:szCs w:val="18"/>
        </w:rPr>
      </w:pPr>
      <w:r w:rsidRPr="00363BBB">
        <w:rPr>
          <w:rFonts w:asciiTheme="majorHAnsi" w:hAnsiTheme="majorHAnsi" w:cs="Arial"/>
          <w:sz w:val="18"/>
          <w:szCs w:val="18"/>
        </w:rPr>
        <w:t xml:space="preserve">rozmeniť na </w:t>
      </w:r>
      <w:proofErr w:type="spellStart"/>
      <w:r w:rsidR="00A375FA" w:rsidRPr="00363BBB">
        <w:rPr>
          <w:rFonts w:asciiTheme="majorHAnsi" w:hAnsiTheme="majorHAnsi" w:cs="Arial"/>
          <w:sz w:val="18"/>
          <w:szCs w:val="18"/>
        </w:rPr>
        <w:t>položkové</w:t>
      </w:r>
      <w:proofErr w:type="spellEnd"/>
      <w:r w:rsidR="00A375FA" w:rsidRPr="00363BBB">
        <w:rPr>
          <w:rFonts w:asciiTheme="majorHAnsi" w:hAnsiTheme="majorHAnsi" w:cs="Arial"/>
          <w:sz w:val="18"/>
          <w:szCs w:val="18"/>
        </w:rPr>
        <w:t xml:space="preserve"> členenie</w:t>
      </w:r>
      <w:r w:rsidRPr="00363BBB">
        <w:rPr>
          <w:rFonts w:asciiTheme="majorHAnsi" w:hAnsiTheme="majorHAnsi" w:cs="Arial"/>
          <w:sz w:val="18"/>
          <w:szCs w:val="18"/>
        </w:rPr>
        <w:t xml:space="preserve"> a</w:t>
      </w:r>
      <w:r>
        <w:rPr>
          <w:rFonts w:asciiTheme="majorHAnsi" w:hAnsiTheme="majorHAnsi" w:cs="Arial"/>
          <w:sz w:val="18"/>
          <w:szCs w:val="18"/>
        </w:rPr>
        <w:t xml:space="preserve"> pripraviť tak prehľad fina</w:t>
      </w:r>
      <w:r w:rsidR="00A375FA">
        <w:rPr>
          <w:rFonts w:asciiTheme="majorHAnsi" w:hAnsiTheme="majorHAnsi" w:cs="Arial"/>
          <w:sz w:val="18"/>
          <w:szCs w:val="18"/>
        </w:rPr>
        <w:t xml:space="preserve">nčných prostriedkov rozdelených </w:t>
      </w:r>
      <w:r>
        <w:rPr>
          <w:rFonts w:asciiTheme="majorHAnsi" w:hAnsiTheme="majorHAnsi" w:cs="Arial"/>
          <w:sz w:val="18"/>
          <w:szCs w:val="18"/>
        </w:rPr>
        <w:t>po jednotlivých fakultách.</w:t>
      </w:r>
    </w:p>
    <w:p w:rsidR="00771671" w:rsidRDefault="00771671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tiež odporučil zvážiť prípravu vlastného platového poriadku vo forme mzdového </w:t>
      </w:r>
    </w:p>
    <w:p w:rsidR="00771671" w:rsidRDefault="00771671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predpisu.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72D0" w:rsidRPr="004A6FA9" w:rsidRDefault="001C7727" w:rsidP="00771671">
      <w:p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771671">
        <w:rPr>
          <w:rFonts w:asciiTheme="majorHAnsi" w:hAnsiTheme="majorHAnsi" w:cs="Arial"/>
          <w:sz w:val="18"/>
          <w:szCs w:val="18"/>
        </w:rPr>
        <w:t xml:space="preserve">Vedenie STU </w:t>
      </w:r>
      <w:r w:rsidR="00771671" w:rsidRPr="00771671">
        <w:rPr>
          <w:rFonts w:asciiTheme="majorHAnsi" w:hAnsiTheme="majorHAnsi" w:cs="Arial"/>
          <w:sz w:val="18"/>
          <w:szCs w:val="18"/>
        </w:rPr>
        <w:t xml:space="preserve">schvaľuje </w:t>
      </w:r>
      <w:r w:rsidR="00771671">
        <w:rPr>
          <w:rFonts w:asciiTheme="majorHAnsi" w:hAnsiTheme="majorHAnsi" w:cs="Arial"/>
          <w:sz w:val="18"/>
          <w:szCs w:val="18"/>
        </w:rPr>
        <w:t>ú</w:t>
      </w:r>
      <w:r w:rsidR="00771671" w:rsidRPr="00771671">
        <w:rPr>
          <w:rFonts w:asciiTheme="majorHAnsi" w:hAnsiTheme="majorHAnsi"/>
          <w:sz w:val="18"/>
          <w:szCs w:val="18"/>
        </w:rPr>
        <w:t>čtovn</w:t>
      </w:r>
      <w:r w:rsidR="00771671">
        <w:rPr>
          <w:rFonts w:asciiTheme="majorHAnsi" w:hAnsiTheme="majorHAnsi"/>
          <w:sz w:val="18"/>
          <w:szCs w:val="18"/>
        </w:rPr>
        <w:t>ú</w:t>
      </w:r>
      <w:r w:rsidR="00771671" w:rsidRPr="00771671">
        <w:rPr>
          <w:rFonts w:asciiTheme="majorHAnsi" w:hAnsiTheme="majorHAnsi"/>
          <w:sz w:val="18"/>
          <w:szCs w:val="18"/>
        </w:rPr>
        <w:t xml:space="preserve"> závierk</w:t>
      </w:r>
      <w:r w:rsidR="00771671">
        <w:rPr>
          <w:rFonts w:asciiTheme="majorHAnsi" w:hAnsiTheme="majorHAnsi"/>
          <w:sz w:val="18"/>
          <w:szCs w:val="18"/>
        </w:rPr>
        <w:t>u</w:t>
      </w:r>
      <w:r w:rsidR="00771671" w:rsidRPr="00771671">
        <w:rPr>
          <w:rFonts w:asciiTheme="majorHAnsi" w:hAnsiTheme="majorHAnsi"/>
          <w:sz w:val="18"/>
          <w:szCs w:val="18"/>
        </w:rPr>
        <w:t xml:space="preserve"> STU za rok 2014</w:t>
      </w:r>
      <w:r w:rsidR="00771671">
        <w:rPr>
          <w:rFonts w:asciiTheme="majorHAnsi" w:hAnsiTheme="majorHAnsi"/>
          <w:sz w:val="18"/>
          <w:szCs w:val="18"/>
        </w:rPr>
        <w:t xml:space="preserve"> s pripomienkami</w:t>
      </w:r>
      <w:r w:rsidR="00724121" w:rsidRPr="004A6FA9">
        <w:rPr>
          <w:rFonts w:asciiTheme="majorHAnsi" w:hAnsiTheme="majorHAnsi" w:cs="Arial"/>
          <w:sz w:val="18"/>
          <w:szCs w:val="18"/>
        </w:rPr>
        <w:t>.</w:t>
      </w:r>
      <w:r w:rsidR="009F72D0" w:rsidRPr="004A6FA9">
        <w:rPr>
          <w:rFonts w:asciiTheme="majorHAnsi" w:hAnsiTheme="majorHAnsi" w:cs="Arial"/>
          <w:sz w:val="18"/>
          <w:szCs w:val="18"/>
        </w:rPr>
        <w:t xml:space="preserve"> </w:t>
      </w:r>
    </w:p>
    <w:p w:rsidR="0097539B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B0504" w:rsidRPr="004A6FA9" w:rsidRDefault="00114E33" w:rsidP="004A6FA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771671" w:rsidRPr="00771671">
        <w:rPr>
          <w:rFonts w:asciiTheme="majorHAnsi" w:hAnsiTheme="majorHAnsi"/>
          <w:b/>
          <w:sz w:val="18"/>
          <w:szCs w:val="18"/>
          <w:u w:val="single"/>
        </w:rPr>
        <w:t>Návrh na odsúhlasenie dodatku k NZ</w:t>
      </w:r>
    </w:p>
    <w:p w:rsidR="004A6FA9" w:rsidRDefault="004A6FA9" w:rsidP="004A6FA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</w:p>
    <w:p w:rsidR="000618A3" w:rsidRDefault="000618A3" w:rsidP="007716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0A98" w:rsidRPr="007B0A98" w:rsidRDefault="007B0A98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>Vedenie STU pr</w:t>
      </w:r>
      <w:r>
        <w:rPr>
          <w:rFonts w:asciiTheme="majorHAnsi" w:hAnsiTheme="majorHAnsi"/>
          <w:sz w:val="18"/>
          <w:szCs w:val="18"/>
        </w:rPr>
        <w:t>erokovalo žiadosť  FEI STU o roz</w:t>
      </w:r>
      <w:r w:rsidRPr="007B0A98">
        <w:rPr>
          <w:rFonts w:asciiTheme="majorHAnsi" w:hAnsiTheme="majorHAnsi"/>
          <w:sz w:val="18"/>
          <w:szCs w:val="18"/>
        </w:rPr>
        <w:t>šírenie predmetu nájmu nehnuteľného majetku STU uvedeného v bode 1 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7B0A98">
        <w:rPr>
          <w:rFonts w:asciiTheme="majorHAnsi" w:hAnsiTheme="majorHAnsi"/>
          <w:sz w:val="18"/>
          <w:szCs w:val="18"/>
        </w:rPr>
        <w:t xml:space="preserve">a odporúča rektorovi žiadosť uvedenú v bode 1 tohto  materiálu v zmysle článku 3 bod 3 smernice rektora číslo 9/0213-SR predložiť na vyjadrenie predchádzajúceho písomného súhlasu do Akademického senátu STU. </w:t>
      </w:r>
    </w:p>
    <w:p w:rsidR="004A6FA9" w:rsidRPr="007B0A98" w:rsidRDefault="004A6FA9" w:rsidP="004A6FA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762"/>
        <w:gridCol w:w="5244"/>
      </w:tblGrid>
      <w:tr w:rsidR="00617BAB" w:rsidRPr="00617BAB" w:rsidTr="00617B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ANV, s. r. o.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>, Technická 5, 831 02 Bratislava – Nové Mesto</w:t>
            </w:r>
          </w:p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617BAB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17BAB">
              <w:rPr>
                <w:rFonts w:asciiTheme="majorHAnsi" w:hAnsiTheme="majorHAnsi"/>
                <w:sz w:val="16"/>
                <w:szCs w:val="16"/>
              </w:rPr>
              <w:t>, vložka č. 72615/B.</w:t>
            </w:r>
          </w:p>
        </w:tc>
      </w:tr>
      <w:tr w:rsidR="00617BAB" w:rsidRPr="00617BAB" w:rsidTr="00617B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sa </w:t>
            </w:r>
            <w:proofErr w:type="spellStart"/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rožširuje</w:t>
            </w:r>
            <w:proofErr w:type="spellEnd"/>
            <w:r w:rsidRPr="00617BAB">
              <w:rPr>
                <w:rFonts w:asciiTheme="majorHAnsi" w:hAnsiTheme="majorHAnsi"/>
                <w:b/>
                <w:sz w:val="16"/>
                <w:szCs w:val="16"/>
              </w:rPr>
              <w:t xml:space="preserve"> predmet nájmu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zo Zmluvy č. 63/2014 R-STU s dobou platnosti do 30.09.2015; dočasne nepotrebný majetok, nebytové priestory (NP) nachádzajúce sa v administratívnej budove </w:t>
            </w:r>
            <w:proofErr w:type="spellStart"/>
            <w:r w:rsidRPr="00617BAB">
              <w:rPr>
                <w:rFonts w:asciiTheme="majorHAnsi" w:hAnsiTheme="majorHAnsi"/>
                <w:sz w:val="16"/>
                <w:szCs w:val="16"/>
              </w:rPr>
              <w:t>FEI</w:t>
            </w:r>
            <w:proofErr w:type="spellEnd"/>
            <w:r w:rsidRPr="00617BAB">
              <w:rPr>
                <w:rFonts w:asciiTheme="majorHAnsi" w:hAnsiTheme="majorHAnsi"/>
                <w:sz w:val="16"/>
                <w:szCs w:val="16"/>
              </w:rPr>
              <w:t xml:space="preserve"> STU, </w:t>
            </w:r>
            <w:proofErr w:type="spellStart"/>
            <w:r w:rsidRPr="00617BAB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617BAB">
              <w:rPr>
                <w:rFonts w:asciiTheme="majorHAnsi" w:hAnsiTheme="majorHAnsi"/>
                <w:sz w:val="16"/>
                <w:szCs w:val="16"/>
              </w:rPr>
              <w:t xml:space="preserve"> 3, Bratislava, v objekte „D“, druhé poschodie, laboratóriá č. 208 o výmere 40,90m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>,  č. 211 o výmere 29,16m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(spolu 70,06m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>) kancelársky priestor č. 209 o výmere 22,24m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a č. 210 o výmere 21,44m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> (spolu 43,68m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) </w:t>
            </w: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o </w:t>
            </w:r>
            <w:proofErr w:type="spellStart"/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laboratórium-miestnosť</w:t>
            </w:r>
            <w:proofErr w:type="spellEnd"/>
            <w:r w:rsidRPr="00617BAB">
              <w:rPr>
                <w:rFonts w:asciiTheme="majorHAnsi" w:hAnsiTheme="majorHAnsi"/>
                <w:sz w:val="16"/>
                <w:szCs w:val="16"/>
              </w:rPr>
              <w:t xml:space="preserve"> č. 212 s výmerou 30,14m2, t. j laboratóriá spolu o výmere 100,20m2,</w:t>
            </w:r>
          </w:p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143,68m</w:t>
            </w:r>
            <w:r w:rsidRPr="00617BA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17BAB" w:rsidRPr="00617BAB" w:rsidTr="00617B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využívanie predmetu nájmu na bežnú podnikateľskú  a laboratórnu činnosť nájomcu</w:t>
            </w:r>
          </w:p>
        </w:tc>
      </w:tr>
      <w:tr w:rsidR="00617BAB" w:rsidRPr="00617BAB" w:rsidTr="00617BAB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do 30.09.2015</w:t>
            </w:r>
          </w:p>
        </w:tc>
      </w:tr>
      <w:tr w:rsidR="00617BAB" w:rsidRPr="00617BAB" w:rsidTr="00617BAB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kancelárie č. 209 a 210/50,00€/m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>/rok a laboratóriá č. 208, 211 a 2012/33,00€/m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/rok </w:t>
            </w: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17BAB">
              <w:rPr>
                <w:rFonts w:asciiTheme="majorHAnsi" w:hAnsiTheme="majorHAnsi"/>
                <w:b/>
                <w:sz w:val="16"/>
                <w:szCs w:val="16"/>
              </w:rPr>
              <w:t xml:space="preserve">5 490,60 €. </w:t>
            </w:r>
          </w:p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1 372,65 €,</w:t>
            </w:r>
          </w:p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17BAB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617BAB" w:rsidRPr="00617BAB" w:rsidTr="00617BAB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617BA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617BAB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617BAB" w:rsidRPr="00617BAB" w:rsidTr="00617BA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Pr="00617BAB" w:rsidRDefault="00617BAB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17BAB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</w:tbl>
    <w:p w:rsidR="000618A3" w:rsidRPr="00451176" w:rsidRDefault="000618A3" w:rsidP="00AF4EC1">
      <w:pPr>
        <w:pStyle w:val="Default"/>
        <w:tabs>
          <w:tab w:val="left" w:pos="1985"/>
        </w:tabs>
        <w:ind w:left="2160" w:hanging="2160"/>
        <w:jc w:val="both"/>
        <w:rPr>
          <w:rFonts w:asciiTheme="majorHAnsi" w:hAnsiTheme="majorHAnsi"/>
          <w:sz w:val="18"/>
          <w:szCs w:val="18"/>
        </w:rPr>
      </w:pPr>
    </w:p>
    <w:p w:rsidR="006761F6" w:rsidRDefault="006761F6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4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617BAB" w:rsidRPr="00FF69C0" w:rsidTr="00037839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25.03.2015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895191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895191" w:rsidRDefault="00617BAB" w:rsidP="00617BAB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6761F6">
        <w:trPr>
          <w:cantSplit/>
          <w:trHeight w:val="6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895191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895191" w:rsidRDefault="00617BAB" w:rsidP="00617BAB">
            <w:pPr>
              <w:jc w:val="center"/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9A5CA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617BAB" w:rsidRDefault="00617BAB" w:rsidP="00617BA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DF7616" w:rsidRDefault="00DF7616" w:rsidP="00DF7616">
            <w:pPr>
              <w:jc w:val="center"/>
              <w:rPr>
                <w:b/>
                <w:color w:val="008000"/>
              </w:rPr>
            </w:pPr>
            <w:r w:rsidRPr="00DF7616">
              <w:rPr>
                <w:rFonts w:ascii="Cambria" w:hAnsi="Cambria"/>
                <w:b/>
                <w:color w:val="008000"/>
                <w:sz w:val="14"/>
                <w:szCs w:val="14"/>
              </w:rPr>
              <w:t xml:space="preserve">! </w:t>
            </w:r>
            <w:r w:rsidR="00617BAB" w:rsidRPr="00DF7616">
              <w:rPr>
                <w:rFonts w:ascii="Cambria" w:hAnsi="Cambria"/>
                <w:b/>
                <w:color w:val="008000"/>
                <w:sz w:val="14"/>
                <w:szCs w:val="14"/>
              </w:rPr>
              <w:t>09:</w:t>
            </w:r>
            <w:r w:rsidRPr="00DF7616">
              <w:rPr>
                <w:rFonts w:ascii="Cambria" w:hAnsi="Cambria"/>
                <w:b/>
                <w:color w:val="008000"/>
                <w:sz w:val="14"/>
                <w:szCs w:val="14"/>
              </w:rPr>
              <w:t>3</w:t>
            </w:r>
            <w:r w:rsidR="00617BAB" w:rsidRPr="00DF7616">
              <w:rPr>
                <w:rFonts w:ascii="Cambria" w:hAnsi="Cambria"/>
                <w:b/>
                <w:color w:val="008000"/>
                <w:sz w:val="14"/>
                <w:szCs w:val="14"/>
              </w:rPr>
              <w:t>0</w:t>
            </w:r>
            <w:r w:rsidRPr="00DF7616">
              <w:rPr>
                <w:rFonts w:ascii="Cambria" w:hAnsi="Cambria"/>
                <w:b/>
                <w:color w:val="008000"/>
                <w:sz w:val="14"/>
                <w:szCs w:val="14"/>
              </w:rPr>
              <w:t xml:space="preserve"> !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DF7616" w:rsidP="00DF761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09:00 Menovanie docentov</w:t>
            </w:r>
          </w:p>
        </w:tc>
      </w:tr>
      <w:tr w:rsidR="00DF7616" w:rsidRPr="00FF69C0" w:rsidTr="00C5322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7616" w:rsidRDefault="00DF7616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616" w:rsidRDefault="00DF7616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09.04.2015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616" w:rsidRPr="00DF7616" w:rsidRDefault="00DF7616" w:rsidP="00DF7616">
            <w:pPr>
              <w:jc w:val="center"/>
              <w:rPr>
                <w:rFonts w:ascii="Cambria" w:hAnsi="Cambria"/>
                <w:b/>
                <w:color w:val="008000"/>
                <w:sz w:val="14"/>
                <w:szCs w:val="14"/>
              </w:rPr>
            </w:pPr>
            <w:r w:rsidRPr="00DF7616">
              <w:rPr>
                <w:rFonts w:ascii="Cambria" w:hAnsi="Cambria"/>
                <w:b/>
                <w:color w:val="FF0000"/>
                <w:sz w:val="14"/>
                <w:szCs w:val="14"/>
              </w:rPr>
              <w:t>! ZRUŠENÉ !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616" w:rsidRDefault="00DF7616" w:rsidP="00DF761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10:00, 14:00 PhD. promócie</w:t>
            </w:r>
          </w:p>
        </w:tc>
      </w:tr>
      <w:tr w:rsidR="00617BAB" w:rsidRPr="00FF69C0" w:rsidTr="009A5CA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617BAB" w:rsidRDefault="00617BAB" w:rsidP="00617BA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617BAB" w:rsidRDefault="00617BAB" w:rsidP="00617BAB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Inaugurácia rektora a dekanov</w:t>
            </w:r>
          </w:p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18:00 divadelné predstavenie</w:t>
            </w:r>
          </w:p>
        </w:tc>
      </w:tr>
      <w:tr w:rsidR="00617BAB" w:rsidRPr="00FF69C0" w:rsidTr="00617BA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895191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895191" w:rsidRDefault="00617BAB" w:rsidP="00617BAB">
            <w:pPr>
              <w:jc w:val="center"/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617BA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617BAB" w:rsidRDefault="00617BAB" w:rsidP="00617BA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17BAB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617BA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617BAB" w:rsidRDefault="00617BAB" w:rsidP="00617BA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17BAB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617BA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BAB" w:rsidRPr="00617BAB" w:rsidRDefault="00617BAB" w:rsidP="00617BA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7BAB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Pr="00617BAB" w:rsidRDefault="00617BAB" w:rsidP="00617BA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617BAB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7BAB" w:rsidRPr="00FF69C0" w:rsidTr="00F5392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29.04.2015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BAB" w:rsidRDefault="00617BAB" w:rsidP="00617BA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6DFA" w:rsidRDefault="00F66DF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17BAB">
        <w:rPr>
          <w:rFonts w:ascii="Cambria" w:hAnsi="Cambria" w:cs="Arial"/>
          <w:sz w:val="18"/>
          <w:szCs w:val="18"/>
        </w:rPr>
        <w:t>20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F53925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617BAB">
        <w:rPr>
          <w:rFonts w:ascii="Cambria" w:hAnsi="Cambria" w:cs="Arial"/>
          <w:sz w:val="18"/>
          <w:szCs w:val="18"/>
        </w:rPr>
        <w:t>20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F53925">
        <w:rPr>
          <w:rFonts w:ascii="Cambria" w:hAnsi="Cambria" w:cs="Arial"/>
          <w:sz w:val="18"/>
          <w:szCs w:val="18"/>
        </w:rPr>
        <w:t>3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775248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="00617BAB">
        <w:rPr>
          <w:rFonts w:ascii="Cambria" w:hAnsi="Cambria" w:cs="Arial"/>
          <w:sz w:val="18"/>
          <w:szCs w:val="18"/>
        </w:rPr>
        <w:t>PhD.</w:t>
      </w:r>
    </w:p>
    <w:sectPr w:rsidR="00775248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C" w:rsidRDefault="00502D6C">
      <w:r>
        <w:separator/>
      </w:r>
    </w:p>
  </w:endnote>
  <w:endnote w:type="continuationSeparator" w:id="0">
    <w:p w:rsidR="00502D6C" w:rsidRDefault="0050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8" w:rsidRPr="00516930" w:rsidRDefault="00A031E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1E8" w:rsidRPr="0080567D" w:rsidRDefault="00A031E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32063" w:rsidRPr="0033206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031E8" w:rsidRPr="0080567D" w:rsidRDefault="00A031E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32063" w:rsidRPr="0033206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F1107D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</w:t>
    </w:r>
    <w:r w:rsidR="00F1107D">
      <w:rPr>
        <w:rFonts w:asciiTheme="majorHAnsi" w:hAnsiTheme="majorHAnsi"/>
        <w:sz w:val="14"/>
        <w:szCs w:val="14"/>
      </w:rPr>
      <w:t>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C" w:rsidRDefault="00502D6C">
      <w:r>
        <w:separator/>
      </w:r>
    </w:p>
  </w:footnote>
  <w:footnote w:type="continuationSeparator" w:id="0">
    <w:p w:rsidR="00502D6C" w:rsidRDefault="0050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8" w:rsidRDefault="00A031E8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6F"/>
    <w:multiLevelType w:val="hybridMultilevel"/>
    <w:tmpl w:val="4FEC93F4"/>
    <w:lvl w:ilvl="0" w:tplc="FC6A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F1C"/>
    <w:multiLevelType w:val="hybridMultilevel"/>
    <w:tmpl w:val="415003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823"/>
    <w:multiLevelType w:val="hybridMultilevel"/>
    <w:tmpl w:val="411429EC"/>
    <w:lvl w:ilvl="0" w:tplc="AD32D5EC">
      <w:start w:val="42"/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C17065D"/>
    <w:multiLevelType w:val="hybridMultilevel"/>
    <w:tmpl w:val="A4388E00"/>
    <w:lvl w:ilvl="0" w:tplc="20F6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CEA"/>
    <w:multiLevelType w:val="hybridMultilevel"/>
    <w:tmpl w:val="D9F0496E"/>
    <w:lvl w:ilvl="0" w:tplc="511CF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616EA"/>
    <w:multiLevelType w:val="hybridMultilevel"/>
    <w:tmpl w:val="6652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6E04"/>
    <w:multiLevelType w:val="hybridMultilevel"/>
    <w:tmpl w:val="E08C0176"/>
    <w:lvl w:ilvl="0" w:tplc="AD32D5EC">
      <w:start w:val="42"/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10A1"/>
    <w:multiLevelType w:val="hybridMultilevel"/>
    <w:tmpl w:val="34F85B16"/>
    <w:lvl w:ilvl="0" w:tplc="E072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8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0406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04A03"/>
    <w:rsid w:val="00205297"/>
    <w:rsid w:val="00207B0C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063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3BBB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2D6C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62B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17BAB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1671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C7C"/>
    <w:rsid w:val="007A7F59"/>
    <w:rsid w:val="007A7F71"/>
    <w:rsid w:val="007B029A"/>
    <w:rsid w:val="007B0A98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42F4"/>
    <w:rsid w:val="00985717"/>
    <w:rsid w:val="009859BC"/>
    <w:rsid w:val="009859F5"/>
    <w:rsid w:val="00985FE9"/>
    <w:rsid w:val="00986482"/>
    <w:rsid w:val="00986F55"/>
    <w:rsid w:val="00987F61"/>
    <w:rsid w:val="009902A6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5FA"/>
    <w:rsid w:val="00A376CE"/>
    <w:rsid w:val="00A42176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825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61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07D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  <w:style w:type="paragraph" w:styleId="Nzov">
    <w:name w:val="Title"/>
    <w:basedOn w:val="Normlny"/>
    <w:next w:val="Normlny"/>
    <w:link w:val="NzovChar"/>
    <w:qFormat/>
    <w:locked/>
    <w:rsid w:val="003320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32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  <w:style w:type="paragraph" w:styleId="Nzov">
    <w:name w:val="Title"/>
    <w:basedOn w:val="Normlny"/>
    <w:next w:val="Normlny"/>
    <w:link w:val="NzovChar"/>
    <w:qFormat/>
    <w:locked/>
    <w:rsid w:val="003320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32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4429-3853-4562-8BE2-069C3DE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2015-03-20T09:23:00Z</cp:lastPrinted>
  <dcterms:created xsi:type="dcterms:W3CDTF">2015-03-20T09:39:00Z</dcterms:created>
  <dcterms:modified xsi:type="dcterms:W3CDTF">2015-03-20T09:39:00Z</dcterms:modified>
</cp:coreProperties>
</file>