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B63D3B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B63D3B">
        <w:rPr>
          <w:rFonts w:ascii="Cambria" w:hAnsi="Cambria" w:cs="Arial"/>
        </w:rPr>
        <w:t>0</w:t>
      </w:r>
      <w:r w:rsidR="00D5785C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05E08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>Harmonogram rokovaní na II. akademický polrok 2013/2014 (R. Redhammer)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>Vývoj stavu zamestnancov Rektorátu a  Univerzitných pracovísk STU v roku 2013 – ústna prezentácia (D. Faktor)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>Návrh smernice rektora: Pravidlá implementácie a administrácie projektov na Slovenskej technickej univerzite v Bratislave – 2. čítanie (D. Faktor)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Návrh smernice rektora: Registratúrny poriadok STU v Bratislave – 2. čítanie </w:t>
      </w:r>
      <w:r w:rsidRPr="00B63D3B">
        <w:rPr>
          <w:rFonts w:asciiTheme="majorHAnsi" w:hAnsiTheme="majorHAnsi"/>
          <w:sz w:val="18"/>
          <w:szCs w:val="18"/>
        </w:rPr>
        <w:br/>
        <w:t>(D. Faktor)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Návrh na odsúhlasenie nájomnej zmluvy (D. Faktor) </w:t>
      </w:r>
    </w:p>
    <w:p w:rsidR="00B63D3B" w:rsidRPr="00B63D3B" w:rsidRDefault="00B63D3B" w:rsidP="00B63D3B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Kreditový systém rezervácie športových a kultúrnych aktivít študentov STU </w:t>
      </w:r>
      <w:r w:rsidRPr="00B63D3B">
        <w:rPr>
          <w:rFonts w:asciiTheme="majorHAnsi" w:hAnsiTheme="majorHAnsi"/>
          <w:sz w:val="18"/>
          <w:szCs w:val="18"/>
        </w:rPr>
        <w:br/>
        <w:t>(M. Sokol)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Rôzne</w:t>
      </w:r>
    </w:p>
    <w:p w:rsid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63D3B" w:rsidRDefault="00B63D3B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kontroly úloh rektor konštatoval, že k dátumu zasadnutia neboli prijaté žiadne úlohy a uznesenia. </w:t>
      </w:r>
    </w:p>
    <w:p w:rsidR="00D5785C" w:rsidRP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>Na základe dohody kvestora a rektora bol</w:t>
      </w:r>
      <w:r w:rsidR="00B63D3B">
        <w:rPr>
          <w:rFonts w:ascii="Cambria" w:hAnsi="Cambria" w:cs="Arial"/>
          <w:sz w:val="18"/>
          <w:szCs w:val="18"/>
        </w:rPr>
        <w:t xml:space="preserve"> bod</w:t>
      </w:r>
      <w:r w:rsidRPr="00D5785C">
        <w:rPr>
          <w:rFonts w:ascii="Cambria" w:hAnsi="Cambria" w:cs="Arial"/>
          <w:sz w:val="18"/>
          <w:szCs w:val="18"/>
        </w:rPr>
        <w:t xml:space="preserve"> </w:t>
      </w:r>
      <w:r w:rsidR="00867EB7">
        <w:rPr>
          <w:rFonts w:ascii="Cambria" w:hAnsi="Cambria" w:cs="Arial"/>
          <w:sz w:val="18"/>
          <w:szCs w:val="18"/>
        </w:rPr>
        <w:t>3</w:t>
      </w:r>
      <w:r w:rsidRPr="00D5785C">
        <w:rPr>
          <w:rFonts w:ascii="Cambria" w:hAnsi="Cambria" w:cs="Arial"/>
          <w:sz w:val="18"/>
          <w:szCs w:val="18"/>
        </w:rPr>
        <w:t xml:space="preserve"> </w:t>
      </w:r>
      <w:r w:rsidR="00B63D3B">
        <w:rPr>
          <w:rFonts w:ascii="Cambria" w:hAnsi="Cambria" w:cs="Arial"/>
          <w:sz w:val="18"/>
          <w:szCs w:val="18"/>
        </w:rPr>
        <w:t xml:space="preserve">kvôli neúplnosti </w:t>
      </w:r>
      <w:r w:rsidRPr="00D5785C">
        <w:rPr>
          <w:rFonts w:ascii="Cambria" w:hAnsi="Cambria" w:cs="Arial"/>
          <w:sz w:val="18"/>
          <w:szCs w:val="18"/>
        </w:rPr>
        <w:t>stiahnut</w:t>
      </w:r>
      <w:r w:rsidR="00B63D3B">
        <w:rPr>
          <w:rFonts w:ascii="Cambria" w:hAnsi="Cambria" w:cs="Arial"/>
          <w:sz w:val="18"/>
          <w:szCs w:val="18"/>
        </w:rPr>
        <w:t>ý</w:t>
      </w:r>
      <w:r w:rsidRPr="00D5785C">
        <w:rPr>
          <w:rFonts w:ascii="Cambria" w:hAnsi="Cambria" w:cs="Arial"/>
          <w:sz w:val="18"/>
          <w:szCs w:val="18"/>
        </w:rPr>
        <w:t xml:space="preserve"> z programu rokovania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B63D3B" w:rsidRPr="00B63D3B" w:rsidRDefault="00B63D3B" w:rsidP="00B63D3B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>Harmonogram rokovaní na II. akademický polrok 2013/2014 (R. Redhammer)</w:t>
      </w:r>
    </w:p>
    <w:p w:rsidR="00B63D3B" w:rsidRPr="00B63D3B" w:rsidRDefault="00B63D3B" w:rsidP="00B63D3B">
      <w:pPr>
        <w:pStyle w:val="Odsekzoznamu"/>
        <w:numPr>
          <w:ilvl w:val="0"/>
          <w:numId w:val="4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>Návrh smernice rektora: Pravidlá implementácie a administrácie projektov na Slovenskej technickej univerzite v Bratislave – 2. čítanie (D. Faktor)</w:t>
      </w:r>
    </w:p>
    <w:p w:rsidR="00B63D3B" w:rsidRPr="00B63D3B" w:rsidRDefault="00B63D3B" w:rsidP="00B63D3B">
      <w:pPr>
        <w:pStyle w:val="Odsekzoznamu"/>
        <w:numPr>
          <w:ilvl w:val="0"/>
          <w:numId w:val="4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Návrh smernice rektora: Registratúrny poriadok STU v Bratislave – 2. čítanie </w:t>
      </w:r>
      <w:r w:rsidRPr="00B63D3B">
        <w:rPr>
          <w:rFonts w:asciiTheme="majorHAnsi" w:hAnsiTheme="majorHAnsi"/>
          <w:sz w:val="18"/>
          <w:szCs w:val="18"/>
        </w:rPr>
        <w:br/>
        <w:t>(D. Faktor)</w:t>
      </w:r>
    </w:p>
    <w:p w:rsidR="00B63D3B" w:rsidRPr="00B63D3B" w:rsidRDefault="00B63D3B" w:rsidP="00B63D3B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Návrh na odsúhlasenie nájomnej zmluvy (D. Faktor) </w:t>
      </w:r>
    </w:p>
    <w:p w:rsidR="00B63D3B" w:rsidRPr="00B63D3B" w:rsidRDefault="00B63D3B" w:rsidP="00B63D3B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B63D3B">
        <w:rPr>
          <w:rFonts w:asciiTheme="majorHAnsi" w:hAnsiTheme="majorHAnsi"/>
          <w:sz w:val="18"/>
          <w:szCs w:val="18"/>
        </w:rPr>
        <w:t xml:space="preserve">Kreditový systém rezervácie športových a kultúrnych aktivít študentov STU </w:t>
      </w:r>
      <w:r w:rsidRPr="00B63D3B">
        <w:rPr>
          <w:rFonts w:asciiTheme="majorHAnsi" w:hAnsiTheme="majorHAnsi"/>
          <w:sz w:val="18"/>
          <w:szCs w:val="18"/>
        </w:rPr>
        <w:br/>
        <w:t>(M. Sokol)</w:t>
      </w:r>
    </w:p>
    <w:p w:rsidR="00D5785C" w:rsidRDefault="00D578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63D3B" w:rsidRDefault="00B63D3B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E06158" w:rsidRDefault="000F7B91" w:rsidP="00F0420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63D3B">
        <w:rPr>
          <w:rFonts w:ascii="Cambria" w:hAnsi="Cambria" w:cs="Arial"/>
          <w:b/>
          <w:sz w:val="18"/>
          <w:szCs w:val="18"/>
          <w:u w:val="single"/>
        </w:rPr>
        <w:t>1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B63D3B" w:rsidRPr="00B63D3B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2013/2014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E06158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E06158">
        <w:rPr>
          <w:rFonts w:ascii="Cambria" w:hAnsi="Cambria" w:cs="Arial"/>
          <w:sz w:val="18"/>
          <w:szCs w:val="18"/>
        </w:rPr>
        <w:t xml:space="preserve">rektor. 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B63D3B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63D3B" w:rsidRPr="000377F1" w:rsidRDefault="00B63D3B" w:rsidP="00B63D3B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Vedenie STU schvaľuje</w:t>
      </w:r>
      <w:r w:rsidRPr="00131F20">
        <w:rPr>
          <w:rFonts w:ascii="Cambria" w:hAnsi="Cambria" w:cs="Arial"/>
          <w:szCs w:val="18"/>
        </w:rPr>
        <w:t xml:space="preserve"> </w:t>
      </w:r>
      <w:r w:rsidRPr="00131F20">
        <w:rPr>
          <w:rFonts w:asciiTheme="majorHAnsi" w:hAnsiTheme="majorHAnsi"/>
          <w:szCs w:val="18"/>
        </w:rPr>
        <w:t xml:space="preserve">Harmonogram rokovaní na </w:t>
      </w:r>
      <w:r>
        <w:rPr>
          <w:rFonts w:asciiTheme="majorHAnsi" w:hAnsiTheme="majorHAnsi"/>
          <w:szCs w:val="18"/>
        </w:rPr>
        <w:t>I</w:t>
      </w:r>
      <w:r w:rsidRPr="00131F20">
        <w:rPr>
          <w:rFonts w:asciiTheme="majorHAnsi" w:hAnsiTheme="majorHAnsi"/>
          <w:szCs w:val="18"/>
        </w:rPr>
        <w:t>I. akademický polrok 2013/2014</w:t>
      </w:r>
      <w:r>
        <w:rPr>
          <w:rFonts w:asciiTheme="majorHAnsi" w:hAnsiTheme="majorHAnsi"/>
          <w:szCs w:val="18"/>
        </w:rPr>
        <w:t xml:space="preserve"> s pripomienkami. </w:t>
      </w:r>
      <w:r w:rsidR="00B461CC">
        <w:rPr>
          <w:rFonts w:asciiTheme="majorHAnsi" w:hAnsiTheme="majorHAnsi"/>
          <w:szCs w:val="18"/>
        </w:rPr>
        <w:t>Po zapracovaní pripomienok odporúča predložiť materiál na zasadnutie Kolégia rektora STU.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B63D3B" w:rsidRDefault="00B63D3B" w:rsidP="00E0615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06158" w:rsidRPr="00E06158" w:rsidRDefault="000E5642" w:rsidP="00E06158">
      <w:pPr>
        <w:ind w:left="1410" w:hanging="1410"/>
        <w:rPr>
          <w:rFonts w:asciiTheme="majorHAnsi" w:hAnsiTheme="majorHAnsi"/>
          <w:sz w:val="18"/>
          <w:szCs w:val="18"/>
        </w:rPr>
      </w:pPr>
      <w:r w:rsidRPr="00E06158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B63D3B">
        <w:rPr>
          <w:rFonts w:ascii="Cambria" w:hAnsi="Cambria" w:cs="Arial"/>
          <w:b/>
          <w:sz w:val="18"/>
          <w:szCs w:val="18"/>
          <w:u w:val="single"/>
        </w:rPr>
        <w:t>2</w:t>
      </w:r>
      <w:r w:rsidRPr="00E06158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E06158">
        <w:rPr>
          <w:rFonts w:ascii="Cambria" w:hAnsi="Cambria" w:cs="Arial"/>
          <w:b/>
          <w:sz w:val="18"/>
          <w:szCs w:val="18"/>
        </w:rPr>
        <w:tab/>
      </w:r>
      <w:r w:rsidR="00B63D3B" w:rsidRPr="00B63D3B">
        <w:rPr>
          <w:rFonts w:asciiTheme="majorHAnsi" w:hAnsiTheme="majorHAnsi"/>
          <w:b/>
          <w:sz w:val="18"/>
          <w:szCs w:val="18"/>
          <w:u w:val="single"/>
        </w:rPr>
        <w:t>Návrh smernice rektora: Pravidlá implementácie a administrácie projektov na Slovenskej technickej univerzite v Bratislave – 2. čítanie</w:t>
      </w:r>
    </w:p>
    <w:p w:rsidR="007E6F5A" w:rsidRPr="007E6F5A" w:rsidRDefault="007E6F5A" w:rsidP="007E6F5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461CC" w:rsidRDefault="00E06158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a prezentoval </w:t>
      </w:r>
      <w:r w:rsidR="00B461CC">
        <w:rPr>
          <w:rFonts w:ascii="Cambria" w:hAnsi="Cambria" w:cs="Arial"/>
          <w:sz w:val="18"/>
          <w:szCs w:val="18"/>
        </w:rPr>
        <w:t>kvestor</w:t>
      </w:r>
      <w:r w:rsidR="007E6F5A">
        <w:rPr>
          <w:rFonts w:ascii="Cambria" w:hAnsi="Cambria" w:cs="Arial"/>
          <w:sz w:val="18"/>
          <w:szCs w:val="18"/>
        </w:rPr>
        <w:t>.</w:t>
      </w:r>
      <w:r w:rsidR="00B461CC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B461CC">
        <w:rPr>
          <w:rFonts w:ascii="Cambria" w:hAnsi="Cambria" w:cs="Arial"/>
          <w:sz w:val="18"/>
          <w:szCs w:val="18"/>
        </w:rPr>
        <w:t>Haladejová</w:t>
      </w:r>
      <w:proofErr w:type="spellEnd"/>
      <w:r w:rsidR="00B461CC">
        <w:rPr>
          <w:rFonts w:ascii="Cambria" w:hAnsi="Cambria" w:cs="Arial"/>
          <w:sz w:val="18"/>
          <w:szCs w:val="18"/>
        </w:rPr>
        <w:t xml:space="preserve"> a Ing. Benka.</w:t>
      </w:r>
    </w:p>
    <w:p w:rsidR="00B461CC" w:rsidRDefault="00B461CC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smernice bol predložený v zmysle úloh vyplývajúcich z plánu činností na zabezpečenie </w:t>
      </w:r>
    </w:p>
    <w:p w:rsidR="007E6F5A" w:rsidRDefault="00B461CC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plnenia Dlhodobého zámeru STU v roku 2013.</w:t>
      </w:r>
      <w:r w:rsidR="007E6F5A">
        <w:rPr>
          <w:rFonts w:ascii="Cambria" w:hAnsi="Cambria" w:cs="Arial"/>
          <w:sz w:val="18"/>
          <w:szCs w:val="18"/>
        </w:rPr>
        <w:t xml:space="preserve"> </w:t>
      </w:r>
    </w:p>
    <w:p w:rsidR="00AC57CB" w:rsidRDefault="00AC57CB" w:rsidP="00AC57CB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prítomných o písomné zaslanie pripomienok k predloženému návrhu Ing. </w:t>
      </w:r>
    </w:p>
    <w:p w:rsidR="00AC57CB" w:rsidRDefault="00AC57CB" w:rsidP="00AC57CB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Benkovi do štvrtka 09.01.2014. 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B461CC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C57CB" w:rsidRDefault="007E6F5A" w:rsidP="00AC57CB">
      <w:pPr>
        <w:tabs>
          <w:tab w:val="left" w:pos="426"/>
        </w:tabs>
        <w:ind w:left="1412" w:hanging="1412"/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AC57CB">
        <w:rPr>
          <w:rFonts w:asciiTheme="majorHAnsi" w:hAnsiTheme="majorHAnsi"/>
          <w:sz w:val="18"/>
          <w:szCs w:val="18"/>
        </w:rPr>
        <w:t>n</w:t>
      </w:r>
      <w:r w:rsidR="00B461CC" w:rsidRPr="00B461CC">
        <w:rPr>
          <w:rFonts w:asciiTheme="majorHAnsi" w:hAnsiTheme="majorHAnsi"/>
          <w:sz w:val="18"/>
          <w:szCs w:val="18"/>
        </w:rPr>
        <w:t xml:space="preserve">ávrh smernice rektora: Pravidlá implementácie a administrácie </w:t>
      </w:r>
    </w:p>
    <w:p w:rsidR="00AC57CB" w:rsidRDefault="00B461CC" w:rsidP="00AC57CB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 w:rsidRPr="00B461CC">
        <w:rPr>
          <w:rFonts w:asciiTheme="majorHAnsi" w:hAnsiTheme="majorHAnsi"/>
          <w:sz w:val="18"/>
          <w:szCs w:val="18"/>
        </w:rPr>
        <w:t>projektov na Slovenskej technickej univerzite v Bratislave – 2. čítanie</w:t>
      </w:r>
      <w:r>
        <w:rPr>
          <w:rFonts w:asciiTheme="majorHAnsi" w:hAnsiTheme="majorHAnsi" w:cs="Myriad Pro"/>
          <w:sz w:val="18"/>
          <w:szCs w:val="18"/>
        </w:rPr>
        <w:t xml:space="preserve"> </w:t>
      </w:r>
      <w:r w:rsidR="007E6F5A">
        <w:rPr>
          <w:rFonts w:asciiTheme="majorHAnsi" w:hAnsiTheme="majorHAnsi" w:cs="Myriad Pro"/>
          <w:sz w:val="18"/>
          <w:szCs w:val="18"/>
        </w:rPr>
        <w:t>s</w:t>
      </w:r>
      <w:r w:rsidR="00AC57CB">
        <w:rPr>
          <w:rFonts w:asciiTheme="majorHAnsi" w:hAnsiTheme="majorHAnsi" w:cs="Myriad Pro"/>
          <w:sz w:val="18"/>
          <w:szCs w:val="18"/>
        </w:rPr>
        <w:t> pripomienkami</w:t>
      </w:r>
      <w:r w:rsidR="00E06158">
        <w:rPr>
          <w:rFonts w:asciiTheme="majorHAnsi" w:hAnsiTheme="majorHAnsi" w:cs="Myriad Pro"/>
          <w:sz w:val="18"/>
          <w:szCs w:val="18"/>
        </w:rPr>
        <w:t>.</w:t>
      </w:r>
      <w:r w:rsidR="00AC57CB">
        <w:rPr>
          <w:rFonts w:asciiTheme="majorHAnsi" w:hAnsiTheme="majorHAnsi" w:cs="Myriad Pro"/>
          <w:sz w:val="18"/>
          <w:szCs w:val="18"/>
        </w:rPr>
        <w:t xml:space="preserve"> </w:t>
      </w:r>
    </w:p>
    <w:p w:rsidR="00E06158" w:rsidRPr="00AC57CB" w:rsidRDefault="00AC57CB" w:rsidP="00AC57CB">
      <w:pPr>
        <w:tabs>
          <w:tab w:val="left" w:pos="426"/>
        </w:tabs>
        <w:ind w:left="1412" w:hanging="1412"/>
        <w:rPr>
          <w:rFonts w:asciiTheme="majorHAnsi" w:hAnsiTheme="majorHAnsi" w:cs="Myriad Pro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</w:t>
      </w:r>
      <w:r w:rsidRPr="00AC57CB">
        <w:rPr>
          <w:rFonts w:asciiTheme="majorHAnsi" w:hAnsiTheme="majorHAnsi"/>
          <w:sz w:val="18"/>
          <w:szCs w:val="18"/>
        </w:rPr>
        <w:t>o zapracovaní pripomienok odporúča predložiť materiál 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7E6F5A" w:rsidRPr="007E6F5A" w:rsidRDefault="000F7B91" w:rsidP="007E6F5A">
      <w:pPr>
        <w:ind w:left="1410" w:hanging="1410"/>
        <w:rPr>
          <w:rFonts w:asciiTheme="majorHAnsi" w:hAnsiTheme="majorHAnsi"/>
          <w:sz w:val="18"/>
          <w:szCs w:val="18"/>
        </w:rPr>
      </w:pPr>
      <w:r w:rsidRPr="00B529A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> </w:t>
      </w:r>
      <w:r w:rsidRPr="00B529A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A21DB8">
        <w:rPr>
          <w:rFonts w:ascii="Cambria" w:hAnsi="Cambria" w:cs="Arial"/>
          <w:b/>
          <w:sz w:val="18"/>
          <w:szCs w:val="18"/>
          <w:u w:val="single"/>
        </w:rPr>
        <w:t>3</w:t>
      </w:r>
      <w:r w:rsidRPr="00B529A9">
        <w:rPr>
          <w:rFonts w:ascii="Cambria" w:hAnsi="Cambria" w:cs="Arial"/>
          <w:b/>
          <w:sz w:val="18"/>
          <w:szCs w:val="18"/>
          <w:u w:val="single"/>
        </w:rPr>
        <w:t>:</w:t>
      </w:r>
      <w:r w:rsidRPr="00954D50">
        <w:rPr>
          <w:rFonts w:ascii="Cambria" w:hAnsi="Cambria" w:cs="Arial"/>
          <w:b/>
          <w:szCs w:val="18"/>
        </w:rPr>
        <w:tab/>
      </w:r>
      <w:r w:rsidR="00A21DB8" w:rsidRPr="00A21DB8">
        <w:rPr>
          <w:rFonts w:asciiTheme="majorHAnsi" w:hAnsiTheme="majorHAnsi"/>
          <w:b/>
          <w:sz w:val="18"/>
          <w:szCs w:val="18"/>
          <w:u w:val="single"/>
        </w:rPr>
        <w:t>Návrh smernice rektora: Registratúrny poriadok STU v Bratislave – 2. čítanie</w:t>
      </w:r>
    </w:p>
    <w:p w:rsidR="00A21DB8" w:rsidRDefault="00A21DB8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7E6F5A" w:rsidRDefault="00954D50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="00A21DB8" w:rsidRPr="00A21DB8">
        <w:rPr>
          <w:rFonts w:ascii="Cambria" w:hAnsi="Cambria" w:cs="Arial"/>
          <w:sz w:val="18"/>
          <w:szCs w:val="18"/>
        </w:rPr>
        <w:t xml:space="preserve"> </w:t>
      </w:r>
      <w:r w:rsidR="00A21DB8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A21DB8">
        <w:rPr>
          <w:rFonts w:ascii="Cambria" w:hAnsi="Cambria" w:cs="Arial"/>
          <w:sz w:val="18"/>
          <w:szCs w:val="18"/>
        </w:rPr>
        <w:t>Haladejová</w:t>
      </w:r>
      <w:proofErr w:type="spellEnd"/>
      <w:r w:rsidR="00A21DB8">
        <w:rPr>
          <w:rFonts w:ascii="Cambria" w:hAnsi="Cambria" w:cs="Arial"/>
          <w:sz w:val="18"/>
          <w:szCs w:val="18"/>
        </w:rPr>
        <w:t>.</w:t>
      </w:r>
    </w:p>
    <w:p w:rsidR="00A21DB8" w:rsidRDefault="00A21DB8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druhom čítaní ako posúdenie návrhu interného predpisu po </w:t>
      </w:r>
    </w:p>
    <w:p w:rsidR="00A21DB8" w:rsidRDefault="00A21DB8" w:rsidP="00A21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zapracovaní pripomienok.</w:t>
      </w:r>
    </w:p>
    <w:p w:rsidR="00147FD6" w:rsidRDefault="00147FD6" w:rsidP="00A21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A21DB8">
        <w:rPr>
          <w:rFonts w:ascii="Cambria" w:hAnsi="Cambria" w:cs="Arial"/>
          <w:b/>
          <w:color w:val="C00000"/>
          <w:sz w:val="18"/>
          <w:szCs w:val="18"/>
        </w:rPr>
        <w:t>7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DB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044CA" w:rsidRPr="002044CA" w:rsidRDefault="00F36CAF" w:rsidP="002044CA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 w:rsidR="00954D50" w:rsidRPr="002044CA">
        <w:rPr>
          <w:rFonts w:ascii="Cambria" w:hAnsi="Cambria" w:cs="Arial"/>
          <w:sz w:val="18"/>
          <w:szCs w:val="18"/>
        </w:rPr>
        <w:t>prerokovalo n</w:t>
      </w:r>
      <w:r w:rsidR="00954D50" w:rsidRPr="002044CA">
        <w:rPr>
          <w:rFonts w:asciiTheme="majorHAnsi" w:hAnsiTheme="majorHAnsi"/>
          <w:sz w:val="18"/>
          <w:szCs w:val="18"/>
        </w:rPr>
        <w:t xml:space="preserve">ávrh smernice </w:t>
      </w:r>
      <w:r w:rsidR="002044CA" w:rsidRPr="002044CA">
        <w:rPr>
          <w:rFonts w:asciiTheme="majorHAnsi" w:hAnsiTheme="majorHAnsi"/>
          <w:sz w:val="18"/>
          <w:szCs w:val="18"/>
        </w:rPr>
        <w:t xml:space="preserve">rektora: Registratúrny poriadok STU v Bratislave </w:t>
      </w:r>
    </w:p>
    <w:p w:rsidR="00FE501A" w:rsidRDefault="007D2DD5" w:rsidP="002044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druhom </w:t>
      </w:r>
      <w:r w:rsidR="002044CA" w:rsidRPr="002044CA">
        <w:rPr>
          <w:rFonts w:asciiTheme="majorHAnsi" w:hAnsiTheme="majorHAnsi"/>
          <w:sz w:val="18"/>
          <w:szCs w:val="18"/>
        </w:rPr>
        <w:t>čítan</w:t>
      </w:r>
      <w:r>
        <w:rPr>
          <w:rFonts w:asciiTheme="majorHAnsi" w:hAnsiTheme="majorHAnsi"/>
          <w:sz w:val="18"/>
          <w:szCs w:val="18"/>
        </w:rPr>
        <w:t>í</w:t>
      </w:r>
      <w:r w:rsidR="002044CA" w:rsidRPr="002044CA">
        <w:rPr>
          <w:rFonts w:asciiTheme="majorHAnsi" w:hAnsiTheme="majorHAnsi"/>
          <w:sz w:val="18"/>
          <w:szCs w:val="18"/>
        </w:rPr>
        <w:t xml:space="preserve"> </w:t>
      </w:r>
      <w:r w:rsidR="002044CA">
        <w:rPr>
          <w:rFonts w:ascii="Cambria" w:hAnsi="Cambria" w:cs="Arial"/>
          <w:sz w:val="18"/>
          <w:szCs w:val="18"/>
        </w:rPr>
        <w:t>s</w:t>
      </w:r>
      <w:r w:rsidR="00FE501A">
        <w:rPr>
          <w:rFonts w:ascii="Cambria" w:hAnsi="Cambria" w:cs="Arial"/>
          <w:sz w:val="18"/>
          <w:szCs w:val="18"/>
        </w:rPr>
        <w:t> </w:t>
      </w:r>
      <w:r w:rsidR="002044CA">
        <w:rPr>
          <w:rFonts w:ascii="Cambria" w:hAnsi="Cambria" w:cs="Arial"/>
          <w:sz w:val="18"/>
          <w:szCs w:val="18"/>
        </w:rPr>
        <w:t>pripomienkami</w:t>
      </w:r>
      <w:r w:rsidR="00FE501A">
        <w:rPr>
          <w:rFonts w:ascii="Cambria" w:hAnsi="Cambria" w:cs="Arial"/>
          <w:sz w:val="18"/>
          <w:szCs w:val="18"/>
        </w:rPr>
        <w:t xml:space="preserve">. Po zapracovaní pripomienok </w:t>
      </w:r>
      <w:r w:rsidR="002044CA">
        <w:rPr>
          <w:rFonts w:ascii="Cambria" w:hAnsi="Cambria" w:cs="Arial"/>
          <w:sz w:val="18"/>
          <w:szCs w:val="18"/>
        </w:rPr>
        <w:t xml:space="preserve">ukladá predložiť </w:t>
      </w:r>
      <w:r w:rsidR="00FE501A">
        <w:rPr>
          <w:rFonts w:ascii="Cambria" w:hAnsi="Cambria" w:cs="Arial"/>
          <w:sz w:val="18"/>
          <w:szCs w:val="18"/>
        </w:rPr>
        <w:t xml:space="preserve">samostatne </w:t>
      </w:r>
    </w:p>
    <w:p w:rsidR="00FE501A" w:rsidRDefault="00FE501A" w:rsidP="002044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už len P</w:t>
      </w:r>
      <w:r w:rsidR="002044CA">
        <w:rPr>
          <w:rFonts w:ascii="Cambria" w:hAnsi="Cambria" w:cs="Arial"/>
          <w:sz w:val="18"/>
          <w:szCs w:val="18"/>
        </w:rPr>
        <w:t>rílohu č. 2 –</w:t>
      </w:r>
      <w:r>
        <w:rPr>
          <w:rFonts w:ascii="Cambria" w:hAnsi="Cambria" w:cs="Arial"/>
          <w:sz w:val="18"/>
          <w:szCs w:val="18"/>
        </w:rPr>
        <w:t xml:space="preserve"> </w:t>
      </w:r>
      <w:r w:rsidR="002044CA">
        <w:rPr>
          <w:rFonts w:ascii="Cambria" w:hAnsi="Cambria" w:cs="Arial"/>
          <w:sz w:val="18"/>
          <w:szCs w:val="18"/>
        </w:rPr>
        <w:t xml:space="preserve">Registratúrny plán </w:t>
      </w:r>
      <w:r>
        <w:rPr>
          <w:rFonts w:ascii="Cambria" w:hAnsi="Cambria" w:cs="Arial"/>
          <w:sz w:val="18"/>
          <w:szCs w:val="18"/>
        </w:rPr>
        <w:t>opätovne</w:t>
      </w:r>
      <w:r w:rsidR="002044CA">
        <w:rPr>
          <w:rFonts w:ascii="Cambria" w:hAnsi="Cambria" w:cs="Arial"/>
          <w:sz w:val="18"/>
          <w:szCs w:val="18"/>
        </w:rPr>
        <w:t xml:space="preserve"> na zasadnutie Vedenia STU dňa 22.01.2014</w:t>
      </w:r>
      <w:r w:rsidR="00C53FC7">
        <w:rPr>
          <w:rFonts w:ascii="Cambria" w:hAnsi="Cambria" w:cs="Arial"/>
          <w:sz w:val="18"/>
          <w:szCs w:val="18"/>
        </w:rPr>
        <w:t xml:space="preserve">. </w:t>
      </w:r>
    </w:p>
    <w:p w:rsidR="00FE501A" w:rsidRDefault="00C53FC7" w:rsidP="002044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Následne odp</w:t>
      </w:r>
      <w:r w:rsidR="00FE501A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 xml:space="preserve">rúča predložiť kompletný materiál </w:t>
      </w:r>
      <w:r w:rsidR="002044CA">
        <w:rPr>
          <w:rFonts w:ascii="Cambria" w:hAnsi="Cambria" w:cs="Arial"/>
          <w:sz w:val="18"/>
          <w:szCs w:val="18"/>
        </w:rPr>
        <w:t>na zasadnutie Kolégia</w:t>
      </w:r>
      <w:r w:rsidR="007D2DD5">
        <w:rPr>
          <w:rFonts w:ascii="Cambria" w:hAnsi="Cambria" w:cs="Arial"/>
          <w:sz w:val="18"/>
          <w:szCs w:val="18"/>
        </w:rPr>
        <w:t xml:space="preserve"> </w:t>
      </w:r>
      <w:r w:rsidR="002044CA">
        <w:rPr>
          <w:rFonts w:ascii="Cambria" w:hAnsi="Cambria" w:cs="Arial"/>
          <w:sz w:val="18"/>
          <w:szCs w:val="18"/>
        </w:rPr>
        <w:t xml:space="preserve">rektora STU dňa </w:t>
      </w:r>
    </w:p>
    <w:p w:rsidR="00954D50" w:rsidRPr="002044CA" w:rsidRDefault="002044CA" w:rsidP="002044C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05.02.2014.</w:t>
      </w:r>
    </w:p>
    <w:p w:rsidR="00C53FC7" w:rsidRDefault="00C53FC7" w:rsidP="00432CDC">
      <w:pPr>
        <w:rPr>
          <w:rFonts w:ascii="Cambria" w:hAnsi="Cambria" w:cs="Arial"/>
          <w:b/>
          <w:sz w:val="18"/>
          <w:szCs w:val="18"/>
          <w:u w:val="single"/>
        </w:rPr>
      </w:pP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3FC7">
        <w:rPr>
          <w:rFonts w:ascii="Cambria" w:hAnsi="Cambria" w:cs="Arial"/>
          <w:b/>
          <w:sz w:val="18"/>
          <w:szCs w:val="18"/>
          <w:u w:val="single"/>
        </w:rPr>
        <w:t>4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="00BF1FAE" w:rsidRPr="00BF1FAE">
        <w:rPr>
          <w:rFonts w:asciiTheme="majorHAnsi" w:hAnsiTheme="majorHAnsi"/>
          <w:b/>
          <w:sz w:val="18"/>
          <w:szCs w:val="18"/>
          <w:u w:val="single"/>
        </w:rPr>
        <w:t>Návrh na odsúhlasenie nájomnej zmluvy</w:t>
      </w:r>
    </w:p>
    <w:p w:rsidR="00432CDC" w:rsidRPr="00EC72D5" w:rsidRDefault="00432CDC" w:rsidP="00432CDC">
      <w:pPr>
        <w:rPr>
          <w:rFonts w:asciiTheme="majorHAnsi" w:hAnsiTheme="majorHAnsi"/>
          <w:sz w:val="18"/>
          <w:szCs w:val="18"/>
        </w:rPr>
      </w:pPr>
    </w:p>
    <w:p w:rsidR="002508A3" w:rsidRDefault="002508A3" w:rsidP="002508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BF1FAE">
        <w:rPr>
          <w:rFonts w:ascii="Cambria" w:hAnsi="Cambria" w:cs="Arial"/>
          <w:sz w:val="18"/>
          <w:szCs w:val="18"/>
        </w:rPr>
        <w:t xml:space="preserve">kvestor. K bodu bola prizvaná JUDr. </w:t>
      </w:r>
      <w:proofErr w:type="spellStart"/>
      <w:r w:rsidR="00BF1FAE">
        <w:rPr>
          <w:rFonts w:ascii="Cambria" w:hAnsi="Cambria" w:cs="Arial"/>
          <w:sz w:val="18"/>
          <w:szCs w:val="18"/>
        </w:rPr>
        <w:t>Haladejová</w:t>
      </w:r>
      <w:proofErr w:type="spellEnd"/>
      <w:r w:rsidR="00BF1FAE">
        <w:rPr>
          <w:rFonts w:ascii="Cambria" w:hAnsi="Cambria" w:cs="Arial"/>
          <w:sz w:val="18"/>
          <w:szCs w:val="18"/>
        </w:rPr>
        <w:t>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BF1FAE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F1FAE" w:rsidRDefault="00BF1FAE" w:rsidP="00BF1FAE">
      <w:pPr>
        <w:pStyle w:val="Default"/>
        <w:tabs>
          <w:tab w:val="left" w:pos="0"/>
        </w:tabs>
        <w:ind w:left="1985" w:hanging="1985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Vedenie STU prerokovalo žiadosť ÚZ </w:t>
      </w:r>
      <w:proofErr w:type="spellStart"/>
      <w:r w:rsidRPr="00BF1FAE">
        <w:rPr>
          <w:rFonts w:asciiTheme="majorHAnsi" w:hAnsiTheme="majorHAnsi"/>
          <w:sz w:val="18"/>
          <w:szCs w:val="18"/>
        </w:rPr>
        <w:t>ŠDaJ</w:t>
      </w:r>
      <w:proofErr w:type="spellEnd"/>
      <w:r w:rsidRPr="00BF1FAE">
        <w:rPr>
          <w:rFonts w:asciiTheme="majorHAnsi" w:hAnsiTheme="majorHAnsi"/>
          <w:sz w:val="18"/>
          <w:szCs w:val="18"/>
        </w:rPr>
        <w:t xml:space="preserve"> STU ako užívateľa majetku o prenechanie  </w:t>
      </w:r>
    </w:p>
    <w:p w:rsidR="00BF1FAE" w:rsidRDefault="00BF1FAE" w:rsidP="00BF1FAE">
      <w:pPr>
        <w:pStyle w:val="Default"/>
        <w:tabs>
          <w:tab w:val="left" w:pos="0"/>
        </w:tabs>
        <w:ind w:left="1985" w:hanging="1985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>nehnuteľných vecí uvedených v bode 1</w:t>
      </w:r>
      <w:r>
        <w:rPr>
          <w:rFonts w:asciiTheme="majorHAnsi" w:hAnsiTheme="majorHAnsi"/>
          <w:sz w:val="18"/>
          <w:szCs w:val="18"/>
        </w:rPr>
        <w:t>)</w:t>
      </w:r>
      <w:r w:rsidRPr="00BF1FAE">
        <w:rPr>
          <w:rFonts w:asciiTheme="majorHAnsi" w:hAnsiTheme="majorHAnsi"/>
          <w:sz w:val="18"/>
          <w:szCs w:val="18"/>
        </w:rPr>
        <w:t xml:space="preserve"> do nájmu a odporúča rektorovi predmetnú žiadosť </w:t>
      </w:r>
    </w:p>
    <w:p w:rsidR="00BF1FAE" w:rsidRDefault="00BF1FAE" w:rsidP="00BF1FAE">
      <w:pPr>
        <w:pStyle w:val="Default"/>
        <w:tabs>
          <w:tab w:val="left" w:pos="0"/>
        </w:tabs>
        <w:ind w:left="1985" w:hanging="1985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v zmysle článku 3 bod 3 smernice rektora číslo 9/2013-SR predložiť na vyjadrenie </w:t>
      </w:r>
    </w:p>
    <w:p w:rsidR="00BF1FAE" w:rsidRPr="00BF1FAE" w:rsidRDefault="00BF1FAE" w:rsidP="00BF1FAE">
      <w:pPr>
        <w:pStyle w:val="Default"/>
        <w:tabs>
          <w:tab w:val="left" w:pos="0"/>
        </w:tabs>
        <w:ind w:left="1985" w:hanging="1985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predchádzajúceho písomného súhlasu do  Akademického senátu  STU.     </w:t>
      </w:r>
    </w:p>
    <w:p w:rsidR="00BF1FAE" w:rsidRPr="00BF1FAE" w:rsidRDefault="00BF1FAE" w:rsidP="00BF1FAE">
      <w:pPr>
        <w:pStyle w:val="Odsekzoznamu"/>
        <w:numPr>
          <w:ilvl w:val="0"/>
          <w:numId w:val="46"/>
        </w:numPr>
        <w:jc w:val="both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>Predmetom  nájmu  je dočasne nepotrebný majetok   -  nebytový priestor č. 02HD 223a v ŠD J. Hronca, Bratislava za  účelom využívania na vykonávan</w:t>
      </w:r>
      <w:r>
        <w:rPr>
          <w:rFonts w:asciiTheme="majorHAnsi" w:hAnsiTheme="majorHAnsi"/>
          <w:sz w:val="18"/>
          <w:szCs w:val="18"/>
        </w:rPr>
        <w:t xml:space="preserve">ie  služieb zameraných na </w:t>
      </w:r>
      <w:proofErr w:type="spellStart"/>
      <w:r>
        <w:rPr>
          <w:rFonts w:asciiTheme="majorHAnsi" w:hAnsiTheme="majorHAnsi"/>
          <w:sz w:val="18"/>
          <w:szCs w:val="18"/>
        </w:rPr>
        <w:t>copys</w:t>
      </w:r>
      <w:r w:rsidRPr="00BF1FAE">
        <w:rPr>
          <w:rFonts w:asciiTheme="majorHAnsi" w:hAnsiTheme="majorHAnsi"/>
          <w:sz w:val="18"/>
          <w:szCs w:val="18"/>
        </w:rPr>
        <w:t>hop</w:t>
      </w:r>
      <w:proofErr w:type="spellEnd"/>
      <w:r w:rsidRPr="00BF1FAE">
        <w:rPr>
          <w:rFonts w:asciiTheme="majorHAnsi" w:hAnsiTheme="majorHAnsi"/>
          <w:sz w:val="18"/>
          <w:szCs w:val="18"/>
        </w:rPr>
        <w:t xml:space="preserve"> a polygrafiu pre ubytovaných študentov.</w:t>
      </w:r>
    </w:p>
    <w:p w:rsidR="00BF1FAE" w:rsidRPr="00BF1FAE" w:rsidRDefault="00BF1FAE" w:rsidP="00BF1FAE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</w:t>
      </w:r>
      <w:r w:rsidRPr="00BF1FAE">
        <w:rPr>
          <w:rFonts w:asciiTheme="majorHAnsi" w:hAnsiTheme="majorHAnsi"/>
          <w:sz w:val="18"/>
          <w:szCs w:val="18"/>
        </w:rPr>
        <w:tab/>
        <w:t>Celková výmera podlahovej plochy je 167,97 m</w:t>
      </w:r>
      <w:r w:rsidRPr="00BF1FAE">
        <w:rPr>
          <w:rFonts w:asciiTheme="majorHAnsi" w:hAnsiTheme="majorHAnsi"/>
          <w:sz w:val="18"/>
          <w:szCs w:val="18"/>
          <w:vertAlign w:val="superscript"/>
        </w:rPr>
        <w:t>2</w:t>
      </w:r>
      <w:r w:rsidRPr="00BF1FAE">
        <w:rPr>
          <w:rFonts w:asciiTheme="majorHAnsi" w:hAnsiTheme="majorHAnsi"/>
          <w:sz w:val="18"/>
          <w:szCs w:val="18"/>
        </w:rPr>
        <w:t xml:space="preserve">. </w:t>
      </w:r>
    </w:p>
    <w:p w:rsidR="00BF1FAE" w:rsidRPr="00BF1FAE" w:rsidRDefault="00BF1FAE" w:rsidP="00BF1FAE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</w:t>
      </w:r>
      <w:r w:rsidRPr="00BF1FAE">
        <w:rPr>
          <w:rFonts w:asciiTheme="majorHAnsi" w:hAnsiTheme="majorHAnsi"/>
          <w:sz w:val="18"/>
          <w:szCs w:val="18"/>
        </w:rPr>
        <w:tab/>
        <w:t xml:space="preserve">Doba nájmu od </w:t>
      </w:r>
      <w:r w:rsidRPr="00BF1FAE">
        <w:rPr>
          <w:rFonts w:asciiTheme="majorHAnsi" w:hAnsiTheme="majorHAnsi"/>
          <w:b/>
          <w:sz w:val="18"/>
          <w:szCs w:val="18"/>
        </w:rPr>
        <w:t>01.02.2014  do 31.01.2018.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 w:rsidRPr="00BF1FAE">
        <w:rPr>
          <w:rFonts w:asciiTheme="majorHAnsi" w:hAnsiTheme="majorHAnsi"/>
          <w:sz w:val="18"/>
          <w:szCs w:val="18"/>
        </w:rPr>
        <w:tab/>
        <w:t>Nájomné: kancelária o výmere 9,79m</w:t>
      </w:r>
      <w:r w:rsidRPr="00BF1FAE">
        <w:rPr>
          <w:rFonts w:asciiTheme="majorHAnsi" w:hAnsiTheme="majorHAnsi"/>
          <w:sz w:val="18"/>
          <w:szCs w:val="18"/>
          <w:vertAlign w:val="superscript"/>
        </w:rPr>
        <w:t>2</w:t>
      </w:r>
      <w:r w:rsidRPr="00BF1FAE">
        <w:rPr>
          <w:rFonts w:asciiTheme="majorHAnsi" w:hAnsiTheme="majorHAnsi"/>
          <w:sz w:val="18"/>
          <w:szCs w:val="18"/>
        </w:rPr>
        <w:t>, 90,00 €/m2/rok =881,10 €, predajňa o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 w:rsidRPr="00BF1FAE">
        <w:rPr>
          <w:rFonts w:asciiTheme="majorHAnsi" w:hAnsiTheme="majorHAnsi"/>
          <w:sz w:val="18"/>
          <w:szCs w:val="18"/>
        </w:rPr>
        <w:tab/>
        <w:t>výmere 102,27 m2, 40,00 €/m2/rok = 4 090,80 €, kuchynka,  WC, chodba č. 1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 w:rsidRPr="00BF1FAE">
        <w:rPr>
          <w:rFonts w:asciiTheme="majorHAnsi" w:hAnsiTheme="majorHAnsi"/>
          <w:sz w:val="18"/>
          <w:szCs w:val="18"/>
        </w:rPr>
        <w:tab/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Pr="00BF1FAE">
        <w:rPr>
          <w:rFonts w:asciiTheme="majorHAnsi" w:hAnsiTheme="majorHAnsi"/>
          <w:sz w:val="18"/>
          <w:szCs w:val="18"/>
        </w:rPr>
        <w:t>chodba so schodiskom o výmere 55,91m2, 10,00€/m2/rok =559,10 €, t. j.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BF1FAE">
        <w:rPr>
          <w:rFonts w:asciiTheme="majorHAnsi" w:hAnsiTheme="majorHAnsi"/>
          <w:b/>
          <w:sz w:val="18"/>
          <w:szCs w:val="18"/>
        </w:rPr>
        <w:t>ročne</w:t>
      </w:r>
      <w:r w:rsidRPr="00BF1FAE">
        <w:rPr>
          <w:rFonts w:asciiTheme="majorHAnsi" w:hAnsiTheme="majorHAnsi"/>
          <w:sz w:val="18"/>
          <w:szCs w:val="18"/>
        </w:rPr>
        <w:t xml:space="preserve"> </w:t>
      </w:r>
      <w:r w:rsidRPr="00BF1FAE">
        <w:rPr>
          <w:rFonts w:asciiTheme="majorHAnsi" w:hAnsiTheme="majorHAnsi"/>
          <w:b/>
          <w:sz w:val="18"/>
          <w:szCs w:val="18"/>
        </w:rPr>
        <w:t>5 531,00 €.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</w:t>
      </w:r>
      <w:r w:rsidRPr="00BF1FAE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ab/>
      </w:r>
      <w:r w:rsidRPr="00BF1FAE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BF1FAE" w:rsidRPr="00BF1FAE" w:rsidRDefault="00BF1FAE" w:rsidP="00BF1FAE">
      <w:pPr>
        <w:ind w:left="720"/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Preddavky na náklady za služby a energie spojené s predmetom nájmu uhrádza nájomca paušálnou sumou  do 15 dní po uplynutí  príslušného štvrťroka. 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BF1FAE">
        <w:rPr>
          <w:rFonts w:asciiTheme="majorHAnsi" w:hAnsiTheme="majorHAnsi"/>
          <w:sz w:val="18"/>
          <w:szCs w:val="18"/>
        </w:rPr>
        <w:t xml:space="preserve">Nájomca : </w:t>
      </w:r>
      <w:proofErr w:type="spellStart"/>
      <w:r w:rsidRPr="00BF1FAE">
        <w:rPr>
          <w:rFonts w:asciiTheme="majorHAnsi" w:hAnsiTheme="majorHAnsi"/>
          <w:b/>
          <w:sz w:val="18"/>
          <w:szCs w:val="18"/>
        </w:rPr>
        <w:t>Wigger</w:t>
      </w:r>
      <w:proofErr w:type="spellEnd"/>
      <w:r w:rsidRPr="00BF1FAE">
        <w:rPr>
          <w:rFonts w:asciiTheme="majorHAnsi" w:hAnsiTheme="majorHAnsi"/>
          <w:b/>
          <w:sz w:val="18"/>
          <w:szCs w:val="18"/>
        </w:rPr>
        <w:t xml:space="preserve">, s. r. o., </w:t>
      </w:r>
      <w:r w:rsidRPr="00BF1FAE">
        <w:rPr>
          <w:rFonts w:asciiTheme="majorHAnsi" w:hAnsiTheme="majorHAnsi"/>
          <w:sz w:val="18"/>
          <w:szCs w:val="18"/>
        </w:rPr>
        <w:t>Saratovská 2862/5,  Bratislava je podnikateľom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BF1FAE">
        <w:rPr>
          <w:rFonts w:asciiTheme="majorHAnsi" w:hAnsiTheme="majorHAnsi"/>
          <w:sz w:val="18"/>
          <w:szCs w:val="18"/>
        </w:rPr>
        <w:t xml:space="preserve">zapísaným  v Obchodnom  registri OS Ba I, oddiel: </w:t>
      </w:r>
      <w:proofErr w:type="spellStart"/>
      <w:r w:rsidRPr="00BF1FAE">
        <w:rPr>
          <w:rFonts w:asciiTheme="majorHAnsi" w:hAnsiTheme="majorHAnsi"/>
          <w:sz w:val="18"/>
          <w:szCs w:val="18"/>
        </w:rPr>
        <w:t>Sro</w:t>
      </w:r>
      <w:proofErr w:type="spellEnd"/>
      <w:r w:rsidRPr="00BF1FAE">
        <w:rPr>
          <w:rFonts w:asciiTheme="majorHAnsi" w:hAnsiTheme="majorHAnsi"/>
          <w:sz w:val="18"/>
          <w:szCs w:val="18"/>
        </w:rPr>
        <w:t>, vložka č. 76265/B.</w:t>
      </w:r>
    </w:p>
    <w:p w:rsidR="00BF1FAE" w:rsidRPr="00BF1FAE" w:rsidRDefault="00BF1FAE" w:rsidP="00BF1FAE">
      <w:pPr>
        <w:rPr>
          <w:rFonts w:asciiTheme="majorHAnsi" w:hAnsiTheme="majorHAnsi"/>
          <w:sz w:val="18"/>
          <w:szCs w:val="18"/>
        </w:rPr>
      </w:pPr>
      <w:r w:rsidRPr="00BF1FAE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BF1FAE">
        <w:rPr>
          <w:rFonts w:asciiTheme="majorHAnsi" w:hAnsiTheme="majorHAnsi"/>
          <w:sz w:val="18"/>
          <w:szCs w:val="18"/>
        </w:rPr>
        <w:t>Predkladá : riaditeľ ÚZ ŠD a J STU.</w:t>
      </w:r>
    </w:p>
    <w:p w:rsidR="00801011" w:rsidRDefault="00801011" w:rsidP="00BF1FAE">
      <w:pPr>
        <w:rPr>
          <w:rFonts w:ascii="Cambria" w:hAnsi="Cambria" w:cs="Arial"/>
          <w:b/>
          <w:sz w:val="18"/>
          <w:szCs w:val="18"/>
          <w:u w:val="single"/>
        </w:rPr>
      </w:pPr>
    </w:p>
    <w:p w:rsidR="002508A3" w:rsidRPr="002508A3" w:rsidRDefault="00734AC8" w:rsidP="00BF1FAE">
      <w:pPr>
        <w:ind w:left="1410" w:hanging="1410"/>
        <w:rPr>
          <w:rFonts w:asciiTheme="majorHAnsi" w:hAnsiTheme="majorHAnsi"/>
          <w:sz w:val="18"/>
          <w:szCs w:val="18"/>
        </w:rPr>
      </w:pPr>
      <w:r w:rsidRPr="002508A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F1FAE">
        <w:rPr>
          <w:rFonts w:ascii="Cambria" w:hAnsi="Cambria" w:cs="Arial"/>
          <w:b/>
          <w:sz w:val="18"/>
          <w:szCs w:val="18"/>
          <w:u w:val="single"/>
        </w:rPr>
        <w:t>5</w:t>
      </w:r>
      <w:r w:rsidRPr="002508A3">
        <w:rPr>
          <w:rFonts w:ascii="Cambria" w:hAnsi="Cambria" w:cs="Arial"/>
          <w:b/>
          <w:sz w:val="18"/>
          <w:szCs w:val="18"/>
          <w:u w:val="single"/>
        </w:rPr>
        <w:t>:</w:t>
      </w:r>
      <w:r w:rsidRPr="002508A3">
        <w:rPr>
          <w:rFonts w:ascii="Cambria" w:hAnsi="Cambria" w:cs="Arial"/>
          <w:b/>
          <w:sz w:val="18"/>
          <w:szCs w:val="18"/>
        </w:rPr>
        <w:tab/>
      </w:r>
      <w:r w:rsidR="00BF1FAE" w:rsidRPr="00BF1FAE">
        <w:rPr>
          <w:rFonts w:asciiTheme="majorHAnsi" w:hAnsiTheme="majorHAnsi"/>
          <w:b/>
          <w:sz w:val="18"/>
          <w:szCs w:val="18"/>
          <w:u w:val="single"/>
        </w:rPr>
        <w:t>Kreditový systém rezervácie športových a kultúrnych aktivít študentov STU</w:t>
      </w:r>
    </w:p>
    <w:p w:rsidR="00734AC8" w:rsidRPr="00734AC8" w:rsidRDefault="00734AC8" w:rsidP="00734AC8">
      <w:pPr>
        <w:rPr>
          <w:rFonts w:asciiTheme="majorHAnsi" w:hAnsiTheme="majorHAnsi"/>
          <w:sz w:val="18"/>
          <w:szCs w:val="18"/>
        </w:rPr>
      </w:pPr>
    </w:p>
    <w:p w:rsidR="002508A3" w:rsidRDefault="002508A3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</w:t>
      </w:r>
      <w:r w:rsidR="00BF1FAE">
        <w:rPr>
          <w:rFonts w:ascii="Cambria" w:hAnsi="Cambria" w:cs="Arial"/>
          <w:sz w:val="18"/>
          <w:szCs w:val="18"/>
        </w:rPr>
        <w:t xml:space="preserve"> prorektor Sokol</w:t>
      </w:r>
      <w:r>
        <w:rPr>
          <w:rFonts w:ascii="Cambria" w:hAnsi="Cambria" w:cs="Arial"/>
          <w:sz w:val="18"/>
          <w:szCs w:val="18"/>
        </w:rPr>
        <w:t>.</w:t>
      </w:r>
    </w:p>
    <w:p w:rsidR="00BF1FAE" w:rsidRDefault="00BF1FAE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rámci podpory športových a kultúrnych aktivít študentov </w:t>
      </w:r>
    </w:p>
    <w:p w:rsidR="00BF1FAE" w:rsidRDefault="00BF1FAE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prostredníctvom zavedenia kreditového </w:t>
      </w:r>
      <w:proofErr w:type="spellStart"/>
      <w:r>
        <w:rPr>
          <w:rFonts w:ascii="Cambria" w:hAnsi="Cambria" w:cs="Arial"/>
          <w:sz w:val="18"/>
          <w:szCs w:val="18"/>
        </w:rPr>
        <w:t>online</w:t>
      </w:r>
      <w:proofErr w:type="spellEnd"/>
      <w:r>
        <w:rPr>
          <w:rFonts w:ascii="Cambria" w:hAnsi="Cambria" w:cs="Arial"/>
          <w:sz w:val="18"/>
          <w:szCs w:val="18"/>
        </w:rPr>
        <w:t xml:space="preserve"> systému rezervácie.</w:t>
      </w:r>
    </w:p>
    <w:p w:rsidR="002508A3" w:rsidRDefault="002508A3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BF1FAE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508A3" w:rsidRPr="0011558D" w:rsidRDefault="002508A3" w:rsidP="00BF1FAE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súhlasí s</w:t>
      </w:r>
      <w:r w:rsidR="00DE6F06">
        <w:rPr>
          <w:rFonts w:asciiTheme="majorHAnsi" w:hAnsiTheme="majorHAnsi"/>
          <w:bCs/>
          <w:sz w:val="18"/>
          <w:szCs w:val="18"/>
        </w:rPr>
        <w:t xml:space="preserve"> návrhom kreditového systému rezervácie športových a kultúrnych aktivít študentov STU, jeho realizáciu odporúča </w:t>
      </w:r>
      <w:r w:rsidR="00BF1FAE">
        <w:rPr>
          <w:rFonts w:asciiTheme="majorHAnsi" w:hAnsiTheme="majorHAnsi"/>
          <w:bCs/>
          <w:sz w:val="18"/>
          <w:szCs w:val="18"/>
        </w:rPr>
        <w:t xml:space="preserve">formou </w:t>
      </w:r>
      <w:r w:rsidR="00DE6F06">
        <w:rPr>
          <w:rFonts w:asciiTheme="majorHAnsi" w:hAnsiTheme="majorHAnsi"/>
          <w:bCs/>
          <w:sz w:val="18"/>
          <w:szCs w:val="18"/>
        </w:rPr>
        <w:t>„</w:t>
      </w:r>
      <w:r w:rsidR="00FE501A">
        <w:rPr>
          <w:rFonts w:asciiTheme="majorHAnsi" w:hAnsiTheme="majorHAnsi"/>
          <w:bCs/>
          <w:sz w:val="18"/>
          <w:szCs w:val="18"/>
        </w:rPr>
        <w:t>K</w:t>
      </w:r>
      <w:r w:rsidR="00BF1FAE">
        <w:rPr>
          <w:rFonts w:asciiTheme="majorHAnsi" w:hAnsiTheme="majorHAnsi"/>
          <w:bCs/>
          <w:sz w:val="18"/>
          <w:szCs w:val="18"/>
        </w:rPr>
        <w:t>lubovej karty STU</w:t>
      </w:r>
      <w:r w:rsidR="00DE6F06">
        <w:rPr>
          <w:rFonts w:asciiTheme="majorHAnsi" w:hAnsiTheme="majorHAnsi"/>
          <w:bCs/>
          <w:sz w:val="18"/>
          <w:szCs w:val="18"/>
        </w:rPr>
        <w:t>“.</w:t>
      </w:r>
    </w:p>
    <w:p w:rsidR="0011558D" w:rsidRDefault="00DE6F06" w:rsidP="0011558D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„Klubovej karty STU“ odporúča predložiť na prerokovanie Kolégiu rektora STU.</w:t>
      </w:r>
      <w:r w:rsidR="0011558D">
        <w:rPr>
          <w:rFonts w:asciiTheme="majorHAnsi" w:hAnsiTheme="majorHAnsi"/>
          <w:sz w:val="18"/>
          <w:szCs w:val="18"/>
        </w:rPr>
        <w:t xml:space="preserve"> 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4F4A30" w:rsidRDefault="004F4A30" w:rsidP="002A3BB8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A04AD7" w:rsidRDefault="007538DB" w:rsidP="0018131A">
      <w:pPr>
        <w:ind w:right="284"/>
        <w:rPr>
          <w:rFonts w:asciiTheme="majorHAnsi" w:hAnsiTheme="majorHAnsi" w:cs="Arial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>Rektor</w:t>
      </w:r>
    </w:p>
    <w:p w:rsidR="00A04AD7" w:rsidRPr="00F611E8" w:rsidRDefault="00DE6F06" w:rsidP="00F611E8">
      <w:pPr>
        <w:pStyle w:val="Odsekzoznamu"/>
        <w:numPr>
          <w:ilvl w:val="0"/>
          <w:numId w:val="48"/>
        </w:numPr>
        <w:ind w:left="708"/>
        <w:rPr>
          <w:rFonts w:asciiTheme="majorHAnsi" w:hAnsiTheme="majorHAnsi"/>
          <w:sz w:val="18"/>
          <w:szCs w:val="18"/>
        </w:rPr>
      </w:pPr>
      <w:r w:rsidRPr="00F611E8">
        <w:rPr>
          <w:rFonts w:asciiTheme="majorHAnsi" w:hAnsiTheme="majorHAnsi"/>
          <w:sz w:val="18"/>
          <w:szCs w:val="18"/>
        </w:rPr>
        <w:t xml:space="preserve">informoval sa o stave predaja </w:t>
      </w:r>
      <w:r w:rsidR="00F611E8" w:rsidRPr="00F611E8">
        <w:rPr>
          <w:rFonts w:asciiTheme="majorHAnsi" w:hAnsiTheme="majorHAnsi"/>
          <w:sz w:val="18"/>
          <w:szCs w:val="18"/>
        </w:rPr>
        <w:t>n</w:t>
      </w:r>
      <w:r w:rsidRPr="00F611E8">
        <w:rPr>
          <w:rFonts w:asciiTheme="majorHAnsi" w:hAnsiTheme="majorHAnsi"/>
          <w:sz w:val="18"/>
          <w:szCs w:val="18"/>
        </w:rPr>
        <w:t>ehnuteľnosti v</w:t>
      </w:r>
      <w:r w:rsidR="00F611E8" w:rsidRPr="00F611E8">
        <w:rPr>
          <w:rFonts w:asciiTheme="majorHAnsi" w:hAnsiTheme="majorHAnsi"/>
          <w:sz w:val="18"/>
          <w:szCs w:val="18"/>
        </w:rPr>
        <w:t> </w:t>
      </w:r>
      <w:r w:rsidRPr="00F611E8">
        <w:rPr>
          <w:rFonts w:asciiTheme="majorHAnsi" w:hAnsiTheme="majorHAnsi"/>
          <w:sz w:val="18"/>
          <w:szCs w:val="18"/>
        </w:rPr>
        <w:t>Gabčíkove</w:t>
      </w:r>
      <w:r w:rsidR="00F611E8" w:rsidRPr="00F611E8">
        <w:rPr>
          <w:rFonts w:asciiTheme="majorHAnsi" w:hAnsiTheme="majorHAnsi"/>
          <w:sz w:val="18"/>
          <w:szCs w:val="18"/>
        </w:rPr>
        <w:t>,</w:t>
      </w:r>
      <w:r w:rsidRPr="00F611E8">
        <w:rPr>
          <w:rFonts w:asciiTheme="majorHAnsi" w:hAnsiTheme="majorHAnsi"/>
          <w:sz w:val="18"/>
          <w:szCs w:val="18"/>
        </w:rPr>
        <w:t xml:space="preserve"> odporučil prorektorovi Sokolovi preveriť ďalšie dostupné možnosti predaja </w:t>
      </w:r>
    </w:p>
    <w:p w:rsidR="00C15F0B" w:rsidRPr="00A04AD7" w:rsidRDefault="00436863" w:rsidP="00A04AD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F611E8">
        <w:rPr>
          <w:rFonts w:asciiTheme="majorHAnsi" w:hAnsiTheme="majorHAnsi" w:cs="Arial"/>
          <w:sz w:val="18"/>
          <w:szCs w:val="18"/>
        </w:rPr>
        <w:t>orektor Sokol</w:t>
      </w:r>
    </w:p>
    <w:p w:rsidR="00F611E8" w:rsidRPr="00F611E8" w:rsidRDefault="00F611E8" w:rsidP="00F611E8">
      <w:pPr>
        <w:pStyle w:val="Odsekzoznamu"/>
        <w:numPr>
          <w:ilvl w:val="0"/>
          <w:numId w:val="48"/>
        </w:numPr>
        <w:rPr>
          <w:rFonts w:asciiTheme="majorHAnsi" w:hAnsiTheme="majorHAnsi"/>
          <w:sz w:val="18"/>
          <w:szCs w:val="18"/>
        </w:rPr>
      </w:pPr>
      <w:r w:rsidRPr="00F611E8">
        <w:rPr>
          <w:rFonts w:asciiTheme="majorHAnsi" w:hAnsiTheme="majorHAnsi" w:cs="Arial"/>
          <w:sz w:val="18"/>
          <w:szCs w:val="18"/>
        </w:rPr>
        <w:t xml:space="preserve">oboznámil prítomných o kauze </w:t>
      </w:r>
      <w:r w:rsidRPr="00F611E8">
        <w:rPr>
          <w:rFonts w:asciiTheme="majorHAnsi" w:hAnsiTheme="majorHAnsi"/>
          <w:sz w:val="18"/>
          <w:szCs w:val="18"/>
        </w:rPr>
        <w:t xml:space="preserve">vrátenia pozemku dedičom po pôvodnom  vlastníkovi </w:t>
      </w:r>
      <w:r w:rsidR="00FE501A">
        <w:rPr>
          <w:rFonts w:asciiTheme="majorHAnsi" w:hAnsiTheme="majorHAnsi"/>
          <w:sz w:val="18"/>
          <w:szCs w:val="18"/>
        </w:rPr>
        <w:br/>
      </w:r>
      <w:r w:rsidRPr="00F611E8">
        <w:rPr>
          <w:rFonts w:asciiTheme="majorHAnsi" w:hAnsiTheme="majorHAnsi"/>
          <w:sz w:val="18"/>
          <w:szCs w:val="18"/>
        </w:rPr>
        <w:t xml:space="preserve">p. </w:t>
      </w:r>
      <w:proofErr w:type="spellStart"/>
      <w:r w:rsidRPr="00F611E8">
        <w:rPr>
          <w:rFonts w:asciiTheme="majorHAnsi" w:hAnsiTheme="majorHAnsi"/>
          <w:sz w:val="18"/>
          <w:szCs w:val="18"/>
        </w:rPr>
        <w:t>Zsurikovi</w:t>
      </w:r>
      <w:proofErr w:type="spellEnd"/>
      <w:r w:rsidRPr="00F611E8">
        <w:rPr>
          <w:rFonts w:asciiTheme="majorHAnsi" w:hAnsiTheme="majorHAnsi"/>
          <w:sz w:val="18"/>
          <w:szCs w:val="18"/>
        </w:rPr>
        <w:t xml:space="preserve"> </w:t>
      </w:r>
    </w:p>
    <w:p w:rsidR="007538DB" w:rsidRPr="00F611E8" w:rsidRDefault="00727138" w:rsidP="000C10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F611E8">
        <w:rPr>
          <w:rFonts w:asciiTheme="majorHAnsi" w:hAnsiTheme="majorHAnsi"/>
          <w:sz w:val="18"/>
          <w:szCs w:val="18"/>
        </w:rPr>
        <w:t>informoval</w:t>
      </w:r>
      <w:r w:rsidR="00CD10EF" w:rsidRPr="00F611E8">
        <w:rPr>
          <w:rFonts w:asciiTheme="majorHAnsi" w:hAnsiTheme="majorHAnsi"/>
          <w:sz w:val="18"/>
          <w:szCs w:val="18"/>
        </w:rPr>
        <w:t xml:space="preserve"> </w:t>
      </w:r>
      <w:r w:rsidR="00436863" w:rsidRPr="00F611E8">
        <w:rPr>
          <w:rFonts w:asciiTheme="majorHAnsi" w:hAnsiTheme="majorHAnsi"/>
          <w:sz w:val="18"/>
          <w:szCs w:val="18"/>
        </w:rPr>
        <w:t>o</w:t>
      </w:r>
      <w:r w:rsidR="00F611E8" w:rsidRPr="00F611E8">
        <w:rPr>
          <w:rFonts w:asciiTheme="majorHAnsi" w:hAnsiTheme="majorHAnsi"/>
          <w:sz w:val="18"/>
          <w:szCs w:val="18"/>
        </w:rPr>
        <w:t xml:space="preserve"> ukončení projektu vzdelávacieho a </w:t>
      </w:r>
      <w:proofErr w:type="spellStart"/>
      <w:r w:rsidR="00F611E8" w:rsidRPr="00F611E8">
        <w:rPr>
          <w:rFonts w:asciiTheme="majorHAnsi" w:hAnsiTheme="majorHAnsi"/>
          <w:sz w:val="18"/>
          <w:szCs w:val="18"/>
        </w:rPr>
        <w:t>vedecko</w:t>
      </w:r>
      <w:proofErr w:type="spellEnd"/>
      <w:r w:rsidR="00F611E8" w:rsidRPr="00F611E8">
        <w:rPr>
          <w:rFonts w:asciiTheme="majorHAnsi" w:hAnsiTheme="majorHAnsi"/>
          <w:sz w:val="18"/>
          <w:szCs w:val="18"/>
        </w:rPr>
        <w:t xml:space="preserve"> - výskumného centra a odovzdaní </w:t>
      </w:r>
      <w:r w:rsidR="00F611E8">
        <w:rPr>
          <w:rFonts w:asciiTheme="majorHAnsi" w:hAnsiTheme="majorHAnsi"/>
          <w:sz w:val="18"/>
          <w:szCs w:val="18"/>
        </w:rPr>
        <w:t xml:space="preserve">stavby </w:t>
      </w:r>
      <w:r w:rsidR="00F611E8" w:rsidRPr="00F611E8">
        <w:rPr>
          <w:rFonts w:asciiTheme="majorHAnsi" w:hAnsiTheme="majorHAnsi"/>
          <w:sz w:val="18"/>
          <w:szCs w:val="18"/>
        </w:rPr>
        <w:t>objektu v Banskej Štiavnici</w:t>
      </w:r>
    </w:p>
    <w:p w:rsidR="00436863" w:rsidRPr="00436863" w:rsidRDefault="00436863" w:rsidP="00436863">
      <w:pPr>
        <w:ind w:right="284"/>
        <w:rPr>
          <w:rFonts w:asciiTheme="majorHAnsi" w:hAnsiTheme="majorHAnsi" w:cs="Arial"/>
          <w:sz w:val="18"/>
          <w:szCs w:val="18"/>
        </w:rPr>
      </w:pPr>
      <w:r w:rsidRPr="00436863">
        <w:rPr>
          <w:rFonts w:asciiTheme="majorHAnsi" w:hAnsiTheme="majorHAnsi" w:cs="Arial"/>
          <w:sz w:val="18"/>
          <w:szCs w:val="18"/>
        </w:rPr>
        <w:t>Kvestor</w:t>
      </w:r>
    </w:p>
    <w:p w:rsidR="00F93101" w:rsidRPr="00F611E8" w:rsidRDefault="00F611E8" w:rsidP="007538DB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 w:rsidRPr="00F611E8">
        <w:rPr>
          <w:rFonts w:asciiTheme="majorHAnsi" w:hAnsiTheme="majorHAnsi" w:cs="Arial"/>
          <w:sz w:val="18"/>
          <w:szCs w:val="18"/>
        </w:rPr>
        <w:t xml:space="preserve">informoval členov vedenia o stave kauzy VUZ-PI SR </w:t>
      </w:r>
    </w:p>
    <w:p w:rsidR="00F611E8" w:rsidRDefault="00F611E8" w:rsidP="00F611E8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F611E8" w:rsidRDefault="00F611E8" w:rsidP="00F611E8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oznámil prítomným, že Ples STU sa tento rok neuskutoční, </w:t>
      </w:r>
      <w:r w:rsidR="00FE501A">
        <w:rPr>
          <w:rFonts w:asciiTheme="majorHAnsi" w:hAnsiTheme="majorHAnsi"/>
          <w:sz w:val="18"/>
          <w:szCs w:val="18"/>
        </w:rPr>
        <w:t>v</w:t>
      </w:r>
      <w:r w:rsidR="007C2294">
        <w:rPr>
          <w:rFonts w:asciiTheme="majorHAnsi" w:hAnsiTheme="majorHAnsi"/>
          <w:sz w:val="18"/>
          <w:szCs w:val="18"/>
        </w:rPr>
        <w:t> marci je plánované veľkolepé podujatie pri príležitosti osláv 60. výročia VUS Technik</w:t>
      </w:r>
    </w:p>
    <w:p w:rsidR="007C2294" w:rsidRDefault="007C2294" w:rsidP="007C2294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Horňák</w:t>
      </w:r>
    </w:p>
    <w:p w:rsidR="007C2294" w:rsidRPr="007C2294" w:rsidRDefault="007C2294" w:rsidP="007C2294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členov vedenia, že STU získala DS </w:t>
      </w:r>
      <w:proofErr w:type="spellStart"/>
      <w:r>
        <w:rPr>
          <w:rFonts w:asciiTheme="majorHAnsi" w:hAnsiTheme="majorHAnsi"/>
          <w:sz w:val="18"/>
          <w:szCs w:val="18"/>
        </w:rPr>
        <w:t>Label</w:t>
      </w:r>
      <w:proofErr w:type="spellEnd"/>
      <w:r>
        <w:rPr>
          <w:rFonts w:asciiTheme="majorHAnsi" w:hAnsiTheme="majorHAnsi"/>
          <w:sz w:val="18"/>
          <w:szCs w:val="18"/>
        </w:rPr>
        <w:t xml:space="preserve"> – doplnok k diplomu, ide o ocenenie Európskej komisie  </w:t>
      </w: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47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7C2294" w:rsidRPr="00FF69C0" w:rsidTr="000B4309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13.01.2014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294" w:rsidRPr="000B4309" w:rsidRDefault="007C2294" w:rsidP="007C229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Pr="000B4309" w:rsidRDefault="007C2294" w:rsidP="007C229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294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294" w:rsidRPr="000B4309" w:rsidRDefault="007C2294" w:rsidP="007C229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Pr="000B4309" w:rsidRDefault="007C2294" w:rsidP="007C229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294" w:rsidRPr="00FF69C0" w:rsidTr="00011FE5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294" w:rsidRPr="000B4309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Pr="000B4309" w:rsidRDefault="007C2294" w:rsidP="007C229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B430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294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294" w:rsidRPr="000B4309" w:rsidRDefault="007C2294" w:rsidP="007C229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Pr="000B4309" w:rsidRDefault="007C2294" w:rsidP="007C229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C2294" w:rsidRPr="00FF69C0" w:rsidTr="007C2294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294" w:rsidRPr="000B4309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Pr="000B4309" w:rsidRDefault="007C2294" w:rsidP="007C229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B430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294" w:rsidRDefault="007C2294" w:rsidP="007C229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7C2294">
        <w:rPr>
          <w:rFonts w:ascii="Cambria" w:hAnsi="Cambria" w:cs="Arial"/>
          <w:sz w:val="18"/>
          <w:szCs w:val="18"/>
        </w:rPr>
        <w:t>0</w:t>
      </w:r>
      <w:r w:rsidR="000B4309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A80BE2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7C2294">
        <w:rPr>
          <w:rFonts w:ascii="Cambria" w:hAnsi="Cambria" w:cs="Arial"/>
          <w:sz w:val="18"/>
          <w:szCs w:val="18"/>
        </w:rPr>
        <w:t>0</w:t>
      </w:r>
      <w:r w:rsidR="000B4309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A80BE2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8202B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0B4309">
        <w:rPr>
          <w:rFonts w:ascii="Cambria" w:hAnsi="Cambria" w:cs="Arial"/>
          <w:sz w:val="18"/>
          <w:szCs w:val="18"/>
        </w:rPr>
        <w:t>Jevčáková</w:t>
      </w:r>
      <w:proofErr w:type="spellEnd"/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867EB7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867EB7" w:rsidRPr="000B4309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sectPr w:rsidR="00867EB7" w:rsidRPr="000B4309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F6" w:rsidRDefault="00053BF6">
      <w:r>
        <w:separator/>
      </w:r>
    </w:p>
  </w:endnote>
  <w:endnote w:type="continuationSeparator" w:id="0">
    <w:p w:rsidR="00053BF6" w:rsidRDefault="000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3" w:rsidRPr="00516930" w:rsidRDefault="00EA05C3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5C3" w:rsidRPr="0080567D" w:rsidRDefault="00EA05C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67EB7" w:rsidRPr="00867EB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A05C3" w:rsidRPr="0080567D" w:rsidRDefault="00EA05C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67EB7" w:rsidRPr="00867EB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B63D3B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/201</w:t>
    </w:r>
    <w:r w:rsidR="00B63D3B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B63D3B">
      <w:rPr>
        <w:rFonts w:asciiTheme="majorHAnsi" w:hAnsiTheme="majorHAnsi"/>
        <w:sz w:val="14"/>
        <w:szCs w:val="14"/>
      </w:rPr>
      <w:t>0</w:t>
    </w:r>
    <w:r>
      <w:rPr>
        <w:rFonts w:asciiTheme="majorHAnsi" w:hAnsiTheme="majorHAnsi"/>
        <w:sz w:val="14"/>
        <w:szCs w:val="14"/>
      </w:rPr>
      <w:t>8</w:t>
    </w:r>
    <w:r w:rsidRPr="00516930">
      <w:rPr>
        <w:rFonts w:asciiTheme="majorHAnsi" w:hAnsiTheme="majorHAnsi"/>
        <w:sz w:val="14"/>
        <w:szCs w:val="14"/>
      </w:rPr>
      <w:t>.</w:t>
    </w:r>
    <w:r w:rsidR="00B63D3B"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 w:rsidR="00B63D3B"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F6" w:rsidRDefault="00053BF6">
      <w:r>
        <w:separator/>
      </w:r>
    </w:p>
  </w:footnote>
  <w:footnote w:type="continuationSeparator" w:id="0">
    <w:p w:rsidR="00053BF6" w:rsidRDefault="0005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3" w:rsidRDefault="00EA05C3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35"/>
    <w:multiLevelType w:val="hybridMultilevel"/>
    <w:tmpl w:val="705288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3A6"/>
    <w:multiLevelType w:val="hybridMultilevel"/>
    <w:tmpl w:val="BAFE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195"/>
    <w:multiLevelType w:val="hybridMultilevel"/>
    <w:tmpl w:val="34D41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67F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8C75DD"/>
    <w:multiLevelType w:val="hybridMultilevel"/>
    <w:tmpl w:val="7A9C2B3C"/>
    <w:lvl w:ilvl="0" w:tplc="CD1055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553BF"/>
    <w:multiLevelType w:val="hybridMultilevel"/>
    <w:tmpl w:val="29F89610"/>
    <w:lvl w:ilvl="0" w:tplc="666EF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464A"/>
    <w:multiLevelType w:val="hybridMultilevel"/>
    <w:tmpl w:val="FEF0D524"/>
    <w:lvl w:ilvl="0" w:tplc="7BA011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5C56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2243C"/>
    <w:multiLevelType w:val="hybridMultilevel"/>
    <w:tmpl w:val="DA8A8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71C6F"/>
    <w:multiLevelType w:val="hybridMultilevel"/>
    <w:tmpl w:val="0D1E8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2C41"/>
    <w:multiLevelType w:val="hybridMultilevel"/>
    <w:tmpl w:val="121E862E"/>
    <w:lvl w:ilvl="0" w:tplc="F15AB0C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3624B"/>
    <w:multiLevelType w:val="hybridMultilevel"/>
    <w:tmpl w:val="53C06C02"/>
    <w:lvl w:ilvl="0" w:tplc="0BEC9EFC">
      <w:start w:val="1"/>
      <w:numFmt w:val="upperLetter"/>
      <w:lvlText w:val="%1."/>
      <w:lvlJc w:val="left"/>
      <w:pPr>
        <w:ind w:left="2784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3">
    <w:nsid w:val="44151E1A"/>
    <w:multiLevelType w:val="hybridMultilevel"/>
    <w:tmpl w:val="3C68C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3383C"/>
    <w:multiLevelType w:val="hybridMultilevel"/>
    <w:tmpl w:val="4E880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163D9"/>
    <w:multiLevelType w:val="hybridMultilevel"/>
    <w:tmpl w:val="A64C540E"/>
    <w:lvl w:ilvl="0" w:tplc="896A200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49C4356A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55C91"/>
    <w:multiLevelType w:val="hybridMultilevel"/>
    <w:tmpl w:val="FCB41D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6245B"/>
    <w:multiLevelType w:val="hybridMultilevel"/>
    <w:tmpl w:val="F9223FB6"/>
    <w:lvl w:ilvl="0" w:tplc="714E3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12324"/>
    <w:multiLevelType w:val="hybridMultilevel"/>
    <w:tmpl w:val="BBCE4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3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B65FE"/>
    <w:multiLevelType w:val="hybridMultilevel"/>
    <w:tmpl w:val="A8401D36"/>
    <w:lvl w:ilvl="0" w:tplc="E456684C">
      <w:start w:val="19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D274A6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34CB3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31A0D"/>
    <w:multiLevelType w:val="hybridMultilevel"/>
    <w:tmpl w:val="25B8874A"/>
    <w:lvl w:ilvl="0" w:tplc="1D0C99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F005D9"/>
    <w:multiLevelType w:val="hybridMultilevel"/>
    <w:tmpl w:val="F228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643FE"/>
    <w:multiLevelType w:val="hybridMultilevel"/>
    <w:tmpl w:val="A6B4F8A6"/>
    <w:lvl w:ilvl="0" w:tplc="FB0A40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33348B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094071"/>
    <w:multiLevelType w:val="hybridMultilevel"/>
    <w:tmpl w:val="745EB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F753D"/>
    <w:multiLevelType w:val="hybridMultilevel"/>
    <w:tmpl w:val="E292AC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6"/>
  </w:num>
  <w:num w:numId="12">
    <w:abstractNumId w:val="37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1"/>
  </w:num>
  <w:num w:numId="18">
    <w:abstractNumId w:val="3"/>
  </w:num>
  <w:num w:numId="19">
    <w:abstractNumId w:val="14"/>
  </w:num>
  <w:num w:numId="20">
    <w:abstractNumId w:val="43"/>
  </w:num>
  <w:num w:numId="21">
    <w:abstractNumId w:val="9"/>
  </w:num>
  <w:num w:numId="22">
    <w:abstractNumId w:val="36"/>
  </w:num>
  <w:num w:numId="23">
    <w:abstractNumId w:val="31"/>
  </w:num>
  <w:num w:numId="24">
    <w:abstractNumId w:val="3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8"/>
  </w:num>
  <w:num w:numId="28">
    <w:abstractNumId w:val="27"/>
  </w:num>
  <w:num w:numId="29">
    <w:abstractNumId w:val="23"/>
  </w:num>
  <w:num w:numId="30">
    <w:abstractNumId w:val="22"/>
  </w:num>
  <w:num w:numId="31">
    <w:abstractNumId w:val="0"/>
  </w:num>
  <w:num w:numId="32">
    <w:abstractNumId w:val="1"/>
  </w:num>
  <w:num w:numId="33">
    <w:abstractNumId w:val="7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5"/>
  </w:num>
  <w:num w:numId="39">
    <w:abstractNumId w:val="38"/>
  </w:num>
  <w:num w:numId="40">
    <w:abstractNumId w:val="2"/>
  </w:num>
  <w:num w:numId="41">
    <w:abstractNumId w:val="1"/>
  </w:num>
  <w:num w:numId="42">
    <w:abstractNumId w:val="8"/>
  </w:num>
  <w:num w:numId="43">
    <w:abstractNumId w:val="29"/>
  </w:num>
  <w:num w:numId="44">
    <w:abstractNumId w:val="32"/>
  </w:num>
  <w:num w:numId="45">
    <w:abstractNumId w:val="25"/>
  </w:num>
  <w:num w:numId="46">
    <w:abstractNumId w:val="13"/>
  </w:num>
  <w:num w:numId="47">
    <w:abstractNumId w:val="28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56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558D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C0F6A"/>
    <w:rsid w:val="002C2A11"/>
    <w:rsid w:val="002C2FE2"/>
    <w:rsid w:val="002C45DB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1846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496B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4D50"/>
    <w:rsid w:val="009550BA"/>
    <w:rsid w:val="009565CB"/>
    <w:rsid w:val="0096092E"/>
    <w:rsid w:val="00960D94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7D6D"/>
    <w:rsid w:val="00AB0A56"/>
    <w:rsid w:val="00AB2971"/>
    <w:rsid w:val="00AB33A8"/>
    <w:rsid w:val="00AB6661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461CC"/>
    <w:rsid w:val="00B5027B"/>
    <w:rsid w:val="00B51BF0"/>
    <w:rsid w:val="00B529A9"/>
    <w:rsid w:val="00B5319F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85C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B91"/>
    <w:rsid w:val="00FD0DCE"/>
    <w:rsid w:val="00FD1884"/>
    <w:rsid w:val="00FD25C0"/>
    <w:rsid w:val="00FD2DC4"/>
    <w:rsid w:val="00FD425D"/>
    <w:rsid w:val="00FD574E"/>
    <w:rsid w:val="00FE0C2A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086B-3B32-4066-AA65-B3CBD49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9</cp:revision>
  <cp:lastPrinted>2014-01-09T14:13:00Z</cp:lastPrinted>
  <dcterms:created xsi:type="dcterms:W3CDTF">2014-01-09T10:15:00Z</dcterms:created>
  <dcterms:modified xsi:type="dcterms:W3CDTF">2014-01-09T14:13:00Z</dcterms:modified>
</cp:coreProperties>
</file>