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3E32FF">
        <w:rPr>
          <w:rFonts w:ascii="Cambria" w:hAnsi="Cambria" w:cs="Arial"/>
        </w:rPr>
        <w:t>8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3E32FF">
        <w:rPr>
          <w:rFonts w:ascii="Cambria" w:hAnsi="Cambria" w:cs="Arial"/>
        </w:rPr>
        <w:t>27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58284F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</w:p>
    <w:p w:rsidR="003E32FF" w:rsidRPr="003E32FF" w:rsidRDefault="003E32FF" w:rsidP="003E32FF">
      <w:pPr>
        <w:pStyle w:val="Obyajntext"/>
        <w:numPr>
          <w:ilvl w:val="0"/>
          <w:numId w:val="41"/>
        </w:numPr>
        <w:ind w:left="426" w:hanging="426"/>
        <w:rPr>
          <w:rFonts w:asciiTheme="majorHAnsi" w:hAnsiTheme="majorHAnsi"/>
          <w:szCs w:val="18"/>
        </w:rPr>
      </w:pPr>
      <w:r w:rsidRPr="003E32FF">
        <w:rPr>
          <w:rFonts w:asciiTheme="majorHAnsi" w:hAnsiTheme="majorHAnsi"/>
          <w:szCs w:val="18"/>
        </w:rPr>
        <w:t xml:space="preserve">Účasť STU Bratislava v </w:t>
      </w:r>
      <w:proofErr w:type="spellStart"/>
      <w:r w:rsidRPr="003E32FF">
        <w:rPr>
          <w:rFonts w:asciiTheme="majorHAnsi" w:hAnsiTheme="majorHAnsi"/>
          <w:szCs w:val="18"/>
        </w:rPr>
        <w:t>rankingovom</w:t>
      </w:r>
      <w:proofErr w:type="spellEnd"/>
      <w:r w:rsidRPr="003E32FF">
        <w:rPr>
          <w:rFonts w:asciiTheme="majorHAnsi" w:hAnsiTheme="majorHAnsi"/>
          <w:szCs w:val="18"/>
        </w:rPr>
        <w:t xml:space="preserve"> hodnotení univerzít </w:t>
      </w:r>
      <w:proofErr w:type="spellStart"/>
      <w:r w:rsidRPr="003E32FF">
        <w:rPr>
          <w:rFonts w:asciiTheme="majorHAnsi" w:hAnsiTheme="majorHAnsi"/>
          <w:szCs w:val="18"/>
        </w:rPr>
        <w:t>U-Multirank</w:t>
      </w:r>
      <w:proofErr w:type="spellEnd"/>
      <w:r w:rsidRPr="003E32FF">
        <w:rPr>
          <w:rFonts w:asciiTheme="majorHAnsi" w:hAnsiTheme="majorHAnsi"/>
          <w:szCs w:val="18"/>
        </w:rPr>
        <w:t xml:space="preserve"> </w:t>
      </w:r>
    </w:p>
    <w:p w:rsidR="003E32FF" w:rsidRPr="003E32FF" w:rsidRDefault="003E32FF" w:rsidP="003E32FF">
      <w:pPr>
        <w:pStyle w:val="Obyajntext"/>
        <w:numPr>
          <w:ilvl w:val="0"/>
          <w:numId w:val="41"/>
        </w:numPr>
        <w:ind w:left="426" w:hanging="426"/>
        <w:rPr>
          <w:rFonts w:asciiTheme="majorHAnsi" w:hAnsiTheme="majorHAnsi"/>
          <w:szCs w:val="18"/>
        </w:rPr>
      </w:pPr>
      <w:r w:rsidRPr="003E32FF">
        <w:rPr>
          <w:rFonts w:asciiTheme="majorHAnsi" w:hAnsiTheme="majorHAnsi"/>
          <w:szCs w:val="18"/>
        </w:rPr>
        <w:t>Návrh na zmenu člena v Rade pre vysokovýkonné počítanie)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 xml:space="preserve">Portál absolventov STU 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 xml:space="preserve">Pravidlá podpory vrcholových športovcov na STU </w:t>
      </w:r>
    </w:p>
    <w:p w:rsidR="003E32FF" w:rsidRPr="003E32FF" w:rsidRDefault="003E32FF" w:rsidP="003E32FF">
      <w:pPr>
        <w:pStyle w:val="Obyajntext"/>
        <w:numPr>
          <w:ilvl w:val="0"/>
          <w:numId w:val="41"/>
        </w:numPr>
        <w:ind w:left="426" w:hanging="426"/>
        <w:rPr>
          <w:rFonts w:asciiTheme="majorHAnsi" w:hAnsiTheme="majorHAnsi"/>
          <w:szCs w:val="18"/>
        </w:rPr>
      </w:pPr>
      <w:r w:rsidRPr="003E32FF">
        <w:rPr>
          <w:rFonts w:asciiTheme="majorHAnsi" w:hAnsiTheme="majorHAnsi"/>
          <w:szCs w:val="18"/>
        </w:rPr>
        <w:t xml:space="preserve">Návrh na úpravu odmien recenzentov Nakladateľstva STU </w:t>
      </w:r>
    </w:p>
    <w:p w:rsidR="003E32FF" w:rsidRPr="003E32FF" w:rsidRDefault="003E32FF" w:rsidP="003E32FF">
      <w:pPr>
        <w:pStyle w:val="Obyajntext"/>
        <w:numPr>
          <w:ilvl w:val="0"/>
          <w:numId w:val="41"/>
        </w:numPr>
        <w:ind w:left="426" w:hanging="426"/>
        <w:rPr>
          <w:rFonts w:asciiTheme="majorHAnsi" w:hAnsiTheme="majorHAnsi"/>
          <w:szCs w:val="18"/>
        </w:rPr>
      </w:pPr>
      <w:r w:rsidRPr="003E32FF">
        <w:rPr>
          <w:rFonts w:asciiTheme="majorHAnsi" w:hAnsiTheme="majorHAnsi"/>
          <w:szCs w:val="18"/>
        </w:rPr>
        <w:t xml:space="preserve">Opatrenia na zvýšenie efektívnosti v oblasti investičnej činnosti </w:t>
      </w:r>
    </w:p>
    <w:p w:rsidR="003E32FF" w:rsidRPr="003E32FF" w:rsidRDefault="003E32FF" w:rsidP="003E32FF">
      <w:pPr>
        <w:pStyle w:val="Obyajntext"/>
        <w:numPr>
          <w:ilvl w:val="0"/>
          <w:numId w:val="41"/>
        </w:numPr>
        <w:ind w:left="426" w:hanging="426"/>
        <w:rPr>
          <w:rFonts w:asciiTheme="majorHAnsi" w:hAnsiTheme="majorHAnsi"/>
          <w:szCs w:val="18"/>
        </w:rPr>
      </w:pPr>
      <w:r w:rsidRPr="003E32FF">
        <w:rPr>
          <w:rFonts w:asciiTheme="majorHAnsi" w:hAnsiTheme="majorHAnsi"/>
          <w:color w:val="000000" w:themeColor="text1"/>
          <w:szCs w:val="18"/>
        </w:rPr>
        <w:t xml:space="preserve">Harmonogram tlače, podpisovania dokladov a promócií v akad. roku 2012/2013 </w:t>
      </w:r>
      <w:r w:rsidRPr="003E32FF">
        <w:rPr>
          <w:rFonts w:asciiTheme="majorHAnsi" w:hAnsiTheme="majorHAnsi"/>
          <w:szCs w:val="18"/>
        </w:rPr>
        <w:t xml:space="preserve">a imatrikulácií v akad. roku 2013/2014 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 xml:space="preserve">Koncepcia web stránok STU v anglickom jazyku </w:t>
      </w:r>
      <w:r>
        <w:rPr>
          <w:rFonts w:asciiTheme="majorHAnsi" w:hAnsiTheme="majorHAnsi"/>
          <w:sz w:val="18"/>
          <w:szCs w:val="18"/>
        </w:rPr>
        <w:t>– bod stiahnutý z rokovania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 xml:space="preserve">Návrh na uzatvorenie Rámcovej univerzitnej dohody s Kábulskou polytechnickou univerzitou, Afganistan 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 xml:space="preserve">Stretnutie rektorov 4 TU 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 xml:space="preserve">Dodatok č. 5 k Pracovnému poriadku STU 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Aktualizácia plánu verejného obstarávania STU v Bratislave na rok 2013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 xml:space="preserve">Návrh na zrušenie prevádzkarne UVZ FEI STU a zriadenie prevádzkarne MTF so sídlom v Trnave, Bufet Z 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 xml:space="preserve">Správa o účtovnej závierke STU za rok 2012 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 xml:space="preserve">Návrh na odsúhlasenie NZ a dodatku k NZ </w:t>
      </w:r>
    </w:p>
    <w:p w:rsidR="003E32FF" w:rsidRPr="003E32FF" w:rsidRDefault="003E32FF" w:rsidP="003E32FF">
      <w:pPr>
        <w:pStyle w:val="Odsekzoznamu"/>
        <w:numPr>
          <w:ilvl w:val="0"/>
          <w:numId w:val="41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3E32FF" w:rsidRDefault="003E32FF" w:rsidP="003E32FF">
      <w:pPr>
        <w:pStyle w:val="Odsekzoznamu"/>
        <w:numPr>
          <w:ilvl w:val="0"/>
          <w:numId w:val="42"/>
        </w:numPr>
        <w:spacing w:after="200" w:line="276" w:lineRule="auto"/>
        <w:ind w:left="426" w:firstLine="0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 xml:space="preserve">Informácia o aktuálnom stave prihlásených uchádzačov v prijímacom konaní </w:t>
      </w:r>
    </w:p>
    <w:p w:rsidR="003E32FF" w:rsidRPr="003E32FF" w:rsidRDefault="003E32FF" w:rsidP="003E32FF">
      <w:pPr>
        <w:pStyle w:val="Odsekzoznamu"/>
        <w:spacing w:after="200" w:line="276" w:lineRule="auto"/>
        <w:ind w:left="426" w:firstLine="282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 xml:space="preserve">2013/2014 </w:t>
      </w:r>
    </w:p>
    <w:p w:rsidR="003E32FF" w:rsidRPr="003E32FF" w:rsidRDefault="003E32FF" w:rsidP="003E32FF">
      <w:pPr>
        <w:pStyle w:val="Odsekzoznamu"/>
        <w:numPr>
          <w:ilvl w:val="0"/>
          <w:numId w:val="42"/>
        </w:numPr>
        <w:ind w:left="426" w:firstLine="0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 xml:space="preserve">Návrh riešenia výroby rozmnoženiny žezla STU </w:t>
      </w:r>
    </w:p>
    <w:p w:rsidR="00EF4DA4" w:rsidRPr="003E32FF" w:rsidRDefault="00EF4DA4" w:rsidP="003E32FF">
      <w:pPr>
        <w:ind w:left="426" w:right="284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Pr="003E32FF" w:rsidRDefault="003E32FF" w:rsidP="003E32FF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(E. </w:t>
      </w:r>
      <w:proofErr w:type="spellStart"/>
      <w:r>
        <w:rPr>
          <w:rFonts w:asciiTheme="majorHAnsi" w:hAnsiTheme="majorHAnsi"/>
          <w:sz w:val="18"/>
          <w:szCs w:val="18"/>
        </w:rPr>
        <w:t>Jevčáková</w:t>
      </w:r>
      <w:proofErr w:type="spellEnd"/>
      <w:r>
        <w:rPr>
          <w:rFonts w:asciiTheme="majorHAnsi" w:hAnsiTheme="majorHAnsi"/>
          <w:sz w:val="18"/>
          <w:szCs w:val="18"/>
        </w:rPr>
        <w:t>)</w:t>
      </w:r>
    </w:p>
    <w:p w:rsidR="003E32FF" w:rsidRPr="003E32FF" w:rsidRDefault="003E32FF" w:rsidP="003E32FF">
      <w:pPr>
        <w:pStyle w:val="Obyajntext"/>
        <w:numPr>
          <w:ilvl w:val="0"/>
          <w:numId w:val="43"/>
        </w:numPr>
        <w:ind w:left="426" w:hanging="426"/>
        <w:rPr>
          <w:rFonts w:asciiTheme="majorHAnsi" w:hAnsiTheme="majorHAnsi"/>
          <w:szCs w:val="18"/>
        </w:rPr>
      </w:pPr>
      <w:r w:rsidRPr="003E32FF">
        <w:rPr>
          <w:rFonts w:asciiTheme="majorHAnsi" w:hAnsiTheme="majorHAnsi"/>
          <w:szCs w:val="18"/>
        </w:rPr>
        <w:t xml:space="preserve">Účasť STU Bratislava v </w:t>
      </w:r>
      <w:proofErr w:type="spellStart"/>
      <w:r w:rsidRPr="003E32FF">
        <w:rPr>
          <w:rFonts w:asciiTheme="majorHAnsi" w:hAnsiTheme="majorHAnsi"/>
          <w:szCs w:val="18"/>
        </w:rPr>
        <w:t>rankingovom</w:t>
      </w:r>
      <w:proofErr w:type="spellEnd"/>
      <w:r w:rsidRPr="003E32FF">
        <w:rPr>
          <w:rFonts w:asciiTheme="majorHAnsi" w:hAnsiTheme="majorHAnsi"/>
          <w:szCs w:val="18"/>
        </w:rPr>
        <w:t xml:space="preserve"> hodnotení univerzít </w:t>
      </w:r>
      <w:proofErr w:type="spellStart"/>
      <w:r w:rsidRPr="003E32FF">
        <w:rPr>
          <w:rFonts w:asciiTheme="majorHAnsi" w:hAnsiTheme="majorHAnsi"/>
          <w:szCs w:val="18"/>
        </w:rPr>
        <w:t>U-Multirank</w:t>
      </w:r>
      <w:proofErr w:type="spellEnd"/>
      <w:r w:rsidRPr="003E32FF">
        <w:rPr>
          <w:rFonts w:asciiTheme="majorHAnsi" w:hAnsiTheme="majorHAnsi"/>
          <w:szCs w:val="18"/>
        </w:rPr>
        <w:t xml:space="preserve"> (S. </w:t>
      </w:r>
      <w:proofErr w:type="spellStart"/>
      <w:r w:rsidRPr="003E32FF">
        <w:rPr>
          <w:rFonts w:asciiTheme="majorHAnsi" w:hAnsiTheme="majorHAnsi"/>
          <w:szCs w:val="18"/>
        </w:rPr>
        <w:t>Biskupič</w:t>
      </w:r>
      <w:proofErr w:type="spellEnd"/>
      <w:r w:rsidRPr="003E32FF">
        <w:rPr>
          <w:rFonts w:asciiTheme="majorHAnsi" w:hAnsiTheme="majorHAnsi"/>
          <w:szCs w:val="18"/>
        </w:rPr>
        <w:t>)</w:t>
      </w:r>
    </w:p>
    <w:p w:rsidR="003E32FF" w:rsidRPr="003E32FF" w:rsidRDefault="003E32FF" w:rsidP="003E32FF">
      <w:pPr>
        <w:pStyle w:val="Obyajntext"/>
        <w:numPr>
          <w:ilvl w:val="0"/>
          <w:numId w:val="43"/>
        </w:numPr>
        <w:ind w:left="426" w:hanging="426"/>
        <w:rPr>
          <w:rFonts w:asciiTheme="majorHAnsi" w:hAnsiTheme="majorHAnsi"/>
          <w:szCs w:val="18"/>
        </w:rPr>
      </w:pPr>
      <w:r w:rsidRPr="003E32FF">
        <w:rPr>
          <w:rFonts w:asciiTheme="majorHAnsi" w:hAnsiTheme="majorHAnsi"/>
          <w:szCs w:val="18"/>
        </w:rPr>
        <w:t xml:space="preserve">Návrh na zmenu člena v Rade pre vysokovýkonné počítanie (S. </w:t>
      </w:r>
      <w:proofErr w:type="spellStart"/>
      <w:r w:rsidRPr="003E32FF">
        <w:rPr>
          <w:rFonts w:asciiTheme="majorHAnsi" w:hAnsiTheme="majorHAnsi"/>
          <w:szCs w:val="18"/>
        </w:rPr>
        <w:t>Biskupič</w:t>
      </w:r>
      <w:proofErr w:type="spellEnd"/>
      <w:r w:rsidRPr="003E32FF">
        <w:rPr>
          <w:rFonts w:asciiTheme="majorHAnsi" w:hAnsiTheme="majorHAnsi"/>
          <w:szCs w:val="18"/>
        </w:rPr>
        <w:t>)</w:t>
      </w:r>
    </w:p>
    <w:p w:rsidR="003E32FF" w:rsidRPr="003E32FF" w:rsidRDefault="003E32FF" w:rsidP="003E32FF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Portál absolventov STU (M. Peciar)</w:t>
      </w:r>
    </w:p>
    <w:p w:rsidR="003E32FF" w:rsidRPr="003E32FF" w:rsidRDefault="003E32FF" w:rsidP="003E32FF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Pravidlá podpory vrcholových športovcov na STU (M. Sokol)</w:t>
      </w:r>
    </w:p>
    <w:p w:rsidR="003E32FF" w:rsidRPr="003E32FF" w:rsidRDefault="003E32FF" w:rsidP="003E32FF">
      <w:pPr>
        <w:pStyle w:val="Obyajntext"/>
        <w:numPr>
          <w:ilvl w:val="0"/>
          <w:numId w:val="43"/>
        </w:numPr>
        <w:ind w:left="426" w:hanging="426"/>
        <w:rPr>
          <w:rFonts w:asciiTheme="majorHAnsi" w:hAnsiTheme="majorHAnsi"/>
          <w:szCs w:val="18"/>
        </w:rPr>
      </w:pPr>
      <w:r w:rsidRPr="003E32FF">
        <w:rPr>
          <w:rFonts w:asciiTheme="majorHAnsi" w:hAnsiTheme="majorHAnsi"/>
          <w:szCs w:val="18"/>
        </w:rPr>
        <w:t>Návrh na úpravu odmien recenzentov Nakladateľstva STU (M. Sokol)</w:t>
      </w:r>
    </w:p>
    <w:p w:rsidR="003E32FF" w:rsidRPr="003E32FF" w:rsidRDefault="003E32FF" w:rsidP="003E32FF">
      <w:pPr>
        <w:pStyle w:val="Obyajntext"/>
        <w:numPr>
          <w:ilvl w:val="0"/>
          <w:numId w:val="43"/>
        </w:numPr>
        <w:ind w:left="426" w:hanging="426"/>
        <w:rPr>
          <w:rFonts w:asciiTheme="majorHAnsi" w:hAnsiTheme="majorHAnsi"/>
          <w:szCs w:val="18"/>
        </w:rPr>
      </w:pPr>
      <w:r w:rsidRPr="003E32FF">
        <w:rPr>
          <w:rFonts w:asciiTheme="majorHAnsi" w:hAnsiTheme="majorHAnsi"/>
          <w:szCs w:val="18"/>
        </w:rPr>
        <w:t>Opatrenia na zvýšenie efektívnosti v oblasti investičnej činnosti (M. Sokol)</w:t>
      </w:r>
    </w:p>
    <w:p w:rsidR="003E32FF" w:rsidRPr="003E32FF" w:rsidRDefault="003E32FF" w:rsidP="003E32FF">
      <w:pPr>
        <w:pStyle w:val="Obyajntext"/>
        <w:numPr>
          <w:ilvl w:val="0"/>
          <w:numId w:val="43"/>
        </w:numPr>
        <w:ind w:left="426" w:hanging="426"/>
        <w:rPr>
          <w:rFonts w:asciiTheme="majorHAnsi" w:hAnsiTheme="majorHAnsi"/>
          <w:szCs w:val="18"/>
        </w:rPr>
      </w:pPr>
      <w:r w:rsidRPr="003E32FF">
        <w:rPr>
          <w:rFonts w:asciiTheme="majorHAnsi" w:hAnsiTheme="majorHAnsi"/>
          <w:color w:val="000000" w:themeColor="text1"/>
          <w:szCs w:val="18"/>
        </w:rPr>
        <w:t xml:space="preserve">Harmonogram tlače, podpisovania dokladov a promócií v akad. roku 2012/2013 </w:t>
      </w:r>
      <w:r w:rsidRPr="003E32FF">
        <w:rPr>
          <w:rFonts w:asciiTheme="majorHAnsi" w:hAnsiTheme="majorHAnsi"/>
          <w:szCs w:val="18"/>
        </w:rPr>
        <w:t>a imatrikulácií v akad. roku 2013/2014 (F. Horňák)</w:t>
      </w:r>
    </w:p>
    <w:p w:rsidR="003E32FF" w:rsidRPr="003E32FF" w:rsidRDefault="003E32FF" w:rsidP="003E32FF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Návrh na uzatvorenie Rámcovej univerzitnej dohody s Kábulskou polytechnickou univerzitou, Afganistan (F. Horňák)</w:t>
      </w:r>
    </w:p>
    <w:p w:rsidR="003E32FF" w:rsidRPr="003E32FF" w:rsidRDefault="003E32FF" w:rsidP="003E32FF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Stretnutie rektorov 4 TU (F. Horňák)</w:t>
      </w:r>
    </w:p>
    <w:p w:rsidR="003E32FF" w:rsidRPr="003E32FF" w:rsidRDefault="003E32FF" w:rsidP="003E32FF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lastRenderedPageBreak/>
        <w:t>Dodatok č. 5 k Pracovnému poriadku STU (D. Faktor)</w:t>
      </w:r>
    </w:p>
    <w:p w:rsidR="003E32FF" w:rsidRPr="003E32FF" w:rsidRDefault="003E32FF" w:rsidP="003E32FF">
      <w:pPr>
        <w:pStyle w:val="Odsekzoznamu"/>
        <w:numPr>
          <w:ilvl w:val="0"/>
          <w:numId w:val="43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Aktualizácia plánu verejného obstarávania STU v Bratislave na rok 2013</w:t>
      </w:r>
      <w:r w:rsidRPr="003E32FF">
        <w:rPr>
          <w:rFonts w:asciiTheme="majorHAnsi" w:hAnsiTheme="majorHAnsi"/>
          <w:sz w:val="18"/>
          <w:szCs w:val="18"/>
          <w:lang w:val="en-US"/>
        </w:rPr>
        <w:t xml:space="preserve"> (D.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3E32FF">
        <w:rPr>
          <w:rFonts w:asciiTheme="majorHAnsi" w:hAnsiTheme="majorHAnsi"/>
          <w:sz w:val="18"/>
          <w:szCs w:val="18"/>
          <w:lang w:val="en-US"/>
        </w:rPr>
        <w:t>Faktor)</w:t>
      </w:r>
    </w:p>
    <w:p w:rsidR="003E32FF" w:rsidRPr="003E32FF" w:rsidRDefault="003E32FF" w:rsidP="003E32FF">
      <w:pPr>
        <w:pStyle w:val="Odsekzoznamu"/>
        <w:numPr>
          <w:ilvl w:val="0"/>
          <w:numId w:val="43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Návrh na zrušenie prevádzkarne UVZ FEI STU a zriadenie prevádzkarne MTF so sídlom v Trnave, Bufet Z (D. Faktor)</w:t>
      </w:r>
    </w:p>
    <w:p w:rsidR="003E32FF" w:rsidRPr="003E32FF" w:rsidRDefault="003E32FF" w:rsidP="003E32FF">
      <w:pPr>
        <w:pStyle w:val="Odsekzoznamu"/>
        <w:numPr>
          <w:ilvl w:val="0"/>
          <w:numId w:val="43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Správa o účtovnej závierke STU za rok 2012 (D. Faktor)</w:t>
      </w:r>
    </w:p>
    <w:p w:rsidR="003E32FF" w:rsidRPr="003E32FF" w:rsidRDefault="003E32FF" w:rsidP="003E32FF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Návrh na odsúhlasenie NZ a dodatku k NZ (D. Faktor)</w:t>
      </w:r>
    </w:p>
    <w:p w:rsidR="003E32FF" w:rsidRPr="003E32FF" w:rsidRDefault="003E32FF" w:rsidP="003E32FF">
      <w:pPr>
        <w:pStyle w:val="Odsekzoznamu"/>
        <w:numPr>
          <w:ilvl w:val="0"/>
          <w:numId w:val="43"/>
        </w:numPr>
        <w:ind w:left="426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3E32FF" w:rsidRDefault="003E32FF" w:rsidP="003E32FF">
      <w:pPr>
        <w:pStyle w:val="Odsekzoznamu"/>
        <w:numPr>
          <w:ilvl w:val="0"/>
          <w:numId w:val="42"/>
        </w:numPr>
        <w:spacing w:after="200" w:line="276" w:lineRule="auto"/>
        <w:ind w:left="426" w:firstLine="0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 xml:space="preserve">Informácia o aktuálnom stave prihlásených uchádzačov v prijímacom konaní </w:t>
      </w:r>
    </w:p>
    <w:p w:rsidR="003E32FF" w:rsidRPr="003E32FF" w:rsidRDefault="003E32FF" w:rsidP="003E32FF">
      <w:pPr>
        <w:pStyle w:val="Odsekzoznamu"/>
        <w:spacing w:after="200" w:line="276" w:lineRule="auto"/>
        <w:ind w:left="426" w:firstLine="282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2013/2014 (F. Horňák)</w:t>
      </w:r>
    </w:p>
    <w:p w:rsidR="003E32FF" w:rsidRPr="003E32FF" w:rsidRDefault="003E32FF" w:rsidP="003E32FF">
      <w:pPr>
        <w:pStyle w:val="Odsekzoznamu"/>
        <w:numPr>
          <w:ilvl w:val="0"/>
          <w:numId w:val="42"/>
        </w:numPr>
        <w:ind w:left="426" w:firstLine="0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 xml:space="preserve">Návrh </w:t>
      </w:r>
      <w:r w:rsidR="00CD542A">
        <w:rPr>
          <w:rFonts w:asciiTheme="majorHAnsi" w:hAnsiTheme="majorHAnsi"/>
          <w:sz w:val="18"/>
          <w:szCs w:val="18"/>
        </w:rPr>
        <w:t xml:space="preserve">na zabezpečenie </w:t>
      </w:r>
      <w:r w:rsidRPr="003E32FF">
        <w:rPr>
          <w:rFonts w:asciiTheme="majorHAnsi" w:hAnsiTheme="majorHAnsi"/>
          <w:sz w:val="18"/>
          <w:szCs w:val="18"/>
        </w:rPr>
        <w:t>výroby rozmnožen</w:t>
      </w:r>
      <w:r w:rsidR="00CD542A">
        <w:rPr>
          <w:rFonts w:asciiTheme="majorHAnsi" w:hAnsiTheme="majorHAnsi"/>
          <w:sz w:val="18"/>
          <w:szCs w:val="18"/>
        </w:rPr>
        <w:t>ín</w:t>
      </w:r>
      <w:r w:rsidRPr="003E32FF">
        <w:rPr>
          <w:rFonts w:asciiTheme="majorHAnsi" w:hAnsiTheme="majorHAnsi"/>
          <w:sz w:val="18"/>
          <w:szCs w:val="18"/>
        </w:rPr>
        <w:t xml:space="preserve"> žezla STU (F. Horňák)</w:t>
      </w:r>
    </w:p>
    <w:p w:rsidR="00130189" w:rsidRDefault="00130189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E32FF" w:rsidRDefault="003E32FF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</w:p>
    <w:p w:rsidR="00E11B5D" w:rsidRPr="00D92F33" w:rsidRDefault="00E11B5D" w:rsidP="00E11B5D">
      <w:pPr>
        <w:ind w:right="284"/>
        <w:rPr>
          <w:rFonts w:ascii="Cambria" w:hAnsi="Cambria" w:cs="Arial"/>
          <w:sz w:val="18"/>
          <w:szCs w:val="18"/>
        </w:rPr>
      </w:pPr>
      <w:r w:rsidRPr="00D92F33">
        <w:rPr>
          <w:rFonts w:ascii="Cambria" w:hAnsi="Cambria" w:cs="Arial"/>
          <w:sz w:val="18"/>
          <w:szCs w:val="18"/>
        </w:rPr>
        <w:t>Splnené úlohy:</w:t>
      </w:r>
    </w:p>
    <w:tbl>
      <w:tblPr>
        <w:tblpPr w:leftFromText="141" w:rightFromText="141" w:vertAnchor="page" w:horzAnchor="margin" w:tblpXSpec="right" w:tblpY="4294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3E32FF" w:rsidRPr="0006170E" w:rsidTr="003E32FF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32FF" w:rsidRPr="003E32FF" w:rsidRDefault="003E32FF" w:rsidP="003E32FF">
            <w:pPr>
              <w:shd w:val="clear" w:color="auto" w:fill="FFFFFF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3E32FF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2.3/20</w:t>
            </w:r>
            <w:r w:rsidRPr="003E32FF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3E32FF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3E32FF">
              <w:rPr>
                <w:rFonts w:asciiTheme="majorHAnsi" w:hAnsiTheme="majorHAnsi"/>
                <w:sz w:val="14"/>
                <w:szCs w:val="14"/>
              </w:rPr>
              <w:t xml:space="preserve">ukladá doplniť plán VO na rok 2013 obstarávania </w:t>
            </w:r>
          </w:p>
          <w:p w:rsid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3E32FF">
              <w:rPr>
                <w:rFonts w:asciiTheme="majorHAnsi" w:hAnsiTheme="majorHAnsi"/>
                <w:sz w:val="14"/>
                <w:szCs w:val="14"/>
              </w:rPr>
              <w:t xml:space="preserve">v rámci pripravovaných projektov a následne predložiť </w:t>
            </w:r>
          </w:p>
          <w:p w:rsidR="003E32FF" w:rsidRP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3E32FF">
              <w:rPr>
                <w:rFonts w:asciiTheme="majorHAnsi" w:hAnsiTheme="majorHAnsi"/>
                <w:sz w:val="14"/>
                <w:szCs w:val="14"/>
              </w:rPr>
              <w:t xml:space="preserve">Aktualizáciu plánu VO na rok 2013. </w:t>
            </w:r>
          </w:p>
          <w:p w:rsidR="003E32FF" w:rsidRP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FF" w:rsidRPr="003E32FF" w:rsidRDefault="003E32FF" w:rsidP="003E32FF">
            <w:pPr>
              <w:rPr>
                <w:rFonts w:ascii="Cambria" w:hAnsi="Cambria" w:cs="Calibri"/>
                <w:sz w:val="14"/>
                <w:szCs w:val="14"/>
              </w:rPr>
            </w:pPr>
            <w:r w:rsidRPr="003E32FF">
              <w:rPr>
                <w:rFonts w:ascii="Cambria" w:hAnsi="Cambria" w:cs="Calibri"/>
                <w:sz w:val="14"/>
                <w:szCs w:val="14"/>
              </w:rPr>
              <w:t>27.3.2013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FF" w:rsidRPr="003E32FF" w:rsidRDefault="003E32FF" w:rsidP="003E32FF">
            <w:pPr>
              <w:ind w:left="1410" w:hanging="1410"/>
              <w:rPr>
                <w:rFonts w:ascii="Cambria" w:hAnsi="Cambria" w:cs="Calibri"/>
                <w:sz w:val="14"/>
                <w:szCs w:val="14"/>
              </w:rPr>
            </w:pPr>
            <w:r w:rsidRPr="003E32FF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3E32FF" w:rsidRPr="0006170E" w:rsidTr="003E32FF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32FF" w:rsidRPr="003E32FF" w:rsidRDefault="003E32FF" w:rsidP="003E32FF">
            <w:pPr>
              <w:shd w:val="clear" w:color="auto" w:fill="FFFFFF"/>
              <w:ind w:right="72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3E32FF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6.3/20</w:t>
            </w:r>
            <w:r w:rsidRPr="003E32FF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3E32FF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3E32FF">
              <w:rPr>
                <w:rFonts w:asciiTheme="majorHAnsi" w:hAnsiTheme="majorHAnsi"/>
                <w:sz w:val="14"/>
                <w:szCs w:val="14"/>
              </w:rPr>
              <w:t xml:space="preserve">ukladá zabezpečiť náhradné riešenie stravovania </w:t>
            </w:r>
          </w:p>
          <w:p w:rsid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3E32FF">
              <w:rPr>
                <w:rFonts w:asciiTheme="majorHAnsi" w:hAnsiTheme="majorHAnsi"/>
                <w:sz w:val="14"/>
                <w:szCs w:val="14"/>
              </w:rPr>
              <w:t xml:space="preserve">študentov v ŠD Mladá Garda na obdobie do 15.9.2013, tzn. do </w:t>
            </w:r>
          </w:p>
          <w:p w:rsidR="003E32FF" w:rsidRP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3E32FF">
              <w:rPr>
                <w:rFonts w:asciiTheme="majorHAnsi" w:hAnsiTheme="majorHAnsi"/>
                <w:sz w:val="14"/>
                <w:szCs w:val="14"/>
              </w:rPr>
              <w:t>času sprevádzkovania výdajne jedál.</w:t>
            </w:r>
          </w:p>
          <w:p w:rsidR="003E32FF" w:rsidRP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FF" w:rsidRPr="003E32FF" w:rsidRDefault="003E32FF" w:rsidP="003E32FF">
            <w:pPr>
              <w:rPr>
                <w:rFonts w:ascii="Cambria" w:hAnsi="Cambria" w:cs="Calibri"/>
                <w:sz w:val="14"/>
                <w:szCs w:val="14"/>
              </w:rPr>
            </w:pPr>
            <w:r w:rsidRPr="003E32FF">
              <w:rPr>
                <w:rFonts w:ascii="Cambria" w:hAnsi="Cambria" w:cs="Calibri"/>
                <w:sz w:val="14"/>
                <w:szCs w:val="14"/>
              </w:rPr>
              <w:t>27.3.2013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FF" w:rsidRPr="003E32FF" w:rsidRDefault="003E32FF" w:rsidP="003E32FF">
            <w:pPr>
              <w:ind w:left="1410" w:hanging="1410"/>
              <w:rPr>
                <w:rFonts w:ascii="Cambria" w:hAnsi="Cambria" w:cs="Calibri"/>
                <w:sz w:val="14"/>
                <w:szCs w:val="14"/>
              </w:rPr>
            </w:pPr>
            <w:r w:rsidRPr="003E32FF">
              <w:rPr>
                <w:rFonts w:ascii="Cambria" w:hAnsi="Cambria" w:cs="Calibri"/>
                <w:sz w:val="14"/>
                <w:szCs w:val="14"/>
              </w:rPr>
              <w:t xml:space="preserve">F. </w:t>
            </w:r>
            <w:proofErr w:type="spellStart"/>
            <w:r w:rsidRPr="003E32FF">
              <w:rPr>
                <w:rFonts w:ascii="Cambria" w:hAnsi="Cambria" w:cs="Calibri"/>
                <w:sz w:val="14"/>
                <w:szCs w:val="14"/>
              </w:rPr>
              <w:t>Hulík</w:t>
            </w:r>
            <w:proofErr w:type="spellEnd"/>
            <w:r w:rsidRPr="003E32FF">
              <w:rPr>
                <w:rFonts w:ascii="Cambria" w:hAnsi="Cambria" w:cs="Calibri"/>
                <w:sz w:val="14"/>
                <w:szCs w:val="14"/>
              </w:rPr>
              <w:t>, D. Faktor</w:t>
            </w:r>
          </w:p>
        </w:tc>
      </w:tr>
    </w:tbl>
    <w:p w:rsidR="003E32FF" w:rsidRDefault="003E32FF" w:rsidP="00970CEB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</w:p>
    <w:p w:rsidR="009B78C8" w:rsidRPr="009B78C8" w:rsidRDefault="009B78C8" w:rsidP="00970CEB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9B78C8">
        <w:rPr>
          <w:rFonts w:ascii="Cambria" w:hAnsi="Cambria" w:cs="Arial"/>
          <w:sz w:val="18"/>
          <w:szCs w:val="18"/>
        </w:rPr>
        <w:t>Odložené úlohy:</w:t>
      </w:r>
    </w:p>
    <w:tbl>
      <w:tblPr>
        <w:tblpPr w:leftFromText="141" w:rightFromText="141" w:vertAnchor="page" w:horzAnchor="margin" w:tblpXSpec="right" w:tblpY="619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3E32FF" w:rsidRPr="0006170E" w:rsidTr="003E32FF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32FF" w:rsidRPr="003E32FF" w:rsidRDefault="003E32FF" w:rsidP="003E32FF">
            <w:pPr>
              <w:shd w:val="clear" w:color="auto" w:fill="FFFFFF"/>
              <w:tabs>
                <w:tab w:val="left" w:pos="851"/>
              </w:tabs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3E32FF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6.1/20</w:t>
            </w:r>
            <w:r w:rsidRPr="003E32FF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3E32FF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3E32FF">
              <w:rPr>
                <w:rFonts w:asciiTheme="majorHAnsi" w:hAnsiTheme="majorHAnsi"/>
                <w:sz w:val="14"/>
                <w:szCs w:val="14"/>
              </w:rPr>
              <w:t xml:space="preserve">ukladá pripraviť koncepciu, resp. návrh na </w:t>
            </w:r>
          </w:p>
          <w:p w:rsid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E32FF">
              <w:rPr>
                <w:rFonts w:asciiTheme="majorHAnsi" w:hAnsiTheme="majorHAnsi"/>
                <w:sz w:val="14"/>
                <w:szCs w:val="14"/>
              </w:rPr>
              <w:t>odprezentovanie</w:t>
            </w:r>
            <w:proofErr w:type="spellEnd"/>
            <w:r w:rsidRPr="003E32FF">
              <w:rPr>
                <w:rFonts w:asciiTheme="majorHAnsi" w:hAnsiTheme="majorHAnsi"/>
                <w:sz w:val="14"/>
                <w:szCs w:val="14"/>
              </w:rPr>
              <w:t xml:space="preserve"> našich úspešných pracovníkov a absolventov </w:t>
            </w:r>
          </w:p>
          <w:p w:rsidR="003E32FF" w:rsidRP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3E32FF">
              <w:rPr>
                <w:rFonts w:asciiTheme="majorHAnsi" w:hAnsiTheme="majorHAnsi"/>
                <w:sz w:val="14"/>
                <w:szCs w:val="14"/>
              </w:rPr>
              <w:t>formou prednášok na pôde STU.</w:t>
            </w:r>
          </w:p>
          <w:p w:rsidR="003E32FF" w:rsidRPr="003E32FF" w:rsidRDefault="003E32FF" w:rsidP="003E32FF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FF" w:rsidRPr="003E32FF" w:rsidRDefault="003E32FF" w:rsidP="00FA5726">
            <w:pPr>
              <w:rPr>
                <w:rFonts w:ascii="Cambria" w:hAnsi="Cambria" w:cs="Calibri"/>
                <w:sz w:val="14"/>
                <w:szCs w:val="14"/>
              </w:rPr>
            </w:pPr>
            <w:r w:rsidRPr="003E32FF">
              <w:rPr>
                <w:rFonts w:ascii="Cambria" w:hAnsi="Cambria" w:cs="Calibri"/>
                <w:sz w:val="14"/>
                <w:szCs w:val="14"/>
              </w:rPr>
              <w:t>2</w:t>
            </w:r>
            <w:r w:rsidR="00FA5726">
              <w:rPr>
                <w:rFonts w:ascii="Cambria" w:hAnsi="Cambria" w:cs="Calibri"/>
                <w:sz w:val="14"/>
                <w:szCs w:val="14"/>
              </w:rPr>
              <w:t>4</w:t>
            </w:r>
            <w:r w:rsidRPr="003E32FF">
              <w:rPr>
                <w:rFonts w:ascii="Cambria" w:hAnsi="Cambria" w:cs="Calibri"/>
                <w:sz w:val="14"/>
                <w:szCs w:val="14"/>
              </w:rPr>
              <w:t>.</w:t>
            </w:r>
            <w:r w:rsidR="00FA5726">
              <w:rPr>
                <w:rFonts w:ascii="Cambria" w:hAnsi="Cambria" w:cs="Calibri"/>
                <w:sz w:val="14"/>
                <w:szCs w:val="14"/>
              </w:rPr>
              <w:t>4</w:t>
            </w:r>
            <w:r w:rsidRPr="003E32FF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2FF" w:rsidRPr="003E32FF" w:rsidRDefault="003E32FF" w:rsidP="003E32FF">
            <w:pPr>
              <w:ind w:left="1410" w:hanging="1410"/>
              <w:rPr>
                <w:rFonts w:ascii="Cambria" w:hAnsi="Cambria" w:cs="Calibri"/>
                <w:sz w:val="14"/>
                <w:szCs w:val="14"/>
              </w:rPr>
            </w:pPr>
            <w:r w:rsidRPr="003E32FF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3E32FF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9B7247" w:rsidRDefault="009B7247" w:rsidP="000A495D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D34B7" w:rsidRPr="003E32FF" w:rsidRDefault="000F7B91" w:rsidP="00CD34B7">
      <w:pPr>
        <w:pStyle w:val="Obyajntext"/>
        <w:rPr>
          <w:rFonts w:asciiTheme="majorHAnsi" w:hAnsiTheme="majorHAnsi"/>
          <w:szCs w:val="18"/>
        </w:rPr>
      </w:pPr>
      <w:r w:rsidRPr="00970CEB">
        <w:rPr>
          <w:rFonts w:ascii="Cambria" w:hAnsi="Cambria" w:cs="Arial"/>
          <w:b/>
          <w:szCs w:val="18"/>
          <w:u w:val="single"/>
        </w:rPr>
        <w:t>K</w:t>
      </w:r>
      <w:r w:rsidR="00ED715A">
        <w:rPr>
          <w:rFonts w:ascii="Cambria" w:hAnsi="Cambria" w:cs="Arial"/>
          <w:b/>
          <w:szCs w:val="18"/>
          <w:u w:val="single"/>
        </w:rPr>
        <w:t> </w:t>
      </w:r>
      <w:r w:rsidRPr="00970CEB">
        <w:rPr>
          <w:rFonts w:ascii="Cambria" w:hAnsi="Cambria" w:cs="Arial"/>
          <w:b/>
          <w:szCs w:val="18"/>
          <w:u w:val="single"/>
        </w:rPr>
        <w:t>BODU</w:t>
      </w:r>
      <w:r w:rsidR="00ED715A">
        <w:rPr>
          <w:rFonts w:ascii="Cambria" w:hAnsi="Cambria" w:cs="Arial"/>
          <w:b/>
          <w:szCs w:val="18"/>
          <w:u w:val="single"/>
        </w:rPr>
        <w:t xml:space="preserve"> </w:t>
      </w:r>
      <w:r w:rsidRPr="00970CEB">
        <w:rPr>
          <w:rFonts w:ascii="Cambria" w:hAnsi="Cambria" w:cs="Arial"/>
          <w:b/>
          <w:szCs w:val="18"/>
          <w:u w:val="single"/>
        </w:rPr>
        <w:t>2:</w:t>
      </w:r>
      <w:r w:rsidRPr="00970CEB">
        <w:rPr>
          <w:rFonts w:ascii="Cambria" w:hAnsi="Cambria" w:cs="Arial"/>
          <w:b/>
          <w:szCs w:val="18"/>
        </w:rPr>
        <w:tab/>
      </w:r>
      <w:r w:rsidR="00CD34B7" w:rsidRPr="00CD34B7">
        <w:rPr>
          <w:rFonts w:asciiTheme="majorHAnsi" w:hAnsiTheme="majorHAnsi"/>
          <w:b/>
          <w:szCs w:val="18"/>
          <w:u w:val="single"/>
        </w:rPr>
        <w:t xml:space="preserve">Účasť STU Bratislava v </w:t>
      </w:r>
      <w:proofErr w:type="spellStart"/>
      <w:r w:rsidR="00CD34B7" w:rsidRPr="00CD34B7">
        <w:rPr>
          <w:rFonts w:asciiTheme="majorHAnsi" w:hAnsiTheme="majorHAnsi"/>
          <w:b/>
          <w:szCs w:val="18"/>
          <w:u w:val="single"/>
        </w:rPr>
        <w:t>rankingovom</w:t>
      </w:r>
      <w:proofErr w:type="spellEnd"/>
      <w:r w:rsidR="00CD34B7" w:rsidRPr="00CD34B7">
        <w:rPr>
          <w:rFonts w:asciiTheme="majorHAnsi" w:hAnsiTheme="majorHAnsi"/>
          <w:b/>
          <w:szCs w:val="18"/>
          <w:u w:val="single"/>
        </w:rPr>
        <w:t xml:space="preserve"> hodnotení univerzít </w:t>
      </w:r>
      <w:proofErr w:type="spellStart"/>
      <w:r w:rsidR="00CD34B7" w:rsidRPr="00CD34B7">
        <w:rPr>
          <w:rFonts w:asciiTheme="majorHAnsi" w:hAnsiTheme="majorHAnsi"/>
          <w:b/>
          <w:szCs w:val="18"/>
          <w:u w:val="single"/>
        </w:rPr>
        <w:t>U-Multirank</w:t>
      </w:r>
      <w:proofErr w:type="spellEnd"/>
      <w:r w:rsidR="00CD34B7" w:rsidRPr="003E32FF">
        <w:rPr>
          <w:rFonts w:asciiTheme="majorHAnsi" w:hAnsiTheme="majorHAnsi"/>
          <w:szCs w:val="18"/>
        </w:rPr>
        <w:t xml:space="preserve"> </w:t>
      </w:r>
    </w:p>
    <w:p w:rsidR="000C7374" w:rsidRDefault="000C7374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9B7247">
        <w:rPr>
          <w:rFonts w:ascii="Cambria" w:hAnsi="Cambria" w:cs="Arial"/>
          <w:sz w:val="18"/>
          <w:szCs w:val="18"/>
        </w:rPr>
        <w:t>pro</w:t>
      </w:r>
      <w:r w:rsidR="000A495D">
        <w:rPr>
          <w:rFonts w:ascii="Cambria" w:hAnsi="Cambria" w:cs="Arial"/>
          <w:sz w:val="18"/>
          <w:szCs w:val="18"/>
        </w:rPr>
        <w:t>rek</w:t>
      </w:r>
      <w:r w:rsidR="00601D17">
        <w:rPr>
          <w:rFonts w:ascii="Cambria" w:hAnsi="Cambria" w:cs="Arial"/>
          <w:sz w:val="18"/>
          <w:szCs w:val="18"/>
        </w:rPr>
        <w:t>tor</w:t>
      </w:r>
      <w:r w:rsidR="009B724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CD34B7">
        <w:rPr>
          <w:rFonts w:ascii="Cambria" w:hAnsi="Cambria" w:cs="Arial"/>
          <w:sz w:val="18"/>
          <w:szCs w:val="18"/>
        </w:rPr>
        <w:t>Biskupič</w:t>
      </w:r>
      <w:proofErr w:type="spellEnd"/>
      <w:r w:rsidR="004522D3">
        <w:rPr>
          <w:rFonts w:ascii="Cambria" w:hAnsi="Cambria" w:cs="Arial"/>
          <w:sz w:val="18"/>
          <w:szCs w:val="18"/>
        </w:rPr>
        <w:t>.</w:t>
      </w:r>
      <w:r w:rsidR="00601D17">
        <w:rPr>
          <w:rFonts w:ascii="Cambria" w:hAnsi="Cambria" w:cs="Arial"/>
          <w:sz w:val="18"/>
          <w:szCs w:val="18"/>
        </w:rPr>
        <w:t xml:space="preserve"> </w:t>
      </w:r>
    </w:p>
    <w:p w:rsidR="00CD34B7" w:rsidRDefault="000A495D" w:rsidP="00CD34B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CD34B7">
        <w:rPr>
          <w:rFonts w:ascii="Cambria" w:hAnsi="Cambria" w:cs="Arial"/>
          <w:sz w:val="18"/>
          <w:szCs w:val="18"/>
        </w:rPr>
        <w:t xml:space="preserve">informoval o novom univerzitnom </w:t>
      </w:r>
      <w:proofErr w:type="spellStart"/>
      <w:r w:rsidR="00CD34B7">
        <w:rPr>
          <w:rFonts w:ascii="Cambria" w:hAnsi="Cambria" w:cs="Arial"/>
          <w:sz w:val="18"/>
          <w:szCs w:val="18"/>
        </w:rPr>
        <w:t>rankingovom</w:t>
      </w:r>
      <w:proofErr w:type="spellEnd"/>
      <w:r w:rsidR="00CD34B7">
        <w:rPr>
          <w:rFonts w:ascii="Cambria" w:hAnsi="Cambria" w:cs="Arial"/>
          <w:sz w:val="18"/>
          <w:szCs w:val="18"/>
        </w:rPr>
        <w:t xml:space="preserve"> hodnotení pre vysoké školy zo </w:t>
      </w:r>
    </w:p>
    <w:p w:rsidR="000A495D" w:rsidRPr="00FE3318" w:rsidRDefault="00CD34B7" w:rsidP="00CD34B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všetkých častí Európy a sveta – U-MULTIRANK.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D34B7">
        <w:rPr>
          <w:rFonts w:ascii="Cambria" w:hAnsi="Cambria" w:cs="Arial"/>
          <w:b/>
          <w:color w:val="C00000"/>
          <w:sz w:val="18"/>
          <w:szCs w:val="18"/>
        </w:rPr>
        <w:t>8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B7247" w:rsidRPr="000377F1" w:rsidRDefault="00147FD6" w:rsidP="000377F1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>V</w:t>
      </w:r>
      <w:r w:rsidR="00FE3318">
        <w:rPr>
          <w:rFonts w:ascii="Cambria" w:hAnsi="Cambria" w:cs="Arial"/>
          <w:szCs w:val="18"/>
        </w:rPr>
        <w:t>edenie</w:t>
      </w:r>
      <w:r>
        <w:rPr>
          <w:rFonts w:ascii="Cambria" w:hAnsi="Cambria" w:cs="Arial"/>
          <w:szCs w:val="18"/>
        </w:rPr>
        <w:t xml:space="preserve"> STU </w:t>
      </w:r>
      <w:r w:rsidR="00CD34B7">
        <w:rPr>
          <w:rFonts w:ascii="Cambria" w:hAnsi="Cambria" w:cs="Arial"/>
          <w:szCs w:val="18"/>
        </w:rPr>
        <w:t xml:space="preserve">súhlasí s účasťou STU na </w:t>
      </w:r>
      <w:proofErr w:type="spellStart"/>
      <w:r w:rsidR="00CD34B7">
        <w:rPr>
          <w:rFonts w:ascii="Cambria" w:hAnsi="Cambria" w:cs="Arial"/>
          <w:szCs w:val="18"/>
        </w:rPr>
        <w:t>rankingovom</w:t>
      </w:r>
      <w:proofErr w:type="spellEnd"/>
      <w:r w:rsidR="00CD34B7">
        <w:rPr>
          <w:rFonts w:ascii="Cambria" w:hAnsi="Cambria" w:cs="Arial"/>
          <w:szCs w:val="18"/>
        </w:rPr>
        <w:t xml:space="preserve"> hodnotení U-MULTIRANK a ukladá prorektorovi </w:t>
      </w:r>
      <w:proofErr w:type="spellStart"/>
      <w:r w:rsidR="00CD34B7">
        <w:rPr>
          <w:rFonts w:ascii="Cambria" w:hAnsi="Cambria" w:cs="Arial"/>
          <w:szCs w:val="18"/>
        </w:rPr>
        <w:t>Biskupičovi</w:t>
      </w:r>
      <w:proofErr w:type="spellEnd"/>
      <w:r w:rsidR="00CD34B7">
        <w:rPr>
          <w:rFonts w:ascii="Cambria" w:hAnsi="Cambria" w:cs="Arial"/>
          <w:szCs w:val="18"/>
        </w:rPr>
        <w:t xml:space="preserve"> zabezpečiť prihlásenie STU do </w:t>
      </w:r>
      <w:r w:rsidR="00CD542A">
        <w:rPr>
          <w:rFonts w:ascii="Cambria" w:hAnsi="Cambria" w:cs="Arial"/>
          <w:szCs w:val="18"/>
        </w:rPr>
        <w:t xml:space="preserve">predmetného </w:t>
      </w:r>
      <w:r w:rsidR="00CD34B7">
        <w:rPr>
          <w:rFonts w:ascii="Cambria" w:hAnsi="Cambria" w:cs="Arial"/>
          <w:szCs w:val="18"/>
        </w:rPr>
        <w:t xml:space="preserve">hodnotenia. </w:t>
      </w:r>
      <w:r w:rsidR="000377F1">
        <w:rPr>
          <w:rFonts w:ascii="Cambria" w:hAnsi="Cambria" w:cs="Arial"/>
          <w:szCs w:val="18"/>
        </w:rPr>
        <w:t xml:space="preserve"> </w:t>
      </w:r>
      <w:r w:rsidR="00397BB8" w:rsidRPr="000377F1">
        <w:rPr>
          <w:rFonts w:asciiTheme="majorHAnsi" w:hAnsiTheme="majorHAnsi" w:cs="Arial"/>
          <w:szCs w:val="18"/>
        </w:rPr>
        <w:t xml:space="preserve"> </w:t>
      </w:r>
      <w:r w:rsidR="009B7247" w:rsidRPr="000377F1">
        <w:rPr>
          <w:rFonts w:asciiTheme="majorHAnsi" w:hAnsiTheme="majorHAnsi"/>
          <w:b/>
          <w:szCs w:val="18"/>
          <w:u w:val="single"/>
        </w:rPr>
        <w:t xml:space="preserve"> </w:t>
      </w:r>
    </w:p>
    <w:p w:rsidR="004253EB" w:rsidRDefault="004253EB" w:rsidP="00621BA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97BB8" w:rsidRPr="00130189" w:rsidRDefault="000F7B91" w:rsidP="00397BB8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A4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0A495D">
        <w:rPr>
          <w:rFonts w:ascii="Cambria" w:hAnsi="Cambria" w:cs="Arial"/>
          <w:b/>
          <w:sz w:val="18"/>
          <w:szCs w:val="18"/>
          <w:u w:val="single"/>
        </w:rPr>
        <w:t>3</w:t>
      </w:r>
      <w:r w:rsidRPr="000A495D">
        <w:rPr>
          <w:rFonts w:ascii="Cambria" w:hAnsi="Cambria" w:cs="Arial"/>
          <w:b/>
          <w:sz w:val="18"/>
          <w:szCs w:val="18"/>
          <w:u w:val="single"/>
        </w:rPr>
        <w:t>:</w:t>
      </w:r>
      <w:r w:rsidRPr="000A495D">
        <w:rPr>
          <w:rFonts w:ascii="Cambria" w:hAnsi="Cambria" w:cs="Arial"/>
          <w:b/>
          <w:sz w:val="18"/>
          <w:szCs w:val="18"/>
        </w:rPr>
        <w:tab/>
      </w:r>
      <w:r w:rsidR="00CD34B7" w:rsidRPr="00CD34B7">
        <w:rPr>
          <w:rFonts w:asciiTheme="majorHAnsi" w:hAnsiTheme="majorHAnsi"/>
          <w:b/>
          <w:sz w:val="18"/>
          <w:szCs w:val="18"/>
          <w:u w:val="single"/>
        </w:rPr>
        <w:t>Návrh na zmenu člena v Rade pre vysokovýkonné počítanie</w:t>
      </w:r>
    </w:p>
    <w:p w:rsidR="00050216" w:rsidRDefault="00050216" w:rsidP="00912BF8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</w:p>
    <w:p w:rsidR="00CD34B7" w:rsidRDefault="00CD34B7" w:rsidP="00CD34B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D1DAD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CD34B7" w:rsidRDefault="000A495D" w:rsidP="00CD34B7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Vedenie </w:t>
      </w:r>
      <w:r w:rsidR="00CD34B7">
        <w:rPr>
          <w:rFonts w:ascii="Cambria" w:hAnsi="Cambria" w:cs="Arial"/>
          <w:sz w:val="18"/>
          <w:szCs w:val="18"/>
        </w:rPr>
        <w:t xml:space="preserve">STU prerokovalo návrh na zmenu člena v Rade pre vysokovýkonné počítanie, žiada </w:t>
      </w:r>
    </w:p>
    <w:p w:rsidR="00CD34B7" w:rsidRDefault="00CD34B7" w:rsidP="00CD34B7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preveriť navrhovanú zmenu a doplniť materiál o ďalšie informácie. Dokument bude predložený </w:t>
      </w:r>
    </w:p>
    <w:p w:rsidR="00C873F7" w:rsidRPr="00C873F7" w:rsidRDefault="00CD34B7" w:rsidP="00CD34B7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znova na zasadnutie Vedenia STU</w:t>
      </w:r>
      <w:r w:rsidR="00CD542A">
        <w:rPr>
          <w:rFonts w:ascii="Cambria" w:hAnsi="Cambria" w:cs="Arial"/>
          <w:sz w:val="18"/>
          <w:szCs w:val="18"/>
        </w:rPr>
        <w:t xml:space="preserve"> dňa 17.4.2013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0A495D" w:rsidRDefault="000A495D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</w:p>
    <w:p w:rsidR="00CD34B7" w:rsidRDefault="00CD34B7" w:rsidP="000A495D">
      <w:pPr>
        <w:spacing w:line="276" w:lineRule="auto"/>
        <w:ind w:left="1410" w:hanging="1410"/>
        <w:rPr>
          <w:rFonts w:asciiTheme="majorHAnsi" w:hAnsiTheme="majorHAnsi" w:cs="Calibri"/>
          <w:sz w:val="18"/>
          <w:szCs w:val="18"/>
        </w:rPr>
      </w:pPr>
    </w:p>
    <w:p w:rsidR="006D2950" w:rsidRPr="00130189" w:rsidRDefault="001A54D7" w:rsidP="006D2950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6D2950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7C65B2" w:rsidRPr="006D2950">
        <w:rPr>
          <w:rFonts w:ascii="Cambria" w:hAnsi="Cambria" w:cs="Arial"/>
          <w:b/>
          <w:sz w:val="18"/>
          <w:szCs w:val="18"/>
          <w:u w:val="single"/>
        </w:rPr>
        <w:t>4</w:t>
      </w:r>
      <w:r w:rsidRPr="006D2950">
        <w:rPr>
          <w:rFonts w:ascii="Cambria" w:hAnsi="Cambria" w:cs="Arial"/>
          <w:b/>
          <w:sz w:val="18"/>
          <w:szCs w:val="18"/>
          <w:u w:val="single"/>
        </w:rPr>
        <w:t>:</w:t>
      </w:r>
      <w:r w:rsidRPr="006D2950">
        <w:rPr>
          <w:rFonts w:ascii="Cambria" w:hAnsi="Cambria" w:cs="Arial"/>
          <w:b/>
          <w:sz w:val="18"/>
          <w:szCs w:val="18"/>
        </w:rPr>
        <w:tab/>
      </w:r>
      <w:r w:rsidR="00CD34B7" w:rsidRPr="00CD34B7">
        <w:rPr>
          <w:rFonts w:asciiTheme="majorHAnsi" w:eastAsia="Times New Roman" w:hAnsiTheme="majorHAnsi"/>
          <w:b/>
          <w:sz w:val="18"/>
          <w:szCs w:val="18"/>
          <w:u w:val="single"/>
          <w:lang w:eastAsia="sk-SK"/>
        </w:rPr>
        <w:t>Portál absolventov STU</w:t>
      </w:r>
    </w:p>
    <w:p w:rsidR="004253EB" w:rsidRDefault="004253EB" w:rsidP="004253EB">
      <w:pPr>
        <w:pStyle w:val="Obyajntext"/>
        <w:spacing w:line="276" w:lineRule="auto"/>
        <w:rPr>
          <w:rFonts w:asciiTheme="majorHAnsi" w:hAnsiTheme="majorHAnsi" w:cstheme="majorHAnsi"/>
          <w:szCs w:val="18"/>
        </w:rPr>
      </w:pPr>
    </w:p>
    <w:p w:rsidR="00903358" w:rsidRDefault="00CD34B7" w:rsidP="00CD34B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Peciar. </w:t>
      </w:r>
    </w:p>
    <w:p w:rsidR="009D1DAD" w:rsidRDefault="00CD34B7" w:rsidP="009D1DA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predložil v súvislosti s ďalším rozvojom portálu absolventov STU</w:t>
      </w:r>
      <w:r w:rsidR="009D1DAD">
        <w:rPr>
          <w:rFonts w:ascii="Cambria" w:hAnsi="Cambria" w:cs="Arial"/>
          <w:sz w:val="18"/>
          <w:szCs w:val="18"/>
        </w:rPr>
        <w:t xml:space="preserve"> a jeho </w:t>
      </w:r>
    </w:p>
    <w:p w:rsidR="00CD34B7" w:rsidRPr="00CD34B7" w:rsidRDefault="009D1DAD" w:rsidP="009D1DA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medializácii.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D1DAD">
        <w:rPr>
          <w:rFonts w:ascii="Cambria" w:hAnsi="Cambria" w:cs="Arial"/>
          <w:b/>
          <w:color w:val="C00000"/>
          <w:sz w:val="18"/>
          <w:szCs w:val="18"/>
        </w:rPr>
        <w:t>8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D1DAD" w:rsidRDefault="0061176E" w:rsidP="009D1DAD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9D1DAD" w:rsidRPr="009D1DAD">
        <w:rPr>
          <w:rFonts w:asciiTheme="majorHAnsi" w:hAnsiTheme="majorHAnsi"/>
          <w:sz w:val="18"/>
          <w:szCs w:val="18"/>
        </w:rPr>
        <w:t xml:space="preserve">súhlasí s využitím databázy absolventov SVŠT/STU v rámci portálu absolventov pre </w:t>
      </w:r>
    </w:p>
    <w:p w:rsidR="009D1DAD" w:rsidRDefault="009D1DAD" w:rsidP="009D1DAD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9D1DAD">
        <w:rPr>
          <w:rFonts w:asciiTheme="majorHAnsi" w:hAnsiTheme="majorHAnsi"/>
          <w:sz w:val="18"/>
          <w:szCs w:val="18"/>
        </w:rPr>
        <w:t xml:space="preserve">ich vyhľadávanie v štruktúre: meno, priezvisko, rok ukončenia štúdia, fakulta, študijný </w:t>
      </w:r>
    </w:p>
    <w:p w:rsidR="009D1DAD" w:rsidRPr="009D1DAD" w:rsidRDefault="009D1DAD" w:rsidP="009D1DAD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9D1DAD">
        <w:rPr>
          <w:rFonts w:asciiTheme="majorHAnsi" w:hAnsiTheme="majorHAnsi"/>
          <w:sz w:val="18"/>
          <w:szCs w:val="18"/>
        </w:rPr>
        <w:t>odbor/študijný program.</w:t>
      </w:r>
    </w:p>
    <w:p w:rsidR="009D1DAD" w:rsidRDefault="009D1DAD" w:rsidP="009D1DA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D1DAD" w:rsidRDefault="009D1DAD" w:rsidP="009D1DAD">
      <w:pPr>
        <w:rPr>
          <w:rFonts w:asciiTheme="majorHAnsi" w:hAnsiTheme="majorHAnsi"/>
          <w:sz w:val="18"/>
          <w:szCs w:val="18"/>
        </w:rPr>
      </w:pPr>
      <w:r w:rsidRPr="009D1DAD">
        <w:rPr>
          <w:rFonts w:asciiTheme="majorHAnsi" w:hAnsiTheme="majorHAnsi"/>
          <w:sz w:val="18"/>
          <w:szCs w:val="18"/>
        </w:rPr>
        <w:t>V</w:t>
      </w:r>
      <w:r>
        <w:rPr>
          <w:rFonts w:asciiTheme="majorHAnsi" w:hAnsiTheme="majorHAnsi"/>
          <w:sz w:val="18"/>
          <w:szCs w:val="18"/>
        </w:rPr>
        <w:t xml:space="preserve">edenie </w:t>
      </w:r>
      <w:r w:rsidRPr="009D1DAD">
        <w:rPr>
          <w:rFonts w:asciiTheme="majorHAnsi" w:hAnsiTheme="majorHAnsi"/>
          <w:sz w:val="18"/>
          <w:szCs w:val="18"/>
        </w:rPr>
        <w:t>STU súhlasí  s realizáciou technických predpokladov pre možnosť poukázania finančného príspevku prostredníctvom portálu absolventov</w:t>
      </w:r>
      <w:r>
        <w:rPr>
          <w:rFonts w:asciiTheme="majorHAnsi" w:hAnsiTheme="majorHAnsi"/>
          <w:sz w:val="18"/>
          <w:szCs w:val="18"/>
        </w:rPr>
        <w:t>.</w:t>
      </w:r>
    </w:p>
    <w:p w:rsidR="009D1DAD" w:rsidRDefault="009D1DAD" w:rsidP="009D1DA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D1DAD" w:rsidRPr="009D1DAD" w:rsidRDefault="009D1DAD" w:rsidP="009D1DAD">
      <w:pPr>
        <w:rPr>
          <w:rFonts w:asciiTheme="majorHAnsi" w:hAnsiTheme="majorHAnsi"/>
          <w:sz w:val="18"/>
          <w:szCs w:val="18"/>
        </w:rPr>
      </w:pPr>
      <w:r w:rsidRPr="009D1DAD">
        <w:rPr>
          <w:rFonts w:asciiTheme="majorHAnsi" w:hAnsiTheme="majorHAnsi"/>
          <w:sz w:val="18"/>
          <w:szCs w:val="18"/>
        </w:rPr>
        <w:t>V</w:t>
      </w:r>
      <w:r>
        <w:rPr>
          <w:rFonts w:asciiTheme="majorHAnsi" w:hAnsiTheme="majorHAnsi"/>
          <w:sz w:val="18"/>
          <w:szCs w:val="18"/>
        </w:rPr>
        <w:t xml:space="preserve">edenie </w:t>
      </w:r>
      <w:r w:rsidRPr="009D1DAD">
        <w:rPr>
          <w:rFonts w:asciiTheme="majorHAnsi" w:hAnsiTheme="majorHAnsi"/>
          <w:sz w:val="18"/>
          <w:szCs w:val="18"/>
        </w:rPr>
        <w:t xml:space="preserve">STU súhlasí s obsadením pracovného miesta pre zabezpečenie činností súvisiacich s efektívnou prevádzkou a komunikáciou s klientmi. </w:t>
      </w:r>
    </w:p>
    <w:p w:rsidR="00BB3330" w:rsidRPr="00BB3330" w:rsidRDefault="00BB3330" w:rsidP="00BB3330">
      <w:pPr>
        <w:spacing w:line="276" w:lineRule="auto"/>
        <w:ind w:left="1410" w:hanging="1410"/>
        <w:rPr>
          <w:rFonts w:ascii="Cambria" w:hAnsi="Cambria" w:cs="Arial"/>
          <w:szCs w:val="18"/>
        </w:rPr>
      </w:pPr>
    </w:p>
    <w:p w:rsidR="0061176E" w:rsidRDefault="0061176E" w:rsidP="00BB3330">
      <w:pPr>
        <w:pStyle w:val="Obyajntext"/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  <w:r w:rsidRPr="004D1530">
        <w:rPr>
          <w:rFonts w:ascii="Cambria" w:hAnsi="Cambria" w:cs="Arial"/>
          <w:b/>
          <w:szCs w:val="18"/>
          <w:u w:val="single"/>
        </w:rPr>
        <w:t>K</w:t>
      </w:r>
      <w:r>
        <w:rPr>
          <w:rFonts w:ascii="Cambria" w:hAnsi="Cambria" w:cs="Arial"/>
          <w:b/>
          <w:szCs w:val="18"/>
          <w:u w:val="single"/>
        </w:rPr>
        <w:t> </w:t>
      </w:r>
      <w:r w:rsidRPr="004D1530">
        <w:rPr>
          <w:rFonts w:ascii="Cambria" w:hAnsi="Cambria" w:cs="Arial"/>
          <w:b/>
          <w:szCs w:val="18"/>
          <w:u w:val="single"/>
        </w:rPr>
        <w:t>BODU</w:t>
      </w:r>
      <w:r>
        <w:rPr>
          <w:rFonts w:ascii="Cambria" w:hAnsi="Cambria" w:cs="Arial"/>
          <w:b/>
          <w:szCs w:val="18"/>
          <w:u w:val="single"/>
        </w:rPr>
        <w:t xml:space="preserve"> </w:t>
      </w:r>
      <w:r w:rsidR="00ED715A">
        <w:rPr>
          <w:rFonts w:ascii="Cambria" w:hAnsi="Cambria" w:cs="Arial"/>
          <w:b/>
          <w:szCs w:val="18"/>
          <w:u w:val="single"/>
        </w:rPr>
        <w:t>5</w:t>
      </w:r>
      <w:r w:rsidRPr="004D1530">
        <w:rPr>
          <w:rFonts w:ascii="Cambria" w:hAnsi="Cambria" w:cs="Arial"/>
          <w:b/>
          <w:szCs w:val="18"/>
          <w:u w:val="single"/>
        </w:rPr>
        <w:t>:</w:t>
      </w:r>
      <w:r w:rsidRPr="004D1530">
        <w:rPr>
          <w:rFonts w:ascii="Cambria" w:hAnsi="Cambria" w:cs="Arial"/>
          <w:b/>
          <w:szCs w:val="18"/>
        </w:rPr>
        <w:tab/>
      </w:r>
      <w:r w:rsidR="009D1DAD" w:rsidRPr="009D1DAD">
        <w:rPr>
          <w:rFonts w:asciiTheme="majorHAnsi" w:hAnsiTheme="majorHAnsi"/>
          <w:b/>
          <w:szCs w:val="18"/>
          <w:u w:val="single"/>
        </w:rPr>
        <w:t>Pravidlá podpory vrcholových športovcov na STU</w:t>
      </w:r>
    </w:p>
    <w:p w:rsidR="00BB3330" w:rsidRPr="009E6669" w:rsidRDefault="00BB3330" w:rsidP="00BB3330">
      <w:pPr>
        <w:pStyle w:val="Obyajntext"/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</w:p>
    <w:p w:rsidR="00F84548" w:rsidRDefault="00F84548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9D1DAD">
        <w:rPr>
          <w:rFonts w:ascii="Cambria" w:hAnsi="Cambria" w:cs="Arial"/>
          <w:sz w:val="18"/>
          <w:szCs w:val="18"/>
        </w:rPr>
        <w:t>prorektor Sokol.</w:t>
      </w:r>
    </w:p>
    <w:p w:rsidR="009D1DAD" w:rsidRDefault="009D1DAD" w:rsidP="00F8454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predstavil </w:t>
      </w:r>
      <w:r w:rsidR="00985FE9">
        <w:rPr>
          <w:rFonts w:ascii="Cambria" w:hAnsi="Cambria" w:cs="Arial"/>
          <w:sz w:val="18"/>
          <w:szCs w:val="18"/>
        </w:rPr>
        <w:t>možnosť</w:t>
      </w:r>
      <w:r>
        <w:rPr>
          <w:rFonts w:ascii="Cambria" w:hAnsi="Cambria" w:cs="Arial"/>
          <w:sz w:val="18"/>
          <w:szCs w:val="18"/>
        </w:rPr>
        <w:t xml:space="preserve"> prezentácie STU na vrcholových športových podujatiach</w:t>
      </w:r>
      <w:r w:rsidR="00985FE9">
        <w:rPr>
          <w:rFonts w:ascii="Cambria" w:hAnsi="Cambria" w:cs="Arial"/>
          <w:sz w:val="18"/>
          <w:szCs w:val="18"/>
        </w:rPr>
        <w:t>, kde univerzita prejavila záujem získať do svojich radov vrcholových športovcov, ktorí by reprezentovali našu univerzitu v rámci významných športových podujatí.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85FE9">
        <w:rPr>
          <w:rFonts w:ascii="Cambria" w:hAnsi="Cambria" w:cs="Arial"/>
          <w:b/>
          <w:color w:val="C00000"/>
          <w:sz w:val="18"/>
          <w:szCs w:val="18"/>
        </w:rPr>
        <w:t>8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985FE9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406786" w:rsidRDefault="00DB7E25" w:rsidP="00BB3330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  <w:r>
        <w:rPr>
          <w:rFonts w:ascii="Cambria" w:hAnsi="Cambria" w:cs="Arial"/>
          <w:szCs w:val="18"/>
        </w:rPr>
        <w:t>Vedenie STU</w:t>
      </w:r>
      <w:r w:rsidR="00E6026F">
        <w:rPr>
          <w:rFonts w:ascii="Cambria" w:hAnsi="Cambria" w:cs="Arial"/>
          <w:szCs w:val="18"/>
        </w:rPr>
        <w:t xml:space="preserve"> </w:t>
      </w:r>
      <w:r w:rsidR="00985FE9">
        <w:rPr>
          <w:rFonts w:ascii="Cambria" w:hAnsi="Cambria" w:cs="Arial"/>
          <w:szCs w:val="18"/>
        </w:rPr>
        <w:t>schvaľuje Pravidlá podpory vrcholových športovcov na STU s pripomienkami</w:t>
      </w:r>
      <w:r w:rsidR="00BB3330">
        <w:rPr>
          <w:rFonts w:ascii="Cambria" w:hAnsi="Cambria" w:cs="Arial"/>
          <w:szCs w:val="18"/>
        </w:rPr>
        <w:t xml:space="preserve"> a odporúča predložiť </w:t>
      </w:r>
      <w:r w:rsidR="00985FE9">
        <w:rPr>
          <w:rFonts w:ascii="Cambria" w:hAnsi="Cambria" w:cs="Arial"/>
          <w:szCs w:val="18"/>
        </w:rPr>
        <w:t>materiál</w:t>
      </w:r>
      <w:r w:rsidR="00BB3330">
        <w:rPr>
          <w:rFonts w:ascii="Cambria" w:hAnsi="Cambria" w:cs="Arial"/>
          <w:szCs w:val="18"/>
        </w:rPr>
        <w:t xml:space="preserve"> na zasadnutie Kolégia rektora dňa 10.4.2013.</w:t>
      </w:r>
    </w:p>
    <w:p w:rsidR="00BB3330" w:rsidRDefault="00BB3330" w:rsidP="00DB7E25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85FE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6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985FE9" w:rsidRPr="00985FE9">
        <w:rPr>
          <w:rFonts w:asciiTheme="majorHAnsi" w:hAnsiTheme="majorHAnsi"/>
          <w:b/>
          <w:sz w:val="18"/>
          <w:szCs w:val="18"/>
          <w:u w:val="single"/>
        </w:rPr>
        <w:t>Návrh na úpravu odmien recenzentov Nakladateľstva STU</w:t>
      </w:r>
      <w:r w:rsidR="00985FE9" w:rsidRPr="003E32FF">
        <w:rPr>
          <w:rFonts w:asciiTheme="majorHAnsi" w:hAnsiTheme="majorHAnsi"/>
          <w:sz w:val="18"/>
          <w:szCs w:val="18"/>
        </w:rPr>
        <w:t xml:space="preserve"> </w:t>
      </w:r>
    </w:p>
    <w:p w:rsidR="00985FE9" w:rsidRDefault="00985FE9" w:rsidP="00DB7E25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</w:p>
    <w:p w:rsidR="00985FE9" w:rsidRDefault="00985FE9" w:rsidP="00985FE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ED715A" w:rsidRDefault="00ED715A" w:rsidP="00ED71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85FE9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985FE9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85FE9" w:rsidRDefault="00985FE9" w:rsidP="00985FE9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  <w:r w:rsidRPr="00985FE9">
        <w:rPr>
          <w:rFonts w:ascii="Cambria" w:hAnsi="Cambria" w:cs="Arial"/>
          <w:szCs w:val="18"/>
        </w:rPr>
        <w:t xml:space="preserve">Vedenie STU schvaľuje </w:t>
      </w:r>
      <w:r>
        <w:rPr>
          <w:rFonts w:ascii="Cambria" w:hAnsi="Cambria" w:cs="Arial"/>
          <w:szCs w:val="18"/>
        </w:rPr>
        <w:t>Návrh na úpravu odmien recenzentov Nakladateľstva STU a odporúča predložiť materiál na zasadnutie Kolégia rektora dňa 10.4.2013.</w:t>
      </w:r>
    </w:p>
    <w:p w:rsidR="00295226" w:rsidRDefault="00295226" w:rsidP="00BB6E35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BB6E35" w:rsidRPr="009E6669" w:rsidRDefault="00BB6E35" w:rsidP="00BB6E3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7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985FE9" w:rsidRPr="00985FE9">
        <w:rPr>
          <w:rFonts w:asciiTheme="majorHAnsi" w:hAnsiTheme="majorHAnsi"/>
          <w:b/>
          <w:sz w:val="18"/>
          <w:szCs w:val="18"/>
          <w:u w:val="single"/>
        </w:rPr>
        <w:t>Opatrenia na zvýšenie efektívnosti v oblasti investičnej činnosti</w:t>
      </w:r>
    </w:p>
    <w:p w:rsidR="00ED715A" w:rsidRDefault="00ED715A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985FE9" w:rsidRDefault="00985FE9" w:rsidP="00985FE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Sokol ako návrh na zvýšenie efektívnosti investičnej činnosti na STU ako aj </w:t>
      </w:r>
      <w:r w:rsidR="00993B0D">
        <w:rPr>
          <w:rFonts w:ascii="Cambria" w:hAnsi="Cambria" w:cs="Arial"/>
          <w:sz w:val="18"/>
          <w:szCs w:val="18"/>
        </w:rPr>
        <w:t>zrýchlenie procesu verejného obstarávania</w:t>
      </w:r>
      <w:r>
        <w:rPr>
          <w:rFonts w:ascii="Cambria" w:hAnsi="Cambria" w:cs="Arial"/>
          <w:sz w:val="18"/>
          <w:szCs w:val="18"/>
        </w:rPr>
        <w:t>.</w:t>
      </w:r>
    </w:p>
    <w:p w:rsidR="008F3BE0" w:rsidRDefault="008F3BE0" w:rsidP="008F3BE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93B0D">
        <w:rPr>
          <w:rFonts w:ascii="Cambria" w:hAnsi="Cambria" w:cs="Arial"/>
          <w:b/>
          <w:color w:val="C00000"/>
          <w:sz w:val="18"/>
          <w:szCs w:val="18"/>
        </w:rPr>
        <w:t>8.8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93B0D" w:rsidRDefault="008F3BE0" w:rsidP="00D41103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622D5C">
        <w:rPr>
          <w:rFonts w:ascii="Cambria" w:hAnsi="Cambria" w:cs="Arial"/>
          <w:sz w:val="18"/>
          <w:szCs w:val="18"/>
        </w:rPr>
        <w:t xml:space="preserve">prerokovalo </w:t>
      </w:r>
      <w:r w:rsidR="00993B0D">
        <w:rPr>
          <w:rFonts w:ascii="Cambria" w:hAnsi="Cambria" w:cs="Arial"/>
          <w:sz w:val="18"/>
          <w:szCs w:val="18"/>
        </w:rPr>
        <w:t xml:space="preserve">Opatrenia na zvýšenie efektívnosti v oblasti investičnej činnosti ako 1. </w:t>
      </w:r>
    </w:p>
    <w:p w:rsidR="00993B0D" w:rsidRDefault="00993B0D" w:rsidP="00D41103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čítanie</w:t>
      </w:r>
      <w:r w:rsidR="00622D5C">
        <w:rPr>
          <w:rFonts w:ascii="Cambria" w:hAnsi="Cambria" w:cs="Arial"/>
          <w:sz w:val="18"/>
          <w:szCs w:val="18"/>
        </w:rPr>
        <w:t xml:space="preserve"> s pripomienkami. </w:t>
      </w:r>
      <w:r>
        <w:rPr>
          <w:rFonts w:ascii="Cambria" w:hAnsi="Cambria" w:cs="Arial"/>
          <w:sz w:val="18"/>
          <w:szCs w:val="18"/>
        </w:rPr>
        <w:t xml:space="preserve">Po zapracovaní pripomienok ukladá predložiť materiál znova na </w:t>
      </w:r>
    </w:p>
    <w:p w:rsidR="008F3BE0" w:rsidRPr="00D41103" w:rsidRDefault="00993B0D" w:rsidP="00D41103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  <w:r>
        <w:rPr>
          <w:rFonts w:ascii="Cambria" w:hAnsi="Cambria" w:cs="Arial"/>
          <w:sz w:val="18"/>
          <w:szCs w:val="18"/>
        </w:rPr>
        <w:t>zasadnutie Vedenia STU.</w:t>
      </w:r>
    </w:p>
    <w:p w:rsidR="00A82294" w:rsidRDefault="00A82294" w:rsidP="008F3BE0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993B0D" w:rsidRDefault="00993B0D" w:rsidP="00993B0D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CD542A" w:rsidRDefault="00CD542A" w:rsidP="00993B0D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CD542A" w:rsidRDefault="00CD542A" w:rsidP="00993B0D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93B0D" w:rsidRPr="009E6669" w:rsidRDefault="00993B0D" w:rsidP="00993B0D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8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993B0D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Harmonogram tlače, podpisovania dokladov a promócií v akad. roku 2012/2013 </w:t>
      </w:r>
      <w:r w:rsidRPr="00993B0D">
        <w:rPr>
          <w:rFonts w:asciiTheme="majorHAnsi" w:hAnsiTheme="majorHAnsi"/>
          <w:b/>
          <w:sz w:val="18"/>
          <w:szCs w:val="18"/>
          <w:u w:val="single"/>
        </w:rPr>
        <w:t>a imatrikulácií v akad. roku 2013/2014</w:t>
      </w:r>
    </w:p>
    <w:p w:rsidR="00993B0D" w:rsidRDefault="00993B0D" w:rsidP="00993B0D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993B0D" w:rsidRDefault="00993B0D" w:rsidP="00993B0D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993B0D" w:rsidRDefault="00993B0D" w:rsidP="00993B0D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vyplýva z § 66 zákona 131/2002 Z. z. o VŠ a o zmene a doplnení niektorých zákonov. Materiál bol schválený na porade prorektora a prodekanov pre vzdelávanie dňa 18.03.2013. </w:t>
      </w:r>
    </w:p>
    <w:p w:rsidR="00993B0D" w:rsidRDefault="00993B0D" w:rsidP="00993B0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93B0D" w:rsidRDefault="00993B0D" w:rsidP="00993B0D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schvaľuje Harmonogram </w:t>
      </w:r>
      <w:r w:rsidRPr="00993B0D">
        <w:rPr>
          <w:rFonts w:asciiTheme="majorHAnsi" w:hAnsiTheme="majorHAnsi"/>
          <w:color w:val="000000" w:themeColor="text1"/>
          <w:sz w:val="18"/>
          <w:szCs w:val="18"/>
        </w:rPr>
        <w:t xml:space="preserve">tlače, podpisovania dokladov a promócií v akad. roku </w:t>
      </w:r>
    </w:p>
    <w:p w:rsidR="00993B0D" w:rsidRDefault="00993B0D" w:rsidP="00993B0D">
      <w:pPr>
        <w:pStyle w:val="Obyajntext"/>
        <w:spacing w:line="276" w:lineRule="auto"/>
        <w:rPr>
          <w:rFonts w:ascii="Cambria" w:hAnsi="Cambria" w:cs="Arial"/>
          <w:b/>
          <w:szCs w:val="18"/>
          <w:u w:val="single"/>
        </w:rPr>
      </w:pPr>
      <w:r w:rsidRPr="00993B0D">
        <w:rPr>
          <w:rFonts w:asciiTheme="majorHAnsi" w:hAnsiTheme="majorHAnsi"/>
          <w:color w:val="000000" w:themeColor="text1"/>
          <w:szCs w:val="18"/>
        </w:rPr>
        <w:t xml:space="preserve">2012/2013 </w:t>
      </w:r>
      <w:r w:rsidRPr="00993B0D">
        <w:rPr>
          <w:rFonts w:asciiTheme="majorHAnsi" w:hAnsiTheme="majorHAnsi"/>
          <w:szCs w:val="18"/>
        </w:rPr>
        <w:t>a imatrikulácií v akad. roku 2013/2014</w:t>
      </w:r>
      <w:r>
        <w:rPr>
          <w:rFonts w:asciiTheme="majorHAnsi" w:hAnsiTheme="majorHAnsi"/>
          <w:szCs w:val="18"/>
        </w:rPr>
        <w:t xml:space="preserve"> a odporúča </w:t>
      </w:r>
      <w:r>
        <w:rPr>
          <w:rFonts w:ascii="Cambria" w:hAnsi="Cambria" w:cs="Arial"/>
          <w:szCs w:val="18"/>
        </w:rPr>
        <w:t>predložiť materiál na zasadnutie Kolégia rektora dňa 10.4.2013.</w:t>
      </w:r>
    </w:p>
    <w:p w:rsidR="00993B0D" w:rsidRDefault="00993B0D" w:rsidP="00993B0D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993B0D" w:rsidRDefault="00993B0D" w:rsidP="00993B0D">
      <w:pPr>
        <w:pStyle w:val="Default"/>
        <w:widowControl w:val="0"/>
        <w:adjustRightInd w:val="0"/>
        <w:ind w:left="1410" w:hanging="1410"/>
        <w:jc w:val="both"/>
        <w:rPr>
          <w:rFonts w:asciiTheme="majorHAnsi" w:eastAsia="Times New Roman" w:hAnsiTheme="majorHAnsi"/>
          <w:sz w:val="18"/>
          <w:szCs w:val="18"/>
          <w:u w:val="single"/>
        </w:rPr>
      </w:pPr>
      <w:r w:rsidRPr="00993B0D">
        <w:rPr>
          <w:rFonts w:asciiTheme="majorHAnsi" w:hAnsiTheme="majorHAnsi"/>
          <w:sz w:val="18"/>
          <w:szCs w:val="18"/>
          <w:u w:val="single"/>
        </w:rPr>
        <w:t xml:space="preserve">Materiál k bodu 9 - </w:t>
      </w:r>
      <w:r w:rsidRPr="00993B0D">
        <w:rPr>
          <w:rFonts w:asciiTheme="majorHAnsi" w:eastAsia="Times New Roman" w:hAnsiTheme="majorHAnsi"/>
          <w:sz w:val="18"/>
          <w:szCs w:val="18"/>
          <w:u w:val="single"/>
        </w:rPr>
        <w:t>Koncepcia web stránok STU v anglickom jazyku bol stiahnutý z </w:t>
      </w:r>
      <w:r>
        <w:rPr>
          <w:rFonts w:asciiTheme="majorHAnsi" w:eastAsia="Times New Roman" w:hAnsiTheme="majorHAnsi"/>
          <w:sz w:val="18"/>
          <w:szCs w:val="18"/>
          <w:u w:val="single"/>
        </w:rPr>
        <w:t>rokovania</w:t>
      </w:r>
      <w:r w:rsidRPr="00993B0D">
        <w:rPr>
          <w:rFonts w:asciiTheme="majorHAnsi" w:eastAsia="Times New Roman" w:hAnsiTheme="majorHAnsi"/>
          <w:sz w:val="18"/>
          <w:szCs w:val="18"/>
          <w:u w:val="single"/>
        </w:rPr>
        <w:t xml:space="preserve"> </w:t>
      </w:r>
    </w:p>
    <w:p w:rsidR="00993B0D" w:rsidRPr="00993B0D" w:rsidRDefault="00993B0D" w:rsidP="00993B0D">
      <w:pPr>
        <w:pStyle w:val="Default"/>
        <w:widowControl w:val="0"/>
        <w:adjustRightInd w:val="0"/>
        <w:ind w:left="1410" w:hanging="1410"/>
        <w:jc w:val="both"/>
        <w:rPr>
          <w:rFonts w:asciiTheme="majorHAnsi" w:eastAsia="Times New Roman" w:hAnsiTheme="majorHAnsi"/>
          <w:sz w:val="18"/>
          <w:szCs w:val="18"/>
          <w:u w:val="single"/>
        </w:rPr>
      </w:pPr>
      <w:r>
        <w:rPr>
          <w:rFonts w:asciiTheme="majorHAnsi" w:eastAsia="Times New Roman" w:hAnsiTheme="majorHAnsi"/>
          <w:sz w:val="18"/>
          <w:szCs w:val="18"/>
          <w:u w:val="single"/>
        </w:rPr>
        <w:t>a bude predložený na ďalšom zasadnutí Vedenia STU</w:t>
      </w:r>
      <w:r w:rsidRPr="00993B0D">
        <w:rPr>
          <w:rFonts w:asciiTheme="majorHAnsi" w:eastAsia="Times New Roman" w:hAnsiTheme="majorHAnsi"/>
          <w:sz w:val="18"/>
          <w:szCs w:val="18"/>
          <w:u w:val="single"/>
        </w:rPr>
        <w:t>.</w:t>
      </w:r>
    </w:p>
    <w:p w:rsidR="00993B0D" w:rsidRPr="00993B0D" w:rsidRDefault="00993B0D" w:rsidP="00993B0D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993B0D" w:rsidRPr="00993B0D" w:rsidRDefault="00993B0D" w:rsidP="00993B0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93B0D">
        <w:rPr>
          <w:rFonts w:ascii="Cambria" w:hAnsi="Cambria" w:cs="Arial"/>
          <w:b/>
          <w:sz w:val="18"/>
          <w:szCs w:val="18"/>
          <w:u w:val="single"/>
        </w:rPr>
        <w:t>K BODU 10:</w:t>
      </w:r>
      <w:r w:rsidRPr="00993B0D">
        <w:rPr>
          <w:rFonts w:ascii="Cambria" w:hAnsi="Cambria" w:cs="Arial"/>
          <w:b/>
          <w:sz w:val="18"/>
          <w:szCs w:val="18"/>
        </w:rPr>
        <w:tab/>
      </w:r>
      <w:r w:rsidRPr="00993B0D">
        <w:rPr>
          <w:rFonts w:asciiTheme="majorHAnsi" w:hAnsiTheme="majorHAnsi"/>
          <w:b/>
          <w:sz w:val="18"/>
          <w:szCs w:val="18"/>
          <w:u w:val="single"/>
        </w:rPr>
        <w:t xml:space="preserve">Návrh na uzatvorenie Rámcovej univerzitnej dohody s Kábulskou polytechnickou univerzitou, Afganistan </w:t>
      </w:r>
    </w:p>
    <w:p w:rsidR="00993B0D" w:rsidRPr="00993B0D" w:rsidRDefault="00993B0D" w:rsidP="00993B0D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993B0D" w:rsidRDefault="00993B0D" w:rsidP="00993B0D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993B0D" w:rsidRDefault="00DD18BF" w:rsidP="00993B0D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Ide o projekt v rámci výzvy SAMRS 2013 AFG 01 Afganistan, kde doc. </w:t>
      </w:r>
      <w:proofErr w:type="spellStart"/>
      <w:r>
        <w:rPr>
          <w:rFonts w:ascii="Cambria" w:hAnsi="Cambria" w:cs="Arial"/>
          <w:sz w:val="18"/>
          <w:szCs w:val="18"/>
        </w:rPr>
        <w:t>Haydary</w:t>
      </w:r>
      <w:proofErr w:type="spellEnd"/>
      <w:r>
        <w:rPr>
          <w:rFonts w:ascii="Cambria" w:hAnsi="Cambria" w:cs="Arial"/>
          <w:sz w:val="18"/>
          <w:szCs w:val="18"/>
        </w:rPr>
        <w:t xml:space="preserve"> z FCHPT STU plánuje spolupracovať na projektoch s Kábulskou polytechnickou univerzitou v Afganistane, s ktorou už spolupracoval na riešení 2 projektov</w:t>
      </w:r>
      <w:r w:rsidR="00993B0D">
        <w:rPr>
          <w:rFonts w:ascii="Cambria" w:hAnsi="Cambria" w:cs="Arial"/>
          <w:sz w:val="18"/>
          <w:szCs w:val="18"/>
        </w:rPr>
        <w:t xml:space="preserve">. </w:t>
      </w:r>
    </w:p>
    <w:p w:rsidR="00993B0D" w:rsidRDefault="00993B0D" w:rsidP="00993B0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</w:t>
      </w:r>
      <w:r w:rsidR="00DD18BF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D18BF" w:rsidRDefault="00993B0D" w:rsidP="00DD18BF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schvaľuje </w:t>
      </w:r>
      <w:r w:rsidR="00DD18BF">
        <w:rPr>
          <w:rFonts w:ascii="Cambria" w:hAnsi="Cambria" w:cs="Arial"/>
          <w:sz w:val="18"/>
          <w:szCs w:val="18"/>
        </w:rPr>
        <w:t xml:space="preserve">uzatvorenie rámcovej univerzitnej dohody s Kábulskou polytechnickou </w:t>
      </w:r>
    </w:p>
    <w:p w:rsidR="00993B0D" w:rsidRDefault="00DD18BF" w:rsidP="00DD18BF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b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univerzitou v Afganistane.</w:t>
      </w:r>
    </w:p>
    <w:p w:rsidR="00993B0D" w:rsidRPr="00993B0D" w:rsidRDefault="00993B0D" w:rsidP="00993B0D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z w:val="18"/>
          <w:szCs w:val="18"/>
          <w:shd w:val="clear" w:color="auto" w:fill="FFFFFF"/>
        </w:rPr>
      </w:pPr>
    </w:p>
    <w:p w:rsidR="00BA350D" w:rsidRPr="00BA350D" w:rsidRDefault="00BA350D" w:rsidP="00BA350D">
      <w:pPr>
        <w:rPr>
          <w:rFonts w:asciiTheme="majorHAnsi" w:hAnsiTheme="majorHAnsi"/>
          <w:b/>
          <w:sz w:val="18"/>
          <w:szCs w:val="18"/>
          <w:u w:val="single"/>
        </w:rPr>
      </w:pPr>
      <w:r w:rsidRPr="00BA350D">
        <w:rPr>
          <w:rFonts w:ascii="Cambria" w:hAnsi="Cambria" w:cs="Arial"/>
          <w:b/>
          <w:sz w:val="18"/>
          <w:szCs w:val="18"/>
          <w:u w:val="single"/>
        </w:rPr>
        <w:t>K BODU 11:</w:t>
      </w:r>
      <w:r w:rsidRPr="00BA350D">
        <w:rPr>
          <w:rFonts w:ascii="Cambria" w:hAnsi="Cambria" w:cs="Arial"/>
          <w:b/>
          <w:sz w:val="18"/>
          <w:szCs w:val="18"/>
        </w:rPr>
        <w:tab/>
      </w:r>
      <w:r w:rsidRPr="00BA350D">
        <w:rPr>
          <w:rFonts w:asciiTheme="majorHAnsi" w:hAnsiTheme="majorHAnsi"/>
          <w:b/>
          <w:sz w:val="18"/>
          <w:szCs w:val="18"/>
          <w:u w:val="single"/>
        </w:rPr>
        <w:t xml:space="preserve">Stretnutie rektorov 4 TU </w:t>
      </w:r>
    </w:p>
    <w:p w:rsidR="00BA350D" w:rsidRPr="00993B0D" w:rsidRDefault="00BA350D" w:rsidP="00BA350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A350D" w:rsidRDefault="00BA350D" w:rsidP="00BA350D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BA350D" w:rsidRDefault="00BA350D" w:rsidP="00BA350D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plánovanom stretnutí rektorov 4 TU, ktoré sa koná každoročne. Tento rok je organizátorom a hostiteľom STU.</w:t>
      </w:r>
    </w:p>
    <w:p w:rsidR="00BA350D" w:rsidRDefault="00BA350D" w:rsidP="00BA350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BA350D" w:rsidRDefault="00BA350D" w:rsidP="00BA350D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prerokovalo prípravu stretnutia rektorov 4 TU s pripomienkami. </w:t>
      </w:r>
    </w:p>
    <w:p w:rsidR="00902CA3" w:rsidRDefault="00902CA3" w:rsidP="00902CA3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8.1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CD542A" w:rsidRDefault="00902CA3" w:rsidP="00902CA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poslať prorektorovi Horňákovi návrhy možných tém rokovania </w:t>
      </w:r>
      <w:r w:rsidR="00CD542A">
        <w:rPr>
          <w:rFonts w:asciiTheme="majorHAnsi" w:hAnsiTheme="majorHAnsi"/>
          <w:sz w:val="18"/>
          <w:szCs w:val="18"/>
        </w:rPr>
        <w:t xml:space="preserve">pri </w:t>
      </w:r>
    </w:p>
    <w:p w:rsidR="00902CA3" w:rsidRDefault="00CD542A" w:rsidP="00902CA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príležitosti </w:t>
      </w:r>
      <w:r w:rsidR="00902CA3">
        <w:rPr>
          <w:rFonts w:asciiTheme="majorHAnsi" w:hAnsiTheme="majorHAnsi"/>
          <w:sz w:val="18"/>
          <w:szCs w:val="18"/>
        </w:rPr>
        <w:t>stretnut</w:t>
      </w:r>
      <w:r>
        <w:rPr>
          <w:rFonts w:asciiTheme="majorHAnsi" w:hAnsiTheme="majorHAnsi"/>
          <w:sz w:val="18"/>
          <w:szCs w:val="18"/>
        </w:rPr>
        <w:t>ia</w:t>
      </w:r>
      <w:r w:rsidR="00902CA3">
        <w:rPr>
          <w:rFonts w:asciiTheme="majorHAnsi" w:hAnsiTheme="majorHAnsi"/>
          <w:sz w:val="18"/>
          <w:szCs w:val="18"/>
        </w:rPr>
        <w:t xml:space="preserve"> rektorov 4 TU.</w:t>
      </w:r>
    </w:p>
    <w:p w:rsidR="00902CA3" w:rsidRPr="00E326B8" w:rsidRDefault="00902CA3" w:rsidP="00902CA3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členovia vedenia STU</w:t>
      </w:r>
    </w:p>
    <w:p w:rsidR="00902CA3" w:rsidRDefault="00902CA3" w:rsidP="00902CA3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10.4.2013</w:t>
      </w:r>
    </w:p>
    <w:p w:rsidR="00993B0D" w:rsidRDefault="00993B0D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02CA3" w:rsidRPr="00902CA3" w:rsidRDefault="00902CA3" w:rsidP="00902CA3">
      <w:pPr>
        <w:rPr>
          <w:rFonts w:asciiTheme="majorHAnsi" w:hAnsiTheme="majorHAnsi"/>
          <w:color w:val="000000"/>
          <w:sz w:val="18"/>
          <w:szCs w:val="18"/>
        </w:rPr>
      </w:pPr>
      <w:r w:rsidRPr="00902CA3">
        <w:rPr>
          <w:rFonts w:ascii="Cambria" w:hAnsi="Cambria" w:cs="Arial"/>
          <w:b/>
          <w:sz w:val="18"/>
          <w:szCs w:val="18"/>
          <w:u w:val="single"/>
        </w:rPr>
        <w:t>K BODU 12:</w:t>
      </w:r>
      <w:r w:rsidRPr="00902CA3">
        <w:rPr>
          <w:rFonts w:ascii="Cambria" w:hAnsi="Cambria" w:cs="Arial"/>
          <w:b/>
          <w:sz w:val="18"/>
          <w:szCs w:val="18"/>
        </w:rPr>
        <w:tab/>
      </w:r>
      <w:r w:rsidRPr="00902CA3">
        <w:rPr>
          <w:rFonts w:asciiTheme="majorHAnsi" w:hAnsiTheme="majorHAnsi"/>
          <w:b/>
          <w:color w:val="000000"/>
          <w:sz w:val="18"/>
          <w:szCs w:val="18"/>
          <w:u w:val="single"/>
        </w:rPr>
        <w:t>Dodatok č. 5 k Pracovnému poriadku STU</w:t>
      </w:r>
      <w:r w:rsidRPr="00902CA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902CA3" w:rsidRPr="00BA350D" w:rsidRDefault="00902CA3" w:rsidP="00902CA3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02CA3" w:rsidRDefault="00902CA3" w:rsidP="00902CA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902CA3" w:rsidRDefault="00902CA3" w:rsidP="00902CA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predložil v súvislosti s nutnosťou riešenia osobitného režimu pracovného času pre vybrané pracovné činnosti vykonávané na STU.</w:t>
      </w:r>
    </w:p>
    <w:p w:rsidR="00902CA3" w:rsidRDefault="00902CA3" w:rsidP="00902CA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02CA3" w:rsidRDefault="00902CA3" w:rsidP="00902CA3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schvaľuje Dodatok č. 5 k Pracovnému poriadku STU a odporúča </w:t>
      </w:r>
      <w:r w:rsidRPr="00902CA3">
        <w:rPr>
          <w:rFonts w:ascii="Cambria" w:hAnsi="Cambria" w:cs="Arial"/>
          <w:sz w:val="18"/>
          <w:szCs w:val="18"/>
        </w:rPr>
        <w:t xml:space="preserve">predložiť materiál </w:t>
      </w:r>
    </w:p>
    <w:p w:rsidR="00902CA3" w:rsidRPr="00902CA3" w:rsidRDefault="00902CA3" w:rsidP="00902CA3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902CA3">
        <w:rPr>
          <w:rFonts w:ascii="Cambria" w:hAnsi="Cambria" w:cs="Arial"/>
          <w:sz w:val="18"/>
          <w:szCs w:val="18"/>
        </w:rPr>
        <w:t>na zasadnutie Kolégia rektora dňa 10.4.2013.</w:t>
      </w:r>
    </w:p>
    <w:p w:rsidR="00902CA3" w:rsidRPr="00902CA3" w:rsidRDefault="00902CA3" w:rsidP="00902CA3">
      <w:pPr>
        <w:rPr>
          <w:rFonts w:asciiTheme="majorHAnsi" w:hAnsiTheme="majorHAnsi"/>
          <w:color w:val="000000"/>
          <w:sz w:val="18"/>
          <w:szCs w:val="18"/>
        </w:rPr>
      </w:pPr>
      <w:r w:rsidRPr="00902CA3">
        <w:rPr>
          <w:rFonts w:ascii="Cambria" w:hAnsi="Cambria" w:cs="Arial"/>
          <w:b/>
          <w:sz w:val="18"/>
          <w:szCs w:val="18"/>
          <w:u w:val="single"/>
        </w:rPr>
        <w:lastRenderedPageBreak/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02CA3">
        <w:rPr>
          <w:rFonts w:ascii="Cambria" w:hAnsi="Cambria" w:cs="Arial"/>
          <w:b/>
          <w:sz w:val="18"/>
          <w:szCs w:val="18"/>
          <w:u w:val="single"/>
        </w:rPr>
        <w:t>:</w:t>
      </w:r>
      <w:r w:rsidRPr="00902CA3">
        <w:rPr>
          <w:rFonts w:ascii="Cambria" w:hAnsi="Cambria" w:cs="Arial"/>
          <w:b/>
          <w:sz w:val="18"/>
          <w:szCs w:val="18"/>
        </w:rPr>
        <w:tab/>
      </w:r>
      <w:r w:rsidRPr="00902CA3">
        <w:rPr>
          <w:rFonts w:asciiTheme="majorHAnsi" w:hAnsiTheme="majorHAnsi"/>
          <w:b/>
          <w:sz w:val="18"/>
          <w:szCs w:val="18"/>
          <w:u w:val="single"/>
        </w:rPr>
        <w:t>Aktualizácia plánu verejného obstarávania STU v Bratislave na rok 2013</w:t>
      </w:r>
    </w:p>
    <w:p w:rsidR="00902CA3" w:rsidRPr="00BA350D" w:rsidRDefault="00902CA3" w:rsidP="00902CA3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02CA3" w:rsidRDefault="00902CA3" w:rsidP="00902CA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902CA3" w:rsidRDefault="00CD542A" w:rsidP="00902CA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predstavuje aktualizáciu</w:t>
      </w:r>
      <w:r w:rsidR="00902CA3">
        <w:rPr>
          <w:rFonts w:ascii="Cambria" w:hAnsi="Cambria" w:cs="Arial"/>
          <w:sz w:val="18"/>
          <w:szCs w:val="18"/>
        </w:rPr>
        <w:t xml:space="preserve"> predpokladan</w:t>
      </w:r>
      <w:r>
        <w:rPr>
          <w:rFonts w:ascii="Cambria" w:hAnsi="Cambria" w:cs="Arial"/>
          <w:sz w:val="18"/>
          <w:szCs w:val="18"/>
        </w:rPr>
        <w:t>ých verejných</w:t>
      </w:r>
      <w:r w:rsidR="00902CA3">
        <w:rPr>
          <w:rFonts w:ascii="Cambria" w:hAnsi="Cambria" w:cs="Arial"/>
          <w:sz w:val="18"/>
          <w:szCs w:val="18"/>
        </w:rPr>
        <w:t xml:space="preserve"> obstarávan</w:t>
      </w:r>
      <w:r>
        <w:rPr>
          <w:rFonts w:ascii="Cambria" w:hAnsi="Cambria" w:cs="Arial"/>
          <w:sz w:val="18"/>
          <w:szCs w:val="18"/>
        </w:rPr>
        <w:t>í</w:t>
      </w:r>
      <w:r w:rsidR="00902CA3">
        <w:rPr>
          <w:rFonts w:ascii="Cambria" w:hAnsi="Cambria" w:cs="Arial"/>
          <w:sz w:val="18"/>
          <w:szCs w:val="18"/>
        </w:rPr>
        <w:t xml:space="preserve"> podľa jednotlivých súčastí STU na rok 2013.</w:t>
      </w:r>
    </w:p>
    <w:p w:rsidR="00902CA3" w:rsidRDefault="00902CA3" w:rsidP="00902CA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02CA3" w:rsidRDefault="00902CA3" w:rsidP="00902CA3">
      <w:pPr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schvaľuje </w:t>
      </w:r>
      <w:r>
        <w:rPr>
          <w:rFonts w:asciiTheme="majorHAnsi" w:hAnsiTheme="majorHAnsi"/>
          <w:sz w:val="18"/>
          <w:szCs w:val="18"/>
        </w:rPr>
        <w:t>Aktualizáciu</w:t>
      </w:r>
      <w:r w:rsidRPr="00902CA3">
        <w:rPr>
          <w:rFonts w:asciiTheme="majorHAnsi" w:hAnsiTheme="majorHAnsi"/>
          <w:sz w:val="18"/>
          <w:szCs w:val="18"/>
        </w:rPr>
        <w:t xml:space="preserve"> plánu verejného obstarávania STU v Bratislave na rok 2013</w:t>
      </w:r>
      <w:r>
        <w:rPr>
          <w:rFonts w:asciiTheme="majorHAnsi" w:hAnsiTheme="majorHAnsi"/>
          <w:sz w:val="18"/>
          <w:szCs w:val="18"/>
        </w:rPr>
        <w:t>.</w:t>
      </w:r>
    </w:p>
    <w:p w:rsidR="00902CA3" w:rsidRPr="00902CA3" w:rsidRDefault="00902CA3" w:rsidP="00902CA3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902CA3" w:rsidRPr="00902CA3" w:rsidRDefault="00902CA3" w:rsidP="00902CA3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  <w:r w:rsidRPr="00902CA3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4</w:t>
      </w:r>
      <w:r w:rsidRPr="00902CA3">
        <w:rPr>
          <w:rFonts w:ascii="Cambria" w:hAnsi="Cambria" w:cs="Arial"/>
          <w:b/>
          <w:sz w:val="18"/>
          <w:szCs w:val="18"/>
          <w:u w:val="single"/>
        </w:rPr>
        <w:t>:</w:t>
      </w:r>
      <w:r w:rsidRPr="00902CA3">
        <w:rPr>
          <w:rFonts w:ascii="Cambria" w:hAnsi="Cambria" w:cs="Arial"/>
          <w:b/>
          <w:sz w:val="18"/>
          <w:szCs w:val="18"/>
        </w:rPr>
        <w:tab/>
      </w:r>
      <w:r w:rsidRPr="00902CA3">
        <w:rPr>
          <w:rFonts w:asciiTheme="majorHAnsi" w:hAnsiTheme="majorHAnsi"/>
          <w:b/>
          <w:color w:val="000000"/>
          <w:sz w:val="18"/>
          <w:szCs w:val="18"/>
          <w:u w:val="single"/>
        </w:rPr>
        <w:t>Návrh na zrušenie prevádzkarne UVZ FEI STU a zriadenie prevádzkarne MTF so sídlom v Trnave, Bufet Z</w:t>
      </w:r>
    </w:p>
    <w:p w:rsidR="00902CA3" w:rsidRPr="00BA350D" w:rsidRDefault="00902CA3" w:rsidP="00902CA3">
      <w:pPr>
        <w:rPr>
          <w:rFonts w:asciiTheme="majorHAnsi" w:hAnsiTheme="majorHAnsi"/>
          <w:b/>
          <w:sz w:val="18"/>
          <w:szCs w:val="18"/>
          <w:u w:val="single"/>
        </w:rPr>
      </w:pPr>
    </w:p>
    <w:p w:rsidR="00902CA3" w:rsidRDefault="00902CA3" w:rsidP="00902CA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902CA3" w:rsidRDefault="00B176C0" w:rsidP="00902CA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v súlade s článkom IV. bod 2 Pravidiel pre vykonávanie podnikateľskej činnosti na STU.</w:t>
      </w:r>
    </w:p>
    <w:p w:rsidR="00902CA3" w:rsidRDefault="00902CA3" w:rsidP="00902CA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</w:t>
      </w:r>
      <w:r w:rsidR="00B176C0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02CA3" w:rsidRPr="00B176C0" w:rsidRDefault="00902CA3" w:rsidP="00902CA3">
      <w:pPr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B176C0">
        <w:rPr>
          <w:rFonts w:ascii="Cambria" w:hAnsi="Cambria" w:cs="Arial"/>
          <w:sz w:val="18"/>
          <w:szCs w:val="18"/>
        </w:rPr>
        <w:t xml:space="preserve">odporúča rektorovi STU zrušiť </w:t>
      </w:r>
      <w:r w:rsidR="00B176C0" w:rsidRPr="00B176C0">
        <w:rPr>
          <w:rFonts w:asciiTheme="majorHAnsi" w:hAnsiTheme="majorHAnsi"/>
          <w:color w:val="000000"/>
          <w:sz w:val="18"/>
          <w:szCs w:val="18"/>
        </w:rPr>
        <w:t>prevádzkare</w:t>
      </w:r>
      <w:r w:rsidR="00B176C0">
        <w:rPr>
          <w:rFonts w:asciiTheme="majorHAnsi" w:hAnsiTheme="majorHAnsi"/>
          <w:color w:val="000000"/>
          <w:sz w:val="18"/>
          <w:szCs w:val="18"/>
        </w:rPr>
        <w:t>ň</w:t>
      </w:r>
      <w:r w:rsidR="00B176C0" w:rsidRPr="00B176C0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B176C0">
        <w:rPr>
          <w:rFonts w:asciiTheme="majorHAnsi" w:hAnsiTheme="majorHAnsi"/>
          <w:color w:val="000000"/>
          <w:sz w:val="18"/>
          <w:szCs w:val="18"/>
        </w:rPr>
        <w:t xml:space="preserve">Učebno-výcvikové zariadenie </w:t>
      </w:r>
      <w:r w:rsidR="00B176C0" w:rsidRPr="00B176C0">
        <w:rPr>
          <w:rFonts w:asciiTheme="majorHAnsi" w:hAnsiTheme="majorHAnsi"/>
          <w:color w:val="000000"/>
          <w:sz w:val="18"/>
          <w:szCs w:val="18"/>
        </w:rPr>
        <w:t>FEI STU a zriadi</w:t>
      </w:r>
      <w:r w:rsidR="00B176C0">
        <w:rPr>
          <w:rFonts w:asciiTheme="majorHAnsi" w:hAnsiTheme="majorHAnsi"/>
          <w:color w:val="000000"/>
          <w:sz w:val="18"/>
          <w:szCs w:val="18"/>
        </w:rPr>
        <w:t>ť</w:t>
      </w:r>
      <w:r w:rsidR="00B176C0" w:rsidRPr="00B176C0">
        <w:rPr>
          <w:rFonts w:asciiTheme="majorHAnsi" w:hAnsiTheme="majorHAnsi"/>
          <w:color w:val="000000"/>
          <w:sz w:val="18"/>
          <w:szCs w:val="18"/>
        </w:rPr>
        <w:t xml:space="preserve"> prevádzkare</w:t>
      </w:r>
      <w:r w:rsidR="00B176C0">
        <w:rPr>
          <w:rFonts w:asciiTheme="majorHAnsi" w:hAnsiTheme="majorHAnsi"/>
          <w:color w:val="000000"/>
          <w:sz w:val="18"/>
          <w:szCs w:val="18"/>
        </w:rPr>
        <w:t>ň</w:t>
      </w:r>
      <w:r w:rsidR="00B176C0" w:rsidRPr="00B176C0">
        <w:rPr>
          <w:rFonts w:asciiTheme="majorHAnsi" w:hAnsiTheme="majorHAnsi"/>
          <w:color w:val="000000"/>
          <w:sz w:val="18"/>
          <w:szCs w:val="18"/>
        </w:rPr>
        <w:t xml:space="preserve"> MTF so sídlom v Trnave, Bufet Z</w:t>
      </w:r>
      <w:r w:rsidR="00B176C0">
        <w:rPr>
          <w:rFonts w:asciiTheme="majorHAnsi" w:hAnsiTheme="majorHAnsi"/>
          <w:color w:val="000000"/>
          <w:sz w:val="18"/>
          <w:szCs w:val="18"/>
        </w:rPr>
        <w:t> a uložiť splnenie úloh uvedených v predloženom materiáli.</w:t>
      </w:r>
    </w:p>
    <w:p w:rsidR="00993B0D" w:rsidRDefault="00993B0D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176C0" w:rsidRPr="00B176C0" w:rsidRDefault="00B176C0" w:rsidP="00B176C0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02CA3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902CA3">
        <w:rPr>
          <w:rFonts w:ascii="Cambria" w:hAnsi="Cambria" w:cs="Arial"/>
          <w:b/>
          <w:sz w:val="18"/>
          <w:szCs w:val="18"/>
          <w:u w:val="single"/>
        </w:rPr>
        <w:t>:</w:t>
      </w:r>
      <w:r w:rsidRPr="00902CA3">
        <w:rPr>
          <w:rFonts w:ascii="Cambria" w:hAnsi="Cambria" w:cs="Arial"/>
          <w:b/>
          <w:sz w:val="18"/>
          <w:szCs w:val="18"/>
        </w:rPr>
        <w:tab/>
      </w:r>
      <w:r w:rsidRPr="00B176C0">
        <w:rPr>
          <w:rFonts w:asciiTheme="majorHAnsi" w:hAnsiTheme="majorHAnsi"/>
          <w:b/>
          <w:color w:val="000000"/>
          <w:sz w:val="18"/>
          <w:szCs w:val="18"/>
          <w:u w:val="single"/>
        </w:rPr>
        <w:t>Správa o účtovnej závierke STU za rok 2012</w:t>
      </w:r>
    </w:p>
    <w:p w:rsidR="00B176C0" w:rsidRDefault="00B176C0" w:rsidP="00B176C0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B176C0" w:rsidRDefault="00B176C0" w:rsidP="00B176C0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 ako informáciu o zostavení účtovnej závierky STU k 31.12.2012. </w:t>
      </w:r>
    </w:p>
    <w:p w:rsidR="00B176C0" w:rsidRDefault="00B176C0" w:rsidP="00B176C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B176C0" w:rsidRDefault="00B176C0" w:rsidP="00B176C0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berie na vedomie informáciu o účtovnej závierke k 31.12.2012 s pripomienkami </w:t>
      </w:r>
    </w:p>
    <w:p w:rsidR="00B176C0" w:rsidRPr="00902CA3" w:rsidRDefault="00B176C0" w:rsidP="00B176C0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odporúča </w:t>
      </w:r>
      <w:r w:rsidRPr="00902CA3">
        <w:rPr>
          <w:rFonts w:ascii="Cambria" w:hAnsi="Cambria" w:cs="Arial"/>
          <w:sz w:val="18"/>
          <w:szCs w:val="18"/>
        </w:rPr>
        <w:t xml:space="preserve">predložiť </w:t>
      </w:r>
      <w:r>
        <w:rPr>
          <w:rFonts w:ascii="Cambria" w:hAnsi="Cambria" w:cs="Arial"/>
          <w:sz w:val="18"/>
          <w:szCs w:val="18"/>
        </w:rPr>
        <w:t>správu</w:t>
      </w:r>
      <w:r w:rsidRPr="00902CA3">
        <w:rPr>
          <w:rFonts w:ascii="Cambria" w:hAnsi="Cambria" w:cs="Arial"/>
          <w:sz w:val="18"/>
          <w:szCs w:val="18"/>
        </w:rPr>
        <w:t xml:space="preserve"> na zasadnutie Kolégia rektora dňa 10.4.2013.</w:t>
      </w:r>
    </w:p>
    <w:p w:rsidR="00B176C0" w:rsidRPr="00B176C0" w:rsidRDefault="00B176C0" w:rsidP="00B176C0">
      <w:pPr>
        <w:rPr>
          <w:rFonts w:asciiTheme="majorHAnsi" w:hAnsiTheme="majorHAnsi"/>
          <w:sz w:val="18"/>
          <w:szCs w:val="18"/>
        </w:rPr>
      </w:pPr>
    </w:p>
    <w:p w:rsidR="00B176C0" w:rsidRPr="000A5B79" w:rsidRDefault="00B176C0" w:rsidP="00B176C0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16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295226">
        <w:rPr>
          <w:rFonts w:asciiTheme="majorHAnsi" w:hAnsiTheme="majorHAnsi" w:cstheme="majorHAnsi"/>
          <w:b/>
          <w:sz w:val="18"/>
          <w:szCs w:val="18"/>
          <w:u w:val="single"/>
        </w:rPr>
        <w:t>Návrh na odsúhlasenie NZ a dodatk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u</w:t>
      </w:r>
      <w:r w:rsidRPr="00295226">
        <w:rPr>
          <w:rFonts w:asciiTheme="majorHAnsi" w:hAnsiTheme="majorHAnsi" w:cstheme="majorHAnsi"/>
          <w:b/>
          <w:sz w:val="18"/>
          <w:szCs w:val="18"/>
          <w:u w:val="single"/>
        </w:rPr>
        <w:t xml:space="preserve"> k NZ</w:t>
      </w:r>
    </w:p>
    <w:p w:rsidR="00B176C0" w:rsidRPr="000A5B79" w:rsidRDefault="00B176C0" w:rsidP="00B176C0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B176C0" w:rsidRDefault="00B176C0" w:rsidP="00B176C0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B176C0" w:rsidRDefault="00B176C0" w:rsidP="00B176C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B176C0" w:rsidRPr="00050216" w:rsidRDefault="00B176C0" w:rsidP="00B176C0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>olektívny orgán dal predchádzajúci súhlas k uzavretiu nájomn</w:t>
      </w:r>
      <w:r>
        <w:rPr>
          <w:rFonts w:asciiTheme="majorHAnsi" w:hAnsiTheme="majorHAnsi"/>
          <w:bCs/>
          <w:sz w:val="18"/>
          <w:szCs w:val="18"/>
        </w:rPr>
        <w:t>ej</w:t>
      </w:r>
      <w:r w:rsidRPr="00050216">
        <w:rPr>
          <w:rFonts w:asciiTheme="majorHAnsi" w:hAnsiTheme="majorHAnsi"/>
          <w:bCs/>
          <w:sz w:val="18"/>
          <w:szCs w:val="18"/>
        </w:rPr>
        <w:t xml:space="preserve"> zml</w:t>
      </w:r>
      <w:r>
        <w:rPr>
          <w:rFonts w:asciiTheme="majorHAnsi" w:hAnsiTheme="majorHAnsi"/>
          <w:bCs/>
          <w:sz w:val="18"/>
          <w:szCs w:val="18"/>
        </w:rPr>
        <w:t>uvy</w:t>
      </w:r>
      <w:r w:rsidRPr="00050216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 xml:space="preserve">a dodatku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a 3):</w:t>
      </w:r>
    </w:p>
    <w:p w:rsidR="00B176C0" w:rsidRPr="00B176C0" w:rsidRDefault="00B176C0" w:rsidP="00B176C0">
      <w:pPr>
        <w:pStyle w:val="Odsekzoznamu"/>
        <w:numPr>
          <w:ilvl w:val="0"/>
          <w:numId w:val="44"/>
        </w:numPr>
        <w:jc w:val="both"/>
        <w:rPr>
          <w:rFonts w:asciiTheme="majorHAnsi" w:hAnsiTheme="majorHAnsi"/>
          <w:b/>
          <w:sz w:val="18"/>
          <w:szCs w:val="18"/>
        </w:rPr>
      </w:pPr>
      <w:r w:rsidRPr="00B176C0">
        <w:rPr>
          <w:rFonts w:asciiTheme="majorHAnsi" w:hAnsiTheme="majorHAnsi"/>
          <w:sz w:val="18"/>
          <w:szCs w:val="18"/>
        </w:rPr>
        <w:t xml:space="preserve">NZ s nájomcom </w:t>
      </w:r>
      <w:proofErr w:type="spellStart"/>
      <w:r w:rsidRPr="00B176C0">
        <w:rPr>
          <w:rFonts w:asciiTheme="majorHAnsi" w:hAnsiTheme="majorHAnsi"/>
          <w:sz w:val="18"/>
          <w:szCs w:val="18"/>
        </w:rPr>
        <w:t>fy</w:t>
      </w:r>
      <w:proofErr w:type="spellEnd"/>
      <w:r w:rsidRPr="00B176C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176C0">
        <w:rPr>
          <w:rFonts w:asciiTheme="majorHAnsi" w:hAnsiTheme="majorHAnsi"/>
          <w:sz w:val="18"/>
          <w:szCs w:val="18"/>
        </w:rPr>
        <w:t>Maximus</w:t>
      </w:r>
      <w:proofErr w:type="spellEnd"/>
      <w:r w:rsidRPr="00B176C0">
        <w:rPr>
          <w:rFonts w:asciiTheme="majorHAnsi" w:hAnsiTheme="majorHAnsi"/>
          <w:sz w:val="18"/>
          <w:szCs w:val="18"/>
        </w:rPr>
        <w:t xml:space="preserve">, spol. s r. o., </w:t>
      </w:r>
      <w:proofErr w:type="spellStart"/>
      <w:r w:rsidRPr="00B176C0">
        <w:rPr>
          <w:rFonts w:asciiTheme="majorHAnsi" w:hAnsiTheme="majorHAnsi"/>
          <w:sz w:val="18"/>
          <w:szCs w:val="18"/>
        </w:rPr>
        <w:t>Kresánkova</w:t>
      </w:r>
      <w:proofErr w:type="spellEnd"/>
      <w:r w:rsidRPr="00B176C0">
        <w:rPr>
          <w:rFonts w:asciiTheme="majorHAnsi" w:hAnsiTheme="majorHAnsi"/>
          <w:sz w:val="18"/>
          <w:szCs w:val="18"/>
        </w:rPr>
        <w:t xml:space="preserve"> 13, 841 05 Bratislava. Nájom nebytových priestorov nachádzajúcich sa v objekte SvF STU – na prízemí budovy Laboratóriá dopravných stavieb, Technická 5, Bratislava. Doba nájmu od 01.04.2013  do 31.03.2017. Ročné nájomné je vo výške 2 380,00 €, pri cene 13,00 € za m2/rok  skladové priestory, schodisko a chodba . Nájomca bude nebytový priestor využívať v súlade s predmetom svojho podnikania v rozsahu, ktoré súvisí s činnosťou nájomcu podľa výpisu zo ŽR. </w:t>
      </w:r>
    </w:p>
    <w:p w:rsidR="00B176C0" w:rsidRPr="005348E1" w:rsidRDefault="00B176C0" w:rsidP="00B176C0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5348E1">
        <w:rPr>
          <w:rFonts w:asciiTheme="majorHAnsi" w:hAnsiTheme="majorHAnsi"/>
          <w:sz w:val="18"/>
          <w:szCs w:val="18"/>
        </w:rPr>
        <w:t xml:space="preserve">Cena je v súlade so smernicou č. 3/2011-N.   </w:t>
      </w:r>
    </w:p>
    <w:p w:rsidR="005348E1" w:rsidRPr="005348E1" w:rsidRDefault="005348E1" w:rsidP="005348E1">
      <w:pPr>
        <w:pStyle w:val="Odsekzoznamu"/>
        <w:numPr>
          <w:ilvl w:val="0"/>
          <w:numId w:val="45"/>
        </w:numPr>
        <w:jc w:val="both"/>
        <w:rPr>
          <w:rFonts w:asciiTheme="majorHAnsi" w:hAnsiTheme="majorHAnsi"/>
          <w:sz w:val="18"/>
          <w:szCs w:val="18"/>
        </w:rPr>
      </w:pPr>
      <w:r w:rsidRPr="005348E1">
        <w:rPr>
          <w:rFonts w:asciiTheme="majorHAnsi" w:hAnsiTheme="majorHAnsi"/>
          <w:sz w:val="18"/>
          <w:szCs w:val="18"/>
        </w:rPr>
        <w:t xml:space="preserve">Dodatok č. 8 k NZ s nájomcom FIVE FAT PIGEONS, spol. s r. o., </w:t>
      </w:r>
      <w:proofErr w:type="spellStart"/>
      <w:r w:rsidRPr="005348E1">
        <w:rPr>
          <w:rFonts w:asciiTheme="majorHAnsi" w:hAnsiTheme="majorHAnsi"/>
          <w:sz w:val="18"/>
          <w:szCs w:val="18"/>
        </w:rPr>
        <w:t>Alstrova</w:t>
      </w:r>
      <w:proofErr w:type="spellEnd"/>
      <w:r w:rsidRPr="005348E1">
        <w:rPr>
          <w:rFonts w:asciiTheme="majorHAnsi" w:hAnsiTheme="majorHAnsi"/>
          <w:sz w:val="18"/>
          <w:szCs w:val="18"/>
        </w:rPr>
        <w:t xml:space="preserve"> 207, Bratislava. Nájomca užíva časť nebytového priestoru o výmere 24 m2 (20€/m2/ročne)  nachádzajúci sa v suteréne nehnuteľnosti ŠD Mladá Garda (pôvodne sklady) na nácvik hudobnej skupiny. Dodatkom č. 8 sa predlžuje doba nájmu od 01.04.2013 do 31.03.2015. Dodatkom sa dopĺňa zmluva aj o vyhlásenie o výlučnom vlastníctve nehnuteľnosti prenajímateľa, o bod 13 Čl. IV – fakturácia a o klauzulu v Čl. VIII - ostatné </w:t>
      </w:r>
      <w:r w:rsidRPr="005348E1">
        <w:rPr>
          <w:rFonts w:asciiTheme="majorHAnsi" w:hAnsiTheme="majorHAnsi"/>
          <w:sz w:val="18"/>
          <w:szCs w:val="18"/>
        </w:rPr>
        <w:lastRenderedPageBreak/>
        <w:t>dojednania o posudzovanie koeficientu rastu cien (valorizácia výšky nájmu a ceny služieb).</w:t>
      </w:r>
    </w:p>
    <w:p w:rsidR="005348E1" w:rsidRPr="005348E1" w:rsidRDefault="005348E1" w:rsidP="005348E1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5348E1">
        <w:rPr>
          <w:rFonts w:asciiTheme="majorHAnsi" w:hAnsiTheme="majorHAnsi"/>
          <w:sz w:val="18"/>
          <w:szCs w:val="18"/>
        </w:rPr>
        <w:t>Cena je v súlade so smernicou č. 3/2011-N.</w:t>
      </w:r>
    </w:p>
    <w:p w:rsidR="00B176C0" w:rsidRDefault="00B176C0" w:rsidP="00B176C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348E1" w:rsidRDefault="00B176C0" w:rsidP="00B176C0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bCs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</w:t>
      </w:r>
      <w:r>
        <w:rPr>
          <w:rFonts w:asciiTheme="majorHAnsi" w:hAnsiTheme="majorHAnsi"/>
          <w:bCs/>
          <w:sz w:val="18"/>
          <w:szCs w:val="18"/>
        </w:rPr>
        <w:t xml:space="preserve">sťahuje z rokovania návrh na uzavretie Dodatku č. 1 k NZ </w:t>
      </w:r>
    </w:p>
    <w:p w:rsidR="00B176C0" w:rsidRDefault="00B176C0" w:rsidP="00B176C0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s nájomcom ARGEMATIC, spol. s r.o., Nitra špecifikovaným v bode 2):</w:t>
      </w:r>
    </w:p>
    <w:p w:rsidR="005348E1" w:rsidRPr="005348E1" w:rsidRDefault="005348E1" w:rsidP="005348E1">
      <w:pPr>
        <w:pStyle w:val="Odsekzoznamu"/>
        <w:numPr>
          <w:ilvl w:val="0"/>
          <w:numId w:val="44"/>
        </w:numPr>
        <w:jc w:val="both"/>
        <w:rPr>
          <w:rFonts w:asciiTheme="majorHAnsi" w:hAnsiTheme="majorHAnsi"/>
          <w:sz w:val="18"/>
          <w:szCs w:val="18"/>
        </w:rPr>
      </w:pPr>
      <w:r w:rsidRPr="005348E1">
        <w:rPr>
          <w:rFonts w:asciiTheme="majorHAnsi" w:hAnsiTheme="majorHAnsi"/>
          <w:sz w:val="18"/>
          <w:szCs w:val="18"/>
        </w:rPr>
        <w:t xml:space="preserve">Dodatok č. 1 k NZ s nájomcom ARGEMATIC, spol. s r. o., Novozámocká 102, Nitra. Nájomca užíva časť nebytového priestoru  nachádzajúci sa na prízemí  budove Rektorátu STU, </w:t>
      </w:r>
      <w:proofErr w:type="spellStart"/>
      <w:r w:rsidRPr="005348E1">
        <w:rPr>
          <w:rFonts w:asciiTheme="majorHAnsi" w:hAnsiTheme="majorHAnsi"/>
          <w:sz w:val="18"/>
          <w:szCs w:val="18"/>
        </w:rPr>
        <w:t>Vazovova</w:t>
      </w:r>
      <w:proofErr w:type="spellEnd"/>
      <w:r w:rsidRPr="005348E1">
        <w:rPr>
          <w:rFonts w:asciiTheme="majorHAnsi" w:hAnsiTheme="majorHAnsi"/>
          <w:sz w:val="18"/>
          <w:szCs w:val="18"/>
        </w:rPr>
        <w:t xml:space="preserve"> 5 – umiestnenie predajného automatu na teplé nápoje. Dodatkom č. 1 sa predlžuje doba nájmu od 01.05.2013 do 30.04.2018. </w:t>
      </w:r>
    </w:p>
    <w:p w:rsidR="005348E1" w:rsidRPr="005348E1" w:rsidRDefault="005348E1" w:rsidP="005348E1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5348E1">
        <w:rPr>
          <w:rFonts w:asciiTheme="majorHAnsi" w:hAnsiTheme="majorHAnsi"/>
          <w:sz w:val="18"/>
          <w:szCs w:val="18"/>
        </w:rPr>
        <w:t>Cena stanovená dohodou 200,00 €/ročne bez DPH.</w:t>
      </w:r>
    </w:p>
    <w:p w:rsidR="00993B0D" w:rsidRDefault="00993B0D" w:rsidP="002F2B4F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348E1" w:rsidRPr="00267567" w:rsidRDefault="005348E1" w:rsidP="005348E1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17: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5348E1" w:rsidRPr="005348E1" w:rsidRDefault="005348E1" w:rsidP="005348E1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5348E1">
        <w:rPr>
          <w:rFonts w:ascii="Cambria" w:hAnsi="Cambria" w:cs="Arial"/>
          <w:b/>
          <w:sz w:val="18"/>
          <w:szCs w:val="18"/>
          <w:u w:val="single"/>
        </w:rPr>
        <w:t>K BODU 17/A:</w:t>
      </w:r>
      <w:r w:rsidRPr="005348E1">
        <w:rPr>
          <w:rFonts w:ascii="Cambria" w:hAnsi="Cambria" w:cs="Arial"/>
          <w:b/>
          <w:sz w:val="18"/>
          <w:szCs w:val="18"/>
        </w:rPr>
        <w:tab/>
      </w:r>
      <w:r w:rsidRPr="005348E1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5348E1">
        <w:rPr>
          <w:rFonts w:asciiTheme="majorHAnsi" w:hAnsiTheme="majorHAnsi"/>
          <w:b/>
          <w:sz w:val="18"/>
          <w:szCs w:val="18"/>
          <w:u w:val="single"/>
        </w:rPr>
        <w:t>Informácia o aktuálnom stave prihlásených uchádzačov v prijímacom konaní 2013/2014</w:t>
      </w:r>
    </w:p>
    <w:p w:rsidR="005348E1" w:rsidRDefault="005348E1" w:rsidP="005348E1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 ako informáciu o priebežnom počte prihlášok na I. stupeň štúdia ku dňu 27.03.2013 a porovnanie s predchádzajúcim akademickým rokom. </w:t>
      </w:r>
    </w:p>
    <w:p w:rsidR="005348E1" w:rsidRDefault="005348E1" w:rsidP="005348E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348E1" w:rsidRPr="00B176C0" w:rsidRDefault="005348E1" w:rsidP="005348E1">
      <w:pPr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berie na </w:t>
      </w:r>
      <w:r w:rsidRPr="005348E1">
        <w:rPr>
          <w:rFonts w:ascii="Cambria" w:hAnsi="Cambria" w:cs="Arial"/>
          <w:sz w:val="18"/>
          <w:szCs w:val="18"/>
        </w:rPr>
        <w:t xml:space="preserve">vedomie </w:t>
      </w:r>
      <w:r w:rsidRPr="005348E1">
        <w:rPr>
          <w:rFonts w:asciiTheme="majorHAnsi" w:hAnsiTheme="majorHAnsi"/>
          <w:sz w:val="18"/>
          <w:szCs w:val="18"/>
        </w:rPr>
        <w:t>Informáci</w:t>
      </w:r>
      <w:r>
        <w:rPr>
          <w:rFonts w:asciiTheme="majorHAnsi" w:hAnsiTheme="majorHAnsi"/>
          <w:sz w:val="18"/>
          <w:szCs w:val="18"/>
        </w:rPr>
        <w:t>u</w:t>
      </w:r>
      <w:r w:rsidRPr="005348E1">
        <w:rPr>
          <w:rFonts w:asciiTheme="majorHAnsi" w:hAnsiTheme="majorHAnsi"/>
          <w:sz w:val="18"/>
          <w:szCs w:val="18"/>
        </w:rPr>
        <w:t xml:space="preserve"> o aktuálnom stave prihlásených uchádzačov v prijímacom konaní 2013/2014</w:t>
      </w:r>
      <w:r>
        <w:rPr>
          <w:rFonts w:asciiTheme="majorHAnsi" w:hAnsiTheme="majorHAnsi"/>
          <w:sz w:val="18"/>
          <w:szCs w:val="18"/>
        </w:rPr>
        <w:t xml:space="preserve"> ku dňu 27.03.2013 a ukladá predložiť aktualizovanú informáciu znova na zasadnutie Vedenia dňa 17.4.2013.</w:t>
      </w:r>
    </w:p>
    <w:p w:rsidR="005348E1" w:rsidRPr="005348E1" w:rsidRDefault="005348E1" w:rsidP="002F2B4F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348E1" w:rsidRPr="005348E1" w:rsidRDefault="005348E1" w:rsidP="005348E1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5348E1">
        <w:rPr>
          <w:rFonts w:ascii="Cambria" w:hAnsi="Cambria" w:cs="Arial"/>
          <w:b/>
          <w:sz w:val="18"/>
          <w:szCs w:val="18"/>
          <w:u w:val="single"/>
        </w:rPr>
        <w:t>K BODU 17/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5348E1">
        <w:rPr>
          <w:rFonts w:ascii="Cambria" w:hAnsi="Cambria" w:cs="Arial"/>
          <w:b/>
          <w:sz w:val="18"/>
          <w:szCs w:val="18"/>
          <w:u w:val="single"/>
        </w:rPr>
        <w:t>:</w:t>
      </w:r>
      <w:r w:rsidRPr="005348E1">
        <w:rPr>
          <w:rFonts w:ascii="Cambria" w:hAnsi="Cambria" w:cs="Arial"/>
          <w:b/>
          <w:sz w:val="18"/>
          <w:szCs w:val="18"/>
        </w:rPr>
        <w:tab/>
      </w:r>
      <w:r w:rsidRPr="005348E1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5348E1">
        <w:rPr>
          <w:rFonts w:asciiTheme="majorHAnsi" w:hAnsiTheme="majorHAnsi"/>
          <w:b/>
          <w:sz w:val="18"/>
          <w:szCs w:val="18"/>
          <w:u w:val="single"/>
        </w:rPr>
        <w:t xml:space="preserve">Návrh </w:t>
      </w:r>
      <w:r w:rsidR="00066597">
        <w:rPr>
          <w:rFonts w:asciiTheme="majorHAnsi" w:hAnsiTheme="majorHAnsi"/>
          <w:b/>
          <w:sz w:val="18"/>
          <w:szCs w:val="18"/>
          <w:u w:val="single"/>
        </w:rPr>
        <w:t xml:space="preserve">na zabezpečenie </w:t>
      </w:r>
      <w:r w:rsidRPr="005348E1">
        <w:rPr>
          <w:rFonts w:asciiTheme="majorHAnsi" w:hAnsiTheme="majorHAnsi"/>
          <w:b/>
          <w:sz w:val="18"/>
          <w:szCs w:val="18"/>
          <w:u w:val="single"/>
        </w:rPr>
        <w:t>výroby rozmnožen</w:t>
      </w:r>
      <w:r w:rsidR="00066597">
        <w:rPr>
          <w:rFonts w:asciiTheme="majorHAnsi" w:hAnsiTheme="majorHAnsi"/>
          <w:b/>
          <w:sz w:val="18"/>
          <w:szCs w:val="18"/>
          <w:u w:val="single"/>
        </w:rPr>
        <w:t>ín</w:t>
      </w:r>
      <w:r w:rsidRPr="005348E1">
        <w:rPr>
          <w:rFonts w:asciiTheme="majorHAnsi" w:hAnsiTheme="majorHAnsi"/>
          <w:b/>
          <w:sz w:val="18"/>
          <w:szCs w:val="18"/>
          <w:u w:val="single"/>
        </w:rPr>
        <w:t xml:space="preserve"> žezla STU</w:t>
      </w:r>
    </w:p>
    <w:p w:rsidR="005348E1" w:rsidRDefault="005348E1" w:rsidP="005348E1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 ako požiadavku na výrobu 8 kusov rozmnožením žezla</w:t>
      </w:r>
      <w:r w:rsidR="00066597">
        <w:rPr>
          <w:rFonts w:ascii="Cambria" w:hAnsi="Cambria" w:cs="Arial"/>
          <w:sz w:val="18"/>
          <w:szCs w:val="18"/>
        </w:rPr>
        <w:t>, konkrétne</w:t>
      </w:r>
      <w:r>
        <w:rPr>
          <w:rFonts w:ascii="Cambria" w:hAnsi="Cambria" w:cs="Arial"/>
          <w:sz w:val="18"/>
          <w:szCs w:val="18"/>
        </w:rPr>
        <w:t xml:space="preserve"> pre </w:t>
      </w:r>
      <w:r w:rsidR="00CD542A">
        <w:rPr>
          <w:rFonts w:ascii="Cambria" w:hAnsi="Cambria" w:cs="Arial"/>
          <w:sz w:val="18"/>
          <w:szCs w:val="18"/>
        </w:rPr>
        <w:t>všetky</w:t>
      </w:r>
      <w:r>
        <w:rPr>
          <w:rFonts w:ascii="Cambria" w:hAnsi="Cambria" w:cs="Arial"/>
          <w:sz w:val="18"/>
          <w:szCs w:val="18"/>
        </w:rPr>
        <w:t xml:space="preserve"> fakult</w:t>
      </w:r>
      <w:r w:rsidR="00CD542A">
        <w:rPr>
          <w:rFonts w:ascii="Cambria" w:hAnsi="Cambria" w:cs="Arial"/>
          <w:sz w:val="18"/>
          <w:szCs w:val="18"/>
        </w:rPr>
        <w:t xml:space="preserve">y </w:t>
      </w:r>
      <w:r>
        <w:rPr>
          <w:rFonts w:ascii="Cambria" w:hAnsi="Cambria" w:cs="Arial"/>
          <w:sz w:val="18"/>
          <w:szCs w:val="18"/>
        </w:rPr>
        <w:t>a R STU</w:t>
      </w:r>
      <w:r w:rsidR="00066597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  <w:r w:rsidR="00066597">
        <w:rPr>
          <w:rFonts w:ascii="Cambria" w:hAnsi="Cambria" w:cs="Arial"/>
          <w:sz w:val="18"/>
          <w:szCs w:val="18"/>
        </w:rPr>
        <w:t>V</w:t>
      </w:r>
      <w:r>
        <w:rPr>
          <w:rFonts w:ascii="Cambria" w:hAnsi="Cambria" w:cs="Arial"/>
          <w:sz w:val="18"/>
          <w:szCs w:val="18"/>
        </w:rPr>
        <w:t>zhľadom na skutočnosť, ž</w:t>
      </w:r>
      <w:r w:rsidR="00066597">
        <w:rPr>
          <w:rFonts w:ascii="Cambria" w:hAnsi="Cambria" w:cs="Arial"/>
          <w:sz w:val="18"/>
          <w:szCs w:val="18"/>
        </w:rPr>
        <w:t xml:space="preserve">e sú k dispozícii len 2 žezlá, </w:t>
      </w:r>
      <w:r>
        <w:rPr>
          <w:rFonts w:ascii="Cambria" w:hAnsi="Cambria" w:cs="Arial"/>
          <w:sz w:val="18"/>
          <w:szCs w:val="18"/>
        </w:rPr>
        <w:t xml:space="preserve">dochádza ku kolízii termínov promócií. </w:t>
      </w:r>
    </w:p>
    <w:p w:rsidR="005348E1" w:rsidRDefault="005348E1" w:rsidP="005348E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</w:t>
      </w:r>
      <w:r w:rsidR="00066597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348E1" w:rsidRPr="00B176C0" w:rsidRDefault="005348E1" w:rsidP="005348E1">
      <w:pPr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066597">
        <w:rPr>
          <w:rFonts w:ascii="Cambria" w:hAnsi="Cambria" w:cs="Arial"/>
          <w:sz w:val="18"/>
          <w:szCs w:val="18"/>
        </w:rPr>
        <w:t>schvaľuje zabezpečenie výroby 2 kusov rozmnožením žezla STU.</w:t>
      </w:r>
    </w:p>
    <w:p w:rsidR="00993B0D" w:rsidRDefault="00993B0D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2F2B4F" w:rsidRDefault="002F2B4F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2F2B4F" w:rsidRPr="00F92DB7" w:rsidRDefault="00066597" w:rsidP="00F92DB7">
      <w:pPr>
        <w:pStyle w:val="Odsekzoznamu"/>
        <w:numPr>
          <w:ilvl w:val="0"/>
          <w:numId w:val="2"/>
        </w:numPr>
        <w:ind w:right="284"/>
        <w:rPr>
          <w:rFonts w:ascii="MS Reference Sans Serif" w:hAnsi="MS Reference Sans Serif"/>
          <w:sz w:val="18"/>
        </w:rPr>
      </w:pPr>
      <w:r>
        <w:rPr>
          <w:rFonts w:asciiTheme="majorHAnsi" w:hAnsiTheme="majorHAnsi" w:cs="Arial"/>
          <w:sz w:val="18"/>
          <w:szCs w:val="18"/>
        </w:rPr>
        <w:t xml:space="preserve">poďakoval predsedovi AS STU za </w:t>
      </w:r>
      <w:r w:rsidR="005A6B5C">
        <w:rPr>
          <w:rFonts w:asciiTheme="majorHAnsi" w:hAnsiTheme="majorHAnsi" w:cs="Arial"/>
          <w:sz w:val="18"/>
          <w:szCs w:val="18"/>
        </w:rPr>
        <w:t xml:space="preserve">korektné a </w:t>
      </w:r>
      <w:r>
        <w:rPr>
          <w:rFonts w:asciiTheme="majorHAnsi" w:hAnsiTheme="majorHAnsi" w:cs="Arial"/>
          <w:sz w:val="18"/>
          <w:szCs w:val="18"/>
        </w:rPr>
        <w:t>racionálne vedenie zasadnutia AS STU dňa 25.03.2013</w:t>
      </w:r>
    </w:p>
    <w:p w:rsidR="002F2B4F" w:rsidRDefault="002F2B4F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</w:p>
    <w:p w:rsidR="00FD1884" w:rsidRDefault="002F2B4F" w:rsidP="002F2B4F">
      <w:pPr>
        <w:pStyle w:val="Odsekzoznamu"/>
        <w:numPr>
          <w:ilvl w:val="0"/>
          <w:numId w:val="40"/>
        </w:numPr>
        <w:ind w:right="284"/>
        <w:rPr>
          <w:rFonts w:ascii="Cambria" w:hAnsi="Cambria" w:cs="Arial"/>
          <w:sz w:val="18"/>
          <w:szCs w:val="18"/>
        </w:rPr>
      </w:pPr>
      <w:r w:rsidRPr="002F2B4F">
        <w:rPr>
          <w:rFonts w:ascii="Cambria" w:hAnsi="Cambria" w:cs="Arial"/>
          <w:sz w:val="18"/>
          <w:szCs w:val="18"/>
        </w:rPr>
        <w:t>informoval</w:t>
      </w:r>
      <w:r>
        <w:rPr>
          <w:rFonts w:ascii="Cambria" w:hAnsi="Cambria" w:cs="Arial"/>
          <w:sz w:val="18"/>
          <w:szCs w:val="18"/>
        </w:rPr>
        <w:t xml:space="preserve"> </w:t>
      </w:r>
      <w:r w:rsidR="00066597">
        <w:rPr>
          <w:rFonts w:ascii="Cambria" w:hAnsi="Cambria" w:cs="Arial"/>
          <w:sz w:val="18"/>
          <w:szCs w:val="18"/>
        </w:rPr>
        <w:t>členov Vedenia STU o podiele projektov a</w:t>
      </w:r>
      <w:r w:rsidR="00502992">
        <w:rPr>
          <w:rFonts w:ascii="Cambria" w:hAnsi="Cambria" w:cs="Arial"/>
          <w:sz w:val="18"/>
          <w:szCs w:val="18"/>
        </w:rPr>
        <w:t xml:space="preserve"> objemu </w:t>
      </w:r>
      <w:r w:rsidR="00066597">
        <w:rPr>
          <w:rFonts w:ascii="Cambria" w:hAnsi="Cambria" w:cs="Arial"/>
          <w:sz w:val="18"/>
          <w:szCs w:val="18"/>
        </w:rPr>
        <w:t>financií v rámci projektov APVV, ktoré boli poskytnuté STU z </w:t>
      </w:r>
      <w:proofErr w:type="spellStart"/>
      <w:r w:rsidR="00066597">
        <w:rPr>
          <w:rFonts w:ascii="Cambria" w:hAnsi="Cambria" w:cs="Arial"/>
          <w:sz w:val="18"/>
          <w:szCs w:val="18"/>
        </w:rPr>
        <w:t>MŠVVaŠ</w:t>
      </w:r>
      <w:proofErr w:type="spellEnd"/>
      <w:r w:rsidR="00066597">
        <w:rPr>
          <w:rFonts w:ascii="Cambria" w:hAnsi="Cambria" w:cs="Arial"/>
          <w:sz w:val="18"/>
          <w:szCs w:val="18"/>
        </w:rPr>
        <w:t xml:space="preserve"> SR</w:t>
      </w:r>
    </w:p>
    <w:p w:rsidR="004F0BB0" w:rsidRDefault="004F0BB0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</w:t>
      </w:r>
    </w:p>
    <w:p w:rsidR="00FA5726" w:rsidRPr="00FA5726" w:rsidRDefault="00FA5726" w:rsidP="004F0BB0">
      <w:pPr>
        <w:pStyle w:val="Odsekzoznamu"/>
        <w:numPr>
          <w:ilvl w:val="0"/>
          <w:numId w:val="4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výzvy </w:t>
      </w:r>
      <w:proofErr w:type="spellStart"/>
      <w:r>
        <w:rPr>
          <w:rFonts w:asciiTheme="majorHAnsi" w:hAnsiTheme="majorHAnsi"/>
          <w:sz w:val="18"/>
          <w:szCs w:val="18"/>
        </w:rPr>
        <w:t>OPVaV</w:t>
      </w:r>
      <w:proofErr w:type="spellEnd"/>
      <w:r>
        <w:rPr>
          <w:rFonts w:asciiTheme="majorHAnsi" w:hAnsiTheme="majorHAnsi"/>
          <w:sz w:val="18"/>
          <w:szCs w:val="18"/>
        </w:rPr>
        <w:t xml:space="preserve"> 5.1/03 </w:t>
      </w:r>
      <w:r w:rsidRPr="00FA5726">
        <w:rPr>
          <w:rFonts w:asciiTheme="majorHAnsi" w:hAnsiTheme="majorHAnsi"/>
          <w:sz w:val="18"/>
          <w:szCs w:val="18"/>
        </w:rPr>
        <w:t>poukázal na problémy s realizáciou stavebných úprav na objektoch Fakulty architektúry v Banskej Štiavnici</w:t>
      </w:r>
    </w:p>
    <w:p w:rsidR="004F0BB0" w:rsidRDefault="004F0BB0" w:rsidP="004F0BB0">
      <w:pPr>
        <w:pStyle w:val="Odsekzoznamu"/>
        <w:numPr>
          <w:ilvl w:val="0"/>
          <w:numId w:val="40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upozornil na potrebu riešenia bankovej záruky ZIPP</w:t>
      </w:r>
      <w:r w:rsidR="0086527C">
        <w:rPr>
          <w:rFonts w:ascii="Cambria" w:hAnsi="Cambria" w:cs="Arial"/>
          <w:sz w:val="18"/>
          <w:szCs w:val="18"/>
        </w:rPr>
        <w:t>, a.s.</w:t>
      </w:r>
    </w:p>
    <w:p w:rsidR="0086527C" w:rsidRPr="0086527C" w:rsidRDefault="0086527C" w:rsidP="0086527C">
      <w:pPr>
        <w:ind w:right="284"/>
        <w:rPr>
          <w:rFonts w:ascii="Cambria" w:hAnsi="Cambria" w:cs="Arial"/>
          <w:sz w:val="18"/>
          <w:szCs w:val="18"/>
        </w:rPr>
      </w:pPr>
      <w:r w:rsidRPr="0086527C">
        <w:rPr>
          <w:rFonts w:ascii="Cambria" w:hAnsi="Cambria" w:cs="Arial"/>
          <w:b/>
          <w:color w:val="C00000"/>
          <w:sz w:val="18"/>
          <w:szCs w:val="18"/>
        </w:rPr>
        <w:t>UZNESENIE: 8.</w:t>
      </w:r>
      <w:r>
        <w:rPr>
          <w:rFonts w:ascii="Cambria" w:hAnsi="Cambria" w:cs="Arial"/>
          <w:b/>
          <w:color w:val="C00000"/>
          <w:sz w:val="18"/>
          <w:szCs w:val="18"/>
        </w:rPr>
        <w:t>20</w:t>
      </w:r>
      <w:r w:rsidRPr="0086527C">
        <w:rPr>
          <w:rFonts w:ascii="Cambria" w:hAnsi="Cambria" w:cs="Arial"/>
          <w:b/>
          <w:color w:val="C00000"/>
          <w:sz w:val="18"/>
          <w:szCs w:val="18"/>
        </w:rPr>
        <w:t>/</w:t>
      </w:r>
      <w:r w:rsidRPr="0086527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86527C" w:rsidRPr="0086527C" w:rsidRDefault="0086527C" w:rsidP="0086527C">
      <w:pPr>
        <w:rPr>
          <w:rFonts w:asciiTheme="majorHAnsi" w:hAnsiTheme="majorHAnsi"/>
          <w:bCs/>
          <w:sz w:val="18"/>
          <w:szCs w:val="18"/>
        </w:rPr>
      </w:pPr>
      <w:r w:rsidRPr="0086527C">
        <w:rPr>
          <w:rFonts w:asciiTheme="majorHAnsi" w:hAnsiTheme="majorHAnsi"/>
          <w:bCs/>
          <w:sz w:val="18"/>
          <w:szCs w:val="18"/>
        </w:rPr>
        <w:t xml:space="preserve">Vedenie </w:t>
      </w:r>
      <w:r>
        <w:rPr>
          <w:rFonts w:asciiTheme="majorHAnsi" w:hAnsiTheme="majorHAnsi"/>
          <w:bCs/>
          <w:sz w:val="18"/>
          <w:szCs w:val="18"/>
        </w:rPr>
        <w:t xml:space="preserve">STU </w:t>
      </w:r>
      <w:r w:rsidRPr="0086527C">
        <w:rPr>
          <w:rFonts w:asciiTheme="majorHAnsi" w:hAnsiTheme="majorHAnsi"/>
          <w:bCs/>
          <w:sz w:val="18"/>
          <w:szCs w:val="18"/>
        </w:rPr>
        <w:t xml:space="preserve">akceptuje neodvolateľné bankové záruky, ktoré vystaví ČSOB, a.s. za svojho klienta ZIPP, a.s. ako garančné zábezpeky za odstránenie prípadných </w:t>
      </w:r>
      <w:proofErr w:type="spellStart"/>
      <w:r w:rsidRPr="0086527C">
        <w:rPr>
          <w:rFonts w:asciiTheme="majorHAnsi" w:hAnsiTheme="majorHAnsi"/>
          <w:bCs/>
          <w:sz w:val="18"/>
          <w:szCs w:val="18"/>
        </w:rPr>
        <w:t>vád</w:t>
      </w:r>
      <w:proofErr w:type="spellEnd"/>
      <w:r w:rsidRPr="0086527C">
        <w:rPr>
          <w:rFonts w:asciiTheme="majorHAnsi" w:hAnsiTheme="majorHAnsi"/>
          <w:bCs/>
          <w:sz w:val="18"/>
          <w:szCs w:val="18"/>
        </w:rPr>
        <w:t xml:space="preserve"> po dobu plynutia záručnej lehoty a súhlasí s úhradou zádržného vo výške predložených bankových záruk zmluvnému partnerovi ZIPP, a.s. </w:t>
      </w:r>
    </w:p>
    <w:p w:rsidR="002F2B4F" w:rsidRDefault="004F0BB0" w:rsidP="002F2B4F">
      <w:pPr>
        <w:ind w:right="284"/>
        <w:rPr>
          <w:rFonts w:ascii="Cambria" w:hAnsi="Cambria" w:cs="Arial"/>
          <w:sz w:val="18"/>
          <w:szCs w:val="18"/>
        </w:rPr>
      </w:pPr>
      <w:bookmarkStart w:id="0" w:name="_GoBack"/>
      <w:bookmarkEnd w:id="0"/>
      <w:r>
        <w:rPr>
          <w:rFonts w:ascii="Cambria" w:hAnsi="Cambria" w:cs="Arial"/>
          <w:sz w:val="18"/>
          <w:szCs w:val="18"/>
        </w:rPr>
        <w:lastRenderedPageBreak/>
        <w:t>Kvestor</w:t>
      </w:r>
    </w:p>
    <w:p w:rsidR="004F0BB0" w:rsidRDefault="004F0BB0" w:rsidP="002F2B4F">
      <w:pPr>
        <w:pStyle w:val="Odsekzoznamu"/>
        <w:numPr>
          <w:ilvl w:val="0"/>
          <w:numId w:val="40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oznámil prítomným, že od 1.4.2013 bude poverená riadením právneho a organizačného útvaru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 xml:space="preserve">, kde okrem Mgr. </w:t>
      </w:r>
      <w:proofErr w:type="spellStart"/>
      <w:r>
        <w:rPr>
          <w:rFonts w:ascii="Cambria" w:hAnsi="Cambria" w:cs="Arial"/>
          <w:sz w:val="18"/>
          <w:szCs w:val="18"/>
        </w:rPr>
        <w:t>Dubeckej</w:t>
      </w:r>
      <w:proofErr w:type="spellEnd"/>
      <w:r>
        <w:rPr>
          <w:rFonts w:ascii="Cambria" w:hAnsi="Cambria" w:cs="Arial"/>
          <w:sz w:val="18"/>
          <w:szCs w:val="18"/>
        </w:rPr>
        <w:t xml:space="preserve"> bude </w:t>
      </w:r>
    </w:p>
    <w:p w:rsidR="002F2B4F" w:rsidRDefault="004F0BB0" w:rsidP="004F0BB0">
      <w:pPr>
        <w:pStyle w:val="Odsekzoznamu"/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útvar posilnený Mgr. Ambrovou</w:t>
      </w:r>
      <w:r w:rsidR="00502992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(pôvodne v ÚVO)</w:t>
      </w:r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4F0BB0" w:rsidRDefault="004F0BB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82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1391"/>
        <w:gridCol w:w="851"/>
        <w:gridCol w:w="2551"/>
      </w:tblGrid>
      <w:tr w:rsidR="0086527C" w:rsidRPr="007F6053" w:rsidTr="0086527C">
        <w:trPr>
          <w:cantSplit/>
          <w:trHeight w:val="4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6527C" w:rsidRPr="00A82294" w:rsidRDefault="0086527C" w:rsidP="0086527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82294">
              <w:rPr>
                <w:rFonts w:ascii="Cambria" w:hAnsi="Cambria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28.3.2013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527C" w:rsidRDefault="0086527C" w:rsidP="0086527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527C" w:rsidRPr="00FF69C0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Deň učiteľov</w:t>
            </w:r>
          </w:p>
        </w:tc>
      </w:tr>
      <w:tr w:rsidR="0086527C" w:rsidRPr="007F6053" w:rsidTr="0086527C">
        <w:trPr>
          <w:cantSplit/>
          <w:trHeight w:val="4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6527C" w:rsidRPr="00A82294" w:rsidRDefault="0086527C" w:rsidP="0086527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527C" w:rsidRDefault="0086527C" w:rsidP="0086527C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6527C" w:rsidRPr="007F6053" w:rsidTr="0086527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6527C" w:rsidRPr="00A82294" w:rsidRDefault="0086527C" w:rsidP="0086527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527C" w:rsidRPr="009C0E68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C0E68">
              <w:rPr>
                <w:rFonts w:asciiTheme="majorHAnsi" w:hAnsiTheme="majorHAnsi"/>
                <w:sz w:val="14"/>
                <w:szCs w:val="14"/>
              </w:rPr>
              <w:t>10.4.2013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527C" w:rsidRPr="00187DA5" w:rsidRDefault="0086527C" w:rsidP="0086527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527C" w:rsidRPr="00187DA5" w:rsidRDefault="0086527C" w:rsidP="0086527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527C" w:rsidRPr="00FF69C0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86527C" w:rsidRPr="007F6053" w:rsidTr="0086527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6527C" w:rsidRPr="00A82294" w:rsidRDefault="0086527C" w:rsidP="0086527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86527C" w:rsidRPr="00187DA5" w:rsidRDefault="0086527C" w:rsidP="0086527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87DA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6527C" w:rsidRPr="00187DA5" w:rsidRDefault="0086527C" w:rsidP="0086527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86527C" w:rsidRPr="00FF69C0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6527C" w:rsidRPr="007F6053" w:rsidTr="0086527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6527C" w:rsidRPr="00A82294" w:rsidRDefault="0086527C" w:rsidP="0086527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15.4.2013</w:t>
            </w:r>
          </w:p>
        </w:tc>
        <w:tc>
          <w:tcPr>
            <w:tcW w:w="13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Pr="00FF69C0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6527C" w:rsidRPr="007F6053" w:rsidTr="0086527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6527C" w:rsidRPr="00A82294" w:rsidRDefault="0086527C" w:rsidP="0086527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17.4.2013</w:t>
            </w:r>
          </w:p>
        </w:tc>
        <w:tc>
          <w:tcPr>
            <w:tcW w:w="13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Pr="00FF69C0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6527C" w:rsidRPr="007F6053" w:rsidTr="0086527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6527C" w:rsidRPr="00A82294" w:rsidRDefault="0086527C" w:rsidP="0086527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24.4.2013</w:t>
            </w:r>
          </w:p>
        </w:tc>
        <w:tc>
          <w:tcPr>
            <w:tcW w:w="13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527C" w:rsidRPr="00FF69C0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6527C" w:rsidRPr="007F6053" w:rsidTr="0086527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27C" w:rsidRPr="00A82294" w:rsidRDefault="0086527C" w:rsidP="0086527C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29.4.2013</w:t>
            </w:r>
          </w:p>
        </w:tc>
        <w:tc>
          <w:tcPr>
            <w:tcW w:w="1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27C" w:rsidRDefault="0086527C" w:rsidP="0086527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27C" w:rsidRPr="00FF69C0" w:rsidRDefault="0086527C" w:rsidP="0086527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86527C">
        <w:rPr>
          <w:rFonts w:ascii="Cambria" w:hAnsi="Cambria" w:cs="Arial"/>
          <w:sz w:val="18"/>
          <w:szCs w:val="18"/>
        </w:rPr>
        <w:t>28</w:t>
      </w:r>
      <w:r w:rsidRPr="00273475">
        <w:rPr>
          <w:rFonts w:ascii="Cambria" w:hAnsi="Cambria" w:cs="Arial"/>
          <w:sz w:val="18"/>
          <w:szCs w:val="18"/>
        </w:rPr>
        <w:t>.</w:t>
      </w:r>
      <w:r w:rsidR="00903358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86527C">
        <w:rPr>
          <w:rFonts w:ascii="Cambria" w:hAnsi="Cambria" w:cs="Arial"/>
          <w:sz w:val="18"/>
          <w:szCs w:val="18"/>
        </w:rPr>
        <w:t>2</w:t>
      </w:r>
      <w:r w:rsidR="00190E27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903358">
        <w:rPr>
          <w:rFonts w:ascii="Cambria" w:hAnsi="Cambria" w:cs="Arial"/>
          <w:sz w:val="18"/>
          <w:szCs w:val="18"/>
        </w:rPr>
        <w:t>3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18202B" w:rsidRPr="006F17D5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A3" w:rsidRDefault="00221BA3">
      <w:r>
        <w:separator/>
      </w:r>
    </w:p>
  </w:endnote>
  <w:endnote w:type="continuationSeparator" w:id="0">
    <w:p w:rsidR="00221BA3" w:rsidRDefault="0022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E1" w:rsidRPr="00516930" w:rsidRDefault="005348E1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8E1" w:rsidRPr="0080567D" w:rsidRDefault="005348E1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A5726" w:rsidRPr="00FA572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348E1" w:rsidRPr="0080567D" w:rsidRDefault="005348E1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A5726" w:rsidRPr="00FA572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8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A3" w:rsidRDefault="00221BA3">
      <w:r>
        <w:separator/>
      </w:r>
    </w:p>
  </w:footnote>
  <w:footnote w:type="continuationSeparator" w:id="0">
    <w:p w:rsidR="00221BA3" w:rsidRDefault="0022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E1" w:rsidRDefault="005348E1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329"/>
    <w:multiLevelType w:val="hybridMultilevel"/>
    <w:tmpl w:val="62689668"/>
    <w:lvl w:ilvl="0" w:tplc="A7748A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55E"/>
    <w:multiLevelType w:val="hybridMultilevel"/>
    <w:tmpl w:val="D7544104"/>
    <w:lvl w:ilvl="0" w:tplc="1ED670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F4123A"/>
    <w:multiLevelType w:val="hybridMultilevel"/>
    <w:tmpl w:val="5A528878"/>
    <w:lvl w:ilvl="0" w:tplc="DCF6422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615D0"/>
    <w:multiLevelType w:val="hybridMultilevel"/>
    <w:tmpl w:val="143EF548"/>
    <w:lvl w:ilvl="0" w:tplc="BF50E5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C6FEB"/>
    <w:multiLevelType w:val="hybridMultilevel"/>
    <w:tmpl w:val="5C5237E8"/>
    <w:lvl w:ilvl="0" w:tplc="344A45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440EB"/>
    <w:multiLevelType w:val="hybridMultilevel"/>
    <w:tmpl w:val="1C5C4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B2705"/>
    <w:multiLevelType w:val="hybridMultilevel"/>
    <w:tmpl w:val="FFB8EFF4"/>
    <w:lvl w:ilvl="0" w:tplc="F2066E8A">
      <w:start w:val="1"/>
      <w:numFmt w:val="upperLetter"/>
      <w:lvlText w:val="%1)"/>
      <w:lvlJc w:val="left"/>
      <w:pPr>
        <w:ind w:left="6330" w:hanging="360"/>
      </w:pPr>
      <w:rPr>
        <w:rFonts w:ascii="Cambria" w:eastAsia="MS Mincho" w:hAnsi="Cambria" w:cs="Times New Roman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12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21009"/>
    <w:multiLevelType w:val="hybridMultilevel"/>
    <w:tmpl w:val="5A528878"/>
    <w:lvl w:ilvl="0" w:tplc="DCF6422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F00B5"/>
    <w:multiLevelType w:val="hybridMultilevel"/>
    <w:tmpl w:val="92F08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320DC"/>
    <w:multiLevelType w:val="hybridMultilevel"/>
    <w:tmpl w:val="56D23B88"/>
    <w:lvl w:ilvl="0" w:tplc="1FDCA77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1B20"/>
    <w:multiLevelType w:val="hybridMultilevel"/>
    <w:tmpl w:val="FB6AD2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D3C36"/>
    <w:multiLevelType w:val="hybridMultilevel"/>
    <w:tmpl w:val="AA563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65A12"/>
    <w:multiLevelType w:val="hybridMultilevel"/>
    <w:tmpl w:val="0B7A8BC2"/>
    <w:lvl w:ilvl="0" w:tplc="DD2A48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E51FA3"/>
    <w:multiLevelType w:val="hybridMultilevel"/>
    <w:tmpl w:val="681A172E"/>
    <w:lvl w:ilvl="0" w:tplc="98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E7823"/>
    <w:multiLevelType w:val="hybridMultilevel"/>
    <w:tmpl w:val="FFB8EFF4"/>
    <w:lvl w:ilvl="0" w:tplc="F2066E8A">
      <w:start w:val="1"/>
      <w:numFmt w:val="upperLetter"/>
      <w:lvlText w:val="%1)"/>
      <w:lvlJc w:val="left"/>
      <w:pPr>
        <w:ind w:left="6330" w:hanging="360"/>
      </w:pPr>
      <w:rPr>
        <w:rFonts w:ascii="Cambria" w:eastAsia="MS Mincho" w:hAnsi="Cambria" w:cs="Times New Roman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25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C1B73"/>
    <w:multiLevelType w:val="hybridMultilevel"/>
    <w:tmpl w:val="5028A5D8"/>
    <w:lvl w:ilvl="0" w:tplc="EDCEA29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AE70F89"/>
    <w:multiLevelType w:val="hybridMultilevel"/>
    <w:tmpl w:val="267EF5B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87790"/>
    <w:multiLevelType w:val="hybridMultilevel"/>
    <w:tmpl w:val="24761E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D4C6F"/>
    <w:multiLevelType w:val="hybridMultilevel"/>
    <w:tmpl w:val="1570D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100212"/>
    <w:multiLevelType w:val="hybridMultilevel"/>
    <w:tmpl w:val="69209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6541F"/>
    <w:multiLevelType w:val="hybridMultilevel"/>
    <w:tmpl w:val="DB90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9383B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4AD587B"/>
    <w:multiLevelType w:val="hybridMultilevel"/>
    <w:tmpl w:val="909AE3B8"/>
    <w:lvl w:ilvl="0" w:tplc="A34C14CE">
      <w:start w:val="30"/>
      <w:numFmt w:val="bullet"/>
      <w:lvlText w:val="-"/>
      <w:lvlJc w:val="left"/>
      <w:pPr>
        <w:ind w:left="218" w:hanging="360"/>
      </w:pPr>
      <w:rPr>
        <w:rFonts w:ascii="Calibri" w:eastAsia="MS Mincho" w:hAnsi="Calibri" w:cs="Myriad Pro" w:hint="default"/>
      </w:rPr>
    </w:lvl>
    <w:lvl w:ilvl="1" w:tplc="041B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8">
    <w:nsid w:val="77CE7360"/>
    <w:multiLevelType w:val="hybridMultilevel"/>
    <w:tmpl w:val="518E1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35494"/>
    <w:multiLevelType w:val="hybridMultilevel"/>
    <w:tmpl w:val="5C5237E8"/>
    <w:lvl w:ilvl="0" w:tplc="344A45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94071"/>
    <w:multiLevelType w:val="hybridMultilevel"/>
    <w:tmpl w:val="75548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F7DE0"/>
    <w:multiLevelType w:val="hybridMultilevel"/>
    <w:tmpl w:val="8EC0F11E"/>
    <w:lvl w:ilvl="0" w:tplc="08445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2"/>
  </w:num>
  <w:num w:numId="3">
    <w:abstractNumId w:val="17"/>
  </w:num>
  <w:num w:numId="4">
    <w:abstractNumId w:val="7"/>
  </w:num>
  <w:num w:numId="5">
    <w:abstractNumId w:val="15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3"/>
  </w:num>
  <w:num w:numId="9">
    <w:abstractNumId w:val="12"/>
  </w:num>
  <w:num w:numId="10">
    <w:abstractNumId w:val="25"/>
  </w:num>
  <w:num w:numId="11">
    <w:abstractNumId w:val="5"/>
  </w:num>
  <w:num w:numId="12">
    <w:abstractNumId w:val="38"/>
  </w:num>
  <w:num w:numId="13">
    <w:abstractNumId w:val="4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9"/>
  </w:num>
  <w:num w:numId="17">
    <w:abstractNumId w:val="9"/>
  </w:num>
  <w:num w:numId="18">
    <w:abstractNumId w:val="34"/>
  </w:num>
  <w:num w:numId="19">
    <w:abstractNumId w:val="30"/>
  </w:num>
  <w:num w:numId="20">
    <w:abstractNumId w:val="43"/>
  </w:num>
  <w:num w:numId="21">
    <w:abstractNumId w:val="26"/>
  </w:num>
  <w:num w:numId="22">
    <w:abstractNumId w:val="20"/>
  </w:num>
  <w:num w:numId="23">
    <w:abstractNumId w:val="31"/>
  </w:num>
  <w:num w:numId="24">
    <w:abstractNumId w:val="27"/>
  </w:num>
  <w:num w:numId="25">
    <w:abstractNumId w:val="10"/>
  </w:num>
  <w:num w:numId="26">
    <w:abstractNumId w:val="32"/>
  </w:num>
  <w:num w:numId="27">
    <w:abstractNumId w:val="1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4"/>
  </w:num>
  <w:num w:numId="32">
    <w:abstractNumId w:val="22"/>
  </w:num>
  <w:num w:numId="33">
    <w:abstractNumId w:val="16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5"/>
  </w:num>
  <w:num w:numId="39">
    <w:abstractNumId w:val="28"/>
  </w:num>
  <w:num w:numId="40">
    <w:abstractNumId w:val="42"/>
  </w:num>
  <w:num w:numId="41">
    <w:abstractNumId w:val="14"/>
  </w:num>
  <w:num w:numId="42">
    <w:abstractNumId w:val="24"/>
  </w:num>
  <w:num w:numId="43">
    <w:abstractNumId w:val="19"/>
  </w:num>
  <w:num w:numId="44">
    <w:abstractNumId w:val="6"/>
  </w:num>
  <w:num w:numId="45">
    <w:abstractNumId w:val="1"/>
  </w:num>
  <w:num w:numId="46">
    <w:abstractNumId w:val="40"/>
  </w:num>
  <w:num w:numId="4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70E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D77A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30189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C5496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778A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26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2F2B4F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60B9"/>
    <w:rsid w:val="003376E2"/>
    <w:rsid w:val="00337C76"/>
    <w:rsid w:val="00340DCF"/>
    <w:rsid w:val="00343460"/>
    <w:rsid w:val="00343FE7"/>
    <w:rsid w:val="003469E6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5A4"/>
    <w:rsid w:val="0041609B"/>
    <w:rsid w:val="00425325"/>
    <w:rsid w:val="004253EB"/>
    <w:rsid w:val="00427FBC"/>
    <w:rsid w:val="004350C7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2A75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6965"/>
    <w:rsid w:val="004E6D47"/>
    <w:rsid w:val="004E75E0"/>
    <w:rsid w:val="004F0BB0"/>
    <w:rsid w:val="004F0D4C"/>
    <w:rsid w:val="004F0F81"/>
    <w:rsid w:val="004F176D"/>
    <w:rsid w:val="004F5C63"/>
    <w:rsid w:val="004F78C3"/>
    <w:rsid w:val="005019E8"/>
    <w:rsid w:val="00501D59"/>
    <w:rsid w:val="00502992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524EE"/>
    <w:rsid w:val="0055440C"/>
    <w:rsid w:val="00554A9F"/>
    <w:rsid w:val="00556110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2D5C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34DE"/>
    <w:rsid w:val="006541C2"/>
    <w:rsid w:val="00657180"/>
    <w:rsid w:val="0066141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2950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71CD"/>
    <w:rsid w:val="0087783B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B7247"/>
    <w:rsid w:val="009B78C8"/>
    <w:rsid w:val="009C0CD9"/>
    <w:rsid w:val="009C361D"/>
    <w:rsid w:val="009C37A5"/>
    <w:rsid w:val="009C3802"/>
    <w:rsid w:val="009C3B5B"/>
    <w:rsid w:val="009C5A9E"/>
    <w:rsid w:val="009C75B8"/>
    <w:rsid w:val="009D1DAD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552F5"/>
    <w:rsid w:val="00A61201"/>
    <w:rsid w:val="00A631AA"/>
    <w:rsid w:val="00A633A6"/>
    <w:rsid w:val="00A66909"/>
    <w:rsid w:val="00A7213F"/>
    <w:rsid w:val="00A72CCD"/>
    <w:rsid w:val="00A736CA"/>
    <w:rsid w:val="00A73851"/>
    <w:rsid w:val="00A7578B"/>
    <w:rsid w:val="00A76219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176C0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2656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9741B"/>
    <w:rsid w:val="00BA1C0C"/>
    <w:rsid w:val="00BA350D"/>
    <w:rsid w:val="00BA464C"/>
    <w:rsid w:val="00BA5A78"/>
    <w:rsid w:val="00BA7360"/>
    <w:rsid w:val="00BB016C"/>
    <w:rsid w:val="00BB3330"/>
    <w:rsid w:val="00BB4C2F"/>
    <w:rsid w:val="00BB633F"/>
    <w:rsid w:val="00BB6E35"/>
    <w:rsid w:val="00BB71C1"/>
    <w:rsid w:val="00BB79F3"/>
    <w:rsid w:val="00BC3BD7"/>
    <w:rsid w:val="00BD317F"/>
    <w:rsid w:val="00BD575F"/>
    <w:rsid w:val="00BE5835"/>
    <w:rsid w:val="00BE7FB2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5C9E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64A"/>
    <w:rsid w:val="00CD34B7"/>
    <w:rsid w:val="00CD542A"/>
    <w:rsid w:val="00CE0C31"/>
    <w:rsid w:val="00CE4BFE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3723F"/>
    <w:rsid w:val="00D41103"/>
    <w:rsid w:val="00D4225B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C7D"/>
    <w:rsid w:val="00D86F30"/>
    <w:rsid w:val="00D90F6D"/>
    <w:rsid w:val="00D91722"/>
    <w:rsid w:val="00D929BE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23F0"/>
    <w:rsid w:val="00DB39A2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2BD8"/>
    <w:rsid w:val="00ED3853"/>
    <w:rsid w:val="00ED41F9"/>
    <w:rsid w:val="00ED43C7"/>
    <w:rsid w:val="00ED715A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165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1E3B-AB68-4ABE-9B6D-3F92F403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8</cp:revision>
  <cp:lastPrinted>2013-03-18T09:38:00Z</cp:lastPrinted>
  <dcterms:created xsi:type="dcterms:W3CDTF">2013-03-28T09:08:00Z</dcterms:created>
  <dcterms:modified xsi:type="dcterms:W3CDTF">2013-03-28T13:38:00Z</dcterms:modified>
</cp:coreProperties>
</file>