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>
        <w:rPr>
          <w:rFonts w:ascii="Cambria" w:hAnsi="Cambria" w:cs="Arial"/>
        </w:rPr>
        <w:t>14</w:t>
      </w:r>
      <w:r w:rsidRPr="007D42C2">
        <w:rPr>
          <w:rFonts w:ascii="Cambria" w:hAnsi="Cambria" w:cs="Arial"/>
        </w:rPr>
        <w:t>/2012</w:t>
      </w:r>
    </w:p>
    <w:tbl>
      <w:tblPr>
        <w:tblpPr w:leftFromText="141" w:rightFromText="141" w:vertAnchor="page" w:horzAnchor="page" w:tblpX="8584" w:tblpY="1811"/>
        <w:tblW w:w="78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9"/>
        <w:gridCol w:w="4150"/>
        <w:gridCol w:w="1180"/>
        <w:gridCol w:w="1367"/>
      </w:tblGrid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3/22/2011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Prepracovať  návrh materiálu Transformácia ÚM tak, aby mohol byť predložený a schválený na zasadnutiach KR a AS.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30. 5. 2012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R. Redhammer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1/11/2012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shd w:val="clear" w:color="auto" w:fill="FFFFFF"/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 xml:space="preserve">V STU ukladá spraviť „výťah“ z Výročnej správy o činnosti STU (cca 10% obsahu) za účelom prípravy propagačného a prezentačného materiálu o STU v Bratislave v slovenskej aj anglickej verzii.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</w:p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M. Peciar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2/11/2012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pStyle w:val="Obyajntext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V STU ukladá predložiť návrhy na vylepšenie štruktúry Výročnej správy ako odporúčanie pre MŠVVaŠ SR do budúcnosti s cieľom zjednodušiť, resp. sprehľadniť jej vizuál.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color w:val="000000"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color w:val="000000"/>
                <w:sz w:val="14"/>
                <w:szCs w:val="14"/>
              </w:rPr>
              <w:t>2/12/2012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V STU ukladá doplniť k jednotlivým termínom v rámci harmonogramu promócií a podpisovania dokladov mená členov Vedenia.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členovia V STU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3/1/20</w:t>
            </w:r>
            <w:r w:rsidRPr="005E411E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 xml:space="preserve">V STU ukladá preveriť neplatenie nájmu Vietnamskej reštaurácie na Mýtnej ulici.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H. Žideková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1/13/20</w:t>
            </w:r>
            <w:r w:rsidRPr="005E411E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V STU ukladá v rámci Štatútu udeľovania Ceny S. Mikovíniho zapracovať nové ustanovenie ohľadom protokolu, resp. registra odovzdaných ocenení, do ktorého sa bude zaznamenávať poradové číslo, meno a adresa oceneného, dôvod udelenia a dátum odovzdania ceny.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ihneď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5/13/20</w:t>
            </w:r>
            <w:r w:rsidRPr="005E411E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 xml:space="preserve">V STU ukladá zosúladiť register, resp. protokol o odovzdaných Plaketách a Medailách STU ako aj zosúladiť celkovú prípravu a realizáciu týchto ocenení vrátane Profesora roka vo vzťahu k jednotlivým pracoviskám R STU.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S. Biskupič, F. Horňák, M. Peciar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7/13/20</w:t>
            </w:r>
            <w:r w:rsidRPr="005E411E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 xml:space="preserve">V STU ukladá po presnej špecifikácii, </w:t>
            </w:r>
            <w:r w:rsidRPr="005E411E">
              <w:rPr>
                <w:rFonts w:ascii="Cambria" w:hAnsi="Cambria" w:cs="Arial"/>
                <w:sz w:val="14"/>
                <w:szCs w:val="14"/>
              </w:rPr>
              <w:t xml:space="preserve">ktorá databáza je pre nás najvhodnejšia, </w:t>
            </w:r>
            <w:r w:rsidRPr="005E411E">
              <w:rPr>
                <w:rFonts w:ascii="Cambria" w:hAnsi="Cambria" w:cs="Calibri"/>
                <w:sz w:val="14"/>
                <w:szCs w:val="14"/>
              </w:rPr>
              <w:t xml:space="preserve">v rámci materiálu </w:t>
            </w:r>
            <w:r w:rsidRPr="005E411E">
              <w:rPr>
                <w:rFonts w:ascii="Cambria" w:hAnsi="Cambria"/>
                <w:sz w:val="14"/>
                <w:szCs w:val="14"/>
              </w:rPr>
              <w:t>Návrh na zakúpenie bibliografického produktu Refworks</w:t>
            </w:r>
            <w:r w:rsidRPr="005E411E">
              <w:rPr>
                <w:rFonts w:ascii="Cambria" w:hAnsi="Cambria" w:cs="Calibri"/>
                <w:sz w:val="14"/>
                <w:szCs w:val="14"/>
              </w:rPr>
              <w:t xml:space="preserve">, </w:t>
            </w:r>
            <w:r w:rsidRPr="005E411E">
              <w:rPr>
                <w:rFonts w:ascii="Cambria" w:hAnsi="Cambria" w:cs="Arial"/>
                <w:sz w:val="14"/>
                <w:szCs w:val="14"/>
              </w:rPr>
              <w:t>predložiť jednoznačný návrh na riešenie na ďalšie zasadnutie V STU.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10/13/20</w:t>
            </w:r>
            <w:r w:rsidRPr="005E411E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V STU ukladá prepracovať aktualizáciu plánu VO na rok 2012 podľa pripomienok členov V STU.</w:t>
            </w:r>
          </w:p>
          <w:p w:rsidR="000F7B91" w:rsidRPr="005E411E" w:rsidRDefault="000F7B91" w:rsidP="00F437F1">
            <w:pPr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 xml:space="preserve">Je potrebné vypracovať zoznam položiek v rámci jednej tabuľky a dokumentu ako plán bez harmonogramu (vymazať časové ohraničenie).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ihneď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0F7B91" w:rsidRPr="003D3E81" w:rsidTr="00F437F1">
        <w:trPr>
          <w:trHeight w:val="33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5E411E" w:rsidRDefault="000F7B91" w:rsidP="00F437F1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5E411E">
              <w:rPr>
                <w:rFonts w:ascii="Cambria" w:hAnsi="Cambria" w:cs="Calibri"/>
                <w:b/>
                <w:sz w:val="14"/>
                <w:szCs w:val="14"/>
              </w:rPr>
              <w:t>11/13/20</w:t>
            </w:r>
            <w:r w:rsidRPr="005E411E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 xml:space="preserve">V STU ukladá v rámci aktualizácie plánu VO preveriť jednotlivé položky v prehľade požiadaviek Projektového strediska na rok 2012.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30.5.2012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5E411E" w:rsidRDefault="000F7B91" w:rsidP="00F437F1">
            <w:pPr>
              <w:rPr>
                <w:rFonts w:ascii="Cambria" w:hAnsi="Cambria" w:cs="Calibri"/>
                <w:sz w:val="14"/>
                <w:szCs w:val="14"/>
              </w:rPr>
            </w:pPr>
            <w:r w:rsidRPr="005E411E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</w:tbl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>
        <w:rPr>
          <w:rFonts w:ascii="Cambria" w:hAnsi="Cambria" w:cs="Arial"/>
        </w:rPr>
        <w:t>30</w:t>
      </w:r>
      <w:r w:rsidRPr="007D42C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2012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Default="000F7B91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F7B91" w:rsidRPr="00044916" w:rsidRDefault="000F7B91" w:rsidP="00044916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  <w:sz w:val="18"/>
          <w:szCs w:val="18"/>
        </w:rPr>
      </w:pPr>
      <w:r w:rsidRPr="00044916">
        <w:rPr>
          <w:rFonts w:ascii="Cambria" w:hAnsi="Cambria" w:cs="Calibri"/>
          <w:sz w:val="18"/>
          <w:szCs w:val="18"/>
        </w:rPr>
        <w:t>Kontrola úloh</w:t>
      </w:r>
    </w:p>
    <w:p w:rsidR="000F7B91" w:rsidRPr="001573DF" w:rsidRDefault="000F7B91" w:rsidP="001573D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1573DF">
        <w:rPr>
          <w:rFonts w:ascii="Cambria" w:hAnsi="Cambria" w:cs="Calibri"/>
        </w:rPr>
        <w:t xml:space="preserve">Akadémia – Vapac 2012 </w:t>
      </w:r>
    </w:p>
    <w:p w:rsidR="000F7B91" w:rsidRPr="001573DF" w:rsidRDefault="000F7B91" w:rsidP="001573D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Cambria" w:hAnsi="Cambria"/>
        </w:rPr>
      </w:pPr>
      <w:r w:rsidRPr="001573DF">
        <w:rPr>
          <w:rFonts w:ascii="Cambria" w:hAnsi="Cambria"/>
        </w:rPr>
        <w:t xml:space="preserve">Návrh na uzatvorenie nájomných zmlúv a dodatkov k NZ </w:t>
      </w:r>
    </w:p>
    <w:p w:rsidR="000F7B91" w:rsidRPr="001573DF" w:rsidRDefault="000F7B91" w:rsidP="001573D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Cambria" w:hAnsi="Cambria"/>
        </w:rPr>
      </w:pPr>
      <w:r w:rsidRPr="001573DF">
        <w:rPr>
          <w:rFonts w:ascii="Cambria" w:hAnsi="Cambria"/>
        </w:rPr>
        <w:t xml:space="preserve">Návrh na uzatvorenie dohody o umiestnení stojanov Eurocampus </w:t>
      </w:r>
    </w:p>
    <w:p w:rsidR="000F7B91" w:rsidRPr="001573DF" w:rsidRDefault="000F7B91" w:rsidP="001573D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rPr>
          <w:rFonts w:ascii="Cambria" w:hAnsi="Cambria"/>
        </w:rPr>
      </w:pPr>
      <w:r w:rsidRPr="001573DF">
        <w:rPr>
          <w:rFonts w:ascii="Cambria" w:hAnsi="Cambria"/>
        </w:rPr>
        <w:t xml:space="preserve">Predaj nehnuteľnosti v Modre – Harmónii </w:t>
      </w:r>
    </w:p>
    <w:p w:rsidR="000F7B91" w:rsidRPr="001573DF" w:rsidRDefault="000F7B91" w:rsidP="001573DF">
      <w:pPr>
        <w:pStyle w:val="Odsekzoznamu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Cambria" w:hAnsi="Cambria" w:cs="Calibri"/>
        </w:rPr>
      </w:pPr>
      <w:r w:rsidRPr="001573DF">
        <w:rPr>
          <w:rFonts w:ascii="Cambria" w:hAnsi="Cambria" w:cs="Calibri"/>
        </w:rPr>
        <w:t>Rôzne</w:t>
      </w:r>
    </w:p>
    <w:p w:rsidR="000F7B91" w:rsidRDefault="000F7B91" w:rsidP="001573DF">
      <w:pPr>
        <w:pStyle w:val="Obyajntext"/>
        <w:numPr>
          <w:ilvl w:val="0"/>
          <w:numId w:val="38"/>
        </w:numPr>
        <w:rPr>
          <w:rFonts w:ascii="Cambria" w:hAnsi="Cambria"/>
          <w:sz w:val="20"/>
        </w:rPr>
      </w:pPr>
      <w:r w:rsidRPr="001573DF">
        <w:rPr>
          <w:rFonts w:ascii="Cambria" w:hAnsi="Cambria"/>
          <w:sz w:val="20"/>
        </w:rPr>
        <w:t xml:space="preserve">Vyhodnotenie Projektov mladých </w:t>
      </w:r>
    </w:p>
    <w:p w:rsidR="000F7B91" w:rsidRPr="001573DF" w:rsidRDefault="000F7B91" w:rsidP="001573DF">
      <w:pPr>
        <w:pStyle w:val="Obyajntext"/>
        <w:numPr>
          <w:ilvl w:val="0"/>
          <w:numId w:val="38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Ponuky na b</w:t>
      </w:r>
      <w:r w:rsidRPr="001573DF">
        <w:rPr>
          <w:rFonts w:ascii="Cambria" w:hAnsi="Cambria"/>
          <w:sz w:val="20"/>
        </w:rPr>
        <w:t xml:space="preserve">ibliografický softvér </w:t>
      </w:r>
    </w:p>
    <w:p w:rsidR="000F7B91" w:rsidRPr="001573DF" w:rsidRDefault="000F7B91" w:rsidP="001573DF">
      <w:pPr>
        <w:pStyle w:val="Obyajntext"/>
        <w:numPr>
          <w:ilvl w:val="0"/>
          <w:numId w:val="38"/>
        </w:numPr>
        <w:rPr>
          <w:rFonts w:ascii="Cambria" w:hAnsi="Cambria"/>
          <w:sz w:val="20"/>
        </w:rPr>
      </w:pPr>
      <w:r w:rsidRPr="001573DF">
        <w:rPr>
          <w:rFonts w:ascii="Cambria" w:hAnsi="Cambria"/>
          <w:sz w:val="20"/>
        </w:rPr>
        <w:t>Informácia z porady prodekanov o vydávaní monografií na báze PhD. prác (ústna informácia)</w:t>
      </w:r>
    </w:p>
    <w:p w:rsidR="000F7B91" w:rsidRPr="001573DF" w:rsidRDefault="000F7B91" w:rsidP="001573DF">
      <w:pPr>
        <w:pStyle w:val="Obyajntext"/>
        <w:numPr>
          <w:ilvl w:val="0"/>
          <w:numId w:val="38"/>
        </w:numPr>
        <w:rPr>
          <w:rFonts w:ascii="Cambria" w:hAnsi="Cambria"/>
          <w:sz w:val="20"/>
        </w:rPr>
      </w:pPr>
      <w:r w:rsidRPr="001573DF">
        <w:rPr>
          <w:rFonts w:ascii="Cambria" w:hAnsi="Cambria"/>
          <w:sz w:val="20"/>
        </w:rPr>
        <w:t>Informácia o pridelených VKS našim pracovníkom (ústna informácia)</w:t>
      </w:r>
    </w:p>
    <w:p w:rsidR="000F7B91" w:rsidRPr="001573DF" w:rsidRDefault="000F7B91" w:rsidP="001573DF">
      <w:pPr>
        <w:pStyle w:val="Obyajntext"/>
        <w:numPr>
          <w:ilvl w:val="0"/>
          <w:numId w:val="38"/>
        </w:numPr>
        <w:rPr>
          <w:rFonts w:ascii="Cambria" w:hAnsi="Cambria"/>
          <w:sz w:val="20"/>
        </w:rPr>
      </w:pPr>
      <w:r w:rsidRPr="001573DF">
        <w:rPr>
          <w:rFonts w:ascii="Cambria" w:hAnsi="Cambria"/>
          <w:sz w:val="20"/>
        </w:rPr>
        <w:t xml:space="preserve">Návrhy na členstvo v Akreditačnej komisii (ústna informácia) </w:t>
      </w:r>
    </w:p>
    <w:p w:rsidR="000F7B91" w:rsidRPr="007D42C2" w:rsidRDefault="000F7B91" w:rsidP="005C11BC">
      <w:pPr>
        <w:ind w:right="284"/>
        <w:rPr>
          <w:rFonts w:ascii="Cambria" w:hAnsi="Cambria" w:cs="Arial"/>
          <w:i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1573DF" w:rsidRDefault="000F7B91" w:rsidP="001573DF">
      <w:pPr>
        <w:pStyle w:val="Odsekzoznamu"/>
        <w:numPr>
          <w:ilvl w:val="0"/>
          <w:numId w:val="37"/>
        </w:numPr>
        <w:spacing w:line="276" w:lineRule="auto"/>
        <w:contextualSpacing w:val="0"/>
        <w:jc w:val="both"/>
        <w:rPr>
          <w:rFonts w:ascii="Cambria" w:hAnsi="Cambria"/>
        </w:rPr>
      </w:pPr>
      <w:r w:rsidRPr="001573DF">
        <w:rPr>
          <w:rFonts w:ascii="Cambria" w:hAnsi="Cambria" w:cs="Calibri"/>
        </w:rPr>
        <w:t>Akadémia – Vapac 2012 (M. Peciar)</w:t>
      </w:r>
    </w:p>
    <w:p w:rsidR="000F7B91" w:rsidRPr="001573DF" w:rsidRDefault="000F7B91" w:rsidP="001573DF">
      <w:pPr>
        <w:pStyle w:val="Odsekzoznamu"/>
        <w:numPr>
          <w:ilvl w:val="0"/>
          <w:numId w:val="37"/>
        </w:numPr>
        <w:spacing w:line="276" w:lineRule="auto"/>
        <w:contextualSpacing w:val="0"/>
        <w:rPr>
          <w:rFonts w:ascii="Cambria" w:hAnsi="Cambria"/>
        </w:rPr>
      </w:pPr>
      <w:r w:rsidRPr="001573DF">
        <w:rPr>
          <w:rFonts w:ascii="Cambria" w:hAnsi="Cambria"/>
        </w:rPr>
        <w:t>Návrh na uzatvorenie nájomných zmlúv a dodatkov k NZ (M. Sokol)</w:t>
      </w:r>
    </w:p>
    <w:p w:rsidR="000F7B91" w:rsidRPr="001573DF" w:rsidRDefault="000F7B91" w:rsidP="001573DF">
      <w:pPr>
        <w:pStyle w:val="Odsekzoznamu"/>
        <w:numPr>
          <w:ilvl w:val="0"/>
          <w:numId w:val="37"/>
        </w:numPr>
        <w:spacing w:line="276" w:lineRule="auto"/>
        <w:contextualSpacing w:val="0"/>
        <w:rPr>
          <w:rFonts w:ascii="Cambria" w:hAnsi="Cambria"/>
        </w:rPr>
      </w:pPr>
      <w:r w:rsidRPr="001573DF">
        <w:rPr>
          <w:rFonts w:ascii="Cambria" w:hAnsi="Cambria"/>
        </w:rPr>
        <w:t>Návrh na uzatvorenie dohody o umiestnení stojanov Eurocampus (M. Sokol)</w:t>
      </w:r>
    </w:p>
    <w:p w:rsidR="000F7B91" w:rsidRPr="001573DF" w:rsidRDefault="000F7B91" w:rsidP="001573DF">
      <w:pPr>
        <w:pStyle w:val="Odsekzoznamu"/>
        <w:numPr>
          <w:ilvl w:val="0"/>
          <w:numId w:val="37"/>
        </w:numPr>
        <w:spacing w:line="276" w:lineRule="auto"/>
        <w:contextualSpacing w:val="0"/>
        <w:rPr>
          <w:rFonts w:ascii="Cambria" w:hAnsi="Cambria"/>
        </w:rPr>
      </w:pPr>
      <w:r w:rsidRPr="001573DF">
        <w:rPr>
          <w:rFonts w:ascii="Cambria" w:hAnsi="Cambria"/>
        </w:rPr>
        <w:t>Predaj nehnuteľnosti v Modre – Harmónii (M. Sokol)</w:t>
      </w:r>
    </w:p>
    <w:p w:rsidR="000F7B91" w:rsidRPr="001573DF" w:rsidRDefault="000F7B91" w:rsidP="001573DF">
      <w:pPr>
        <w:pStyle w:val="Odsekzoznamu"/>
        <w:numPr>
          <w:ilvl w:val="0"/>
          <w:numId w:val="37"/>
        </w:numPr>
        <w:spacing w:line="276" w:lineRule="auto"/>
        <w:contextualSpacing w:val="0"/>
        <w:jc w:val="both"/>
        <w:rPr>
          <w:rFonts w:ascii="Cambria" w:hAnsi="Cambria" w:cs="Calibri"/>
        </w:rPr>
      </w:pPr>
      <w:r w:rsidRPr="001573DF">
        <w:rPr>
          <w:rFonts w:ascii="Cambria" w:hAnsi="Cambria" w:cs="Calibri"/>
        </w:rPr>
        <w:t>Rôzne</w:t>
      </w:r>
    </w:p>
    <w:p w:rsidR="000F7B91" w:rsidRPr="001573DF" w:rsidRDefault="000F7B91" w:rsidP="001573DF">
      <w:pPr>
        <w:pStyle w:val="Obyajntext"/>
        <w:numPr>
          <w:ilvl w:val="0"/>
          <w:numId w:val="39"/>
        </w:numPr>
        <w:rPr>
          <w:rFonts w:ascii="Cambria" w:hAnsi="Cambria"/>
          <w:sz w:val="20"/>
        </w:rPr>
      </w:pPr>
      <w:r w:rsidRPr="001573DF">
        <w:rPr>
          <w:rFonts w:ascii="Cambria" w:hAnsi="Cambria"/>
          <w:sz w:val="20"/>
        </w:rPr>
        <w:t>Vyhodnotenie Projektov mladých (S. Biskupič)</w:t>
      </w:r>
    </w:p>
    <w:p w:rsidR="000F7B91" w:rsidRDefault="000F7B91" w:rsidP="001573DF">
      <w:pPr>
        <w:pStyle w:val="Obyajntext"/>
        <w:numPr>
          <w:ilvl w:val="0"/>
          <w:numId w:val="39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Ponuky na b</w:t>
      </w:r>
      <w:r w:rsidRPr="001573DF">
        <w:rPr>
          <w:rFonts w:ascii="Cambria" w:hAnsi="Cambria"/>
          <w:sz w:val="20"/>
        </w:rPr>
        <w:t>ibliografický softvér(S. Biskupič)</w:t>
      </w:r>
    </w:p>
    <w:p w:rsidR="000F7B91" w:rsidRDefault="000F7B91" w:rsidP="001573DF">
      <w:pPr>
        <w:pStyle w:val="Obyajntext"/>
        <w:numPr>
          <w:ilvl w:val="0"/>
          <w:numId w:val="39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Návrh textu výzvy na Cenu S. Mikovíniho (S. Biskupič)</w:t>
      </w:r>
    </w:p>
    <w:p w:rsidR="000F7B91" w:rsidRDefault="000F7B91" w:rsidP="001573DF">
      <w:pPr>
        <w:pStyle w:val="Obyajntext"/>
        <w:numPr>
          <w:ilvl w:val="0"/>
          <w:numId w:val="39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Prehľad stavu VO a faktúr na Projektovom stredisku STU (S. Biskupič)</w:t>
      </w:r>
    </w:p>
    <w:p w:rsidR="000F7B91" w:rsidRPr="001573DF" w:rsidRDefault="000F7B91" w:rsidP="001573DF">
      <w:pPr>
        <w:pStyle w:val="Obyajntext"/>
        <w:numPr>
          <w:ilvl w:val="0"/>
          <w:numId w:val="39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Návrh na uzatvorenie dodatkov k zmluvám so spoločnosťou Telefónica Slovakia, s.r.o.</w:t>
      </w:r>
    </w:p>
    <w:p w:rsidR="000F7B91" w:rsidRPr="005C461F" w:rsidRDefault="000F7B91" w:rsidP="0061551F">
      <w:pPr>
        <w:pStyle w:val="Odsekzoznamu"/>
        <w:spacing w:line="276" w:lineRule="auto"/>
        <w:ind w:left="426"/>
        <w:contextualSpacing w:val="0"/>
        <w:rPr>
          <w:rFonts w:ascii="Cambria" w:hAnsi="Cambria"/>
          <w:i/>
          <w:sz w:val="18"/>
          <w:szCs w:val="18"/>
        </w:rPr>
      </w:pPr>
    </w:p>
    <w:p w:rsidR="000F7B91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Splnené úlohy</w:t>
      </w:r>
      <w:r>
        <w:rPr>
          <w:rFonts w:ascii="Cambria" w:hAnsi="Cambria" w:cs="Arial"/>
          <w:sz w:val="18"/>
          <w:szCs w:val="18"/>
        </w:rPr>
        <w:t>:</w:t>
      </w:r>
    </w:p>
    <w:p w:rsidR="000F7B91" w:rsidRDefault="000F7B9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0F7B91" w:rsidRDefault="000F7B9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BB71C1">
        <w:rPr>
          <w:rFonts w:ascii="Cambria" w:hAnsi="Cambria" w:cs="Arial"/>
          <w:sz w:val="18"/>
          <w:szCs w:val="18"/>
        </w:rPr>
        <w:t>K úlohe</w:t>
      </w:r>
      <w:r w:rsidRPr="00645590">
        <w:rPr>
          <w:rFonts w:ascii="Cambria" w:hAnsi="Cambria" w:cs="Calibri"/>
          <w:b/>
          <w:color w:val="008000"/>
          <w:sz w:val="18"/>
          <w:szCs w:val="18"/>
        </w:rPr>
        <w:t>5/13/20</w:t>
      </w:r>
      <w:r w:rsidRPr="0064559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12-V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:</w:t>
      </w:r>
    </w:p>
    <w:p w:rsidR="000F7B91" w:rsidRDefault="000F7B91" w:rsidP="00A85C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</w:t>
      </w:r>
      <w:r>
        <w:rPr>
          <w:rFonts w:ascii="Cambria" w:hAnsi="Cambria" w:cs="Arial"/>
          <w:b/>
          <w:color w:val="C00000"/>
          <w:sz w:val="18"/>
          <w:szCs w:val="18"/>
        </w:rPr>
        <w:t>:1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A85C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schvaľuje sústredenie agendy udeľovania ocenení Plaketa STU, Medaila STU </w:t>
      </w:r>
    </w:p>
    <w:p w:rsidR="000F7B91" w:rsidRDefault="000F7B91" w:rsidP="00A85C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 Profesor roka na oddelenie vedy a výskumu a ukladá zabezpečiť vedenie registra týchto </w:t>
      </w:r>
    </w:p>
    <w:p w:rsidR="000F7B91" w:rsidRDefault="000F7B91" w:rsidP="00A85C9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ocenení.</w:t>
      </w:r>
    </w:p>
    <w:p w:rsidR="000F7B91" w:rsidRDefault="000F7B91" w:rsidP="00C31C41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66141C">
      <w:pPr>
        <w:ind w:right="284"/>
        <w:rPr>
          <w:rFonts w:ascii="Cambria" w:hAnsi="Cambria" w:cs="Arial"/>
          <w:sz w:val="18"/>
          <w:szCs w:val="18"/>
        </w:rPr>
      </w:pPr>
    </w:p>
    <w:p w:rsidR="000F7B91" w:rsidRPr="007D42C2" w:rsidRDefault="000F7B91" w:rsidP="0066141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Odložen</w:t>
      </w:r>
      <w:r w:rsidRPr="007D42C2">
        <w:rPr>
          <w:rFonts w:ascii="Cambria" w:hAnsi="Cambria" w:cs="Arial"/>
          <w:sz w:val="18"/>
          <w:szCs w:val="18"/>
        </w:rPr>
        <w:t>é úlohy</w:t>
      </w:r>
      <w:r>
        <w:rPr>
          <w:rFonts w:ascii="Cambria" w:hAnsi="Cambria" w:cs="Arial"/>
          <w:sz w:val="18"/>
          <w:szCs w:val="18"/>
        </w:rPr>
        <w:t>:</w:t>
      </w:r>
    </w:p>
    <w:p w:rsidR="000F7B91" w:rsidRDefault="000F7B91" w:rsidP="00583409">
      <w:pPr>
        <w:pStyle w:val="Odsekzoznamu"/>
        <w:spacing w:line="276" w:lineRule="auto"/>
        <w:ind w:left="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583409">
      <w:pPr>
        <w:pStyle w:val="Odsekzoznamu"/>
        <w:spacing w:line="276" w:lineRule="auto"/>
        <w:ind w:left="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úvode rokovania rektor požiadal o prizvanie Mgr. Michelkovej, ktorú požiadal o podanie ústnej informácie ohľadom prípravy ECTS katalógu.</w:t>
      </w:r>
    </w:p>
    <w:p w:rsidR="000F7B91" w:rsidRDefault="000F7B91" w:rsidP="00583409">
      <w:pPr>
        <w:pStyle w:val="Odsekzoznamu"/>
        <w:spacing w:line="276" w:lineRule="auto"/>
        <w:ind w:left="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Mgr. Michelková</w:t>
      </w:r>
    </w:p>
    <w:p w:rsidR="000F7B91" w:rsidRPr="00F012C5" w:rsidRDefault="000F7B91" w:rsidP="00F012C5">
      <w:pPr>
        <w:pStyle w:val="Odsekzoznamu"/>
        <w:numPr>
          <w:ilvl w:val="0"/>
          <w:numId w:val="40"/>
        </w:numPr>
        <w:spacing w:line="276" w:lineRule="auto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Informovala o procese prípravy ECTS informačného katalógu, kde v rámci buxusu bola vytvorená stránka v presne stanovenej štruktúre, ktorá bude postupne napĺňaná podľa požadovanej štruktúry.  Dňa 1.6.2012 je STU pripravená podať predbežnú prihlášku do Národnej agentúry Programu celoživotného vzdelávania. V období od 1.6. do 15.9.2012 sa bude kontrolovať obsah informačného katalógu v zmysle hodnotiacich kritérií. 15.9.2012 je termín pre odovzdanie konečnej prihlášky. V období od 1.10.2012 budú ECTS informačný katalóg hodnotiť experti v Bruseli a v decembri 2012 bude vyhlásenie výsledkov súťaže.</w:t>
      </w:r>
    </w:p>
    <w:tbl>
      <w:tblPr>
        <w:tblpPr w:leftFromText="141" w:rightFromText="141" w:vertAnchor="page" w:horzAnchor="margin" w:tblpY="1427"/>
        <w:tblW w:w="732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71"/>
        <w:gridCol w:w="3801"/>
        <w:gridCol w:w="1176"/>
        <w:gridCol w:w="1176"/>
      </w:tblGrid>
      <w:tr w:rsidR="000F7B91" w:rsidRPr="00F012C5" w:rsidTr="00F012C5">
        <w:trPr>
          <w:trHeight w:val="3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F012C5" w:rsidRDefault="000F7B91" w:rsidP="00F012C5">
            <w:pPr>
              <w:jc w:val="center"/>
              <w:rPr>
                <w:rFonts w:ascii="Cambria" w:hAnsi="Cambria" w:cs="Calibri"/>
                <w:b/>
                <w:i/>
                <w:sz w:val="14"/>
                <w:szCs w:val="14"/>
              </w:rPr>
            </w:pPr>
            <w:r w:rsidRPr="00F012C5">
              <w:rPr>
                <w:rFonts w:ascii="Cambria" w:hAnsi="Cambria" w:cs="Calibri"/>
                <w:b/>
                <w:sz w:val="14"/>
                <w:szCs w:val="14"/>
              </w:rPr>
              <w:t>1/1/20</w:t>
            </w:r>
            <w:r w:rsidRPr="00F012C5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pStyle w:val="Obyajntext"/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V STU ukladá navrhnúť spôsob zabezpečenia zmlúv v rámci Výskumného centra - Projektového strediska STU.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13.6.2012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  <w:tr w:rsidR="000F7B91" w:rsidRPr="00F012C5" w:rsidTr="00F012C5">
        <w:trPr>
          <w:trHeight w:val="3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F012C5" w:rsidRDefault="000F7B91" w:rsidP="00F012C5">
            <w:pPr>
              <w:jc w:val="center"/>
              <w:rPr>
                <w:rFonts w:ascii="Cambria" w:hAnsi="Cambria" w:cs="Calibri"/>
                <w:b/>
                <w:i/>
                <w:sz w:val="14"/>
                <w:szCs w:val="14"/>
              </w:rPr>
            </w:pPr>
            <w:r w:rsidRPr="00F012C5">
              <w:rPr>
                <w:rFonts w:ascii="Cambria" w:hAnsi="Cambria" w:cs="Calibri"/>
                <w:b/>
                <w:sz w:val="14"/>
                <w:szCs w:val="14"/>
              </w:rPr>
              <w:t>2/1/20</w:t>
            </w:r>
            <w:r w:rsidRPr="00F012C5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pStyle w:val="Obyajntext"/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V STU ukladá navrhnúť bezpečnostné zabezpečenie a obývanie objektu na Vazovovej 3.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13.6.2012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 xml:space="preserve">H. Žideková, </w:t>
            </w:r>
            <w:r w:rsidRPr="00F012C5">
              <w:rPr>
                <w:rFonts w:ascii="Cambria" w:hAnsi="Cambria" w:cs="Calibri"/>
                <w:sz w:val="14"/>
                <w:szCs w:val="14"/>
              </w:rPr>
              <w:br/>
              <w:t>S. Biskupič</w:t>
            </w:r>
          </w:p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0F7B91" w:rsidRPr="00F012C5" w:rsidTr="00F012C5">
        <w:trPr>
          <w:trHeight w:val="3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F012C5" w:rsidRDefault="000F7B91" w:rsidP="00F012C5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F012C5">
              <w:rPr>
                <w:rFonts w:ascii="Cambria" w:hAnsi="Cambria" w:cs="Calibri"/>
                <w:b/>
                <w:sz w:val="14"/>
                <w:szCs w:val="14"/>
              </w:rPr>
              <w:t>4/1/20</w:t>
            </w:r>
            <w:r w:rsidRPr="00F012C5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12/OS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 xml:space="preserve">V STU ukladá pripraviť zoznam všetkých rekreačných zariadení, prehľad ich využiteľnosti a hospodárenie.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30.6.2012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H. Žideková</w:t>
            </w:r>
          </w:p>
        </w:tc>
      </w:tr>
      <w:tr w:rsidR="000F7B91" w:rsidRPr="00F012C5" w:rsidTr="00F012C5">
        <w:trPr>
          <w:trHeight w:val="3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F012C5" w:rsidRDefault="000F7B91" w:rsidP="00F012C5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F012C5">
              <w:rPr>
                <w:rFonts w:ascii="Cambria" w:hAnsi="Cambria" w:cs="Calibri"/>
                <w:b/>
                <w:sz w:val="14"/>
                <w:szCs w:val="14"/>
              </w:rPr>
              <w:t>6/13/20</w:t>
            </w:r>
            <w:r w:rsidRPr="00F012C5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 xml:space="preserve">V STU ukladá v rámci materiálu Výstava Technika pre život po presnej špecifikácii počtu exponátov a ceny predložiť materiál na najbližšie zasadnutie </w:t>
            </w:r>
            <w:r>
              <w:rPr>
                <w:rFonts w:ascii="Cambria" w:hAnsi="Cambria" w:cs="Calibri"/>
                <w:sz w:val="14"/>
                <w:szCs w:val="14"/>
              </w:rPr>
              <w:t>KR</w:t>
            </w:r>
            <w:r w:rsidRPr="00F012C5">
              <w:rPr>
                <w:rFonts w:ascii="Cambria" w:hAnsi="Cambria" w:cs="Calibri"/>
                <w:sz w:val="14"/>
                <w:szCs w:val="14"/>
              </w:rPr>
              <w:t xml:space="preserve"> STU.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13.6.2012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M. Sokol</w:t>
            </w:r>
          </w:p>
        </w:tc>
      </w:tr>
      <w:tr w:rsidR="000F7B91" w:rsidRPr="00F012C5" w:rsidTr="00F012C5">
        <w:trPr>
          <w:trHeight w:val="3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F012C5" w:rsidRDefault="000F7B91" w:rsidP="00F012C5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F012C5">
              <w:rPr>
                <w:rFonts w:ascii="Cambria" w:hAnsi="Cambria" w:cs="Calibri"/>
                <w:b/>
                <w:sz w:val="14"/>
                <w:szCs w:val="14"/>
              </w:rPr>
              <w:t>8/13/20</w:t>
            </w:r>
            <w:r w:rsidRPr="00F012C5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shd w:val="clear" w:color="auto" w:fill="FFFFFF"/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V STU ukladá vyžiadať od správcov databáz (</w:t>
            </w:r>
            <w:r w:rsidRPr="00F012C5">
              <w:rPr>
                <w:rFonts w:ascii="Cambria" w:hAnsi="Cambria" w:cs="Arial"/>
                <w:sz w:val="14"/>
                <w:szCs w:val="14"/>
              </w:rPr>
              <w:t>Web of Science, Scopus a Webometrics)</w:t>
            </w:r>
            <w:r w:rsidRPr="00F012C5">
              <w:rPr>
                <w:rFonts w:ascii="Cambria" w:hAnsi="Cambria" w:cs="Calibri"/>
                <w:sz w:val="14"/>
                <w:szCs w:val="14"/>
              </w:rPr>
              <w:t xml:space="preserve"> spárovanie všetkých publikácií v rámci našej inštitúcie.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6.6.2012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  <w:tr w:rsidR="000F7B91" w:rsidRPr="00F012C5" w:rsidTr="00F012C5">
        <w:trPr>
          <w:trHeight w:val="3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7B91" w:rsidRPr="00F012C5" w:rsidRDefault="000F7B91" w:rsidP="00F012C5">
            <w:pPr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F012C5">
              <w:rPr>
                <w:rFonts w:ascii="Cambria" w:hAnsi="Cambria" w:cs="Calibri"/>
                <w:b/>
                <w:sz w:val="14"/>
                <w:szCs w:val="14"/>
              </w:rPr>
              <w:t>9/13/20</w:t>
            </w:r>
            <w:r w:rsidRPr="00F012C5">
              <w:rPr>
                <w:rFonts w:ascii="Cambria" w:hAnsi="Cambria" w:cs="Calibri"/>
                <w:b/>
                <w:sz w:val="14"/>
                <w:szCs w:val="14"/>
                <w:shd w:val="clear" w:color="auto" w:fill="FFFFFF"/>
              </w:rPr>
              <w:t>12-V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ind w:right="284"/>
              <w:rPr>
                <w:rFonts w:ascii="Cambria" w:hAnsi="Cambria" w:cs="Arial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 xml:space="preserve">V STU ukladá pripraviť smernicu, ktorý zadefinuje jednotný systém a postup zverejňovania publikácií  (vrátane zakomponovania záznamu – skratky s najväčšou referenciou).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6.6.2012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B91" w:rsidRPr="00F012C5" w:rsidRDefault="000F7B91" w:rsidP="00F012C5">
            <w:pPr>
              <w:rPr>
                <w:rFonts w:ascii="Cambria" w:hAnsi="Cambria" w:cs="Calibri"/>
                <w:sz w:val="14"/>
                <w:szCs w:val="14"/>
              </w:rPr>
            </w:pPr>
            <w:r w:rsidRPr="00F012C5">
              <w:rPr>
                <w:rFonts w:ascii="Cambria" w:hAnsi="Cambria" w:cs="Calibri"/>
                <w:sz w:val="14"/>
                <w:szCs w:val="14"/>
              </w:rPr>
              <w:t>S. Biskupič</w:t>
            </w:r>
          </w:p>
        </w:tc>
      </w:tr>
    </w:tbl>
    <w:p w:rsidR="000F7B91" w:rsidRDefault="000F7B91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A7213F" w:rsidRDefault="000F7B91" w:rsidP="00A05849">
      <w:pPr>
        <w:spacing w:line="276" w:lineRule="auto"/>
        <w:jc w:val="both"/>
        <w:rPr>
          <w:rFonts w:ascii="Cambria" w:hAnsi="Cambria" w:cs="Calibri"/>
          <w:b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t>K BODU2:</w:t>
      </w:r>
      <w:r w:rsidRPr="00A05849">
        <w:rPr>
          <w:rFonts w:ascii="Cambria" w:hAnsi="Cambria" w:cs="Arial"/>
          <w:b/>
          <w:sz w:val="18"/>
          <w:szCs w:val="18"/>
        </w:rPr>
        <w:tab/>
      </w:r>
      <w:r w:rsidRPr="00015162">
        <w:rPr>
          <w:rFonts w:ascii="Cambria" w:hAnsi="Cambria" w:cs="Calibri"/>
          <w:b/>
          <w:u w:val="single"/>
        </w:rPr>
        <w:t>Akadémia – Vapac 2012</w:t>
      </w:r>
    </w:p>
    <w:p w:rsidR="000F7B91" w:rsidRDefault="000F7B91" w:rsidP="00A05849">
      <w:pPr>
        <w:spacing w:line="276" w:lineRule="auto"/>
        <w:jc w:val="both"/>
        <w:rPr>
          <w:rFonts w:ascii="Cambria" w:hAnsi="Cambria" w:cs="Calibri"/>
          <w:sz w:val="18"/>
          <w:szCs w:val="18"/>
        </w:rPr>
      </w:pPr>
    </w:p>
    <w:p w:rsidR="000F7B91" w:rsidRDefault="000F7B91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</w:p>
    <w:p w:rsidR="000F7B91" w:rsidRDefault="000F7B91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dňoch 9. – 11. 10. 2012 sa v NTC v Bratislave uskutoční veľtrh pomaturitného </w:t>
      </w:r>
    </w:p>
    <w:p w:rsidR="000F7B91" w:rsidRDefault="000F7B91" w:rsidP="00A7213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vzdelávania Akadémia - Vapac 2012, ktorý sa poriada každý rok. </w:t>
      </w:r>
    </w:p>
    <w:p w:rsidR="000F7B91" w:rsidRDefault="000F7B91" w:rsidP="00AA6B8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UZNESENIE </w:t>
      </w:r>
      <w:r>
        <w:rPr>
          <w:rFonts w:ascii="Cambria" w:hAnsi="Cambria" w:cs="Arial"/>
          <w:b/>
          <w:color w:val="C00000"/>
          <w:sz w:val="18"/>
          <w:szCs w:val="18"/>
        </w:rPr>
        <w:t>:2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01516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 STU schvaľuje účasť STU na veľtrhu Akadémie – Vapac 2012 bez pripomienok. </w:t>
      </w:r>
    </w:p>
    <w:p w:rsidR="000F7B91" w:rsidRPr="00E326B8" w:rsidRDefault="000F7B91" w:rsidP="00015162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1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Pr="00E326B8" w:rsidRDefault="000F7B91" w:rsidP="00015162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pripraviť metodicky a zabezpečiť organizačne účasť STU na veľtrhu Akadémia – Vapac a to v spolupráci s prodekanmi pre vzdelávanie, vzťahy s verejnosťou a zástupcami študentov.</w:t>
      </w:r>
    </w:p>
    <w:p w:rsidR="000F7B91" w:rsidRPr="00E326B8" w:rsidRDefault="000F7B91" w:rsidP="00015162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F. Horňák, M. Peciar</w:t>
      </w:r>
    </w:p>
    <w:p w:rsidR="000F7B91" w:rsidRPr="007D42C2" w:rsidRDefault="000F7B91" w:rsidP="00015162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30. 8. 2012</w:t>
      </w:r>
    </w:p>
    <w:p w:rsidR="000F7B91" w:rsidRDefault="000F7B91" w:rsidP="00015162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</w:p>
    <w:p w:rsidR="000F7B91" w:rsidRDefault="000F7B91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A05849">
      <w:pPr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A05849" w:rsidRDefault="000F7B91" w:rsidP="00A05849">
      <w:pPr>
        <w:spacing w:line="276" w:lineRule="auto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lastRenderedPageBreak/>
        <w:t>K BODU 3:</w:t>
      </w:r>
      <w:r w:rsidRPr="00AA6B83">
        <w:rPr>
          <w:rFonts w:ascii="Cambria" w:hAnsi="Cambria" w:cs="Arial"/>
          <w:b/>
          <w:sz w:val="18"/>
          <w:szCs w:val="18"/>
        </w:rPr>
        <w:tab/>
      </w:r>
      <w:r w:rsidRPr="00F437F1">
        <w:rPr>
          <w:rFonts w:ascii="Cambria" w:hAnsi="Cambria"/>
          <w:b/>
          <w:u w:val="single"/>
        </w:rPr>
        <w:t>Návrh na uzatvorenie nájomných zmlúv a dodatkov k NZ</w:t>
      </w: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684012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3/14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predložený návrh na uzatvorenie nájomných zmlúv a dodatkov 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nájomným zmluvám špecifikovaných v bodoch 1) až 5) bez pripomienok</w:t>
      </w:r>
      <w:r>
        <w:rPr>
          <w:rFonts w:ascii="Cambria" w:hAnsi="Cambria" w:cs="Calibri"/>
          <w:sz w:val="18"/>
          <w:szCs w:val="18"/>
        </w:rPr>
        <w:t>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</w:p>
    <w:p w:rsidR="000F7B91" w:rsidRPr="00F437F1" w:rsidRDefault="000F7B91" w:rsidP="00F437F1">
      <w:pPr>
        <w:numPr>
          <w:ilvl w:val="0"/>
          <w:numId w:val="41"/>
        </w:numPr>
        <w:jc w:val="both"/>
        <w:rPr>
          <w:rFonts w:ascii="Cambria" w:hAnsi="Cambria" w:cs="Calibri"/>
          <w:sz w:val="18"/>
          <w:szCs w:val="18"/>
        </w:rPr>
      </w:pPr>
      <w:r w:rsidRPr="00F437F1">
        <w:rPr>
          <w:rFonts w:ascii="Cambria" w:hAnsi="Cambria" w:cs="Calibri"/>
          <w:sz w:val="18"/>
          <w:szCs w:val="18"/>
        </w:rPr>
        <w:t xml:space="preserve">NZ s nájomcom Mgr. Art. Zuzana Šišovská – ZUSI, Líščie Nivy 8,821 08 Bratislava. Prenájom nebytových priestorov na SvF, miestnosť č. 6, sklad na prízemí bloku B2/1, Radlinského ul. Doba nájmu od 1.6.2012 do 30.6.2013. Cena nájmu 20 €/m2/rok. Návrh predkladá dekan fakulty, cena je v súlade so Smernicou STU.  </w:t>
      </w:r>
    </w:p>
    <w:p w:rsidR="000F7B91" w:rsidRPr="00F437F1" w:rsidRDefault="000F7B91" w:rsidP="00F437F1">
      <w:pPr>
        <w:numPr>
          <w:ilvl w:val="0"/>
          <w:numId w:val="41"/>
        </w:numPr>
        <w:jc w:val="both"/>
        <w:rPr>
          <w:rFonts w:ascii="Cambria" w:hAnsi="Cambria" w:cs="Calibri"/>
          <w:sz w:val="18"/>
          <w:szCs w:val="18"/>
        </w:rPr>
      </w:pPr>
      <w:r w:rsidRPr="00F437F1">
        <w:rPr>
          <w:rFonts w:ascii="Cambria" w:hAnsi="Cambria" w:cs="Calibri"/>
          <w:sz w:val="18"/>
          <w:szCs w:val="18"/>
        </w:rPr>
        <w:t xml:space="preserve">NZ s nájomcom Marenčin PT s. r. o. , Jelenia ul. 6, Bratislava. Prenájom nebytových priestorov na  FCHPT, skladová miestnosť St-10, stará budova o výmere </w:t>
      </w:r>
      <w:smartTag w:uri="urn:schemas-microsoft-com:office:smarttags" w:element="metricconverter">
        <w:smartTagPr>
          <w:attr w:name="ProductID" w:val="32 m2"/>
        </w:smartTagPr>
        <w:r w:rsidRPr="00F437F1">
          <w:rPr>
            <w:rFonts w:ascii="Cambria" w:hAnsi="Cambria" w:cs="Calibri"/>
            <w:sz w:val="18"/>
            <w:szCs w:val="18"/>
          </w:rPr>
          <w:t>32 m2</w:t>
        </w:r>
      </w:smartTag>
      <w:r w:rsidRPr="00F437F1">
        <w:rPr>
          <w:rFonts w:ascii="Cambria" w:hAnsi="Cambria" w:cs="Calibri"/>
          <w:sz w:val="18"/>
          <w:szCs w:val="18"/>
        </w:rPr>
        <w:t xml:space="preserve">, skladová miestnosť St-14 v starej budove o výmere </w:t>
      </w:r>
      <w:smartTag w:uri="urn:schemas-microsoft-com:office:smarttags" w:element="metricconverter">
        <w:smartTagPr>
          <w:attr w:name="ProductID" w:val="16 m2"/>
        </w:smartTagPr>
        <w:r w:rsidRPr="00F437F1">
          <w:rPr>
            <w:rFonts w:ascii="Cambria" w:hAnsi="Cambria" w:cs="Calibri"/>
            <w:sz w:val="18"/>
            <w:szCs w:val="18"/>
          </w:rPr>
          <w:t>16 m2</w:t>
        </w:r>
      </w:smartTag>
      <w:r w:rsidRPr="00F437F1">
        <w:rPr>
          <w:rFonts w:ascii="Cambria" w:hAnsi="Cambria" w:cs="Calibri"/>
          <w:sz w:val="18"/>
          <w:szCs w:val="18"/>
        </w:rPr>
        <w:t xml:space="preserve">, skladová miestnosť St-15 v starej budov o výmere </w:t>
      </w:r>
      <w:smartTag w:uri="urn:schemas-microsoft-com:office:smarttags" w:element="metricconverter">
        <w:smartTagPr>
          <w:attr w:name="ProductID" w:val="16 m2"/>
        </w:smartTagPr>
        <w:r w:rsidRPr="00F437F1">
          <w:rPr>
            <w:rFonts w:ascii="Cambria" w:hAnsi="Cambria" w:cs="Calibri"/>
            <w:sz w:val="18"/>
            <w:szCs w:val="18"/>
          </w:rPr>
          <w:t>16 m2</w:t>
        </w:r>
      </w:smartTag>
      <w:r w:rsidRPr="00F437F1">
        <w:rPr>
          <w:rFonts w:ascii="Cambria" w:hAnsi="Cambria" w:cs="Calibri"/>
          <w:sz w:val="18"/>
          <w:szCs w:val="18"/>
        </w:rPr>
        <w:t xml:space="preserve">, skladová miestnosť St-03 v starej budove o výmere </w:t>
      </w:r>
      <w:smartTag w:uri="urn:schemas-microsoft-com:office:smarttags" w:element="metricconverter">
        <w:smartTagPr>
          <w:attr w:name="ProductID" w:val="30 m2"/>
        </w:smartTagPr>
        <w:r w:rsidRPr="00F437F1">
          <w:rPr>
            <w:rFonts w:ascii="Cambria" w:hAnsi="Cambria" w:cs="Calibri"/>
            <w:sz w:val="18"/>
            <w:szCs w:val="18"/>
          </w:rPr>
          <w:t>30 m2</w:t>
        </w:r>
      </w:smartTag>
      <w:r w:rsidRPr="00F437F1">
        <w:rPr>
          <w:rFonts w:ascii="Cambria" w:hAnsi="Cambria" w:cs="Calibri"/>
          <w:sz w:val="18"/>
          <w:szCs w:val="18"/>
        </w:rPr>
        <w:t xml:space="preserve">. Účel nájmu – sklad vydavateľstva. Doba nájmu od 1.7.2012 do 30.6.2017. Cena nájmu 20 €/m2/rok. Návrh  predkladá dekan fakulty, cena nájmu v súlade so Smernicou STU. </w:t>
      </w:r>
    </w:p>
    <w:p w:rsidR="000F7B91" w:rsidRPr="00F437F1" w:rsidRDefault="000F7B91" w:rsidP="00F437F1">
      <w:pPr>
        <w:numPr>
          <w:ilvl w:val="0"/>
          <w:numId w:val="41"/>
        </w:numPr>
        <w:jc w:val="both"/>
        <w:rPr>
          <w:rFonts w:ascii="Cambria" w:hAnsi="Cambria" w:cs="Calibri"/>
          <w:sz w:val="18"/>
          <w:szCs w:val="18"/>
        </w:rPr>
      </w:pPr>
      <w:r w:rsidRPr="00F437F1">
        <w:rPr>
          <w:rFonts w:ascii="Cambria" w:hAnsi="Cambria" w:cs="Calibri"/>
          <w:sz w:val="18"/>
          <w:szCs w:val="18"/>
        </w:rPr>
        <w:t xml:space="preserve">Dodatok k NZ  s nájomcom Ján Ferko, Banská Štiavnica. Dodatkom sa rozširuje predmet nájmu o sklad pri výstavnej miestnosti v objekte v Banskej Štiavnici. Cena nájmu v súlade so Smernicou STU 20€/m2/rok. Návrh predkladá dekanka FA.  </w:t>
      </w:r>
    </w:p>
    <w:p w:rsidR="000F7B91" w:rsidRPr="00F437F1" w:rsidRDefault="000F7B91" w:rsidP="00F437F1">
      <w:pPr>
        <w:numPr>
          <w:ilvl w:val="0"/>
          <w:numId w:val="41"/>
        </w:numPr>
        <w:jc w:val="both"/>
        <w:rPr>
          <w:rFonts w:ascii="Cambria" w:hAnsi="Cambria" w:cs="Calibri"/>
          <w:sz w:val="18"/>
          <w:szCs w:val="18"/>
        </w:rPr>
      </w:pPr>
      <w:r w:rsidRPr="00F437F1">
        <w:rPr>
          <w:rFonts w:ascii="Cambria" w:hAnsi="Cambria" w:cs="Calibri"/>
          <w:sz w:val="18"/>
          <w:szCs w:val="18"/>
        </w:rPr>
        <w:t xml:space="preserve">Dodatok k NZ s nájomcom EURODENTAL, s. r. o., Zochova ul. 16, Bratislava. Dodatkom sa rozširuje predmet nájmu – zubná ambulancia na prízemí bloku A, SvF. Cena nájmu za ambulanciu 59,75 €/m2/rok. Cena je v súlade so Smernicou STU, v intenciách ako aj za ambulanciu, ktorá bola už predmetom nájmu. Návrh predkladá dekan SvF.   </w:t>
      </w:r>
    </w:p>
    <w:p w:rsidR="000F7B91" w:rsidRPr="00F437F1" w:rsidRDefault="000F7B91" w:rsidP="00F437F1">
      <w:pPr>
        <w:numPr>
          <w:ilvl w:val="0"/>
          <w:numId w:val="41"/>
        </w:numPr>
        <w:jc w:val="both"/>
        <w:rPr>
          <w:rFonts w:ascii="Cambria" w:hAnsi="Cambria" w:cs="Calibri"/>
          <w:sz w:val="18"/>
          <w:szCs w:val="18"/>
        </w:rPr>
      </w:pPr>
      <w:r w:rsidRPr="00F437F1">
        <w:rPr>
          <w:rFonts w:ascii="Cambria" w:hAnsi="Cambria" w:cs="Calibri"/>
          <w:sz w:val="18"/>
          <w:szCs w:val="18"/>
        </w:rPr>
        <w:t xml:space="preserve">Dodatok k NZ s nájomcom MEDISPA s. r. o., Vrakunská cesta 4, Bratislava. Nájom nebytových priestorov na ŠD Dobrovičova. Predmetom dodatku je predĺženie nájmu do 30.6.2016, úprava nájomného, administratívna miestnosť 96 €/m2/rok, spol. priestor 34 €/m2/rok. Návrh predkladá riaditeľ ÚZ ŠDaJ, cena v súlade so Smernicou. </w:t>
      </w:r>
    </w:p>
    <w:p w:rsidR="000F7B91" w:rsidRPr="004135A4" w:rsidRDefault="000F7B91" w:rsidP="00F437F1">
      <w:pPr>
        <w:ind w:left="735"/>
        <w:jc w:val="both"/>
        <w:rPr>
          <w:rFonts w:ascii="Calibri" w:hAnsi="Calibri" w:cs="Calibri"/>
        </w:rPr>
      </w:pPr>
    </w:p>
    <w:p w:rsidR="000F7B91" w:rsidRPr="00A66909" w:rsidRDefault="000F7B91" w:rsidP="00F437F1">
      <w:pPr>
        <w:spacing w:line="276" w:lineRule="auto"/>
        <w:ind w:left="1410" w:hanging="1410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>K BODU</w:t>
      </w:r>
      <w:r>
        <w:rPr>
          <w:rFonts w:ascii="Cambria" w:hAnsi="Cambria" w:cs="Arial"/>
          <w:b/>
          <w:sz w:val="18"/>
          <w:szCs w:val="18"/>
          <w:u w:val="single"/>
        </w:rPr>
        <w:t>4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Pr="00F437F1">
        <w:rPr>
          <w:rFonts w:ascii="Cambria" w:hAnsi="Cambria"/>
          <w:b/>
          <w:u w:val="single"/>
        </w:rPr>
        <w:t>Návrh na uzatvorenie dohody o umiestnení stojanov Eurocampus</w:t>
      </w:r>
    </w:p>
    <w:p w:rsidR="000F7B91" w:rsidRPr="005C461F" w:rsidRDefault="000F7B91" w:rsidP="00F174CD">
      <w:pPr>
        <w:rPr>
          <w:rFonts w:ascii="Cambria" w:hAnsi="Cambria" w:cs="Calibri"/>
          <w:bCs/>
          <w:sz w:val="18"/>
          <w:szCs w:val="18"/>
        </w:rPr>
      </w:pPr>
    </w:p>
    <w:p w:rsidR="000F7B91" w:rsidRDefault="000F7B91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prezentovalprorektor Sokol.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dohode medzi STU a Projektom Eurocampus o umiestnení informačných </w:t>
      </w:r>
    </w:p>
    <w:p w:rsidR="000F7B91" w:rsidRDefault="000F7B91" w:rsidP="00F437F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stojanov v priestoroch STU. </w:t>
      </w:r>
    </w:p>
    <w:p w:rsidR="000F7B91" w:rsidRDefault="000F7B91" w:rsidP="00E4301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A02C8A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</w:t>
      </w:r>
      <w:r>
        <w:rPr>
          <w:rFonts w:ascii="Cambria" w:hAnsi="Cambria" w:cs="Calibri"/>
          <w:sz w:val="18"/>
          <w:szCs w:val="18"/>
        </w:rPr>
        <w:t>schvaľuje Návrh na uzatvorenie dohody o umiestnení stojanov Eurocampus a ukladá predložiť návrh na najbližšie zasadnutie KR STU.</w:t>
      </w:r>
    </w:p>
    <w:p w:rsidR="000F7B91" w:rsidRDefault="000F7B91" w:rsidP="0084764D">
      <w:pPr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B71765" w:rsidRDefault="000F7B91" w:rsidP="00B71765">
      <w:pPr>
        <w:spacing w:line="276" w:lineRule="auto"/>
        <w:ind w:left="1410" w:hanging="1410"/>
        <w:jc w:val="both"/>
        <w:rPr>
          <w:rFonts w:ascii="Cambria" w:hAnsi="Cambria"/>
          <w:b/>
          <w:sz w:val="18"/>
          <w:szCs w:val="18"/>
          <w:u w:val="single"/>
        </w:rPr>
      </w:pPr>
      <w:r w:rsidRPr="00CA2915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CA2915">
        <w:rPr>
          <w:rFonts w:ascii="Cambria" w:hAnsi="Cambria" w:cs="Arial"/>
          <w:b/>
          <w:sz w:val="18"/>
          <w:szCs w:val="18"/>
          <w:u w:val="single"/>
        </w:rPr>
        <w:t>:</w:t>
      </w:r>
      <w:r w:rsidRPr="00CA2915">
        <w:rPr>
          <w:rFonts w:ascii="Cambria" w:hAnsi="Cambria" w:cs="Arial"/>
          <w:b/>
          <w:sz w:val="18"/>
          <w:szCs w:val="18"/>
        </w:rPr>
        <w:tab/>
      </w:r>
      <w:r w:rsidRPr="00CA25D9">
        <w:rPr>
          <w:rFonts w:ascii="Cambria" w:hAnsi="Cambria"/>
          <w:b/>
          <w:u w:val="single"/>
        </w:rPr>
        <w:t>Predaj nehnuteľnosti v Modre – Harmónii</w:t>
      </w: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Sokol.</w:t>
      </w: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vlastní v Modre chatu s pozemkom. Prevádzkovanie zariadenia je pre univerzitu </w:t>
      </w:r>
    </w:p>
    <w:p w:rsidR="000F7B91" w:rsidRDefault="000F7B91" w:rsidP="0084764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dlhodobo nerentabilné.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:5/14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3E49B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STUschvaľuje Predaj nehnuteľnosti v Modre – Harmónii bez pripomienok,</w:t>
      </w:r>
    </w:p>
    <w:p w:rsidR="000F7B91" w:rsidRPr="00CA25D9" w:rsidRDefault="000F7B91" w:rsidP="00E83C3D">
      <w:pPr>
        <w:jc w:val="both"/>
        <w:rPr>
          <w:rFonts w:ascii="Cambria" w:hAnsi="Cambria" w:cs="Calibri"/>
          <w:sz w:val="18"/>
          <w:szCs w:val="18"/>
        </w:rPr>
      </w:pPr>
      <w:r w:rsidRPr="00CA25D9">
        <w:rPr>
          <w:rFonts w:ascii="Cambria" w:hAnsi="Cambria" w:cs="Calibri"/>
          <w:sz w:val="18"/>
          <w:szCs w:val="18"/>
        </w:rPr>
        <w:t>Kolektívny orgán podľa § 12 ods. 2 zákona č. 176/2004 Z. z. o nakladaní s majetkom verejnoprávnych inštitúcií a o zmene zákona Národnej  rady Slovenskej republiky č. 259/1993 Z. z. o Slovenskej lesníckej komore v znení zákona č. 464/2002 Z. z.  v znení neskorších predpisov (ďalej len zákon)  vyslovuje  svoj súhlas podľa  § 13 zákona s predajom nehnuteľnosti,   budovy spolu s pozemkom  v Modre,  zapísanými na liste vlastníctva č. 1739 pre katastrálne územie Modra ako</w:t>
      </w:r>
    </w:p>
    <w:p w:rsidR="000F7B91" w:rsidRPr="00CA25D9" w:rsidRDefault="000F7B91" w:rsidP="00E83C3D">
      <w:pPr>
        <w:pStyle w:val="Zarkazkladnhotextu"/>
        <w:rPr>
          <w:rFonts w:ascii="Cambria" w:hAnsi="Cambria" w:cs="Calibri"/>
          <w:sz w:val="18"/>
          <w:szCs w:val="18"/>
          <w:lang w:val="sk-SK"/>
        </w:rPr>
      </w:pPr>
      <w:r w:rsidRPr="00CA25D9">
        <w:rPr>
          <w:rFonts w:ascii="Cambria" w:hAnsi="Cambria" w:cs="Calibri"/>
          <w:sz w:val="18"/>
          <w:szCs w:val="18"/>
          <w:lang w:val="sk-SK"/>
        </w:rPr>
        <w:t>Parcely registra „C“</w:t>
      </w:r>
    </w:p>
    <w:p w:rsidR="000F7B91" w:rsidRPr="00CA25D9" w:rsidRDefault="000F7B91" w:rsidP="00E83C3D">
      <w:pPr>
        <w:pStyle w:val="Zarkazkladnhotextu"/>
        <w:rPr>
          <w:rFonts w:ascii="Cambria" w:hAnsi="Cambria" w:cs="Calibri"/>
          <w:sz w:val="18"/>
          <w:szCs w:val="18"/>
          <w:lang w:val="sk-SK"/>
        </w:rPr>
      </w:pPr>
      <w:r w:rsidRPr="00CA25D9">
        <w:rPr>
          <w:rFonts w:ascii="Cambria" w:hAnsi="Cambria" w:cs="Calibri"/>
          <w:sz w:val="18"/>
          <w:szCs w:val="18"/>
          <w:lang w:val="sk-SK"/>
        </w:rPr>
        <w:t>Parcelné číslo 4988/1 o výmere 1207 m</w:t>
      </w:r>
      <w:r w:rsidRPr="00CA25D9">
        <w:rPr>
          <w:rFonts w:ascii="Cambria" w:hAnsi="Cambria" w:cs="Calibri"/>
          <w:sz w:val="18"/>
          <w:szCs w:val="18"/>
          <w:vertAlign w:val="superscript"/>
          <w:lang w:val="sk-SK"/>
        </w:rPr>
        <w:t xml:space="preserve">2 </w:t>
      </w:r>
      <w:r w:rsidRPr="00CA25D9">
        <w:rPr>
          <w:rFonts w:ascii="Cambria" w:hAnsi="Cambria" w:cs="Calibri"/>
          <w:sz w:val="18"/>
          <w:szCs w:val="18"/>
          <w:lang w:val="sk-SK"/>
        </w:rPr>
        <w:t>, zastavané plochy a nádvoria,</w:t>
      </w:r>
    </w:p>
    <w:p w:rsidR="000F7B91" w:rsidRPr="00CA25D9" w:rsidRDefault="000F7B91" w:rsidP="00E83C3D">
      <w:pPr>
        <w:pStyle w:val="Zarkazkladnhotextu"/>
        <w:rPr>
          <w:rFonts w:ascii="Cambria" w:hAnsi="Cambria" w:cs="Calibri"/>
          <w:sz w:val="18"/>
          <w:szCs w:val="18"/>
          <w:lang w:val="sk-SK"/>
        </w:rPr>
      </w:pPr>
      <w:r w:rsidRPr="00CA25D9">
        <w:rPr>
          <w:rFonts w:ascii="Cambria" w:hAnsi="Cambria" w:cs="Calibri"/>
          <w:sz w:val="18"/>
          <w:szCs w:val="18"/>
          <w:lang w:val="sk-SK"/>
        </w:rPr>
        <w:t>a</w:t>
      </w:r>
    </w:p>
    <w:p w:rsidR="000F7B91" w:rsidRPr="00CA25D9" w:rsidRDefault="000F7B91" w:rsidP="00E83C3D">
      <w:pPr>
        <w:pStyle w:val="Zarkazkladnhotextu"/>
        <w:rPr>
          <w:rFonts w:ascii="Cambria" w:hAnsi="Cambria" w:cs="Calibri"/>
          <w:sz w:val="18"/>
          <w:szCs w:val="18"/>
          <w:lang w:val="sk-SK"/>
        </w:rPr>
      </w:pPr>
      <w:r w:rsidRPr="00CA25D9">
        <w:rPr>
          <w:rFonts w:ascii="Cambria" w:hAnsi="Cambria" w:cs="Calibri"/>
          <w:sz w:val="18"/>
          <w:szCs w:val="18"/>
          <w:lang w:val="sk-SK"/>
        </w:rPr>
        <w:t>Stavba súpisné číslo 3131  na parcele  číslo 4988/1</w:t>
      </w:r>
    </w:p>
    <w:p w:rsidR="000F7B91" w:rsidRDefault="000F7B91" w:rsidP="00682878">
      <w:pPr>
        <w:spacing w:line="276" w:lineRule="auto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FC75E6" w:rsidRDefault="000F7B91" w:rsidP="00807626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610A2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610A22">
        <w:rPr>
          <w:rFonts w:ascii="Cambria" w:hAnsi="Cambria" w:cs="Arial"/>
          <w:b/>
          <w:sz w:val="18"/>
          <w:szCs w:val="18"/>
          <w:u w:val="single"/>
        </w:rPr>
        <w:t>:</w:t>
      </w:r>
      <w:r w:rsidRPr="00AE6F7A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</w:t>
      </w:r>
      <w:r>
        <w:rPr>
          <w:rFonts w:ascii="Cambria" w:hAnsi="Cambria" w:cs="Arial"/>
          <w:b/>
          <w:sz w:val="18"/>
          <w:szCs w:val="18"/>
          <w:u w:val="single"/>
        </w:rPr>
        <w:t>ôzne</w:t>
      </w:r>
    </w:p>
    <w:p w:rsidR="000F7B91" w:rsidRDefault="000F7B91" w:rsidP="00E83C3D">
      <w:pPr>
        <w:spacing w:line="276" w:lineRule="auto"/>
        <w:ind w:left="1410" w:hanging="1410"/>
        <w:jc w:val="both"/>
        <w:rPr>
          <w:rFonts w:ascii="Cambria" w:hAnsi="Cambria"/>
        </w:rPr>
      </w:pPr>
      <w:r w:rsidRPr="00D740C9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/A: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E83C3D">
        <w:rPr>
          <w:rFonts w:ascii="Cambria" w:hAnsi="Cambria"/>
          <w:b/>
          <w:u w:val="single"/>
        </w:rPr>
        <w:t>Vyhodnotenie Projektov mladých</w:t>
      </w:r>
    </w:p>
    <w:p w:rsidR="000F7B91" w:rsidRDefault="000F7B91" w:rsidP="00E83C3D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0F7B91" w:rsidRDefault="000F7B91" w:rsidP="0093353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informoval o celkovom počte podaných projektov a počte projektov vybraných na financovanie za jednotlivé fakulty.</w:t>
      </w:r>
    </w:p>
    <w:p w:rsidR="000F7B91" w:rsidRDefault="000F7B91" w:rsidP="0093353D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:6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7A2C36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berie na vedomie informáciu o vyhodnotení projektov mladých</w:t>
      </w:r>
      <w:r>
        <w:rPr>
          <w:rFonts w:ascii="Cambria" w:hAnsi="Cambria" w:cs="Calibri"/>
          <w:sz w:val="18"/>
          <w:szCs w:val="18"/>
        </w:rPr>
        <w:t>.</w:t>
      </w:r>
    </w:p>
    <w:p w:rsidR="000F7B91" w:rsidRPr="00E326B8" w:rsidRDefault="000F7B91" w:rsidP="003D5A95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2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Pr="00E326B8" w:rsidRDefault="000F7B91" w:rsidP="003D5A95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v rámci projektov mladých zrealizovať slávnostné vyhlásenie výsledkov, odovzdanie dekrétov pre podporené projekty a zabezpečiť možnosť čerpania grantu.</w:t>
      </w:r>
    </w:p>
    <w:p w:rsidR="000F7B91" w:rsidRPr="00E326B8" w:rsidRDefault="000F7B91" w:rsidP="003D5A95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S. Biskupič</w:t>
      </w:r>
    </w:p>
    <w:p w:rsidR="000F7B91" w:rsidRPr="007D42C2" w:rsidRDefault="000F7B91" w:rsidP="003D5A95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 w:rsidRPr="003D5A95">
        <w:rPr>
          <w:rFonts w:ascii="Cambria" w:hAnsi="Cambria" w:cs="Calibri"/>
          <w:sz w:val="18"/>
          <w:szCs w:val="18"/>
        </w:rPr>
        <w:t>30.6.2012</w:t>
      </w:r>
    </w:p>
    <w:p w:rsidR="000F7B91" w:rsidRPr="00E326B8" w:rsidRDefault="000F7B91" w:rsidP="003D5A95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3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Pr="00E326B8" w:rsidRDefault="000F7B91" w:rsidP="003D5A95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napísať a zverejniť v časopise Spektrum motivačnú informáciu o projektoch mladých. </w:t>
      </w:r>
    </w:p>
    <w:p w:rsidR="000F7B91" w:rsidRPr="004D6814" w:rsidRDefault="000F7B91" w:rsidP="003D5A95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>Z</w:t>
      </w:r>
      <w:r w:rsidRPr="00190394">
        <w:rPr>
          <w:rFonts w:ascii="Cambria" w:hAnsi="Cambria" w:cs="Calibri"/>
          <w:sz w:val="18"/>
          <w:szCs w:val="18"/>
        </w:rPr>
        <w:t>:</w:t>
      </w:r>
      <w:r w:rsidR="00190394" w:rsidRPr="00190394">
        <w:rPr>
          <w:rFonts w:ascii="Cambria" w:hAnsi="Cambria" w:cs="Calibri"/>
          <w:sz w:val="18"/>
          <w:szCs w:val="18"/>
        </w:rPr>
        <w:t xml:space="preserve"> </w:t>
      </w:r>
      <w:r w:rsidRPr="00190394">
        <w:rPr>
          <w:rFonts w:ascii="Cambria" w:hAnsi="Cambria" w:cs="Calibri"/>
          <w:sz w:val="18"/>
          <w:szCs w:val="18"/>
        </w:rPr>
        <w:t>S. Biskupič</w:t>
      </w:r>
    </w:p>
    <w:p w:rsidR="000F7B91" w:rsidRPr="007D42C2" w:rsidRDefault="000F7B91" w:rsidP="003D5A95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30. 6. 2012</w:t>
      </w:r>
    </w:p>
    <w:p w:rsidR="000F7B91" w:rsidRPr="00E326B8" w:rsidRDefault="000F7B91" w:rsidP="003D5A95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 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Pr="00E326B8" w:rsidRDefault="000F7B91" w:rsidP="003D5A95">
      <w:pPr>
        <w:shd w:val="clear" w:color="auto" w:fill="FFFFFF"/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 xml:space="preserve">v rámci pravidiel podávania žiadostí projektov mladých znížiť v budúcnosti vekovú hranicu žiadateľov na 30 rokov a zverejniť pravidlá už v septembri s termínom na podávanie prihlášok do decembra/januára nasledujúceho roka z dôvodu plánovania financií. </w:t>
      </w:r>
    </w:p>
    <w:p w:rsidR="000F7B91" w:rsidRPr="00E326B8" w:rsidRDefault="000F7B91" w:rsidP="003D5A95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S. Biskupič</w:t>
      </w:r>
    </w:p>
    <w:p w:rsidR="000F7B91" w:rsidRPr="007D42C2" w:rsidRDefault="000F7B91" w:rsidP="003D5A95">
      <w:pPr>
        <w:jc w:val="both"/>
        <w:rPr>
          <w:rFonts w:ascii="Cambria" w:hAnsi="Cambria" w:cs="Arial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1. 9. 2012</w:t>
      </w:r>
    </w:p>
    <w:p w:rsidR="000F7B91" w:rsidRPr="00807626" w:rsidRDefault="000F7B91" w:rsidP="004350C7">
      <w:pPr>
        <w:jc w:val="both"/>
        <w:rPr>
          <w:rFonts w:ascii="Cambria" w:hAnsi="Cambria" w:cs="Calibri"/>
          <w:sz w:val="18"/>
          <w:szCs w:val="18"/>
        </w:rPr>
      </w:pPr>
    </w:p>
    <w:p w:rsidR="000F7B91" w:rsidRPr="00290D3B" w:rsidRDefault="000F7B91" w:rsidP="004350C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>
        <w:rPr>
          <w:rFonts w:ascii="Cambria" w:hAnsi="Cambria" w:cs="Arial"/>
          <w:b/>
          <w:sz w:val="18"/>
          <w:szCs w:val="18"/>
          <w:u w:val="single"/>
        </w:rPr>
        <w:t>Ponuky na b</w:t>
      </w:r>
      <w:r w:rsidRPr="00290D3B">
        <w:rPr>
          <w:rFonts w:ascii="Cambria" w:hAnsi="Cambria"/>
          <w:b/>
          <w:u w:val="single"/>
        </w:rPr>
        <w:t>ibliografický softvér</w:t>
      </w:r>
    </w:p>
    <w:p w:rsidR="000F7B91" w:rsidRDefault="000F7B91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Biskupič.</w:t>
      </w:r>
    </w:p>
    <w:p w:rsidR="000F7B91" w:rsidRDefault="000F7B91" w:rsidP="000F0ED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cenových ponukách na kúpu citačného nástroja pre potreby pracovníkov STU.</w:t>
      </w:r>
    </w:p>
    <w:p w:rsidR="000F7B91" w:rsidRDefault="000F7B91" w:rsidP="004350C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:7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4350C7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schvaľuje návrh na kúpu softvérového produktu RefWorks s pripomienkou.</w:t>
      </w:r>
    </w:p>
    <w:p w:rsidR="000F7B91" w:rsidRDefault="000F7B91" w:rsidP="004350C7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Je potrebné vyriešiť finančné krytie v súlade s podmienkami VO.</w:t>
      </w:r>
    </w:p>
    <w:p w:rsidR="000F7B91" w:rsidRDefault="000F7B91" w:rsidP="001038B7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1573DF" w:rsidRDefault="000F7B91" w:rsidP="00290D3B">
      <w:pPr>
        <w:pStyle w:val="Obyajntext"/>
        <w:ind w:left="1410" w:hanging="1410"/>
        <w:rPr>
          <w:rFonts w:ascii="Cambria" w:hAnsi="Cambria"/>
          <w:sz w:val="20"/>
        </w:rPr>
      </w:pPr>
      <w:r>
        <w:rPr>
          <w:rFonts w:ascii="Cambria" w:hAnsi="Cambria" w:cs="Arial"/>
          <w:b/>
          <w:szCs w:val="18"/>
          <w:u w:val="single"/>
        </w:rPr>
        <w:lastRenderedPageBreak/>
        <w:t>K BODU 6</w:t>
      </w:r>
      <w:r w:rsidRPr="00D740C9">
        <w:rPr>
          <w:rFonts w:ascii="Cambria" w:hAnsi="Cambria" w:cs="Arial"/>
          <w:b/>
          <w:szCs w:val="18"/>
          <w:u w:val="single"/>
        </w:rPr>
        <w:t>/</w:t>
      </w:r>
      <w:r>
        <w:rPr>
          <w:rFonts w:ascii="Cambria" w:hAnsi="Cambria" w:cs="Arial"/>
          <w:b/>
          <w:szCs w:val="18"/>
          <w:u w:val="single"/>
        </w:rPr>
        <w:t>C</w:t>
      </w:r>
      <w:r w:rsidRPr="00D740C9">
        <w:rPr>
          <w:rFonts w:ascii="Cambria" w:hAnsi="Cambria" w:cs="Arial"/>
          <w:b/>
          <w:szCs w:val="18"/>
          <w:u w:val="single"/>
        </w:rPr>
        <w:t>:</w:t>
      </w:r>
      <w:r w:rsidRPr="00D740C9">
        <w:rPr>
          <w:rFonts w:ascii="Cambria" w:hAnsi="Cambria" w:cs="Arial"/>
          <w:b/>
          <w:szCs w:val="18"/>
        </w:rPr>
        <w:tab/>
      </w:r>
      <w:r w:rsidRPr="00D740C9">
        <w:rPr>
          <w:rFonts w:ascii="Cambria" w:hAnsi="Cambria" w:cs="Arial"/>
          <w:b/>
          <w:szCs w:val="18"/>
          <w:u w:val="single"/>
        </w:rPr>
        <w:t>Rôzne/</w:t>
      </w:r>
      <w:r w:rsidRPr="00290D3B">
        <w:rPr>
          <w:rFonts w:ascii="Cambria" w:hAnsi="Cambria"/>
          <w:b/>
          <w:sz w:val="20"/>
          <w:u w:val="single"/>
        </w:rPr>
        <w:t>Informácia z porady prodekanov o vydávaní monografií na báze PhD. prác (ústna informácia)</w:t>
      </w:r>
    </w:p>
    <w:p w:rsidR="000F7B91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 ústne informoval o výsledkoch porady prodekanov ohľadom vydávania monografií PhD. prác.  Je to cesta ku kvalite, avšak z hľadiska financií to nemá zmysel.</w:t>
      </w: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0F7B91" w:rsidRPr="00C846B0" w:rsidRDefault="000F7B91" w:rsidP="00C846B0">
      <w:pPr>
        <w:pStyle w:val="Odsekzoznamu"/>
        <w:numPr>
          <w:ilvl w:val="0"/>
          <w:numId w:val="4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vyjadril názor, že chceme, aby dizertačné práce vychádzali v tlačenej forme bez ohľadu na finančný dopad</w:t>
      </w:r>
    </w:p>
    <w:p w:rsidR="000F7B91" w:rsidRDefault="000F7B91" w:rsidP="001038B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:8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Pr="00A1130F" w:rsidRDefault="000F7B91" w:rsidP="001038B7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berie na vedomie ústnu informáciu ohľadom vydávania monografií na báze PhD. prác</w:t>
      </w:r>
      <w:r w:rsidRPr="00A1130F">
        <w:rPr>
          <w:rFonts w:ascii="Cambria" w:hAnsi="Cambria" w:cs="Arial"/>
          <w:sz w:val="18"/>
          <w:szCs w:val="18"/>
        </w:rPr>
        <w:t>.</w:t>
      </w:r>
    </w:p>
    <w:p w:rsidR="000F7B91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B42168" w:rsidRDefault="000F7B91" w:rsidP="00B4216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FB1599">
        <w:rPr>
          <w:rFonts w:ascii="Cambria" w:hAnsi="Cambria" w:cs="Arial"/>
          <w:b/>
          <w:sz w:val="18"/>
          <w:szCs w:val="18"/>
          <w:u w:val="single"/>
        </w:rPr>
        <w:t>/</w:t>
      </w:r>
      <w:r w:rsidRPr="00FB1599">
        <w:rPr>
          <w:rFonts w:ascii="Cambria" w:hAnsi="Cambria"/>
          <w:b/>
          <w:u w:val="single"/>
        </w:rPr>
        <w:t>Informácia o pridelených VKS našim pracovníkom</w:t>
      </w:r>
    </w:p>
    <w:p w:rsidR="000F7B91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4E6D47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 ústne informoval o priznaní vedeckého kvalifikačného stupňa IIa zamestnancom STU. Bolo podaných 5 návrhov a všetky boli schválené (MTF, FEI a 3xFCHPT).</w:t>
      </w:r>
    </w:p>
    <w:p w:rsidR="000F7B91" w:rsidRDefault="000F7B91" w:rsidP="004E6D47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:9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FB1599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 xml:space="preserve">berie na vedomie ústnu informáciu o pridelených VKS IIa. </w:t>
      </w: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FB1599">
      <w:pPr>
        <w:spacing w:line="276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E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FB1599">
        <w:rPr>
          <w:rFonts w:ascii="Cambria" w:hAnsi="Cambria"/>
          <w:b/>
          <w:u w:val="single"/>
        </w:rPr>
        <w:t>Návrhy na členstvo v Akreditačnej komisii</w:t>
      </w:r>
    </w:p>
    <w:p w:rsidR="000F7B91" w:rsidRPr="004E6D47" w:rsidRDefault="000F7B91" w:rsidP="00FB1599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 ústne informoval o výzve na nomináciu členov Akreditačnej komisie v oblastiach:</w:t>
      </w:r>
    </w:p>
    <w:p w:rsidR="000F7B91" w:rsidRDefault="000F7B91" w:rsidP="009142E7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</w:t>
      </w:r>
      <w:r w:rsidRPr="009142E7">
        <w:rPr>
          <w:rFonts w:ascii="Cambria" w:hAnsi="Cambria" w:cs="Arial"/>
          <w:sz w:val="18"/>
          <w:szCs w:val="18"/>
        </w:rPr>
        <w:t>atematika a</w:t>
      </w:r>
      <w:r>
        <w:rPr>
          <w:rFonts w:ascii="Cambria" w:hAnsi="Cambria" w:cs="Arial"/>
          <w:sz w:val="18"/>
          <w:szCs w:val="18"/>
        </w:rPr>
        <w:t> </w:t>
      </w:r>
      <w:r w:rsidRPr="009142E7">
        <w:rPr>
          <w:rFonts w:ascii="Cambria" w:hAnsi="Cambria" w:cs="Arial"/>
          <w:sz w:val="18"/>
          <w:szCs w:val="18"/>
        </w:rPr>
        <w:t>štatistika</w:t>
      </w:r>
    </w:p>
    <w:p w:rsidR="000F7B91" w:rsidRDefault="000F7B91" w:rsidP="009142E7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F</w:t>
      </w:r>
      <w:r w:rsidRPr="009142E7">
        <w:rPr>
          <w:rFonts w:ascii="Cambria" w:hAnsi="Cambria" w:cs="Arial"/>
          <w:sz w:val="18"/>
          <w:szCs w:val="18"/>
        </w:rPr>
        <w:t>yzika a vedy o Zemi a</w:t>
      </w:r>
      <w:r>
        <w:rPr>
          <w:rFonts w:ascii="Cambria" w:hAnsi="Cambria" w:cs="Arial"/>
          <w:sz w:val="18"/>
          <w:szCs w:val="18"/>
        </w:rPr>
        <w:t> </w:t>
      </w:r>
      <w:r w:rsidRPr="009142E7">
        <w:rPr>
          <w:rFonts w:ascii="Cambria" w:hAnsi="Cambria" w:cs="Arial"/>
          <w:sz w:val="18"/>
          <w:szCs w:val="18"/>
        </w:rPr>
        <w:t>vesmíre</w:t>
      </w:r>
    </w:p>
    <w:p w:rsidR="000F7B91" w:rsidRDefault="000F7B91" w:rsidP="009142E7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</w:t>
      </w:r>
      <w:r w:rsidRPr="009142E7">
        <w:rPr>
          <w:rFonts w:ascii="Cambria" w:hAnsi="Cambria" w:cs="Arial"/>
          <w:sz w:val="18"/>
          <w:szCs w:val="18"/>
        </w:rPr>
        <w:t>nformatické vedy, automatizácia a</w:t>
      </w:r>
      <w:r>
        <w:rPr>
          <w:rFonts w:ascii="Cambria" w:hAnsi="Cambria" w:cs="Arial"/>
          <w:sz w:val="18"/>
          <w:szCs w:val="18"/>
        </w:rPr>
        <w:t> </w:t>
      </w:r>
      <w:r w:rsidRPr="009142E7">
        <w:rPr>
          <w:rFonts w:ascii="Cambria" w:hAnsi="Cambria" w:cs="Arial"/>
          <w:sz w:val="18"/>
          <w:szCs w:val="18"/>
        </w:rPr>
        <w:t>telekomunikácie</w:t>
      </w:r>
    </w:p>
    <w:p w:rsidR="000F7B91" w:rsidRPr="009142E7" w:rsidRDefault="000F7B91" w:rsidP="009142E7">
      <w:pPr>
        <w:pStyle w:val="Odsekzoznamu"/>
        <w:numPr>
          <w:ilvl w:val="0"/>
          <w:numId w:val="4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</w:t>
      </w:r>
      <w:r w:rsidRPr="009142E7">
        <w:rPr>
          <w:rFonts w:ascii="Cambria" w:hAnsi="Cambria" w:cs="Arial"/>
          <w:sz w:val="18"/>
          <w:szCs w:val="18"/>
        </w:rPr>
        <w:t>nžinierstvo a technológie</w:t>
      </w:r>
    </w:p>
    <w:p w:rsidR="000F7B91" w:rsidRDefault="000F7B91" w:rsidP="00A25138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:10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A25138">
      <w:pPr>
        <w:ind w:right="284"/>
        <w:rPr>
          <w:rFonts w:ascii="Cambria" w:hAnsi="Cambria" w:cs="Calibri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berie na vedomie ústnu informáciu ohľadom výzvy na nominovanie nových členov Akreditačnej komisie.</w:t>
      </w: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</w:p>
    <w:p w:rsidR="000F7B91" w:rsidRPr="00B42168" w:rsidRDefault="000F7B91" w:rsidP="00A25138">
      <w:pPr>
        <w:spacing w:line="276" w:lineRule="auto"/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F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D16972">
        <w:rPr>
          <w:rFonts w:ascii="Cambria" w:hAnsi="Cambria" w:cs="Arial"/>
          <w:b/>
          <w:sz w:val="18"/>
          <w:szCs w:val="18"/>
          <w:u w:val="single"/>
        </w:rPr>
        <w:t>/</w:t>
      </w:r>
      <w:r w:rsidRPr="00D16972">
        <w:rPr>
          <w:rFonts w:ascii="Cambria" w:hAnsi="Cambria"/>
          <w:b/>
          <w:u w:val="single"/>
        </w:rPr>
        <w:t>Návrh textu výzvy na Cenu S. Mikovíniho</w:t>
      </w:r>
    </w:p>
    <w:p w:rsidR="000F7B91" w:rsidRPr="004E6D47" w:rsidRDefault="000F7B91" w:rsidP="00A25138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A25138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0F7B91" w:rsidRDefault="000F7B91" w:rsidP="00A25138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:11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Pr="00FE43EC" w:rsidRDefault="000F7B91" w:rsidP="00A25138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 xml:space="preserve">berie na vedomie Návrh textu výzvy na Cenu S. Mikovíniho a ukladá poslať dekanom v tomto zmysle list. </w:t>
      </w:r>
    </w:p>
    <w:p w:rsidR="000F7B91" w:rsidRDefault="000F7B91" w:rsidP="00FC75E6">
      <w:pPr>
        <w:ind w:right="284"/>
        <w:rPr>
          <w:rFonts w:ascii="Cambria" w:hAnsi="Cambria" w:cs="Arial"/>
          <w:sz w:val="18"/>
          <w:szCs w:val="18"/>
        </w:rPr>
      </w:pPr>
    </w:p>
    <w:p w:rsidR="000F7B91" w:rsidRPr="00B42168" w:rsidRDefault="000F7B91" w:rsidP="00FE43EC">
      <w:pPr>
        <w:spacing w:line="276" w:lineRule="auto"/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G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</w:t>
      </w:r>
      <w:r w:rsidRPr="004630D0">
        <w:rPr>
          <w:rFonts w:ascii="Cambria" w:hAnsi="Cambria" w:cs="Arial"/>
          <w:b/>
          <w:sz w:val="18"/>
          <w:szCs w:val="18"/>
          <w:u w:val="single"/>
        </w:rPr>
        <w:t>/</w:t>
      </w:r>
      <w:r w:rsidRPr="004630D0">
        <w:rPr>
          <w:rFonts w:ascii="Cambria" w:hAnsi="Cambria"/>
          <w:b/>
          <w:u w:val="single"/>
        </w:rPr>
        <w:t>Prehľad stavu VO a faktúr na Projektovom stredisku STU</w:t>
      </w:r>
    </w:p>
    <w:p w:rsidR="000F7B91" w:rsidRDefault="000F7B91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</w:p>
    <w:p w:rsidR="000F7B91" w:rsidRDefault="000F7B91" w:rsidP="00FE43EC">
      <w:pPr>
        <w:pStyle w:val="Odsekzoznamu"/>
        <w:spacing w:line="276" w:lineRule="auto"/>
        <w:ind w:left="1410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Biskupič. </w:t>
      </w:r>
    </w:p>
    <w:p w:rsidR="000F7B91" w:rsidRPr="004630D0" w:rsidRDefault="000F7B91" w:rsidP="004630D0">
      <w:pPr>
        <w:spacing w:line="276" w:lineRule="auto"/>
        <w:rPr>
          <w:rFonts w:ascii="Cambria" w:hAnsi="Cambria" w:cs="Arial"/>
          <w:sz w:val="18"/>
          <w:szCs w:val="18"/>
        </w:rPr>
      </w:pPr>
      <w:r w:rsidRPr="004630D0">
        <w:rPr>
          <w:rFonts w:ascii="Cambria" w:hAnsi="Cambria" w:cs="Arial"/>
          <w:sz w:val="18"/>
          <w:szCs w:val="18"/>
        </w:rPr>
        <w:t>Prehľad faktúr v projektoch ŠF sa predkladá na žiadosť rektora.</w:t>
      </w:r>
    </w:p>
    <w:p w:rsidR="000F7B91" w:rsidRDefault="000F7B91" w:rsidP="00F06801">
      <w:pPr>
        <w:ind w:right="284"/>
        <w:rPr>
          <w:rFonts w:ascii="Cambria" w:hAnsi="Cambria" w:cs="Arial"/>
          <w:b/>
          <w:color w:val="C00000"/>
          <w:sz w:val="18"/>
          <w:szCs w:val="18"/>
        </w:rPr>
      </w:pPr>
    </w:p>
    <w:p w:rsidR="000F7B91" w:rsidRDefault="000F7B91" w:rsidP="00F06801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:12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Pr="00FE43EC" w:rsidRDefault="000F7B91" w:rsidP="00F06801">
      <w:pPr>
        <w:ind w:right="284"/>
        <w:rPr>
          <w:rFonts w:ascii="Cambria" w:hAnsi="Cambria" w:cs="Arial"/>
          <w:sz w:val="18"/>
          <w:szCs w:val="18"/>
        </w:rPr>
      </w:pPr>
      <w:r w:rsidRPr="00FC14A0">
        <w:rPr>
          <w:rFonts w:ascii="Cambria" w:hAnsi="Cambria" w:cs="Arial"/>
          <w:sz w:val="18"/>
          <w:szCs w:val="18"/>
        </w:rPr>
        <w:t xml:space="preserve">V STU </w:t>
      </w:r>
      <w:r>
        <w:rPr>
          <w:rFonts w:ascii="Cambria" w:hAnsi="Cambria" w:cs="Arial"/>
          <w:sz w:val="18"/>
          <w:szCs w:val="18"/>
        </w:rPr>
        <w:t>berie na vedomie informáciu o stave VO na Projektovom stredisku STU.</w:t>
      </w:r>
    </w:p>
    <w:p w:rsidR="000F7B91" w:rsidRPr="00E326B8" w:rsidRDefault="000F7B91" w:rsidP="00146426">
      <w:pPr>
        <w:shd w:val="clear" w:color="auto" w:fill="FFFFFF"/>
        <w:ind w:right="284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E326B8">
        <w:rPr>
          <w:rFonts w:ascii="Cambria" w:hAnsi="Cambria" w:cs="Calibri"/>
          <w:b/>
          <w:color w:val="008000"/>
          <w:sz w:val="18"/>
          <w:szCs w:val="18"/>
        </w:rPr>
        <w:t>ÚLOHA</w:t>
      </w:r>
      <w:r>
        <w:rPr>
          <w:rFonts w:ascii="Cambria" w:hAnsi="Cambria" w:cs="Calibri"/>
          <w:b/>
          <w:color w:val="008000"/>
          <w:sz w:val="18"/>
          <w:szCs w:val="18"/>
        </w:rPr>
        <w:t>:5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/1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E326B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E326B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12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F7B91" w:rsidRDefault="000F7B91" w:rsidP="00146426">
      <w:pPr>
        <w:ind w:right="284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V STU ukladá </w:t>
      </w:r>
      <w:r>
        <w:rPr>
          <w:rFonts w:ascii="Cambria" w:hAnsi="Cambria" w:cs="Calibri"/>
          <w:sz w:val="18"/>
          <w:szCs w:val="18"/>
        </w:rPr>
        <w:t>preveriť, či všetky plánované položky v prehľade stavu VO na PS STU boli konzultované s oddelením VO.</w:t>
      </w:r>
    </w:p>
    <w:p w:rsidR="000F7B91" w:rsidRPr="00E326B8" w:rsidRDefault="000F7B91" w:rsidP="00146426">
      <w:pPr>
        <w:ind w:right="284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Z: S. Biskupič</w:t>
      </w:r>
    </w:p>
    <w:p w:rsidR="000F7B91" w:rsidRPr="00807626" w:rsidRDefault="000F7B91" w:rsidP="00146426">
      <w:pPr>
        <w:jc w:val="both"/>
        <w:rPr>
          <w:rFonts w:ascii="Cambria" w:hAnsi="Cambria" w:cs="Calibri"/>
          <w:sz w:val="18"/>
          <w:szCs w:val="18"/>
        </w:rPr>
      </w:pPr>
      <w:r w:rsidRPr="00E326B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6.6.2012</w:t>
      </w:r>
    </w:p>
    <w:p w:rsidR="000F7B91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4630D0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6</w:t>
      </w:r>
      <w:r w:rsidRPr="00D740C9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H</w:t>
      </w:r>
      <w:r w:rsidRPr="00D740C9">
        <w:rPr>
          <w:rFonts w:ascii="Cambria" w:hAnsi="Cambria" w:cs="Arial"/>
          <w:b/>
          <w:sz w:val="18"/>
          <w:szCs w:val="18"/>
          <w:u w:val="single"/>
        </w:rPr>
        <w:t>:</w:t>
      </w:r>
      <w:r w:rsidRPr="00D740C9">
        <w:rPr>
          <w:rFonts w:ascii="Cambria" w:hAnsi="Cambria" w:cs="Arial"/>
          <w:b/>
          <w:sz w:val="18"/>
          <w:szCs w:val="18"/>
        </w:rPr>
        <w:tab/>
      </w:r>
      <w:r w:rsidRPr="00D740C9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4630D0">
        <w:rPr>
          <w:rFonts w:ascii="Cambria" w:hAnsi="Cambria"/>
          <w:b/>
          <w:u w:val="single"/>
        </w:rPr>
        <w:t>Návrh na uzatvorenie dodatkov k zmluvám so spoločnosťou Telefónica Slovakia, s.r.o.</w:t>
      </w:r>
    </w:p>
    <w:p w:rsidR="000F7B91" w:rsidRPr="004630D0" w:rsidRDefault="000F7B91" w:rsidP="00EB108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EB1082">
      <w:pPr>
        <w:ind w:right="284"/>
        <w:rPr>
          <w:rFonts w:ascii="Cambria" w:hAnsi="Cambria" w:cs="Arial"/>
          <w:sz w:val="18"/>
          <w:szCs w:val="18"/>
        </w:rPr>
      </w:pPr>
      <w:r w:rsidRPr="004E6D47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Sokol</w:t>
      </w:r>
      <w:r w:rsidRPr="004E6D47">
        <w:rPr>
          <w:rFonts w:ascii="Cambria" w:hAnsi="Cambria" w:cs="Arial"/>
          <w:sz w:val="18"/>
          <w:szCs w:val="18"/>
        </w:rPr>
        <w:t>.</w:t>
      </w:r>
    </w:p>
    <w:p w:rsidR="000F7B91" w:rsidRDefault="000F7B91" w:rsidP="00EB1082">
      <w:pPr>
        <w:ind w:right="284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FC14A0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:13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</w:rPr>
        <w:t>14</w:t>
      </w:r>
      <w:r w:rsidRPr="00FC14A0">
        <w:rPr>
          <w:rFonts w:ascii="Cambria" w:hAnsi="Cambria" w:cs="Arial"/>
          <w:b/>
          <w:color w:val="C00000"/>
          <w:sz w:val="18"/>
          <w:szCs w:val="18"/>
        </w:rPr>
        <w:t>/</w:t>
      </w:r>
      <w:r w:rsidRPr="00FC14A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2012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0F7B91" w:rsidRDefault="000F7B91" w:rsidP="002855A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STU schvaľuje predložený návrh dodatkov k zmluvám so spoločnosťou Telefónica </w:t>
      </w:r>
    </w:p>
    <w:p w:rsidR="000F7B91" w:rsidRDefault="000F7B91" w:rsidP="002855A5">
      <w:pPr>
        <w:pStyle w:val="Odsekzoznamu"/>
        <w:ind w:left="1410" w:right="284" w:hanging="1410"/>
        <w:contextualSpacing w:val="0"/>
        <w:rPr>
          <w:rFonts w:ascii="Cambria" w:hAnsi="Cambria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Slovakia, s.r.o. špecifikovaných v bodoch 1) a 2) bez pripomienok</w:t>
      </w:r>
      <w:r>
        <w:rPr>
          <w:rFonts w:ascii="Cambria" w:hAnsi="Cambria" w:cs="Calibri"/>
          <w:sz w:val="18"/>
          <w:szCs w:val="18"/>
        </w:rPr>
        <w:t>.</w:t>
      </w:r>
    </w:p>
    <w:p w:rsidR="000F7B91" w:rsidRDefault="000F7B91" w:rsidP="00EB108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2855A5" w:rsidRDefault="000F7B91" w:rsidP="002855A5">
      <w:pPr>
        <w:pStyle w:val="Odsekzoznamu"/>
        <w:numPr>
          <w:ilvl w:val="0"/>
          <w:numId w:val="43"/>
        </w:numPr>
        <w:rPr>
          <w:rFonts w:ascii="Cambria" w:hAnsi="Cambria"/>
          <w:sz w:val="18"/>
          <w:szCs w:val="18"/>
        </w:rPr>
      </w:pPr>
      <w:r w:rsidRPr="002855A5">
        <w:rPr>
          <w:rFonts w:ascii="Cambria" w:hAnsi="Cambria"/>
          <w:sz w:val="18"/>
          <w:szCs w:val="18"/>
        </w:rPr>
        <w:t xml:space="preserve">Dodatkom sa mení zmluva uzatvorená s Telefónica Slovakia s. r. o., ktorej predmetom je umiestnenie základňovej stanice verejnej komunikačnej siete na streche budovy ŠD Mladosť, blok C. Doba nájmu sa predlžuje do 31.5.2015 a zvyšuje sa cena na 4 500 € ročne ( pôvodne 3 319,39 eur ) </w:t>
      </w:r>
    </w:p>
    <w:p w:rsidR="000F7B91" w:rsidRPr="002855A5" w:rsidRDefault="000F7B91" w:rsidP="002855A5">
      <w:pPr>
        <w:pStyle w:val="Odsekzoznamu"/>
        <w:numPr>
          <w:ilvl w:val="0"/>
          <w:numId w:val="43"/>
        </w:numPr>
        <w:rPr>
          <w:rFonts w:ascii="Cambria" w:hAnsi="Cambria"/>
          <w:sz w:val="18"/>
          <w:szCs w:val="18"/>
        </w:rPr>
      </w:pPr>
      <w:r w:rsidRPr="002855A5">
        <w:rPr>
          <w:rFonts w:ascii="Cambria" w:hAnsi="Cambria"/>
          <w:sz w:val="18"/>
          <w:szCs w:val="18"/>
        </w:rPr>
        <w:t>Dodatkom sa mení zmluva  uzatvorená s Telefónica</w:t>
      </w:r>
    </w:p>
    <w:p w:rsidR="000F7B91" w:rsidRPr="002855A5" w:rsidRDefault="000F7B91" w:rsidP="002855A5">
      <w:pPr>
        <w:ind w:left="735"/>
        <w:jc w:val="both"/>
        <w:rPr>
          <w:rFonts w:ascii="Cambria" w:hAnsi="Cambria"/>
          <w:sz w:val="18"/>
          <w:szCs w:val="18"/>
        </w:rPr>
      </w:pPr>
      <w:r w:rsidRPr="002855A5">
        <w:rPr>
          <w:rFonts w:ascii="Cambria" w:hAnsi="Cambria"/>
          <w:sz w:val="18"/>
          <w:szCs w:val="18"/>
        </w:rPr>
        <w:t>Slovakia s. r. o., ktorej predmetom je umiestnenie základňovej stanice verejnej komunikačnej siete na streche budovy ŠD J. Hronca, zmluva sa predlžuje do 31.5.2015 a cena sa zvyšuje na 4 500€ ročne (pôvodne 3 319,39 eur)</w:t>
      </w:r>
    </w:p>
    <w:p w:rsidR="000F7B91" w:rsidRDefault="000F7B91" w:rsidP="00EB108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EB108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4771B2" w:rsidRDefault="000F7B91" w:rsidP="00FC75E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t>INFORMÁCIE:</w:t>
      </w:r>
    </w:p>
    <w:p w:rsidR="000F7B91" w:rsidRPr="007D42C2" w:rsidRDefault="000F7B91" w:rsidP="00841280">
      <w:pPr>
        <w:ind w:right="284"/>
        <w:rPr>
          <w:rFonts w:ascii="Cambria" w:hAnsi="Cambria" w:cs="Arial"/>
          <w:sz w:val="18"/>
          <w:szCs w:val="18"/>
        </w:rPr>
      </w:pPr>
    </w:p>
    <w:p w:rsidR="000F7B91" w:rsidRDefault="000F7B91" w:rsidP="00B657CE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Prorektor</w:t>
      </w:r>
      <w:r w:rsidR="00190394">
        <w:rPr>
          <w:rFonts w:ascii="Cambria" w:hAnsi="Cambria" w:cs="Calibri"/>
          <w:szCs w:val="18"/>
        </w:rPr>
        <w:t xml:space="preserve"> </w:t>
      </w:r>
      <w:r>
        <w:rPr>
          <w:rFonts w:ascii="Cambria" w:hAnsi="Cambria" w:cs="Calibri"/>
          <w:szCs w:val="18"/>
        </w:rPr>
        <w:t>Sokol</w:t>
      </w:r>
    </w:p>
    <w:p w:rsidR="000F7B91" w:rsidRDefault="000F7B91" w:rsidP="00B657CE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 xml:space="preserve">informoval o spustení beta verzie softvéru VO v Magione, v najbližších dňoch bude prebiehať testovanie </w:t>
      </w:r>
    </w:p>
    <w:p w:rsidR="000F7B91" w:rsidRDefault="000F7B91" w:rsidP="002855A5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doc. Jelemenský</w:t>
      </w:r>
    </w:p>
    <w:p w:rsidR="000F7B91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informoval o termíne slávnostného zasadnutia AS dňa 25.6.2012 a najbližšom riadnom zasadnutí AS v septembri dňa 24.9.2012</w:t>
      </w:r>
    </w:p>
    <w:p w:rsidR="000F7B91" w:rsidRDefault="000F7B91" w:rsidP="002855A5">
      <w:pPr>
        <w:pStyle w:val="Obyajntext"/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Rektor</w:t>
      </w:r>
    </w:p>
    <w:p w:rsidR="000F7B91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informoval, že dnes o 15.00 hod. bude podpísaná Kolektívna zmluva  na rok 2012 s predsedníčkou UOO</w:t>
      </w:r>
    </w:p>
    <w:p w:rsidR="000F7B91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dňa 23.5.2012 bolo stretnutie k Dunajskej stratégii, na ktorom sa hovorilo o záveroch z rokovaní DVK v Štrasburgu</w:t>
      </w:r>
    </w:p>
    <w:p w:rsidR="000F7B91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 xml:space="preserve">dňa 31.5.2012 nás navštívi spolu s delegáciou rektor univerzity </w:t>
      </w:r>
      <w:r w:rsidRPr="00190394">
        <w:rPr>
          <w:rFonts w:ascii="Cambria" w:hAnsi="Cambria" w:cs="Calibri"/>
          <w:szCs w:val="18"/>
        </w:rPr>
        <w:t>z Iževska</w:t>
      </w:r>
    </w:p>
    <w:p w:rsidR="000F7B91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 xml:space="preserve">dňa 1.6.2012 príde generálna riaditeľka UNESCO p. Bokova, ktorej bude odovzdaná Plaketa STU </w:t>
      </w:r>
    </w:p>
    <w:p w:rsidR="000F7B91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 xml:space="preserve">v dňoch 31.5.2012 – 1.6.2012 bude 61. zasadnutie SRK v Trnave </w:t>
      </w:r>
    </w:p>
    <w:p w:rsidR="000F7B91" w:rsidRPr="004E6D47" w:rsidRDefault="000F7B91" w:rsidP="002855A5">
      <w:pPr>
        <w:pStyle w:val="Obyajntext"/>
        <w:numPr>
          <w:ilvl w:val="0"/>
          <w:numId w:val="24"/>
        </w:numPr>
        <w:rPr>
          <w:rFonts w:ascii="Cambria" w:hAnsi="Cambria" w:cs="Calibri"/>
          <w:szCs w:val="18"/>
        </w:rPr>
      </w:pPr>
      <w:r>
        <w:rPr>
          <w:rFonts w:ascii="Cambria" w:hAnsi="Cambria" w:cs="Calibri"/>
          <w:szCs w:val="18"/>
        </w:rPr>
        <w:t>najbližšie zasadnutie V STU bude 6.6.2012 o 9.00 hod.</w:t>
      </w: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4771B2" w:rsidRDefault="000F7B91" w:rsidP="00841280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4771B2">
        <w:rPr>
          <w:rFonts w:ascii="Cambria" w:hAnsi="Cambria" w:cs="Arial"/>
          <w:b/>
          <w:sz w:val="18"/>
          <w:szCs w:val="18"/>
          <w:u w:val="single"/>
        </w:rPr>
        <w:lastRenderedPageBreak/>
        <w:t>OZNAMY:</w:t>
      </w:r>
    </w:p>
    <w:p w:rsidR="000F7B91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554A9F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0F7B91" w:rsidRPr="007F6053" w:rsidRDefault="000F7B91" w:rsidP="00554A9F">
      <w:pPr>
        <w:ind w:left="2124" w:right="284" w:hanging="212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page" w:tblpX="8695" w:tblpY="-46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992"/>
        <w:gridCol w:w="1134"/>
        <w:gridCol w:w="2552"/>
      </w:tblGrid>
      <w:tr w:rsidR="000F7B91" w:rsidRPr="007F6053" w:rsidTr="00124045">
        <w:trPr>
          <w:cantSplit/>
          <w:trHeight w:val="170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B91" w:rsidRPr="001B03D6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B03D6">
              <w:rPr>
                <w:rFonts w:ascii="Cambria" w:hAnsi="Cambria"/>
                <w:sz w:val="14"/>
                <w:szCs w:val="14"/>
              </w:rPr>
              <w:t>6. 6. 2012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sz w:val="14"/>
                <w:szCs w:val="14"/>
              </w:rPr>
              <w:t>V STU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  <w:highlight w:val="green"/>
              </w:rPr>
            </w:pPr>
          </w:p>
        </w:tc>
      </w:tr>
      <w:tr w:rsidR="000F7B91" w:rsidRPr="007F6053" w:rsidTr="009352DF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13. </w:t>
            </w:r>
            <w:r w:rsidRPr="002207E5">
              <w:rPr>
                <w:rFonts w:ascii="Cambria" w:hAnsi="Cambria"/>
                <w:sz w:val="14"/>
                <w:szCs w:val="14"/>
              </w:rPr>
              <w:t>6. 2012</w:t>
            </w: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13. 6. 2012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color w:val="548DD4"/>
                <w:sz w:val="14"/>
                <w:szCs w:val="14"/>
              </w:rPr>
              <w:t>13</w:t>
            </w:r>
            <w:r w:rsidRPr="007F6053">
              <w:rPr>
                <w:rFonts w:ascii="Cambria" w:hAnsi="Cambria"/>
                <w:color w:val="548DD4"/>
                <w:sz w:val="14"/>
                <w:szCs w:val="14"/>
              </w:rPr>
              <w:t>.</w:t>
            </w:r>
            <w:r>
              <w:rPr>
                <w:rFonts w:ascii="Cambria" w:hAnsi="Cambria"/>
                <w:color w:val="548DD4"/>
                <w:sz w:val="14"/>
                <w:szCs w:val="14"/>
              </w:rPr>
              <w:t xml:space="preserve"> 6</w:t>
            </w:r>
            <w:r w:rsidRPr="007F6053">
              <w:rPr>
                <w:rFonts w:ascii="Cambria" w:hAnsi="Cambria"/>
                <w:color w:val="548DD4"/>
                <w:sz w:val="14"/>
                <w:szCs w:val="14"/>
              </w:rPr>
              <w:t>.2012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color w:val="3FE937"/>
                <w:sz w:val="14"/>
                <w:szCs w:val="14"/>
              </w:rPr>
            </w:pPr>
            <w:r w:rsidRPr="002207E5">
              <w:rPr>
                <w:rFonts w:ascii="Cambria" w:hAnsi="Cambria"/>
                <w:color w:val="3FE937"/>
                <w:sz w:val="14"/>
                <w:szCs w:val="14"/>
              </w:rPr>
              <w:t>13.6. 2012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sz w:val="14"/>
                <w:szCs w:val="14"/>
              </w:rPr>
              <w:t>V STU</w:t>
            </w: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PhD.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Doc.</w:t>
            </w:r>
          </w:p>
          <w:p w:rsidR="000F7B91" w:rsidRPr="007F6053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3FE937"/>
                <w:sz w:val="14"/>
                <w:szCs w:val="14"/>
              </w:rPr>
              <w:t>KR STU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sz w:val="14"/>
                <w:szCs w:val="14"/>
              </w:rPr>
              <w:t>9:00</w:t>
            </w: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11:00</w:t>
            </w:r>
          </w:p>
          <w:p w:rsidR="000F7B91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548DD4"/>
                <w:sz w:val="14"/>
                <w:szCs w:val="14"/>
              </w:rPr>
              <w:t>13:30</w:t>
            </w:r>
          </w:p>
          <w:p w:rsidR="000F7B91" w:rsidRPr="007F6053" w:rsidRDefault="000F7B91" w:rsidP="001B03D6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7F6053">
              <w:rPr>
                <w:rFonts w:ascii="Cambria" w:hAnsi="Cambria"/>
                <w:color w:val="3FE937"/>
                <w:sz w:val="14"/>
                <w:szCs w:val="14"/>
              </w:rPr>
              <w:t>14:00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Default="000F7B91" w:rsidP="001B03D6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  <w:p w:rsidR="000F7B91" w:rsidRPr="001B03D6" w:rsidRDefault="000F7B91" w:rsidP="001B03D6">
            <w:pPr>
              <w:jc w:val="center"/>
              <w:rPr>
                <w:rFonts w:ascii="Cambria" w:hAnsi="Cambria"/>
                <w:color w:val="CC00FF"/>
                <w:sz w:val="14"/>
                <w:szCs w:val="14"/>
              </w:rPr>
            </w:pPr>
            <w:r w:rsidRPr="001B03D6">
              <w:rPr>
                <w:rFonts w:ascii="Cambria" w:hAnsi="Cambria"/>
                <w:color w:val="CC00FF"/>
                <w:sz w:val="14"/>
                <w:szCs w:val="14"/>
              </w:rPr>
              <w:t>Promócie PhD.</w:t>
            </w:r>
          </w:p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  <w:highlight w:val="green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Menovanie docentov</w:t>
            </w:r>
          </w:p>
        </w:tc>
      </w:tr>
      <w:tr w:rsidR="000F7B91" w:rsidRPr="007F6053" w:rsidTr="00124045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20. 6. 2012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VR STU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548DD4"/>
                <w:sz w:val="14"/>
                <w:szCs w:val="14"/>
              </w:rPr>
            </w:pPr>
            <w:r w:rsidRPr="002207E5">
              <w:rPr>
                <w:rFonts w:ascii="Cambria" w:hAnsi="Cambria"/>
                <w:color w:val="548DD4"/>
                <w:sz w:val="14"/>
                <w:szCs w:val="14"/>
              </w:rPr>
              <w:t>10:00</w:t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0F7B91" w:rsidRPr="007F6053" w:rsidRDefault="000F7B91" w:rsidP="001B03D6">
            <w:pPr>
              <w:rPr>
                <w:rFonts w:ascii="Cambria" w:hAnsi="Cambria"/>
                <w:sz w:val="14"/>
                <w:szCs w:val="14"/>
                <w:highlight w:val="green"/>
              </w:rPr>
            </w:pPr>
          </w:p>
        </w:tc>
      </w:tr>
      <w:tr w:rsidR="000F7B91" w:rsidRPr="007F6053" w:rsidTr="001B03D6">
        <w:trPr>
          <w:cantSplit/>
          <w:trHeight w:val="170"/>
        </w:trPr>
        <w:tc>
          <w:tcPr>
            <w:tcW w:w="77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7F6053" w:rsidRDefault="000F7B91" w:rsidP="001B03D6">
            <w:pPr>
              <w:jc w:val="center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25. 6. 2012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0C10CC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0C10CC">
              <w:rPr>
                <w:rFonts w:ascii="Cambria" w:hAnsi="Cambria"/>
                <w:color w:val="FF0000"/>
                <w:sz w:val="14"/>
                <w:szCs w:val="14"/>
              </w:rPr>
              <w:t>14:30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B91" w:rsidRPr="002207E5" w:rsidRDefault="000F7B91" w:rsidP="001B03D6">
            <w:pPr>
              <w:jc w:val="center"/>
              <w:rPr>
                <w:rFonts w:ascii="Cambria" w:hAnsi="Cambria"/>
                <w:color w:val="FF0000"/>
                <w:sz w:val="14"/>
                <w:szCs w:val="14"/>
                <w:highlight w:val="green"/>
              </w:rPr>
            </w:pPr>
            <w:r w:rsidRPr="002207E5">
              <w:rPr>
                <w:rFonts w:ascii="Cambria" w:hAnsi="Cambria"/>
                <w:color w:val="FF0000"/>
                <w:sz w:val="14"/>
                <w:szCs w:val="14"/>
              </w:rPr>
              <w:t>Slávnostné zasadnutie AS STU</w:t>
            </w:r>
          </w:p>
        </w:tc>
      </w:tr>
    </w:tbl>
    <w:p w:rsidR="000F7B91" w:rsidRDefault="000F7B91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7F6053" w:rsidRDefault="000F7B91" w:rsidP="006733FE">
      <w:pPr>
        <w:ind w:right="284"/>
        <w:rPr>
          <w:rFonts w:ascii="Cambria" w:hAnsi="Cambria" w:cs="Arial"/>
          <w:sz w:val="14"/>
          <w:szCs w:val="14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B657CE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190394"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sz w:val="18"/>
          <w:szCs w:val="18"/>
        </w:rPr>
        <w:t>4</w:t>
      </w:r>
      <w:r w:rsidRPr="002D0B9C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6</w:t>
      </w:r>
      <w:r w:rsidRPr="002D0B9C">
        <w:rPr>
          <w:rFonts w:ascii="Cambria" w:hAnsi="Cambria" w:cs="Arial"/>
          <w:sz w:val="18"/>
          <w:szCs w:val="18"/>
        </w:rPr>
        <w:t>.2012</w:t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overil:</w:t>
      </w:r>
      <w:r w:rsidR="00190394">
        <w:rPr>
          <w:rFonts w:ascii="Cambria" w:hAnsi="Cambria" w:cs="Arial"/>
          <w:sz w:val="18"/>
          <w:szCs w:val="18"/>
          <w:u w:val="single"/>
        </w:rPr>
        <w:t xml:space="preserve"> </w:t>
      </w:r>
      <w:r w:rsidRPr="00190394">
        <w:rPr>
          <w:rFonts w:ascii="Cambria" w:hAnsi="Cambria" w:cs="Arial"/>
          <w:sz w:val="18"/>
          <w:szCs w:val="18"/>
        </w:rPr>
        <w:t>5.6.2012</w:t>
      </w:r>
    </w:p>
    <w:p w:rsidR="000F7B9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>prof. Ing. Marián Peciar, PhD.</w:t>
      </w:r>
    </w:p>
    <w:sectPr w:rsidR="000F7B91" w:rsidSect="002D0B9C">
      <w:footerReference w:type="default" r:id="rId8"/>
      <w:pgSz w:w="16838" w:h="11906" w:orient="landscape"/>
      <w:pgMar w:top="1021" w:right="992" w:bottom="397" w:left="709" w:header="850" w:footer="22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BC" w:rsidRDefault="002238BC">
      <w:r>
        <w:separator/>
      </w:r>
    </w:p>
  </w:endnote>
  <w:endnote w:type="continuationSeparator" w:id="0">
    <w:p w:rsidR="002238BC" w:rsidRDefault="0022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91" w:rsidRDefault="00190394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10191115</wp:posOffset>
              </wp:positionH>
              <wp:positionV relativeFrom="page">
                <wp:posOffset>7338060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B91" w:rsidRPr="0080567D" w:rsidRDefault="000F7B9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33769" w:rsidRPr="00C3376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802.45pt;margin-top:577.8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Plw+u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F7B91" w:rsidRPr="0080567D" w:rsidRDefault="000F7B9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33769" w:rsidRPr="00C3376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BC" w:rsidRDefault="002238BC">
      <w:r>
        <w:separator/>
      </w:r>
    </w:p>
  </w:footnote>
  <w:footnote w:type="continuationSeparator" w:id="0">
    <w:p w:rsidR="002238BC" w:rsidRDefault="0022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57"/>
    <w:multiLevelType w:val="hybridMultilevel"/>
    <w:tmpl w:val="FACCF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9031C0"/>
    <w:multiLevelType w:val="hybridMultilevel"/>
    <w:tmpl w:val="C1A0B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68E4"/>
    <w:multiLevelType w:val="hybridMultilevel"/>
    <w:tmpl w:val="1C2C3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B53"/>
    <w:multiLevelType w:val="hybridMultilevel"/>
    <w:tmpl w:val="27008F60"/>
    <w:lvl w:ilvl="0" w:tplc="8872149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2D2878"/>
    <w:multiLevelType w:val="hybridMultilevel"/>
    <w:tmpl w:val="6BE25A4C"/>
    <w:lvl w:ilvl="0" w:tplc="0ADA92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575CC2"/>
    <w:multiLevelType w:val="hybridMultilevel"/>
    <w:tmpl w:val="DD46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9E1"/>
    <w:multiLevelType w:val="hybridMultilevel"/>
    <w:tmpl w:val="FE1E556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B71C4"/>
    <w:multiLevelType w:val="hybridMultilevel"/>
    <w:tmpl w:val="925C5D1A"/>
    <w:lvl w:ilvl="0" w:tplc="041B0015">
      <w:start w:val="2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3F34837"/>
    <w:multiLevelType w:val="hybridMultilevel"/>
    <w:tmpl w:val="F348B37C"/>
    <w:lvl w:ilvl="0" w:tplc="677C98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4DE170D"/>
    <w:multiLevelType w:val="hybridMultilevel"/>
    <w:tmpl w:val="B928C4A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A536BC"/>
    <w:multiLevelType w:val="hybridMultilevel"/>
    <w:tmpl w:val="CD32ABBE"/>
    <w:lvl w:ilvl="0" w:tplc="66A2DF02">
      <w:start w:val="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0914CC"/>
    <w:multiLevelType w:val="hybridMultilevel"/>
    <w:tmpl w:val="9A4A9B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201550"/>
    <w:multiLevelType w:val="hybridMultilevel"/>
    <w:tmpl w:val="F900260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3686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202B6B"/>
    <w:multiLevelType w:val="hybridMultilevel"/>
    <w:tmpl w:val="4B660F9C"/>
    <w:lvl w:ilvl="0" w:tplc="82349C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475569"/>
    <w:multiLevelType w:val="hybridMultilevel"/>
    <w:tmpl w:val="7328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7B085E"/>
    <w:multiLevelType w:val="hybridMultilevel"/>
    <w:tmpl w:val="712066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6A4AAB"/>
    <w:multiLevelType w:val="hybridMultilevel"/>
    <w:tmpl w:val="54968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17D8"/>
    <w:multiLevelType w:val="hybridMultilevel"/>
    <w:tmpl w:val="F33CC85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7C6FF5"/>
    <w:multiLevelType w:val="hybridMultilevel"/>
    <w:tmpl w:val="CC48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3051D3"/>
    <w:multiLevelType w:val="hybridMultilevel"/>
    <w:tmpl w:val="8266F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B3E27"/>
    <w:multiLevelType w:val="hybridMultilevel"/>
    <w:tmpl w:val="3B7095AA"/>
    <w:lvl w:ilvl="0" w:tplc="C27226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341283"/>
    <w:multiLevelType w:val="hybridMultilevel"/>
    <w:tmpl w:val="B5CCE6AE"/>
    <w:lvl w:ilvl="0" w:tplc="519AFF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0D73A7"/>
    <w:multiLevelType w:val="hybridMultilevel"/>
    <w:tmpl w:val="EFBEFC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F13D80"/>
    <w:multiLevelType w:val="hybridMultilevel"/>
    <w:tmpl w:val="357E6B72"/>
    <w:lvl w:ilvl="0" w:tplc="F072C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EF118A"/>
    <w:multiLevelType w:val="hybridMultilevel"/>
    <w:tmpl w:val="07B6560E"/>
    <w:lvl w:ilvl="0" w:tplc="2EC23AB2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43F37921"/>
    <w:multiLevelType w:val="hybridMultilevel"/>
    <w:tmpl w:val="9DF2BE38"/>
    <w:lvl w:ilvl="0" w:tplc="AFCA62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3B1E29"/>
    <w:multiLevelType w:val="hybridMultilevel"/>
    <w:tmpl w:val="7B9EE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A4760"/>
    <w:multiLevelType w:val="hybridMultilevel"/>
    <w:tmpl w:val="597C5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446CC"/>
    <w:multiLevelType w:val="hybridMultilevel"/>
    <w:tmpl w:val="9208B0AA"/>
    <w:lvl w:ilvl="0" w:tplc="6F767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944277"/>
    <w:multiLevelType w:val="hybridMultilevel"/>
    <w:tmpl w:val="CC30D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053CF"/>
    <w:multiLevelType w:val="hybridMultilevel"/>
    <w:tmpl w:val="996A1938"/>
    <w:lvl w:ilvl="0" w:tplc="B1E072A4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5DEB"/>
    <w:multiLevelType w:val="hybridMultilevel"/>
    <w:tmpl w:val="826A8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785"/>
    <w:multiLevelType w:val="hybridMultilevel"/>
    <w:tmpl w:val="2294F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911F1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5A581C81"/>
    <w:multiLevelType w:val="hybridMultilevel"/>
    <w:tmpl w:val="83B8CA10"/>
    <w:lvl w:ilvl="0" w:tplc="4D5E96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235529"/>
    <w:multiLevelType w:val="hybridMultilevel"/>
    <w:tmpl w:val="E8F4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A34DB"/>
    <w:multiLevelType w:val="hybridMultilevel"/>
    <w:tmpl w:val="99B8D3AA"/>
    <w:lvl w:ilvl="0" w:tplc="7CF89B84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5B47B20"/>
    <w:multiLevelType w:val="hybridMultilevel"/>
    <w:tmpl w:val="7A88215C"/>
    <w:lvl w:ilvl="0" w:tplc="B1E072A4">
      <w:start w:val="8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E648A3"/>
    <w:multiLevelType w:val="hybridMultilevel"/>
    <w:tmpl w:val="C3182AE0"/>
    <w:lvl w:ilvl="0" w:tplc="7A92B50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336D4"/>
    <w:multiLevelType w:val="hybridMultilevel"/>
    <w:tmpl w:val="2F1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730A5"/>
    <w:multiLevelType w:val="hybridMultilevel"/>
    <w:tmpl w:val="0096F9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6E926DF"/>
    <w:multiLevelType w:val="hybridMultilevel"/>
    <w:tmpl w:val="FA2E7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25C07"/>
    <w:multiLevelType w:val="hybridMultilevel"/>
    <w:tmpl w:val="ADA66CD2"/>
    <w:lvl w:ilvl="0" w:tplc="A9801BE0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CE814BA"/>
    <w:multiLevelType w:val="hybridMultilevel"/>
    <w:tmpl w:val="B5CCE6AE"/>
    <w:lvl w:ilvl="0" w:tplc="519AFFC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0"/>
  </w:num>
  <w:num w:numId="2">
    <w:abstractNumId w:val="35"/>
  </w:num>
  <w:num w:numId="3">
    <w:abstractNumId w:val="32"/>
  </w:num>
  <w:num w:numId="4">
    <w:abstractNumId w:val="22"/>
  </w:num>
  <w:num w:numId="5">
    <w:abstractNumId w:val="20"/>
  </w:num>
  <w:num w:numId="6">
    <w:abstractNumId w:val="28"/>
  </w:num>
  <w:num w:numId="7">
    <w:abstractNumId w:val="19"/>
  </w:num>
  <w:num w:numId="8">
    <w:abstractNumId w:val="8"/>
  </w:num>
  <w:num w:numId="9">
    <w:abstractNumId w:val="5"/>
  </w:num>
  <w:num w:numId="10">
    <w:abstractNumId w:val="41"/>
  </w:num>
  <w:num w:numId="11">
    <w:abstractNumId w:val="17"/>
  </w:num>
  <w:num w:numId="12">
    <w:abstractNumId w:val="1"/>
  </w:num>
  <w:num w:numId="13">
    <w:abstractNumId w:val="18"/>
  </w:num>
  <w:num w:numId="14">
    <w:abstractNumId w:val="6"/>
  </w:num>
  <w:num w:numId="15">
    <w:abstractNumId w:val="15"/>
  </w:num>
  <w:num w:numId="16">
    <w:abstractNumId w:val="39"/>
  </w:num>
  <w:num w:numId="17">
    <w:abstractNumId w:val="31"/>
  </w:num>
  <w:num w:numId="18">
    <w:abstractNumId w:val="12"/>
  </w:num>
  <w:num w:numId="19">
    <w:abstractNumId w:val="26"/>
  </w:num>
  <w:num w:numId="20">
    <w:abstractNumId w:val="24"/>
  </w:num>
  <w:num w:numId="21">
    <w:abstractNumId w:val="30"/>
  </w:num>
  <w:num w:numId="22">
    <w:abstractNumId w:val="37"/>
  </w:num>
  <w:num w:numId="23">
    <w:abstractNumId w:val="27"/>
  </w:num>
  <w:num w:numId="24">
    <w:abstractNumId w:val="2"/>
  </w:num>
  <w:num w:numId="25">
    <w:abstractNumId w:val="3"/>
  </w:num>
  <w:num w:numId="26">
    <w:abstractNumId w:val="36"/>
  </w:num>
  <w:num w:numId="27">
    <w:abstractNumId w:val="33"/>
  </w:num>
  <w:num w:numId="28">
    <w:abstractNumId w:val="29"/>
  </w:num>
  <w:num w:numId="29">
    <w:abstractNumId w:val="9"/>
  </w:num>
  <w:num w:numId="30">
    <w:abstractNumId w:val="42"/>
  </w:num>
  <w:num w:numId="31">
    <w:abstractNumId w:val="0"/>
  </w:num>
  <w:num w:numId="32">
    <w:abstractNumId w:val="13"/>
  </w:num>
  <w:num w:numId="33">
    <w:abstractNumId w:val="23"/>
  </w:num>
  <w:num w:numId="34">
    <w:abstractNumId w:val="10"/>
  </w:num>
  <w:num w:numId="35">
    <w:abstractNumId w:val="7"/>
  </w:num>
  <w:num w:numId="36">
    <w:abstractNumId w:val="25"/>
  </w:num>
  <w:num w:numId="37">
    <w:abstractNumId w:val="4"/>
  </w:num>
  <w:num w:numId="38">
    <w:abstractNumId w:val="43"/>
  </w:num>
  <w:num w:numId="39">
    <w:abstractNumId w:val="34"/>
  </w:num>
  <w:num w:numId="40">
    <w:abstractNumId w:val="16"/>
  </w:num>
  <w:num w:numId="41">
    <w:abstractNumId w:val="38"/>
  </w:num>
  <w:num w:numId="42">
    <w:abstractNumId w:val="21"/>
  </w:num>
  <w:num w:numId="43">
    <w:abstractNumId w:val="11"/>
  </w:num>
  <w:num w:numId="4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10142"/>
    <w:rsid w:val="00015162"/>
    <w:rsid w:val="00016595"/>
    <w:rsid w:val="000166AE"/>
    <w:rsid w:val="0002057C"/>
    <w:rsid w:val="00025FA5"/>
    <w:rsid w:val="0002635E"/>
    <w:rsid w:val="0002672C"/>
    <w:rsid w:val="000312FF"/>
    <w:rsid w:val="00036CC4"/>
    <w:rsid w:val="0004023A"/>
    <w:rsid w:val="00044916"/>
    <w:rsid w:val="000518CC"/>
    <w:rsid w:val="00056D07"/>
    <w:rsid w:val="00057C42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91E4E"/>
    <w:rsid w:val="00097D4F"/>
    <w:rsid w:val="000A211A"/>
    <w:rsid w:val="000A2D82"/>
    <w:rsid w:val="000A6E72"/>
    <w:rsid w:val="000B2606"/>
    <w:rsid w:val="000B3A3E"/>
    <w:rsid w:val="000C0848"/>
    <w:rsid w:val="000C10CC"/>
    <w:rsid w:val="000C1FBB"/>
    <w:rsid w:val="000C6037"/>
    <w:rsid w:val="000C7CF6"/>
    <w:rsid w:val="000D20D2"/>
    <w:rsid w:val="000D20D5"/>
    <w:rsid w:val="000E6706"/>
    <w:rsid w:val="000F0ED8"/>
    <w:rsid w:val="000F64F8"/>
    <w:rsid w:val="000F78AE"/>
    <w:rsid w:val="000F7B91"/>
    <w:rsid w:val="00103368"/>
    <w:rsid w:val="001038B7"/>
    <w:rsid w:val="00103DC1"/>
    <w:rsid w:val="001042DD"/>
    <w:rsid w:val="001101A4"/>
    <w:rsid w:val="0011271B"/>
    <w:rsid w:val="0011349C"/>
    <w:rsid w:val="00124045"/>
    <w:rsid w:val="0012686E"/>
    <w:rsid w:val="0013335D"/>
    <w:rsid w:val="00135685"/>
    <w:rsid w:val="00137CAC"/>
    <w:rsid w:val="00140CF2"/>
    <w:rsid w:val="001423E3"/>
    <w:rsid w:val="00146426"/>
    <w:rsid w:val="001528FF"/>
    <w:rsid w:val="0015719A"/>
    <w:rsid w:val="001573DF"/>
    <w:rsid w:val="00173DB2"/>
    <w:rsid w:val="00175477"/>
    <w:rsid w:val="0018008E"/>
    <w:rsid w:val="00180A58"/>
    <w:rsid w:val="00190394"/>
    <w:rsid w:val="00191FDB"/>
    <w:rsid w:val="00196C4C"/>
    <w:rsid w:val="001A1BAE"/>
    <w:rsid w:val="001A7C0E"/>
    <w:rsid w:val="001B03D6"/>
    <w:rsid w:val="001B10FD"/>
    <w:rsid w:val="001B5DCE"/>
    <w:rsid w:val="001C143D"/>
    <w:rsid w:val="001C3A54"/>
    <w:rsid w:val="001C4DD3"/>
    <w:rsid w:val="001D0575"/>
    <w:rsid w:val="001D1811"/>
    <w:rsid w:val="001D554D"/>
    <w:rsid w:val="001D6DB7"/>
    <w:rsid w:val="001E57C6"/>
    <w:rsid w:val="001F419E"/>
    <w:rsid w:val="00200FF1"/>
    <w:rsid w:val="00203AC5"/>
    <w:rsid w:val="00210B5A"/>
    <w:rsid w:val="00211736"/>
    <w:rsid w:val="002133FB"/>
    <w:rsid w:val="00213BCD"/>
    <w:rsid w:val="0021626D"/>
    <w:rsid w:val="002207E5"/>
    <w:rsid w:val="00222C0B"/>
    <w:rsid w:val="002238BC"/>
    <w:rsid w:val="002249EF"/>
    <w:rsid w:val="002255BC"/>
    <w:rsid w:val="00233D5B"/>
    <w:rsid w:val="0023465D"/>
    <w:rsid w:val="0023504B"/>
    <w:rsid w:val="00235E41"/>
    <w:rsid w:val="002369B3"/>
    <w:rsid w:val="00247A83"/>
    <w:rsid w:val="002579A0"/>
    <w:rsid w:val="002604A6"/>
    <w:rsid w:val="00260B3C"/>
    <w:rsid w:val="00266AC8"/>
    <w:rsid w:val="00267E2F"/>
    <w:rsid w:val="00270B57"/>
    <w:rsid w:val="002855A5"/>
    <w:rsid w:val="00290D3B"/>
    <w:rsid w:val="002913AF"/>
    <w:rsid w:val="00291C87"/>
    <w:rsid w:val="00293C87"/>
    <w:rsid w:val="00293F33"/>
    <w:rsid w:val="00295234"/>
    <w:rsid w:val="002979CA"/>
    <w:rsid w:val="002A6735"/>
    <w:rsid w:val="002B1B8F"/>
    <w:rsid w:val="002B28EA"/>
    <w:rsid w:val="002C2A11"/>
    <w:rsid w:val="002D0198"/>
    <w:rsid w:val="002D0B9C"/>
    <w:rsid w:val="002D7AFA"/>
    <w:rsid w:val="002E2DAD"/>
    <w:rsid w:val="002E5246"/>
    <w:rsid w:val="00302207"/>
    <w:rsid w:val="003033F5"/>
    <w:rsid w:val="0030534C"/>
    <w:rsid w:val="003062DB"/>
    <w:rsid w:val="00306EB3"/>
    <w:rsid w:val="003110C8"/>
    <w:rsid w:val="00311505"/>
    <w:rsid w:val="0031363D"/>
    <w:rsid w:val="00316F09"/>
    <w:rsid w:val="003331C1"/>
    <w:rsid w:val="003360B9"/>
    <w:rsid w:val="00343460"/>
    <w:rsid w:val="0035147E"/>
    <w:rsid w:val="00354AB4"/>
    <w:rsid w:val="00354C42"/>
    <w:rsid w:val="00361FEA"/>
    <w:rsid w:val="00362251"/>
    <w:rsid w:val="003654A2"/>
    <w:rsid w:val="00366D2A"/>
    <w:rsid w:val="0037240D"/>
    <w:rsid w:val="00374C40"/>
    <w:rsid w:val="00376D58"/>
    <w:rsid w:val="0039055B"/>
    <w:rsid w:val="00390C46"/>
    <w:rsid w:val="003935DC"/>
    <w:rsid w:val="00394AA3"/>
    <w:rsid w:val="00396FA6"/>
    <w:rsid w:val="00397DED"/>
    <w:rsid w:val="003A0A18"/>
    <w:rsid w:val="003A38DE"/>
    <w:rsid w:val="003B586B"/>
    <w:rsid w:val="003B7F72"/>
    <w:rsid w:val="003C03B4"/>
    <w:rsid w:val="003C3107"/>
    <w:rsid w:val="003C56F8"/>
    <w:rsid w:val="003D3E81"/>
    <w:rsid w:val="003D461F"/>
    <w:rsid w:val="003D5A95"/>
    <w:rsid w:val="003E49BF"/>
    <w:rsid w:val="003E7FC8"/>
    <w:rsid w:val="003F0F09"/>
    <w:rsid w:val="003F2391"/>
    <w:rsid w:val="003F2545"/>
    <w:rsid w:val="003F57DB"/>
    <w:rsid w:val="00400B96"/>
    <w:rsid w:val="004135A4"/>
    <w:rsid w:val="0041609B"/>
    <w:rsid w:val="00427FBC"/>
    <w:rsid w:val="004350C7"/>
    <w:rsid w:val="00437183"/>
    <w:rsid w:val="00437D31"/>
    <w:rsid w:val="00444CEF"/>
    <w:rsid w:val="00446C26"/>
    <w:rsid w:val="00447706"/>
    <w:rsid w:val="00452160"/>
    <w:rsid w:val="00454856"/>
    <w:rsid w:val="00457CF0"/>
    <w:rsid w:val="004619BE"/>
    <w:rsid w:val="004628A4"/>
    <w:rsid w:val="004630D0"/>
    <w:rsid w:val="00464B13"/>
    <w:rsid w:val="00464D99"/>
    <w:rsid w:val="0046628E"/>
    <w:rsid w:val="00473337"/>
    <w:rsid w:val="0047347D"/>
    <w:rsid w:val="004771B2"/>
    <w:rsid w:val="004829D0"/>
    <w:rsid w:val="0048335F"/>
    <w:rsid w:val="00483F33"/>
    <w:rsid w:val="00493250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B0DD2"/>
    <w:rsid w:val="004B46B8"/>
    <w:rsid w:val="004C2838"/>
    <w:rsid w:val="004C2A2F"/>
    <w:rsid w:val="004C329C"/>
    <w:rsid w:val="004D029A"/>
    <w:rsid w:val="004D5F8D"/>
    <w:rsid w:val="004D6814"/>
    <w:rsid w:val="004E0AB3"/>
    <w:rsid w:val="004E6D47"/>
    <w:rsid w:val="004E75E0"/>
    <w:rsid w:val="004F0D4C"/>
    <w:rsid w:val="004F0F81"/>
    <w:rsid w:val="004F176D"/>
    <w:rsid w:val="004F5C63"/>
    <w:rsid w:val="005019E8"/>
    <w:rsid w:val="005062B6"/>
    <w:rsid w:val="005066FC"/>
    <w:rsid w:val="00507A6D"/>
    <w:rsid w:val="00507E56"/>
    <w:rsid w:val="00510964"/>
    <w:rsid w:val="00510D37"/>
    <w:rsid w:val="0051434F"/>
    <w:rsid w:val="005206F9"/>
    <w:rsid w:val="00526A79"/>
    <w:rsid w:val="00537A2C"/>
    <w:rsid w:val="00545C88"/>
    <w:rsid w:val="0055440C"/>
    <w:rsid w:val="00554A9F"/>
    <w:rsid w:val="00564D48"/>
    <w:rsid w:val="005666FA"/>
    <w:rsid w:val="00577346"/>
    <w:rsid w:val="00580149"/>
    <w:rsid w:val="005824B4"/>
    <w:rsid w:val="00583409"/>
    <w:rsid w:val="00584085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B47"/>
    <w:rsid w:val="005C3701"/>
    <w:rsid w:val="005C4106"/>
    <w:rsid w:val="005C461F"/>
    <w:rsid w:val="005D0C48"/>
    <w:rsid w:val="005D4435"/>
    <w:rsid w:val="005D51CA"/>
    <w:rsid w:val="005D7BCF"/>
    <w:rsid w:val="005E0C15"/>
    <w:rsid w:val="005E165A"/>
    <w:rsid w:val="005E250B"/>
    <w:rsid w:val="005E411E"/>
    <w:rsid w:val="005E6458"/>
    <w:rsid w:val="005F2E1E"/>
    <w:rsid w:val="005F329C"/>
    <w:rsid w:val="005F3B26"/>
    <w:rsid w:val="005F61B4"/>
    <w:rsid w:val="005F714A"/>
    <w:rsid w:val="0060002E"/>
    <w:rsid w:val="00610A22"/>
    <w:rsid w:val="00613153"/>
    <w:rsid w:val="00613A1A"/>
    <w:rsid w:val="00613FCB"/>
    <w:rsid w:val="0061551F"/>
    <w:rsid w:val="00617A61"/>
    <w:rsid w:val="00620E90"/>
    <w:rsid w:val="00624318"/>
    <w:rsid w:val="0063127F"/>
    <w:rsid w:val="00640365"/>
    <w:rsid w:val="0064043E"/>
    <w:rsid w:val="00641204"/>
    <w:rsid w:val="006416BA"/>
    <w:rsid w:val="006422DE"/>
    <w:rsid w:val="0064549F"/>
    <w:rsid w:val="00645590"/>
    <w:rsid w:val="006541C2"/>
    <w:rsid w:val="0066141C"/>
    <w:rsid w:val="0066255A"/>
    <w:rsid w:val="0066372D"/>
    <w:rsid w:val="006719AC"/>
    <w:rsid w:val="006733FE"/>
    <w:rsid w:val="00677724"/>
    <w:rsid w:val="00677D1B"/>
    <w:rsid w:val="00682878"/>
    <w:rsid w:val="00684012"/>
    <w:rsid w:val="0068483D"/>
    <w:rsid w:val="0068495C"/>
    <w:rsid w:val="00686B74"/>
    <w:rsid w:val="00691A05"/>
    <w:rsid w:val="006947BA"/>
    <w:rsid w:val="0069487F"/>
    <w:rsid w:val="006A20A0"/>
    <w:rsid w:val="006A5DB7"/>
    <w:rsid w:val="006B6F85"/>
    <w:rsid w:val="006B7B3E"/>
    <w:rsid w:val="006C2926"/>
    <w:rsid w:val="006C53CB"/>
    <w:rsid w:val="006C7824"/>
    <w:rsid w:val="006D775F"/>
    <w:rsid w:val="006E1333"/>
    <w:rsid w:val="006E1EB6"/>
    <w:rsid w:val="006F0541"/>
    <w:rsid w:val="006F2404"/>
    <w:rsid w:val="006F483F"/>
    <w:rsid w:val="006F6415"/>
    <w:rsid w:val="007030A8"/>
    <w:rsid w:val="00703682"/>
    <w:rsid w:val="0070550C"/>
    <w:rsid w:val="007071AD"/>
    <w:rsid w:val="0071076F"/>
    <w:rsid w:val="00712072"/>
    <w:rsid w:val="00714AD2"/>
    <w:rsid w:val="00717D47"/>
    <w:rsid w:val="00721F0B"/>
    <w:rsid w:val="007227DE"/>
    <w:rsid w:val="007230C4"/>
    <w:rsid w:val="0072678A"/>
    <w:rsid w:val="00735B06"/>
    <w:rsid w:val="0074077A"/>
    <w:rsid w:val="00741C58"/>
    <w:rsid w:val="0074263F"/>
    <w:rsid w:val="00744507"/>
    <w:rsid w:val="00745481"/>
    <w:rsid w:val="0074692E"/>
    <w:rsid w:val="007510E2"/>
    <w:rsid w:val="00754133"/>
    <w:rsid w:val="007552F5"/>
    <w:rsid w:val="00760B5D"/>
    <w:rsid w:val="00763BBB"/>
    <w:rsid w:val="007665C7"/>
    <w:rsid w:val="007667F9"/>
    <w:rsid w:val="00773393"/>
    <w:rsid w:val="007736BA"/>
    <w:rsid w:val="007803B3"/>
    <w:rsid w:val="00783D90"/>
    <w:rsid w:val="0078465E"/>
    <w:rsid w:val="00791A59"/>
    <w:rsid w:val="007969A4"/>
    <w:rsid w:val="00796ED9"/>
    <w:rsid w:val="00797144"/>
    <w:rsid w:val="007A2C36"/>
    <w:rsid w:val="007A7F59"/>
    <w:rsid w:val="007B029A"/>
    <w:rsid w:val="007B1A1A"/>
    <w:rsid w:val="007B678F"/>
    <w:rsid w:val="007B6B36"/>
    <w:rsid w:val="007C3444"/>
    <w:rsid w:val="007D260F"/>
    <w:rsid w:val="007D3661"/>
    <w:rsid w:val="007D42C2"/>
    <w:rsid w:val="007D5128"/>
    <w:rsid w:val="007D727C"/>
    <w:rsid w:val="007E57E4"/>
    <w:rsid w:val="007F03CF"/>
    <w:rsid w:val="007F0B8A"/>
    <w:rsid w:val="007F1B1B"/>
    <w:rsid w:val="007F283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70B1"/>
    <w:rsid w:val="0084764D"/>
    <w:rsid w:val="008507B7"/>
    <w:rsid w:val="00855C67"/>
    <w:rsid w:val="00857D7C"/>
    <w:rsid w:val="0086455A"/>
    <w:rsid w:val="008656FD"/>
    <w:rsid w:val="00871C55"/>
    <w:rsid w:val="008737A4"/>
    <w:rsid w:val="00874D38"/>
    <w:rsid w:val="00874EF2"/>
    <w:rsid w:val="008771CD"/>
    <w:rsid w:val="00880E83"/>
    <w:rsid w:val="00883442"/>
    <w:rsid w:val="00887BF5"/>
    <w:rsid w:val="0089045A"/>
    <w:rsid w:val="00890F7A"/>
    <w:rsid w:val="0089312C"/>
    <w:rsid w:val="00893E5F"/>
    <w:rsid w:val="00894426"/>
    <w:rsid w:val="008A28AD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D0246"/>
    <w:rsid w:val="008D0A58"/>
    <w:rsid w:val="008D528A"/>
    <w:rsid w:val="008E6190"/>
    <w:rsid w:val="008F0B21"/>
    <w:rsid w:val="008F0E79"/>
    <w:rsid w:val="008F2704"/>
    <w:rsid w:val="008F42EC"/>
    <w:rsid w:val="009007C1"/>
    <w:rsid w:val="009142E7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5FF3"/>
    <w:rsid w:val="0094633C"/>
    <w:rsid w:val="00947603"/>
    <w:rsid w:val="00951285"/>
    <w:rsid w:val="0096092E"/>
    <w:rsid w:val="00962BE8"/>
    <w:rsid w:val="009665F2"/>
    <w:rsid w:val="009744D9"/>
    <w:rsid w:val="00976E1C"/>
    <w:rsid w:val="0098058C"/>
    <w:rsid w:val="009842F4"/>
    <w:rsid w:val="00985717"/>
    <w:rsid w:val="009859BC"/>
    <w:rsid w:val="009859F5"/>
    <w:rsid w:val="00987F61"/>
    <w:rsid w:val="00990582"/>
    <w:rsid w:val="009944CA"/>
    <w:rsid w:val="0099545F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B5B"/>
    <w:rsid w:val="009C5A9E"/>
    <w:rsid w:val="009C75B8"/>
    <w:rsid w:val="009E4157"/>
    <w:rsid w:val="009F2DE6"/>
    <w:rsid w:val="009F2E34"/>
    <w:rsid w:val="009F6A17"/>
    <w:rsid w:val="009F7F71"/>
    <w:rsid w:val="00A016B3"/>
    <w:rsid w:val="00A01F34"/>
    <w:rsid w:val="00A024CA"/>
    <w:rsid w:val="00A02C8A"/>
    <w:rsid w:val="00A03A95"/>
    <w:rsid w:val="00A05849"/>
    <w:rsid w:val="00A1130F"/>
    <w:rsid w:val="00A1531A"/>
    <w:rsid w:val="00A1604F"/>
    <w:rsid w:val="00A24042"/>
    <w:rsid w:val="00A25138"/>
    <w:rsid w:val="00A320F5"/>
    <w:rsid w:val="00A32322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36CA"/>
    <w:rsid w:val="00A73851"/>
    <w:rsid w:val="00A808F3"/>
    <w:rsid w:val="00A8219C"/>
    <w:rsid w:val="00A85585"/>
    <w:rsid w:val="00A85C9C"/>
    <w:rsid w:val="00A86004"/>
    <w:rsid w:val="00A874F8"/>
    <w:rsid w:val="00A87EBF"/>
    <w:rsid w:val="00A87FDA"/>
    <w:rsid w:val="00A93BE3"/>
    <w:rsid w:val="00A9565E"/>
    <w:rsid w:val="00A9702C"/>
    <w:rsid w:val="00A9743D"/>
    <w:rsid w:val="00AA04BC"/>
    <w:rsid w:val="00AA6B83"/>
    <w:rsid w:val="00AB0A56"/>
    <w:rsid w:val="00AB33A8"/>
    <w:rsid w:val="00AB6661"/>
    <w:rsid w:val="00AC42B2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6489"/>
    <w:rsid w:val="00B07FCB"/>
    <w:rsid w:val="00B101BC"/>
    <w:rsid w:val="00B10DBC"/>
    <w:rsid w:val="00B1157C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51BF0"/>
    <w:rsid w:val="00B628AF"/>
    <w:rsid w:val="00B62BFE"/>
    <w:rsid w:val="00B64AB6"/>
    <w:rsid w:val="00B657CE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68D7"/>
    <w:rsid w:val="00B91B41"/>
    <w:rsid w:val="00B95F28"/>
    <w:rsid w:val="00B96119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214AB"/>
    <w:rsid w:val="00C215FD"/>
    <w:rsid w:val="00C31C41"/>
    <w:rsid w:val="00C33769"/>
    <w:rsid w:val="00C363A6"/>
    <w:rsid w:val="00C36982"/>
    <w:rsid w:val="00C42256"/>
    <w:rsid w:val="00C45AF7"/>
    <w:rsid w:val="00C462F8"/>
    <w:rsid w:val="00C46F7E"/>
    <w:rsid w:val="00C4761B"/>
    <w:rsid w:val="00C50FE6"/>
    <w:rsid w:val="00C52A2C"/>
    <w:rsid w:val="00C54609"/>
    <w:rsid w:val="00C61289"/>
    <w:rsid w:val="00C6411E"/>
    <w:rsid w:val="00C65481"/>
    <w:rsid w:val="00C66C72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B71"/>
    <w:rsid w:val="00CA0CD6"/>
    <w:rsid w:val="00CA25D9"/>
    <w:rsid w:val="00CA2915"/>
    <w:rsid w:val="00CA34BA"/>
    <w:rsid w:val="00CA5A72"/>
    <w:rsid w:val="00CA6B57"/>
    <w:rsid w:val="00CB302B"/>
    <w:rsid w:val="00CB6ACF"/>
    <w:rsid w:val="00CB6DEF"/>
    <w:rsid w:val="00CD102B"/>
    <w:rsid w:val="00CD117D"/>
    <w:rsid w:val="00CD264A"/>
    <w:rsid w:val="00CE0C31"/>
    <w:rsid w:val="00CE70CE"/>
    <w:rsid w:val="00CF107D"/>
    <w:rsid w:val="00CF11F5"/>
    <w:rsid w:val="00CF12F4"/>
    <w:rsid w:val="00CF3F33"/>
    <w:rsid w:val="00CF5D8A"/>
    <w:rsid w:val="00CF7807"/>
    <w:rsid w:val="00D021E2"/>
    <w:rsid w:val="00D07741"/>
    <w:rsid w:val="00D13799"/>
    <w:rsid w:val="00D15EB9"/>
    <w:rsid w:val="00D16460"/>
    <w:rsid w:val="00D16734"/>
    <w:rsid w:val="00D16972"/>
    <w:rsid w:val="00D21703"/>
    <w:rsid w:val="00D302D1"/>
    <w:rsid w:val="00D36390"/>
    <w:rsid w:val="00D469D7"/>
    <w:rsid w:val="00D540D2"/>
    <w:rsid w:val="00D57E2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29BE"/>
    <w:rsid w:val="00D956E3"/>
    <w:rsid w:val="00DA4463"/>
    <w:rsid w:val="00DA6149"/>
    <w:rsid w:val="00DA6673"/>
    <w:rsid w:val="00DB6890"/>
    <w:rsid w:val="00DB7140"/>
    <w:rsid w:val="00DB7999"/>
    <w:rsid w:val="00DC01E1"/>
    <w:rsid w:val="00DC50EB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11B8"/>
    <w:rsid w:val="00E025E0"/>
    <w:rsid w:val="00E050BE"/>
    <w:rsid w:val="00E108FB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579E"/>
    <w:rsid w:val="00E36999"/>
    <w:rsid w:val="00E372AD"/>
    <w:rsid w:val="00E40CC4"/>
    <w:rsid w:val="00E41209"/>
    <w:rsid w:val="00E43014"/>
    <w:rsid w:val="00E60C5D"/>
    <w:rsid w:val="00E64C0E"/>
    <w:rsid w:val="00E72E29"/>
    <w:rsid w:val="00E7743B"/>
    <w:rsid w:val="00E778A8"/>
    <w:rsid w:val="00E81C85"/>
    <w:rsid w:val="00E83C3D"/>
    <w:rsid w:val="00E95036"/>
    <w:rsid w:val="00EA6341"/>
    <w:rsid w:val="00EB1082"/>
    <w:rsid w:val="00EB11B9"/>
    <w:rsid w:val="00EB188F"/>
    <w:rsid w:val="00EB5AF6"/>
    <w:rsid w:val="00EC1315"/>
    <w:rsid w:val="00EC487C"/>
    <w:rsid w:val="00ED263B"/>
    <w:rsid w:val="00ED3853"/>
    <w:rsid w:val="00ED43C7"/>
    <w:rsid w:val="00EE159F"/>
    <w:rsid w:val="00EE587C"/>
    <w:rsid w:val="00EF7507"/>
    <w:rsid w:val="00F012C5"/>
    <w:rsid w:val="00F06801"/>
    <w:rsid w:val="00F071A7"/>
    <w:rsid w:val="00F07932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5412"/>
    <w:rsid w:val="00F37128"/>
    <w:rsid w:val="00F379E4"/>
    <w:rsid w:val="00F401AA"/>
    <w:rsid w:val="00F437F1"/>
    <w:rsid w:val="00F43CF2"/>
    <w:rsid w:val="00F43E28"/>
    <w:rsid w:val="00F47F38"/>
    <w:rsid w:val="00F50508"/>
    <w:rsid w:val="00F51B89"/>
    <w:rsid w:val="00F5370F"/>
    <w:rsid w:val="00F53941"/>
    <w:rsid w:val="00F60C32"/>
    <w:rsid w:val="00F64180"/>
    <w:rsid w:val="00F67F05"/>
    <w:rsid w:val="00F70CEA"/>
    <w:rsid w:val="00F72672"/>
    <w:rsid w:val="00F75D71"/>
    <w:rsid w:val="00F76B43"/>
    <w:rsid w:val="00F801A7"/>
    <w:rsid w:val="00F809A3"/>
    <w:rsid w:val="00F8581D"/>
    <w:rsid w:val="00F95395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43EC"/>
    <w:rsid w:val="00FE63AB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semiHidden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99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semiHidden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skubakova</cp:lastModifiedBy>
  <cp:revision>2</cp:revision>
  <cp:lastPrinted>2012-05-03T11:42:00Z</cp:lastPrinted>
  <dcterms:created xsi:type="dcterms:W3CDTF">2012-06-06T06:53:00Z</dcterms:created>
  <dcterms:modified xsi:type="dcterms:W3CDTF">2012-06-06T06:53:00Z</dcterms:modified>
</cp:coreProperties>
</file>