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BC" w:rsidRDefault="00420F99" w:rsidP="006F4AFD">
      <w:pPr>
        <w:ind w:left="-993" w:firstLine="851"/>
        <w:rPr>
          <w:rFonts w:asciiTheme="majorHAnsi" w:hAnsiTheme="majorHAnsi"/>
          <w:sz w:val="36"/>
          <w:szCs w:val="36"/>
          <w:lang w:val="sk-SK"/>
        </w:rPr>
      </w:pPr>
      <w:r>
        <w:rPr>
          <w:rFonts w:asciiTheme="majorHAnsi" w:hAnsiTheme="majorHAnsi"/>
          <w:sz w:val="36"/>
          <w:szCs w:val="36"/>
          <w:lang w:val="sk-SK"/>
        </w:rPr>
        <w:t xml:space="preserve">Vedenie </w:t>
      </w:r>
    </w:p>
    <w:p w:rsidR="0030006A" w:rsidRPr="00AF7046" w:rsidRDefault="00487DF0" w:rsidP="006F4AFD">
      <w:pPr>
        <w:ind w:left="-993" w:firstLine="851"/>
        <w:rPr>
          <w:rFonts w:asciiTheme="majorHAnsi" w:hAnsiTheme="majorHAnsi"/>
          <w:sz w:val="36"/>
          <w:szCs w:val="36"/>
          <w:lang w:val="sk-SK"/>
        </w:rPr>
      </w:pPr>
      <w:r>
        <w:rPr>
          <w:rFonts w:asciiTheme="majorHAnsi" w:hAnsiTheme="majorHAnsi"/>
          <w:sz w:val="36"/>
          <w:szCs w:val="36"/>
          <w:lang w:val="sk-SK"/>
        </w:rPr>
        <w:t>12</w:t>
      </w:r>
      <w:r w:rsidR="00F4593A">
        <w:rPr>
          <w:rFonts w:asciiTheme="majorHAnsi" w:hAnsiTheme="majorHAnsi"/>
          <w:sz w:val="36"/>
          <w:szCs w:val="36"/>
          <w:lang w:val="sk-SK"/>
        </w:rPr>
        <w:t>.</w:t>
      </w:r>
      <w:r w:rsidR="006335BC">
        <w:rPr>
          <w:rFonts w:asciiTheme="majorHAnsi" w:hAnsiTheme="majorHAnsi"/>
          <w:sz w:val="36"/>
          <w:szCs w:val="36"/>
          <w:lang w:val="sk-SK"/>
        </w:rPr>
        <w:t>0</w:t>
      </w:r>
      <w:r>
        <w:rPr>
          <w:rFonts w:asciiTheme="majorHAnsi" w:hAnsiTheme="majorHAnsi"/>
          <w:sz w:val="36"/>
          <w:szCs w:val="36"/>
          <w:lang w:val="sk-SK"/>
        </w:rPr>
        <w:t>6</w:t>
      </w:r>
      <w:r w:rsidR="006335BC">
        <w:rPr>
          <w:rFonts w:asciiTheme="majorHAnsi" w:hAnsiTheme="majorHAnsi"/>
          <w:sz w:val="36"/>
          <w:szCs w:val="36"/>
          <w:lang w:val="sk-SK"/>
        </w:rPr>
        <w:t>.</w:t>
      </w:r>
      <w:r w:rsidR="00F4593A">
        <w:rPr>
          <w:rFonts w:asciiTheme="majorHAnsi" w:hAnsiTheme="majorHAnsi"/>
          <w:sz w:val="36"/>
          <w:szCs w:val="36"/>
          <w:lang w:val="sk-SK"/>
        </w:rPr>
        <w:t>201</w:t>
      </w:r>
      <w:r>
        <w:rPr>
          <w:rFonts w:asciiTheme="majorHAnsi" w:hAnsiTheme="majorHAnsi"/>
          <w:sz w:val="36"/>
          <w:szCs w:val="36"/>
          <w:lang w:val="sk-SK"/>
        </w:rPr>
        <w:t>9</w:t>
      </w:r>
    </w:p>
    <w:p w:rsidR="0030006A" w:rsidRPr="00AF7046" w:rsidRDefault="0030006A" w:rsidP="006F4AFD">
      <w:pPr>
        <w:ind w:left="-993" w:firstLine="851"/>
        <w:rPr>
          <w:rFonts w:asciiTheme="majorHAnsi" w:hAnsiTheme="majorHAnsi"/>
          <w:b/>
          <w:sz w:val="36"/>
          <w:szCs w:val="36"/>
          <w:lang w:val="sk-SK"/>
        </w:rPr>
      </w:pPr>
    </w:p>
    <w:p w:rsidR="0030006A" w:rsidRPr="007E17F8" w:rsidRDefault="00BE7D37" w:rsidP="006F4AFD">
      <w:pPr>
        <w:ind w:left="-993" w:firstLine="851"/>
        <w:rPr>
          <w:rFonts w:asciiTheme="majorHAnsi" w:hAnsiTheme="majorHAnsi"/>
          <w:b/>
          <w:sz w:val="36"/>
          <w:szCs w:val="36"/>
          <w:lang w:val="sk-SK"/>
        </w:rPr>
      </w:pPr>
      <w:r w:rsidRPr="007E17F8">
        <w:rPr>
          <w:rFonts w:asciiTheme="majorHAnsi" w:hAnsiTheme="majorHAnsi"/>
          <w:b/>
          <w:sz w:val="36"/>
          <w:szCs w:val="36"/>
          <w:lang w:val="sk-SK"/>
        </w:rPr>
        <w:t>Účasť STU na veľtrhoch v roku 201</w:t>
      </w:r>
      <w:r w:rsidR="00487DF0">
        <w:rPr>
          <w:rFonts w:asciiTheme="majorHAnsi" w:hAnsiTheme="majorHAnsi"/>
          <w:b/>
          <w:sz w:val="36"/>
          <w:szCs w:val="36"/>
          <w:lang w:val="sk-SK"/>
        </w:rPr>
        <w:t>9</w:t>
      </w:r>
    </w:p>
    <w:p w:rsidR="0030006A" w:rsidRPr="007E17F8" w:rsidRDefault="0030006A" w:rsidP="006F4AFD">
      <w:pPr>
        <w:ind w:left="-993" w:firstLine="851"/>
        <w:rPr>
          <w:rFonts w:asciiTheme="majorHAnsi" w:hAnsiTheme="majorHAnsi"/>
          <w:b/>
          <w:sz w:val="36"/>
          <w:szCs w:val="36"/>
          <w:lang w:val="sk-SK"/>
        </w:rPr>
      </w:pPr>
    </w:p>
    <w:p w:rsidR="006335BC" w:rsidRPr="006335BC" w:rsidRDefault="006335BC" w:rsidP="006F4AFD">
      <w:pPr>
        <w:tabs>
          <w:tab w:val="left" w:pos="1985"/>
        </w:tabs>
        <w:ind w:left="-993" w:firstLine="851"/>
        <w:rPr>
          <w:rFonts w:asciiTheme="majorHAnsi" w:hAnsiTheme="majorHAnsi"/>
          <w:sz w:val="36"/>
          <w:szCs w:val="36"/>
          <w:lang w:val="sk-SK"/>
        </w:rPr>
      </w:pPr>
    </w:p>
    <w:p w:rsidR="0030006A" w:rsidRPr="007E17F8" w:rsidRDefault="0030006A" w:rsidP="006F4AFD">
      <w:pPr>
        <w:tabs>
          <w:tab w:val="left" w:pos="1985"/>
        </w:tabs>
        <w:ind w:left="-993" w:firstLine="851"/>
        <w:rPr>
          <w:rFonts w:asciiTheme="majorHAnsi" w:hAnsiTheme="majorHAnsi"/>
          <w:b/>
          <w:lang w:val="sk-SK"/>
        </w:rPr>
      </w:pPr>
      <w:r w:rsidRPr="007E17F8">
        <w:rPr>
          <w:rFonts w:asciiTheme="majorHAnsi" w:hAnsiTheme="majorHAnsi"/>
          <w:lang w:val="sk-SK"/>
        </w:rPr>
        <w:t>Predkladá:</w:t>
      </w:r>
      <w:r w:rsidRPr="007E17F8">
        <w:rPr>
          <w:rFonts w:asciiTheme="majorHAnsi" w:hAnsiTheme="majorHAnsi"/>
          <w:lang w:val="sk-SK"/>
        </w:rPr>
        <w:tab/>
      </w:r>
      <w:r w:rsidR="00E115BD">
        <w:rPr>
          <w:rFonts w:asciiTheme="majorHAnsi" w:hAnsiTheme="majorHAnsi"/>
          <w:b/>
          <w:lang w:val="sk-SK"/>
        </w:rPr>
        <w:t>doc</w:t>
      </w:r>
      <w:r w:rsidR="007F7752" w:rsidRPr="007E17F8">
        <w:rPr>
          <w:rFonts w:asciiTheme="majorHAnsi" w:hAnsiTheme="majorHAnsi"/>
          <w:b/>
          <w:lang w:val="sk-SK"/>
        </w:rPr>
        <w:t xml:space="preserve">. Ing. </w:t>
      </w:r>
      <w:r w:rsidR="00E115BD">
        <w:rPr>
          <w:rFonts w:asciiTheme="majorHAnsi" w:hAnsiTheme="majorHAnsi"/>
          <w:b/>
          <w:lang w:val="sk-SK"/>
        </w:rPr>
        <w:t>arch. Ľubica Vitková</w:t>
      </w:r>
      <w:r w:rsidR="007F7752" w:rsidRPr="007E17F8">
        <w:rPr>
          <w:rFonts w:asciiTheme="majorHAnsi" w:hAnsiTheme="majorHAnsi"/>
          <w:b/>
          <w:lang w:val="sk-SK"/>
        </w:rPr>
        <w:t>, PhD.</w:t>
      </w:r>
    </w:p>
    <w:p w:rsidR="0030006A" w:rsidRPr="007E17F8" w:rsidRDefault="0030006A" w:rsidP="006F4AFD">
      <w:pPr>
        <w:tabs>
          <w:tab w:val="left" w:pos="1985"/>
        </w:tabs>
        <w:ind w:left="-993" w:firstLine="851"/>
        <w:rPr>
          <w:rFonts w:asciiTheme="majorHAnsi" w:hAnsiTheme="majorHAnsi"/>
          <w:lang w:val="sk-SK"/>
        </w:rPr>
      </w:pPr>
      <w:r w:rsidRPr="007E17F8">
        <w:rPr>
          <w:rFonts w:asciiTheme="majorHAnsi" w:hAnsiTheme="majorHAnsi"/>
          <w:lang w:val="sk-SK"/>
        </w:rPr>
        <w:tab/>
      </w:r>
      <w:r w:rsidR="007F7752" w:rsidRPr="007E17F8">
        <w:rPr>
          <w:rFonts w:asciiTheme="majorHAnsi" w:hAnsiTheme="majorHAnsi"/>
          <w:lang w:val="sk-SK"/>
        </w:rPr>
        <w:t>prorektor</w:t>
      </w:r>
      <w:r w:rsidR="00E115BD">
        <w:rPr>
          <w:rFonts w:asciiTheme="majorHAnsi" w:hAnsiTheme="majorHAnsi"/>
          <w:lang w:val="sk-SK"/>
        </w:rPr>
        <w:t>ka</w:t>
      </w:r>
    </w:p>
    <w:p w:rsidR="0030006A" w:rsidRPr="007E17F8" w:rsidRDefault="0030006A" w:rsidP="006F4AFD">
      <w:pPr>
        <w:tabs>
          <w:tab w:val="left" w:pos="1985"/>
        </w:tabs>
        <w:ind w:left="-993" w:firstLine="851"/>
        <w:rPr>
          <w:rFonts w:asciiTheme="majorHAnsi" w:hAnsiTheme="majorHAnsi"/>
          <w:lang w:val="sk-SK"/>
        </w:rPr>
      </w:pPr>
    </w:p>
    <w:p w:rsidR="0030006A" w:rsidRPr="007E17F8" w:rsidRDefault="0030006A" w:rsidP="006F4AFD">
      <w:pPr>
        <w:tabs>
          <w:tab w:val="left" w:pos="1985"/>
        </w:tabs>
        <w:ind w:left="-993" w:firstLine="851"/>
        <w:rPr>
          <w:rFonts w:asciiTheme="majorHAnsi" w:hAnsiTheme="majorHAnsi"/>
          <w:b/>
          <w:lang w:val="sk-SK"/>
        </w:rPr>
      </w:pPr>
      <w:r w:rsidRPr="007E17F8">
        <w:rPr>
          <w:rFonts w:asciiTheme="majorHAnsi" w:hAnsiTheme="majorHAnsi"/>
          <w:lang w:val="sk-SK"/>
        </w:rPr>
        <w:t>Vypracoval:</w:t>
      </w:r>
      <w:r w:rsidRPr="007E17F8">
        <w:rPr>
          <w:rFonts w:asciiTheme="majorHAnsi" w:hAnsiTheme="majorHAnsi"/>
          <w:lang w:val="sk-SK"/>
        </w:rPr>
        <w:tab/>
      </w:r>
      <w:r w:rsidR="007F7752" w:rsidRPr="007E17F8">
        <w:rPr>
          <w:rFonts w:asciiTheme="majorHAnsi" w:hAnsiTheme="majorHAnsi"/>
          <w:b/>
          <w:lang w:val="sk-SK"/>
        </w:rPr>
        <w:t>Ing. Z.</w:t>
      </w:r>
      <w:r w:rsidR="00BE7D37" w:rsidRPr="007E17F8">
        <w:rPr>
          <w:rFonts w:asciiTheme="majorHAnsi" w:hAnsiTheme="majorHAnsi"/>
          <w:b/>
          <w:lang w:val="sk-SK"/>
        </w:rPr>
        <w:t xml:space="preserve"> </w:t>
      </w:r>
      <w:r w:rsidR="007F7752" w:rsidRPr="007E17F8">
        <w:rPr>
          <w:rFonts w:asciiTheme="majorHAnsi" w:hAnsiTheme="majorHAnsi"/>
          <w:b/>
          <w:lang w:val="sk-SK"/>
        </w:rPr>
        <w:t>Mokošová</w:t>
      </w:r>
    </w:p>
    <w:p w:rsidR="00F42FB1" w:rsidRPr="007E17F8" w:rsidRDefault="00F42FB1" w:rsidP="00F42FB1">
      <w:pPr>
        <w:tabs>
          <w:tab w:val="left" w:pos="142"/>
          <w:tab w:val="left" w:pos="1985"/>
        </w:tabs>
        <w:ind w:left="1985" w:hanging="2127"/>
        <w:rPr>
          <w:rFonts w:asciiTheme="majorHAnsi" w:hAnsiTheme="majorHAnsi"/>
          <w:lang w:val="sk-SK"/>
        </w:rPr>
      </w:pPr>
    </w:p>
    <w:p w:rsidR="007F7752" w:rsidRPr="007E17F8" w:rsidRDefault="0030006A" w:rsidP="00F42FB1">
      <w:pPr>
        <w:tabs>
          <w:tab w:val="left" w:pos="142"/>
          <w:tab w:val="left" w:pos="1985"/>
        </w:tabs>
        <w:ind w:left="1985" w:hanging="2127"/>
        <w:rPr>
          <w:rFonts w:asciiTheme="majorHAnsi" w:hAnsiTheme="majorHAnsi"/>
          <w:lang w:val="sk-SK"/>
        </w:rPr>
      </w:pPr>
      <w:r w:rsidRPr="007E17F8">
        <w:rPr>
          <w:rFonts w:asciiTheme="majorHAnsi" w:hAnsiTheme="majorHAnsi"/>
          <w:lang w:val="sk-SK"/>
        </w:rPr>
        <w:t>Zdôvodnenie:</w:t>
      </w:r>
      <w:r w:rsidRPr="007E17F8">
        <w:rPr>
          <w:rFonts w:asciiTheme="majorHAnsi" w:hAnsiTheme="majorHAnsi"/>
          <w:lang w:val="sk-SK"/>
        </w:rPr>
        <w:tab/>
      </w:r>
      <w:r w:rsidR="007F7752" w:rsidRPr="007E17F8">
        <w:rPr>
          <w:rFonts w:asciiTheme="majorHAnsi" w:hAnsiTheme="majorHAnsi"/>
          <w:lang w:val="sk-SK"/>
        </w:rPr>
        <w:t>Materiál je predložený v súvislosti s</w:t>
      </w:r>
      <w:r w:rsidR="00BE7D37" w:rsidRPr="007E17F8">
        <w:rPr>
          <w:rFonts w:asciiTheme="majorHAnsi" w:hAnsiTheme="majorHAnsi"/>
          <w:lang w:val="sk-SK"/>
        </w:rPr>
        <w:t xml:space="preserve"> prípravou účasti STU na </w:t>
      </w:r>
      <w:r w:rsidR="00F42FB1" w:rsidRPr="007E17F8">
        <w:rPr>
          <w:rFonts w:asciiTheme="majorHAnsi" w:hAnsiTheme="majorHAnsi"/>
          <w:lang w:val="sk-SK"/>
        </w:rPr>
        <w:t xml:space="preserve"> veľtrhoch vzdelávania</w:t>
      </w:r>
      <w:r w:rsidR="007F7752" w:rsidRPr="007E17F8">
        <w:rPr>
          <w:rFonts w:asciiTheme="majorHAnsi" w:hAnsiTheme="majorHAnsi"/>
          <w:lang w:val="sk-SK"/>
        </w:rPr>
        <w:t xml:space="preserve"> </w:t>
      </w:r>
      <w:r w:rsidR="00BE7D37" w:rsidRPr="007E17F8">
        <w:rPr>
          <w:rFonts w:asciiTheme="majorHAnsi" w:hAnsiTheme="majorHAnsi"/>
          <w:lang w:val="sk-SK"/>
        </w:rPr>
        <w:t xml:space="preserve"> v roku 201</w:t>
      </w:r>
      <w:r w:rsidR="00487DF0">
        <w:rPr>
          <w:rFonts w:asciiTheme="majorHAnsi" w:hAnsiTheme="majorHAnsi"/>
          <w:lang w:val="sk-SK"/>
        </w:rPr>
        <w:t>9</w:t>
      </w:r>
    </w:p>
    <w:p w:rsidR="00F42FB1" w:rsidRPr="007E17F8" w:rsidRDefault="00F42FB1" w:rsidP="00F42FB1">
      <w:pPr>
        <w:tabs>
          <w:tab w:val="left" w:pos="142"/>
          <w:tab w:val="left" w:pos="1985"/>
        </w:tabs>
        <w:ind w:left="1985" w:hanging="2127"/>
        <w:rPr>
          <w:rFonts w:asciiTheme="majorHAnsi" w:hAnsiTheme="majorHAnsi"/>
          <w:lang w:val="sk-SK"/>
        </w:rPr>
      </w:pPr>
    </w:p>
    <w:p w:rsidR="006335BC" w:rsidRDefault="0030006A" w:rsidP="00BE7D37">
      <w:pPr>
        <w:tabs>
          <w:tab w:val="left" w:pos="1985"/>
        </w:tabs>
        <w:ind w:left="1985" w:hanging="2127"/>
        <w:rPr>
          <w:rFonts w:asciiTheme="majorHAnsi" w:hAnsiTheme="majorHAnsi" w:cs="Calibri"/>
          <w:lang w:val="sk-SK"/>
        </w:rPr>
      </w:pPr>
      <w:r w:rsidRPr="007E17F8">
        <w:rPr>
          <w:rFonts w:asciiTheme="majorHAnsi" w:hAnsiTheme="majorHAnsi"/>
          <w:lang w:val="sk-SK"/>
        </w:rPr>
        <w:t>Návrh uznesen</w:t>
      </w:r>
      <w:r w:rsidR="00417DE9" w:rsidRPr="007E17F8">
        <w:rPr>
          <w:rFonts w:asciiTheme="majorHAnsi" w:hAnsiTheme="majorHAnsi"/>
          <w:lang w:val="sk-SK"/>
        </w:rPr>
        <w:t>í</w:t>
      </w:r>
      <w:r w:rsidRPr="007E17F8">
        <w:rPr>
          <w:rFonts w:asciiTheme="majorHAnsi" w:hAnsiTheme="majorHAnsi"/>
          <w:lang w:val="sk-SK"/>
        </w:rPr>
        <w:t>:</w:t>
      </w:r>
      <w:r w:rsidRPr="007E17F8">
        <w:rPr>
          <w:rFonts w:asciiTheme="majorHAnsi" w:hAnsiTheme="majorHAnsi"/>
          <w:lang w:val="sk-SK"/>
        </w:rPr>
        <w:tab/>
      </w:r>
      <w:r w:rsidR="005417DA" w:rsidRPr="007E17F8">
        <w:rPr>
          <w:rFonts w:asciiTheme="majorHAnsi" w:hAnsiTheme="majorHAnsi"/>
          <w:lang w:val="sk-SK"/>
        </w:rPr>
        <w:t xml:space="preserve">1) </w:t>
      </w:r>
      <w:r w:rsidR="00420F99" w:rsidRPr="007E17F8">
        <w:rPr>
          <w:rFonts w:asciiTheme="majorHAnsi" w:hAnsiTheme="majorHAnsi"/>
          <w:lang w:val="sk-SK"/>
        </w:rPr>
        <w:t>V-STU</w:t>
      </w:r>
      <w:r w:rsidR="00BE7D37" w:rsidRPr="007E17F8">
        <w:rPr>
          <w:rFonts w:asciiTheme="majorHAnsi" w:hAnsiTheme="majorHAnsi" w:cs="Calibri"/>
          <w:lang w:val="sk-SK"/>
        </w:rPr>
        <w:t xml:space="preserve"> schvaľuje </w:t>
      </w:r>
      <w:r w:rsidR="006A57B7" w:rsidRPr="007E17F8">
        <w:rPr>
          <w:rFonts w:asciiTheme="majorHAnsi" w:hAnsiTheme="majorHAnsi" w:cs="Calibri"/>
          <w:lang w:val="sk-SK"/>
        </w:rPr>
        <w:t>pre rok 201</w:t>
      </w:r>
      <w:r w:rsidR="00487DF0">
        <w:rPr>
          <w:rFonts w:asciiTheme="majorHAnsi" w:hAnsiTheme="majorHAnsi" w:cs="Calibri"/>
          <w:lang w:val="sk-SK"/>
        </w:rPr>
        <w:t>9</w:t>
      </w:r>
      <w:r w:rsidR="006A57B7" w:rsidRPr="007E17F8">
        <w:rPr>
          <w:rFonts w:asciiTheme="majorHAnsi" w:hAnsiTheme="majorHAnsi" w:cs="Calibri"/>
          <w:lang w:val="sk-SK"/>
        </w:rPr>
        <w:t xml:space="preserve"> </w:t>
      </w:r>
      <w:r w:rsidR="008E186E" w:rsidRPr="007E17F8">
        <w:rPr>
          <w:rFonts w:asciiTheme="majorHAnsi" w:hAnsiTheme="majorHAnsi" w:cs="Calibri"/>
          <w:lang w:val="sk-SK"/>
        </w:rPr>
        <w:t xml:space="preserve">účasť STU </w:t>
      </w:r>
      <w:r w:rsidR="00ED0C49" w:rsidRPr="007E17F8">
        <w:rPr>
          <w:rFonts w:asciiTheme="majorHAnsi" w:hAnsiTheme="majorHAnsi" w:cs="Calibri"/>
          <w:lang w:val="sk-SK"/>
        </w:rPr>
        <w:t>na veľtrhoch</w:t>
      </w:r>
    </w:p>
    <w:p w:rsidR="006335BC" w:rsidRDefault="006335BC" w:rsidP="00BE7D37">
      <w:pPr>
        <w:tabs>
          <w:tab w:val="left" w:pos="1985"/>
        </w:tabs>
        <w:ind w:left="1985" w:hanging="2127"/>
        <w:rPr>
          <w:rFonts w:asciiTheme="majorHAnsi" w:hAnsiTheme="majorHAnsi" w:cs="Calibri"/>
          <w:lang w:val="sk-SK"/>
        </w:rPr>
      </w:pPr>
      <w:r>
        <w:rPr>
          <w:rFonts w:asciiTheme="majorHAnsi" w:hAnsiTheme="majorHAnsi" w:cs="Calibri"/>
          <w:lang w:val="sk-SK"/>
        </w:rPr>
        <w:t xml:space="preserve">                             </w:t>
      </w:r>
      <w:r w:rsidR="008E186E" w:rsidRPr="007E17F8">
        <w:rPr>
          <w:rFonts w:asciiTheme="majorHAnsi" w:hAnsiTheme="majorHAnsi" w:cs="Calibri"/>
          <w:lang w:val="sk-SK"/>
        </w:rPr>
        <w:t xml:space="preserve"> </w:t>
      </w:r>
      <w:r>
        <w:rPr>
          <w:rFonts w:asciiTheme="majorHAnsi" w:hAnsiTheme="majorHAnsi" w:cs="Calibri"/>
          <w:lang w:val="sk-SK"/>
        </w:rPr>
        <w:t xml:space="preserve">             </w:t>
      </w:r>
      <w:proofErr w:type="spellStart"/>
      <w:r w:rsidR="00487DF0" w:rsidRPr="007E17F8">
        <w:rPr>
          <w:rFonts w:asciiTheme="majorHAnsi" w:hAnsiTheme="majorHAnsi" w:cs="Calibri"/>
          <w:lang w:val="sk-SK"/>
        </w:rPr>
        <w:t>Gaudeamus</w:t>
      </w:r>
      <w:proofErr w:type="spellEnd"/>
      <w:r w:rsidR="00487DF0" w:rsidRPr="007E17F8">
        <w:rPr>
          <w:rFonts w:asciiTheme="majorHAnsi" w:hAnsiTheme="majorHAnsi" w:cs="Calibri"/>
          <w:lang w:val="sk-SK"/>
        </w:rPr>
        <w:t xml:space="preserve"> </w:t>
      </w:r>
      <w:r w:rsidR="00487DF0">
        <w:rPr>
          <w:rFonts w:asciiTheme="majorHAnsi" w:hAnsiTheme="majorHAnsi" w:cs="Calibri"/>
          <w:lang w:val="sk-SK"/>
        </w:rPr>
        <w:t>Bratislava,</w:t>
      </w:r>
      <w:r w:rsidR="00487DF0" w:rsidRPr="007E17F8">
        <w:rPr>
          <w:rFonts w:asciiTheme="majorHAnsi" w:hAnsiTheme="majorHAnsi" w:cs="Calibri"/>
          <w:lang w:val="sk-SK"/>
        </w:rPr>
        <w:t xml:space="preserve"> </w:t>
      </w:r>
      <w:proofErr w:type="spellStart"/>
      <w:r w:rsidR="00A31913" w:rsidRPr="007E17F8">
        <w:rPr>
          <w:rFonts w:asciiTheme="majorHAnsi" w:hAnsiTheme="majorHAnsi" w:cs="Calibri"/>
          <w:lang w:val="sk-SK"/>
        </w:rPr>
        <w:t>Gaudeamus</w:t>
      </w:r>
      <w:proofErr w:type="spellEnd"/>
      <w:r w:rsidR="00A31913" w:rsidRPr="007E17F8">
        <w:rPr>
          <w:rFonts w:asciiTheme="majorHAnsi" w:hAnsiTheme="majorHAnsi" w:cs="Calibri"/>
          <w:lang w:val="sk-SK"/>
        </w:rPr>
        <w:t xml:space="preserve"> </w:t>
      </w:r>
      <w:r w:rsidR="002D7402" w:rsidRPr="007E17F8">
        <w:rPr>
          <w:rFonts w:asciiTheme="majorHAnsi" w:hAnsiTheme="majorHAnsi" w:cs="Calibri"/>
          <w:lang w:val="sk-SK"/>
        </w:rPr>
        <w:t>Nitra</w:t>
      </w:r>
      <w:r w:rsidR="00A31913" w:rsidRPr="007E17F8">
        <w:rPr>
          <w:rFonts w:asciiTheme="majorHAnsi" w:hAnsiTheme="majorHAnsi" w:cs="Calibri"/>
          <w:lang w:val="sk-SK"/>
        </w:rPr>
        <w:t xml:space="preserve">, </w:t>
      </w:r>
      <w:proofErr w:type="spellStart"/>
      <w:r w:rsidR="00D60CAF" w:rsidRPr="007E17F8">
        <w:rPr>
          <w:rFonts w:asciiTheme="majorHAnsi" w:hAnsiTheme="majorHAnsi" w:cs="Calibri"/>
          <w:lang w:val="sk-SK"/>
        </w:rPr>
        <w:t>Gaudeamus</w:t>
      </w:r>
      <w:proofErr w:type="spellEnd"/>
      <w:r w:rsidR="00D60CAF" w:rsidRPr="007E17F8">
        <w:rPr>
          <w:rFonts w:asciiTheme="majorHAnsi" w:hAnsiTheme="majorHAnsi" w:cs="Calibri"/>
          <w:lang w:val="sk-SK"/>
        </w:rPr>
        <w:t xml:space="preserve"> </w:t>
      </w:r>
      <w:r w:rsidR="002D7402" w:rsidRPr="007E17F8">
        <w:rPr>
          <w:rFonts w:asciiTheme="majorHAnsi" w:hAnsiTheme="majorHAnsi" w:cs="Calibri"/>
          <w:lang w:val="sk-SK"/>
        </w:rPr>
        <w:t>Brno</w:t>
      </w:r>
      <w:r w:rsidR="00021AD1" w:rsidRPr="007E17F8">
        <w:rPr>
          <w:rFonts w:asciiTheme="majorHAnsi" w:hAnsiTheme="majorHAnsi" w:cs="Calibri"/>
          <w:lang w:val="sk-SK"/>
        </w:rPr>
        <w:t xml:space="preserve">, </w:t>
      </w:r>
    </w:p>
    <w:p w:rsidR="00BE7D37" w:rsidRPr="007E17F8" w:rsidRDefault="006335BC" w:rsidP="00BE7D37">
      <w:pPr>
        <w:tabs>
          <w:tab w:val="left" w:pos="1985"/>
        </w:tabs>
        <w:ind w:left="1985" w:hanging="2127"/>
        <w:rPr>
          <w:rFonts w:asciiTheme="majorHAnsi" w:hAnsiTheme="majorHAnsi" w:cs="Calibri"/>
          <w:lang w:val="sk-SK"/>
        </w:rPr>
      </w:pPr>
      <w:r>
        <w:rPr>
          <w:rFonts w:asciiTheme="majorHAnsi" w:hAnsiTheme="majorHAnsi" w:cs="Calibri"/>
          <w:lang w:val="sk-SK"/>
        </w:rPr>
        <w:t xml:space="preserve">                                           </w:t>
      </w:r>
      <w:proofErr w:type="spellStart"/>
      <w:r w:rsidR="00021AD1" w:rsidRPr="007E17F8">
        <w:rPr>
          <w:rFonts w:asciiTheme="majorHAnsi" w:hAnsiTheme="majorHAnsi" w:cs="Calibri"/>
          <w:lang w:val="sk-SK"/>
        </w:rPr>
        <w:t>Pro</w:t>
      </w:r>
      <w:proofErr w:type="spellEnd"/>
      <w:r w:rsidR="00D87625" w:rsidRPr="007E17F8">
        <w:rPr>
          <w:rFonts w:asciiTheme="majorHAnsi" w:hAnsiTheme="majorHAnsi" w:cs="Calibri"/>
          <w:lang w:val="sk-SK"/>
        </w:rPr>
        <w:t xml:space="preserve"> </w:t>
      </w:r>
      <w:proofErr w:type="spellStart"/>
      <w:r w:rsidR="00D87625" w:rsidRPr="007E17F8">
        <w:rPr>
          <w:rFonts w:asciiTheme="majorHAnsi" w:hAnsiTheme="majorHAnsi" w:cs="Calibri"/>
          <w:lang w:val="sk-SK"/>
        </w:rPr>
        <w:t>E</w:t>
      </w:r>
      <w:r w:rsidR="00021AD1" w:rsidRPr="007E17F8">
        <w:rPr>
          <w:rFonts w:asciiTheme="majorHAnsi" w:hAnsiTheme="majorHAnsi" w:cs="Calibri"/>
          <w:lang w:val="sk-SK"/>
        </w:rPr>
        <w:t>du</w:t>
      </w:r>
      <w:r w:rsidR="007550ED" w:rsidRPr="007E17F8">
        <w:rPr>
          <w:rFonts w:asciiTheme="majorHAnsi" w:hAnsiTheme="majorHAnsi" w:cs="Calibri"/>
          <w:lang w:val="sk-SK"/>
        </w:rPr>
        <w:t>c</w:t>
      </w:r>
      <w:r w:rsidR="00021AD1" w:rsidRPr="007E17F8">
        <w:rPr>
          <w:rFonts w:asciiTheme="majorHAnsi" w:hAnsiTheme="majorHAnsi" w:cs="Calibri"/>
          <w:lang w:val="sk-SK"/>
        </w:rPr>
        <w:t>o</w:t>
      </w:r>
      <w:proofErr w:type="spellEnd"/>
      <w:r w:rsidR="00BE7D37" w:rsidRPr="007E17F8">
        <w:rPr>
          <w:rFonts w:asciiTheme="majorHAnsi" w:hAnsiTheme="majorHAnsi" w:cs="Calibri"/>
          <w:lang w:val="sk-SK"/>
        </w:rPr>
        <w:t>.</w:t>
      </w:r>
    </w:p>
    <w:p w:rsidR="005417DA" w:rsidRPr="007E17F8" w:rsidRDefault="005417DA" w:rsidP="00BE7D37">
      <w:pPr>
        <w:tabs>
          <w:tab w:val="left" w:pos="1985"/>
        </w:tabs>
        <w:ind w:left="1985" w:hanging="2127"/>
        <w:rPr>
          <w:rFonts w:asciiTheme="majorHAnsi" w:hAnsiTheme="majorHAnsi" w:cs="Calibri"/>
          <w:lang w:val="sk-SK"/>
        </w:rPr>
      </w:pPr>
    </w:p>
    <w:p w:rsidR="006335BC" w:rsidRDefault="005417DA" w:rsidP="005417DA">
      <w:pPr>
        <w:widowControl w:val="0"/>
        <w:tabs>
          <w:tab w:val="num" w:pos="1985"/>
        </w:tabs>
        <w:autoSpaceDE w:val="0"/>
        <w:autoSpaceDN w:val="0"/>
        <w:adjustRightInd w:val="0"/>
        <w:ind w:left="1985"/>
        <w:rPr>
          <w:rFonts w:asciiTheme="majorHAnsi" w:hAnsiTheme="majorHAnsi" w:cs="Calibri"/>
          <w:lang w:val="sk-SK"/>
        </w:rPr>
      </w:pPr>
      <w:r w:rsidRPr="007E17F8">
        <w:rPr>
          <w:rFonts w:asciiTheme="majorHAnsi" w:hAnsiTheme="majorHAnsi" w:cs="Calibri"/>
          <w:lang w:val="sk-SK"/>
        </w:rPr>
        <w:t xml:space="preserve">2) </w:t>
      </w:r>
      <w:r w:rsidR="00420F99" w:rsidRPr="007E17F8">
        <w:rPr>
          <w:rFonts w:asciiTheme="majorHAnsi" w:hAnsiTheme="majorHAnsi" w:cs="Calibri"/>
          <w:lang w:val="sk-SK"/>
        </w:rPr>
        <w:t>V-</w:t>
      </w:r>
      <w:r w:rsidR="00496F62" w:rsidRPr="007E17F8">
        <w:rPr>
          <w:rFonts w:asciiTheme="majorHAnsi" w:hAnsiTheme="majorHAnsi" w:cs="Calibri"/>
          <w:lang w:val="sk-SK"/>
        </w:rPr>
        <w:t xml:space="preserve"> </w:t>
      </w:r>
      <w:r w:rsidR="00D87625" w:rsidRPr="007E17F8">
        <w:rPr>
          <w:rFonts w:asciiTheme="majorHAnsi" w:hAnsiTheme="majorHAnsi" w:cs="Calibri"/>
          <w:lang w:val="sk-SK"/>
        </w:rPr>
        <w:t xml:space="preserve">STU súhlasí, aby bola študentom reprezentujúcim STU </w:t>
      </w:r>
    </w:p>
    <w:p w:rsidR="006335BC" w:rsidRDefault="006335BC" w:rsidP="005417DA">
      <w:pPr>
        <w:widowControl w:val="0"/>
        <w:tabs>
          <w:tab w:val="num" w:pos="1985"/>
        </w:tabs>
        <w:autoSpaceDE w:val="0"/>
        <w:autoSpaceDN w:val="0"/>
        <w:adjustRightInd w:val="0"/>
        <w:ind w:left="1985"/>
        <w:rPr>
          <w:rFonts w:asciiTheme="majorHAnsi" w:hAnsiTheme="majorHAnsi" w:cs="Calibri"/>
          <w:lang w:val="sk-SK"/>
        </w:rPr>
      </w:pPr>
      <w:r>
        <w:rPr>
          <w:rFonts w:asciiTheme="majorHAnsi" w:hAnsiTheme="majorHAnsi" w:cs="Calibri"/>
          <w:lang w:val="sk-SK"/>
        </w:rPr>
        <w:t xml:space="preserve">     </w:t>
      </w:r>
      <w:r w:rsidR="00D87625" w:rsidRPr="007E17F8">
        <w:rPr>
          <w:rFonts w:asciiTheme="majorHAnsi" w:hAnsiTheme="majorHAnsi" w:cs="Calibri"/>
          <w:lang w:val="sk-SK"/>
        </w:rPr>
        <w:t>na veľtrhoch 201</w:t>
      </w:r>
      <w:r w:rsidR="00487DF0">
        <w:rPr>
          <w:rFonts w:asciiTheme="majorHAnsi" w:hAnsiTheme="majorHAnsi" w:cs="Calibri"/>
          <w:lang w:val="sk-SK"/>
        </w:rPr>
        <w:t>9</w:t>
      </w:r>
      <w:r w:rsidR="00D87625" w:rsidRPr="007E17F8">
        <w:rPr>
          <w:rFonts w:asciiTheme="majorHAnsi" w:hAnsiTheme="majorHAnsi" w:cs="Calibri"/>
          <w:lang w:val="sk-SK"/>
        </w:rPr>
        <w:t xml:space="preserve"> zo strany fakúlt/ústavu vytvorená možnosť </w:t>
      </w:r>
    </w:p>
    <w:p w:rsidR="00417DE9" w:rsidRPr="007E17F8" w:rsidRDefault="006335BC" w:rsidP="005417DA">
      <w:pPr>
        <w:widowControl w:val="0"/>
        <w:tabs>
          <w:tab w:val="num" w:pos="1985"/>
        </w:tabs>
        <w:autoSpaceDE w:val="0"/>
        <w:autoSpaceDN w:val="0"/>
        <w:adjustRightInd w:val="0"/>
        <w:ind w:left="1985"/>
        <w:rPr>
          <w:rFonts w:asciiTheme="majorHAnsi" w:hAnsiTheme="majorHAnsi" w:cs="Calibri"/>
          <w:lang w:val="sk-SK"/>
        </w:rPr>
      </w:pPr>
      <w:r>
        <w:rPr>
          <w:rFonts w:asciiTheme="majorHAnsi" w:hAnsiTheme="majorHAnsi" w:cs="Calibri"/>
          <w:lang w:val="sk-SK"/>
        </w:rPr>
        <w:t xml:space="preserve">     </w:t>
      </w:r>
      <w:r w:rsidR="00D87625" w:rsidRPr="007E17F8">
        <w:rPr>
          <w:rFonts w:asciiTheme="majorHAnsi" w:hAnsiTheme="majorHAnsi" w:cs="Calibri"/>
          <w:lang w:val="sk-SK"/>
        </w:rPr>
        <w:t>náhrady za vymeškaný výučbový proces v čase konania veľtrhov.</w:t>
      </w:r>
    </w:p>
    <w:p w:rsidR="005417DA" w:rsidRPr="007E17F8" w:rsidRDefault="005417DA" w:rsidP="005417DA">
      <w:pPr>
        <w:widowControl w:val="0"/>
        <w:tabs>
          <w:tab w:val="num" w:pos="1985"/>
        </w:tabs>
        <w:autoSpaceDE w:val="0"/>
        <w:autoSpaceDN w:val="0"/>
        <w:adjustRightInd w:val="0"/>
        <w:ind w:left="1985"/>
        <w:rPr>
          <w:rFonts w:asciiTheme="majorHAnsi" w:hAnsiTheme="majorHAnsi" w:cs="Calibri"/>
          <w:lang w:val="sk-SK"/>
        </w:rPr>
      </w:pPr>
    </w:p>
    <w:p w:rsidR="006335BC" w:rsidRDefault="005417DA" w:rsidP="00E14160">
      <w:pPr>
        <w:widowControl w:val="0"/>
        <w:tabs>
          <w:tab w:val="num" w:pos="1440"/>
          <w:tab w:val="left" w:pos="1985"/>
          <w:tab w:val="left" w:pos="2127"/>
        </w:tabs>
        <w:autoSpaceDE w:val="0"/>
        <w:autoSpaceDN w:val="0"/>
        <w:adjustRightInd w:val="0"/>
        <w:ind w:left="1985"/>
        <w:jc w:val="both"/>
        <w:rPr>
          <w:rFonts w:asciiTheme="majorHAnsi" w:hAnsiTheme="majorHAnsi" w:cs="Calibri"/>
          <w:lang w:val="sk-SK"/>
        </w:rPr>
      </w:pPr>
      <w:r w:rsidRPr="007E17F8">
        <w:rPr>
          <w:rFonts w:asciiTheme="majorHAnsi" w:hAnsiTheme="majorHAnsi" w:cs="Calibri"/>
          <w:lang w:val="sk-SK"/>
        </w:rPr>
        <w:t xml:space="preserve">3) </w:t>
      </w:r>
      <w:r w:rsidR="00420F99" w:rsidRPr="007E17F8">
        <w:rPr>
          <w:rFonts w:asciiTheme="majorHAnsi" w:hAnsiTheme="majorHAnsi" w:cs="Calibri"/>
          <w:lang w:val="sk-SK"/>
        </w:rPr>
        <w:t>V-</w:t>
      </w:r>
      <w:r w:rsidR="00496F62" w:rsidRPr="007E17F8">
        <w:rPr>
          <w:rFonts w:asciiTheme="majorHAnsi" w:hAnsiTheme="majorHAnsi" w:cs="Calibri"/>
          <w:lang w:val="sk-SK"/>
        </w:rPr>
        <w:t>ST</w:t>
      </w:r>
      <w:r w:rsidR="00D87625" w:rsidRPr="007E17F8">
        <w:rPr>
          <w:rFonts w:asciiTheme="majorHAnsi" w:hAnsiTheme="majorHAnsi" w:cs="Calibri"/>
          <w:lang w:val="sk-SK"/>
        </w:rPr>
        <w:t>U schvaľuje  udelenie odmeny študentom zo štipendijného</w:t>
      </w:r>
    </w:p>
    <w:p w:rsidR="00E14160" w:rsidRDefault="006335BC" w:rsidP="00E14160">
      <w:pPr>
        <w:widowControl w:val="0"/>
        <w:tabs>
          <w:tab w:val="num" w:pos="1440"/>
          <w:tab w:val="left" w:pos="1985"/>
          <w:tab w:val="left" w:pos="2127"/>
        </w:tabs>
        <w:autoSpaceDE w:val="0"/>
        <w:autoSpaceDN w:val="0"/>
        <w:adjustRightInd w:val="0"/>
        <w:ind w:left="1985"/>
        <w:jc w:val="both"/>
        <w:rPr>
          <w:rFonts w:asciiTheme="majorHAnsi" w:hAnsiTheme="majorHAnsi" w:cs="Calibri"/>
          <w:lang w:val="sk-SK"/>
        </w:rPr>
      </w:pPr>
      <w:r>
        <w:rPr>
          <w:rFonts w:asciiTheme="majorHAnsi" w:hAnsiTheme="majorHAnsi" w:cs="Calibri"/>
          <w:lang w:val="sk-SK"/>
        </w:rPr>
        <w:t xml:space="preserve">    </w:t>
      </w:r>
      <w:r w:rsidR="00D87625" w:rsidRPr="007E17F8">
        <w:rPr>
          <w:rFonts w:asciiTheme="majorHAnsi" w:hAnsiTheme="majorHAnsi" w:cs="Calibri"/>
          <w:lang w:val="sk-SK"/>
        </w:rPr>
        <w:t xml:space="preserve"> fondu, príp. z iných zdrojov</w:t>
      </w:r>
      <w:r w:rsidR="00A16988" w:rsidRPr="007E17F8">
        <w:rPr>
          <w:rFonts w:asciiTheme="majorHAnsi" w:hAnsiTheme="majorHAnsi" w:cs="Calibri"/>
          <w:lang w:val="sk-SK"/>
        </w:rPr>
        <w:t xml:space="preserve"> v celkovej sume 3000</w:t>
      </w:r>
      <w:r w:rsidR="00D51613">
        <w:rPr>
          <w:rFonts w:asciiTheme="majorHAnsi" w:hAnsiTheme="majorHAnsi" w:cs="Calibri"/>
          <w:lang w:val="sk-SK"/>
        </w:rPr>
        <w:t xml:space="preserve">,- </w:t>
      </w:r>
      <w:r w:rsidR="00A16988" w:rsidRPr="007E17F8">
        <w:rPr>
          <w:rFonts w:asciiTheme="majorHAnsi" w:hAnsiTheme="majorHAnsi" w:cs="Calibri"/>
          <w:lang w:val="sk-SK"/>
        </w:rPr>
        <w:t>€</w:t>
      </w:r>
      <w:r w:rsidR="00D87625" w:rsidRPr="007E17F8">
        <w:rPr>
          <w:rFonts w:asciiTheme="majorHAnsi" w:hAnsiTheme="majorHAnsi" w:cs="Calibri"/>
          <w:lang w:val="sk-SK"/>
        </w:rPr>
        <w:t>.</w:t>
      </w:r>
    </w:p>
    <w:p w:rsidR="006335BC" w:rsidRDefault="006335BC" w:rsidP="00E14160">
      <w:pPr>
        <w:widowControl w:val="0"/>
        <w:tabs>
          <w:tab w:val="num" w:pos="1440"/>
          <w:tab w:val="left" w:pos="1985"/>
          <w:tab w:val="left" w:pos="2127"/>
        </w:tabs>
        <w:autoSpaceDE w:val="0"/>
        <w:autoSpaceDN w:val="0"/>
        <w:adjustRightInd w:val="0"/>
        <w:ind w:left="1985"/>
        <w:jc w:val="both"/>
        <w:rPr>
          <w:rFonts w:asciiTheme="majorHAnsi" w:hAnsiTheme="majorHAnsi" w:cs="Calibri"/>
          <w:lang w:val="sk-SK"/>
        </w:rPr>
      </w:pPr>
    </w:p>
    <w:p w:rsidR="006335BC" w:rsidRDefault="006335BC" w:rsidP="00E14160">
      <w:pPr>
        <w:widowControl w:val="0"/>
        <w:tabs>
          <w:tab w:val="num" w:pos="1440"/>
          <w:tab w:val="left" w:pos="1985"/>
          <w:tab w:val="left" w:pos="2127"/>
        </w:tabs>
        <w:autoSpaceDE w:val="0"/>
        <w:autoSpaceDN w:val="0"/>
        <w:adjustRightInd w:val="0"/>
        <w:ind w:left="1985"/>
        <w:jc w:val="both"/>
        <w:rPr>
          <w:rFonts w:asciiTheme="majorHAnsi" w:hAnsiTheme="majorHAnsi" w:cs="Calibri"/>
          <w:lang w:val="sk-SK"/>
        </w:rPr>
      </w:pPr>
      <w:r>
        <w:rPr>
          <w:rFonts w:asciiTheme="majorHAnsi" w:hAnsiTheme="majorHAnsi" w:cs="Calibri"/>
          <w:lang w:val="sk-SK"/>
        </w:rPr>
        <w:t>a) bez pripomienok</w:t>
      </w:r>
    </w:p>
    <w:p w:rsidR="006335BC" w:rsidRPr="007E17F8" w:rsidRDefault="006335BC" w:rsidP="00E14160">
      <w:pPr>
        <w:widowControl w:val="0"/>
        <w:tabs>
          <w:tab w:val="num" w:pos="1440"/>
          <w:tab w:val="left" w:pos="1985"/>
          <w:tab w:val="left" w:pos="2127"/>
        </w:tabs>
        <w:autoSpaceDE w:val="0"/>
        <w:autoSpaceDN w:val="0"/>
        <w:adjustRightInd w:val="0"/>
        <w:ind w:left="1985"/>
        <w:jc w:val="both"/>
        <w:rPr>
          <w:rFonts w:asciiTheme="majorHAnsi" w:hAnsiTheme="majorHAnsi" w:cs="Calibri"/>
          <w:lang w:val="sk-SK"/>
        </w:rPr>
      </w:pPr>
      <w:r>
        <w:rPr>
          <w:rFonts w:asciiTheme="majorHAnsi" w:hAnsiTheme="majorHAnsi" w:cs="Calibri"/>
          <w:lang w:val="sk-SK"/>
        </w:rPr>
        <w:t>b) s pripomienkami</w:t>
      </w:r>
    </w:p>
    <w:p w:rsidR="00417DE9" w:rsidRPr="007E17F8" w:rsidRDefault="00417DE9" w:rsidP="00E14160">
      <w:pPr>
        <w:tabs>
          <w:tab w:val="num" w:pos="1985"/>
        </w:tabs>
        <w:ind w:left="3851" w:hanging="2127"/>
        <w:rPr>
          <w:rFonts w:asciiTheme="majorHAnsi" w:hAnsiTheme="majorHAnsi" w:cs="Calibri"/>
          <w:lang w:val="sk-SK"/>
        </w:rPr>
      </w:pPr>
    </w:p>
    <w:p w:rsidR="00BE7D37" w:rsidRPr="007E17F8" w:rsidRDefault="00BE7D37" w:rsidP="00BE7D37">
      <w:pPr>
        <w:tabs>
          <w:tab w:val="left" w:pos="1985"/>
        </w:tabs>
        <w:ind w:left="1985" w:hanging="2127"/>
        <w:rPr>
          <w:rFonts w:asciiTheme="majorHAnsi" w:hAnsiTheme="majorHAnsi" w:cs="Calibri"/>
          <w:lang w:val="sk-SK"/>
        </w:rPr>
      </w:pPr>
    </w:p>
    <w:p w:rsidR="00BE7D37" w:rsidRPr="007E17F8" w:rsidRDefault="00BE7D37" w:rsidP="00F42FB1">
      <w:pPr>
        <w:tabs>
          <w:tab w:val="left" w:pos="1985"/>
        </w:tabs>
        <w:ind w:left="-142"/>
        <w:rPr>
          <w:rFonts w:asciiTheme="majorHAnsi" w:hAnsiTheme="majorHAnsi"/>
          <w:lang w:val="sk-SK"/>
        </w:rPr>
      </w:pPr>
    </w:p>
    <w:p w:rsidR="007F7752" w:rsidRPr="007E17F8" w:rsidRDefault="007F7752" w:rsidP="007F7752">
      <w:pPr>
        <w:ind w:left="2160"/>
        <w:jc w:val="both"/>
        <w:rPr>
          <w:rFonts w:asciiTheme="majorHAnsi" w:hAnsiTheme="majorHAnsi"/>
          <w:lang w:val="sk-SK"/>
        </w:rPr>
      </w:pPr>
    </w:p>
    <w:p w:rsidR="007F7752" w:rsidRPr="007E17F8" w:rsidRDefault="007F7752" w:rsidP="007F7752">
      <w:pPr>
        <w:ind w:left="2160" w:firstLine="60"/>
        <w:jc w:val="both"/>
        <w:rPr>
          <w:rFonts w:asciiTheme="majorHAnsi" w:hAnsiTheme="majorHAnsi"/>
          <w:lang w:val="sk-SK"/>
        </w:rPr>
      </w:pPr>
    </w:p>
    <w:p w:rsidR="007F7752" w:rsidRPr="007E17F8" w:rsidRDefault="007F7752" w:rsidP="006F4AFD">
      <w:pPr>
        <w:pStyle w:val="Default"/>
        <w:tabs>
          <w:tab w:val="left" w:pos="1985"/>
        </w:tabs>
        <w:ind w:left="1985" w:hanging="2127"/>
        <w:rPr>
          <w:rFonts w:asciiTheme="majorHAnsi" w:hAnsiTheme="majorHAnsi"/>
          <w:lang w:val="sk-SK"/>
        </w:rPr>
      </w:pPr>
    </w:p>
    <w:p w:rsidR="007F7752" w:rsidRPr="007E17F8" w:rsidRDefault="007F7752" w:rsidP="006F4AFD">
      <w:pPr>
        <w:pStyle w:val="Default"/>
        <w:tabs>
          <w:tab w:val="left" w:pos="1985"/>
        </w:tabs>
        <w:ind w:left="1985" w:hanging="2127"/>
        <w:rPr>
          <w:rFonts w:asciiTheme="majorHAnsi" w:hAnsiTheme="majorHAnsi"/>
          <w:lang w:val="sk-SK"/>
        </w:rPr>
      </w:pPr>
    </w:p>
    <w:p w:rsidR="00B80E8D" w:rsidRPr="007E17F8" w:rsidRDefault="00B80E8D" w:rsidP="006F4AFD">
      <w:pPr>
        <w:pStyle w:val="Default"/>
        <w:tabs>
          <w:tab w:val="left" w:pos="1985"/>
        </w:tabs>
        <w:ind w:left="1985" w:hanging="2127"/>
        <w:rPr>
          <w:rFonts w:asciiTheme="majorHAnsi" w:hAnsiTheme="majorHAnsi"/>
          <w:lang w:val="sk-SK"/>
        </w:rPr>
      </w:pPr>
    </w:p>
    <w:p w:rsidR="00C13F2A" w:rsidRPr="006335BC" w:rsidRDefault="00C13F2A" w:rsidP="006335BC">
      <w:pPr>
        <w:rPr>
          <w:rFonts w:ascii="Times New Roman" w:hAnsi="Times New Roman" w:cs="Times New Roman"/>
          <w:color w:val="000000"/>
          <w:lang w:val="sk-SK"/>
        </w:rPr>
        <w:sectPr w:rsidR="00C13F2A" w:rsidRPr="006335BC" w:rsidSect="006335BC">
          <w:headerReference w:type="default" r:id="rId9"/>
          <w:footerReference w:type="even" r:id="rId10"/>
          <w:footerReference w:type="default" r:id="rId11"/>
          <w:pgSz w:w="11900" w:h="16840"/>
          <w:pgMar w:top="3969" w:right="1552" w:bottom="1440" w:left="1800" w:header="708" w:footer="708" w:gutter="0"/>
          <w:cols w:space="708"/>
          <w:docGrid w:linePitch="360"/>
        </w:sectPr>
      </w:pPr>
    </w:p>
    <w:p w:rsidR="00741310" w:rsidRPr="007E17F8" w:rsidRDefault="00741310" w:rsidP="00216770">
      <w:pPr>
        <w:ind w:right="-424"/>
        <w:rPr>
          <w:rFonts w:asciiTheme="majorHAnsi" w:hAnsiTheme="majorHAnsi" w:cstheme="minorHAnsi"/>
          <w:bCs/>
          <w:sz w:val="22"/>
          <w:szCs w:val="22"/>
          <w:lang w:val="sk-SK"/>
        </w:rPr>
        <w:sectPr w:rsidR="00741310" w:rsidRPr="007E17F8" w:rsidSect="00AB51E1">
          <w:headerReference w:type="default" r:id="rId12"/>
          <w:footerReference w:type="default" r:id="rId13"/>
          <w:type w:val="continuous"/>
          <w:pgSz w:w="11900" w:h="16840"/>
          <w:pgMar w:top="2269" w:right="701" w:bottom="1440" w:left="851" w:header="708" w:footer="708" w:gutter="0"/>
          <w:pgNumType w:start="1"/>
          <w:cols w:num="2" w:space="141"/>
          <w:docGrid w:linePitch="360"/>
        </w:sectPr>
      </w:pPr>
    </w:p>
    <w:p w:rsidR="001F13C6" w:rsidRPr="00D51613" w:rsidRDefault="00741310" w:rsidP="006335BC">
      <w:pPr>
        <w:ind w:right="43"/>
        <w:rPr>
          <w:rFonts w:asciiTheme="majorHAnsi" w:hAnsiTheme="majorHAnsi" w:cstheme="minorHAnsi"/>
          <w:bCs/>
          <w:lang w:val="sk-SK"/>
        </w:rPr>
      </w:pPr>
      <w:r w:rsidRPr="00D51613">
        <w:rPr>
          <w:rFonts w:asciiTheme="majorHAnsi" w:hAnsiTheme="majorHAnsi" w:cstheme="minorHAnsi"/>
          <w:bCs/>
          <w:lang w:val="sk-SK"/>
        </w:rPr>
        <w:lastRenderedPageBreak/>
        <w:t>Mate</w:t>
      </w:r>
      <w:r w:rsidR="001F13C6" w:rsidRPr="00D51613">
        <w:rPr>
          <w:rFonts w:asciiTheme="majorHAnsi" w:hAnsiTheme="majorHAnsi" w:cstheme="minorHAnsi"/>
          <w:bCs/>
          <w:lang w:val="sk-SK"/>
        </w:rPr>
        <w:t xml:space="preserve">riál súvisí s prípravou účasti STU na veľtrhoch </w:t>
      </w:r>
      <w:r w:rsidR="00204B67" w:rsidRPr="00D51613">
        <w:rPr>
          <w:rFonts w:asciiTheme="majorHAnsi" w:hAnsiTheme="majorHAnsi" w:cstheme="minorHAnsi"/>
          <w:bCs/>
          <w:lang w:val="sk-SK"/>
        </w:rPr>
        <w:t xml:space="preserve">v </w:t>
      </w:r>
      <w:r w:rsidR="001F13C6" w:rsidRPr="00D51613">
        <w:rPr>
          <w:rFonts w:asciiTheme="majorHAnsi" w:hAnsiTheme="majorHAnsi" w:cstheme="minorHAnsi"/>
          <w:bCs/>
          <w:lang w:val="sk-SK"/>
        </w:rPr>
        <w:t xml:space="preserve"> roku 201</w:t>
      </w:r>
      <w:r w:rsidR="00487DF0">
        <w:rPr>
          <w:rFonts w:asciiTheme="majorHAnsi" w:hAnsiTheme="majorHAnsi" w:cstheme="minorHAnsi"/>
          <w:bCs/>
          <w:lang w:val="sk-SK"/>
        </w:rPr>
        <w:t>9</w:t>
      </w:r>
      <w:r w:rsidR="001F13C6" w:rsidRPr="00D51613">
        <w:rPr>
          <w:rFonts w:asciiTheme="majorHAnsi" w:hAnsiTheme="majorHAnsi" w:cstheme="minorHAnsi"/>
          <w:bCs/>
          <w:lang w:val="sk-SK"/>
        </w:rPr>
        <w:t>.</w:t>
      </w:r>
    </w:p>
    <w:p w:rsidR="00741310" w:rsidRPr="00D51613" w:rsidRDefault="00741310" w:rsidP="006335BC">
      <w:pPr>
        <w:ind w:right="43"/>
        <w:rPr>
          <w:rFonts w:asciiTheme="majorHAnsi" w:hAnsiTheme="majorHAnsi" w:cstheme="minorHAnsi"/>
          <w:bCs/>
          <w:lang w:val="sk-SK"/>
        </w:rPr>
        <w:sectPr w:rsidR="00741310" w:rsidRPr="00D51613" w:rsidSect="006335BC">
          <w:type w:val="continuous"/>
          <w:pgSz w:w="11900" w:h="16840"/>
          <w:pgMar w:top="2269" w:right="1127" w:bottom="1440" w:left="1276" w:header="708" w:footer="708" w:gutter="0"/>
          <w:pgNumType w:start="1"/>
          <w:cols w:space="141"/>
          <w:docGrid w:linePitch="360"/>
        </w:sectPr>
      </w:pPr>
    </w:p>
    <w:p w:rsidR="001F13C6" w:rsidRPr="00D51613" w:rsidRDefault="001F13C6" w:rsidP="006335BC">
      <w:pPr>
        <w:ind w:right="43"/>
        <w:rPr>
          <w:rFonts w:asciiTheme="majorHAnsi" w:hAnsiTheme="majorHAnsi" w:cstheme="minorHAnsi"/>
          <w:bCs/>
          <w:lang w:val="sk-SK"/>
        </w:rPr>
      </w:pPr>
    </w:p>
    <w:p w:rsidR="00107E73" w:rsidRPr="00D51613" w:rsidRDefault="00107E73" w:rsidP="006335BC">
      <w:pPr>
        <w:ind w:right="43"/>
        <w:rPr>
          <w:rFonts w:asciiTheme="majorHAnsi" w:hAnsiTheme="majorHAnsi" w:cstheme="minorHAnsi"/>
          <w:bCs/>
          <w:lang w:val="sk-SK"/>
        </w:rPr>
        <w:sectPr w:rsidR="00107E73" w:rsidRPr="00D51613" w:rsidSect="00204B67">
          <w:type w:val="continuous"/>
          <w:pgSz w:w="11900" w:h="16840"/>
          <w:pgMar w:top="2269" w:right="701" w:bottom="1440" w:left="1276" w:header="708" w:footer="708" w:gutter="0"/>
          <w:pgNumType w:start="1"/>
          <w:cols w:num="2" w:space="141"/>
          <w:docGrid w:linePitch="360"/>
        </w:sectPr>
      </w:pPr>
    </w:p>
    <w:p w:rsidR="00BE7D37" w:rsidRPr="00D51613" w:rsidRDefault="00D60CAF" w:rsidP="006335BC">
      <w:pPr>
        <w:ind w:right="43"/>
        <w:rPr>
          <w:rFonts w:asciiTheme="majorHAnsi" w:hAnsiTheme="majorHAnsi" w:cstheme="minorHAnsi"/>
          <w:bCs/>
          <w:lang w:val="sk-SK"/>
        </w:rPr>
      </w:pPr>
      <w:r w:rsidRPr="00D51613">
        <w:rPr>
          <w:rFonts w:asciiTheme="majorHAnsi" w:hAnsiTheme="majorHAnsi" w:cstheme="minorHAnsi"/>
          <w:bCs/>
          <w:lang w:val="sk-SK"/>
        </w:rPr>
        <w:lastRenderedPageBreak/>
        <w:t>V</w:t>
      </w:r>
      <w:r w:rsidR="001F13C6" w:rsidRPr="00D51613">
        <w:rPr>
          <w:rFonts w:asciiTheme="majorHAnsi" w:hAnsiTheme="majorHAnsi" w:cstheme="minorHAnsi"/>
          <w:bCs/>
          <w:lang w:val="sk-SK"/>
        </w:rPr>
        <w:t xml:space="preserve">eľtrhy </w:t>
      </w:r>
      <w:r w:rsidRPr="00D51613">
        <w:rPr>
          <w:rFonts w:asciiTheme="majorHAnsi" w:hAnsiTheme="majorHAnsi" w:cstheme="minorHAnsi"/>
          <w:bCs/>
          <w:lang w:val="sk-SK"/>
        </w:rPr>
        <w:t xml:space="preserve">pomaturitného vzdelávania </w:t>
      </w:r>
      <w:r w:rsidR="001F13C6" w:rsidRPr="00D51613">
        <w:rPr>
          <w:rFonts w:asciiTheme="majorHAnsi" w:hAnsiTheme="majorHAnsi" w:cstheme="minorHAnsi"/>
          <w:bCs/>
          <w:lang w:val="sk-SK"/>
        </w:rPr>
        <w:t>s medzinárodnou účasťou sa konajú v</w:t>
      </w:r>
      <w:r w:rsidR="00BE7D37" w:rsidRPr="00D51613">
        <w:rPr>
          <w:rFonts w:asciiTheme="majorHAnsi" w:hAnsiTheme="majorHAnsi" w:cstheme="minorHAnsi"/>
          <w:bCs/>
          <w:lang w:val="sk-SK"/>
        </w:rPr>
        <w:t> </w:t>
      </w:r>
      <w:r w:rsidRPr="00D51613">
        <w:rPr>
          <w:rFonts w:asciiTheme="majorHAnsi" w:hAnsiTheme="majorHAnsi" w:cstheme="minorHAnsi"/>
          <w:bCs/>
          <w:lang w:val="sk-SK"/>
        </w:rPr>
        <w:t>jesenných mesiacoch</w:t>
      </w:r>
      <w:r w:rsidR="00BE7D37" w:rsidRPr="00D51613">
        <w:rPr>
          <w:rFonts w:asciiTheme="majorHAnsi" w:hAnsiTheme="majorHAnsi" w:cstheme="minorHAnsi"/>
          <w:bCs/>
          <w:lang w:val="sk-SK"/>
        </w:rPr>
        <w:t>:</w:t>
      </w:r>
    </w:p>
    <w:p w:rsidR="00487DF0" w:rsidRPr="00487DF0" w:rsidRDefault="00487DF0" w:rsidP="006335BC">
      <w:pPr>
        <w:pStyle w:val="Odsekzoznamu"/>
        <w:numPr>
          <w:ilvl w:val="0"/>
          <w:numId w:val="23"/>
        </w:numPr>
        <w:spacing w:line="240" w:lineRule="auto"/>
        <w:ind w:left="0" w:right="43" w:firstLine="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24. – 26. 9. 2019 – </w:t>
      </w:r>
      <w:proofErr w:type="spellStart"/>
      <w:r>
        <w:rPr>
          <w:rFonts w:asciiTheme="majorHAnsi" w:hAnsiTheme="majorHAnsi" w:cstheme="minorHAnsi"/>
          <w:sz w:val="24"/>
          <w:szCs w:val="24"/>
        </w:rPr>
        <w:t>Gaudeamus</w:t>
      </w:r>
      <w:proofErr w:type="spellEnd"/>
      <w:r>
        <w:rPr>
          <w:rFonts w:asciiTheme="majorHAnsi" w:hAnsiTheme="majorHAnsi" w:cstheme="minorHAnsi"/>
          <w:sz w:val="24"/>
          <w:szCs w:val="24"/>
        </w:rPr>
        <w:t xml:space="preserve"> Bratislava 2019 (Bratislava, </w:t>
      </w:r>
      <w:proofErr w:type="spellStart"/>
      <w:r>
        <w:rPr>
          <w:rFonts w:asciiTheme="majorHAnsi" w:hAnsiTheme="majorHAnsi" w:cstheme="minorHAnsi"/>
          <w:sz w:val="24"/>
          <w:szCs w:val="24"/>
        </w:rPr>
        <w:t>Incheba</w:t>
      </w:r>
      <w:proofErr w:type="spellEnd"/>
      <w:r>
        <w:rPr>
          <w:rFonts w:asciiTheme="majorHAnsi" w:hAnsiTheme="majorHAnsi" w:cstheme="minorHAnsi"/>
          <w:sz w:val="24"/>
          <w:szCs w:val="24"/>
        </w:rPr>
        <w:t>)</w:t>
      </w:r>
    </w:p>
    <w:p w:rsidR="00487DF0" w:rsidRPr="00D51613" w:rsidRDefault="00487DF0" w:rsidP="006335BC">
      <w:pPr>
        <w:pStyle w:val="Odsekzoznamu"/>
        <w:numPr>
          <w:ilvl w:val="0"/>
          <w:numId w:val="23"/>
        </w:numPr>
        <w:spacing w:line="240" w:lineRule="auto"/>
        <w:ind w:left="0" w:right="43" w:firstLine="0"/>
        <w:rPr>
          <w:rFonts w:asciiTheme="majorHAnsi" w:hAnsiTheme="majorHAnsi" w:cstheme="minorHAnsi"/>
          <w:sz w:val="24"/>
          <w:szCs w:val="24"/>
        </w:rPr>
      </w:pPr>
      <w:r w:rsidRPr="00D51613">
        <w:rPr>
          <w:rFonts w:asciiTheme="majorHAnsi" w:hAnsiTheme="majorHAnsi" w:cstheme="minorHAnsi"/>
          <w:bCs/>
          <w:sz w:val="24"/>
          <w:szCs w:val="24"/>
        </w:rPr>
        <w:t>2</w:t>
      </w:r>
      <w:r>
        <w:rPr>
          <w:rFonts w:asciiTheme="majorHAnsi" w:hAnsiTheme="majorHAnsi" w:cstheme="minorHAnsi"/>
          <w:bCs/>
          <w:sz w:val="24"/>
          <w:szCs w:val="24"/>
        </w:rPr>
        <w:t xml:space="preserve">2. - </w:t>
      </w:r>
      <w:r w:rsidRPr="00D51613">
        <w:rPr>
          <w:rFonts w:asciiTheme="majorHAnsi" w:hAnsiTheme="majorHAnsi" w:cstheme="minorHAnsi"/>
          <w:bCs/>
          <w:sz w:val="24"/>
          <w:szCs w:val="24"/>
        </w:rPr>
        <w:t xml:space="preserve"> 2</w:t>
      </w:r>
      <w:r>
        <w:rPr>
          <w:rFonts w:asciiTheme="majorHAnsi" w:hAnsiTheme="majorHAnsi" w:cstheme="minorHAnsi"/>
          <w:bCs/>
          <w:sz w:val="24"/>
          <w:szCs w:val="24"/>
        </w:rPr>
        <w:t>5</w:t>
      </w:r>
      <w:r w:rsidRPr="00D51613">
        <w:rPr>
          <w:rFonts w:asciiTheme="majorHAnsi" w:hAnsiTheme="majorHAnsi" w:cstheme="minorHAnsi"/>
          <w:bCs/>
          <w:sz w:val="24"/>
          <w:szCs w:val="24"/>
        </w:rPr>
        <w:t>. 1</w:t>
      </w:r>
      <w:r>
        <w:rPr>
          <w:rFonts w:asciiTheme="majorHAnsi" w:hAnsiTheme="majorHAnsi" w:cstheme="minorHAnsi"/>
          <w:bCs/>
          <w:sz w:val="24"/>
          <w:szCs w:val="24"/>
        </w:rPr>
        <w:t>0</w:t>
      </w:r>
      <w:r w:rsidRPr="00D51613">
        <w:rPr>
          <w:rFonts w:asciiTheme="majorHAnsi" w:hAnsiTheme="majorHAnsi" w:cstheme="minorHAnsi"/>
          <w:bCs/>
          <w:sz w:val="24"/>
          <w:szCs w:val="24"/>
        </w:rPr>
        <w:t>. 201</w:t>
      </w:r>
      <w:r>
        <w:rPr>
          <w:rFonts w:asciiTheme="majorHAnsi" w:hAnsiTheme="majorHAnsi" w:cstheme="minorHAnsi"/>
          <w:bCs/>
          <w:sz w:val="24"/>
          <w:szCs w:val="24"/>
        </w:rPr>
        <w:t>9</w:t>
      </w:r>
      <w:r w:rsidRPr="00D51613">
        <w:rPr>
          <w:rFonts w:asciiTheme="majorHAnsi" w:hAnsiTheme="majorHAnsi" w:cstheme="minorHAnsi"/>
          <w:bCs/>
          <w:sz w:val="24"/>
          <w:szCs w:val="24"/>
        </w:rPr>
        <w:t xml:space="preserve"> - </w:t>
      </w:r>
      <w:proofErr w:type="spellStart"/>
      <w:r w:rsidRPr="00D51613">
        <w:rPr>
          <w:rFonts w:asciiTheme="majorHAnsi" w:hAnsiTheme="majorHAnsi" w:cstheme="minorHAnsi"/>
          <w:bCs/>
          <w:sz w:val="24"/>
          <w:szCs w:val="24"/>
        </w:rPr>
        <w:t>Gaudeamus</w:t>
      </w:r>
      <w:proofErr w:type="spellEnd"/>
      <w:r w:rsidRPr="00D51613">
        <w:rPr>
          <w:rFonts w:asciiTheme="majorHAnsi" w:hAnsiTheme="majorHAnsi" w:cstheme="minorHAnsi"/>
          <w:bCs/>
          <w:sz w:val="24"/>
          <w:szCs w:val="24"/>
        </w:rPr>
        <w:t xml:space="preserve"> </w:t>
      </w:r>
      <w:r>
        <w:rPr>
          <w:rFonts w:asciiTheme="majorHAnsi" w:hAnsiTheme="majorHAnsi" w:cstheme="minorHAnsi"/>
          <w:bCs/>
          <w:sz w:val="24"/>
          <w:szCs w:val="24"/>
        </w:rPr>
        <w:t>Brno</w:t>
      </w:r>
      <w:r w:rsidRPr="00D51613">
        <w:rPr>
          <w:rFonts w:asciiTheme="majorHAnsi" w:hAnsiTheme="majorHAnsi" w:cstheme="minorHAnsi"/>
          <w:bCs/>
          <w:sz w:val="24"/>
          <w:szCs w:val="24"/>
        </w:rPr>
        <w:t xml:space="preserve"> 201</w:t>
      </w:r>
      <w:r>
        <w:rPr>
          <w:rFonts w:asciiTheme="majorHAnsi" w:hAnsiTheme="majorHAnsi" w:cstheme="minorHAnsi"/>
          <w:bCs/>
          <w:sz w:val="24"/>
          <w:szCs w:val="24"/>
        </w:rPr>
        <w:t>9</w:t>
      </w:r>
      <w:r w:rsidRPr="00D51613">
        <w:rPr>
          <w:rFonts w:asciiTheme="majorHAnsi" w:hAnsiTheme="majorHAnsi" w:cstheme="minorHAnsi"/>
          <w:bCs/>
          <w:sz w:val="24"/>
          <w:szCs w:val="24"/>
        </w:rPr>
        <w:t xml:space="preserve"> (Brno, BVV)</w:t>
      </w:r>
    </w:p>
    <w:p w:rsidR="00BE7D37" w:rsidRPr="00D51613" w:rsidRDefault="0012477F" w:rsidP="006335BC">
      <w:pPr>
        <w:pStyle w:val="Odsekzoznamu"/>
        <w:numPr>
          <w:ilvl w:val="0"/>
          <w:numId w:val="23"/>
        </w:numPr>
        <w:spacing w:line="240" w:lineRule="auto"/>
        <w:ind w:left="0" w:right="43" w:firstLine="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bCs/>
          <w:sz w:val="24"/>
          <w:szCs w:val="24"/>
        </w:rPr>
        <w:t xml:space="preserve">5. – 6. 11. 2019 </w:t>
      </w:r>
      <w:r w:rsidR="007550ED" w:rsidRPr="00D51613">
        <w:rPr>
          <w:rFonts w:asciiTheme="majorHAnsi" w:hAnsiTheme="majorHAnsi" w:cstheme="minorHAnsi"/>
          <w:bCs/>
          <w:sz w:val="24"/>
          <w:szCs w:val="24"/>
        </w:rPr>
        <w:t>-</w:t>
      </w:r>
      <w:r w:rsidR="00BE7D37" w:rsidRPr="00D51613">
        <w:rPr>
          <w:rFonts w:asciiTheme="majorHAnsi" w:hAnsiTheme="majorHAnsi" w:cstheme="minorHAnsi"/>
          <w:bCs/>
          <w:sz w:val="24"/>
          <w:szCs w:val="24"/>
        </w:rPr>
        <w:t xml:space="preserve"> </w:t>
      </w:r>
      <w:proofErr w:type="spellStart"/>
      <w:r w:rsidR="007550ED" w:rsidRPr="00D51613">
        <w:rPr>
          <w:rFonts w:asciiTheme="majorHAnsi" w:hAnsiTheme="majorHAnsi" w:cstheme="minorHAnsi"/>
          <w:bCs/>
          <w:sz w:val="24"/>
          <w:szCs w:val="24"/>
        </w:rPr>
        <w:t>Gaudeamus</w:t>
      </w:r>
      <w:proofErr w:type="spellEnd"/>
      <w:r w:rsidR="007550ED" w:rsidRPr="00D51613">
        <w:rPr>
          <w:rFonts w:asciiTheme="majorHAnsi" w:hAnsiTheme="majorHAnsi" w:cstheme="minorHAnsi"/>
          <w:bCs/>
          <w:sz w:val="24"/>
          <w:szCs w:val="24"/>
        </w:rPr>
        <w:t xml:space="preserve"> </w:t>
      </w:r>
      <w:r w:rsidR="00487DF0">
        <w:rPr>
          <w:rFonts w:asciiTheme="majorHAnsi" w:hAnsiTheme="majorHAnsi" w:cstheme="minorHAnsi"/>
          <w:bCs/>
          <w:sz w:val="24"/>
          <w:szCs w:val="24"/>
        </w:rPr>
        <w:t>Nitra</w:t>
      </w:r>
      <w:r w:rsidR="007550ED" w:rsidRPr="00D51613">
        <w:rPr>
          <w:rFonts w:asciiTheme="majorHAnsi" w:hAnsiTheme="majorHAnsi" w:cstheme="minorHAnsi"/>
          <w:bCs/>
          <w:sz w:val="24"/>
          <w:szCs w:val="24"/>
        </w:rPr>
        <w:t xml:space="preserve"> 201</w:t>
      </w:r>
      <w:r w:rsidR="00487DF0">
        <w:rPr>
          <w:rFonts w:asciiTheme="majorHAnsi" w:hAnsiTheme="majorHAnsi" w:cstheme="minorHAnsi"/>
          <w:bCs/>
          <w:sz w:val="24"/>
          <w:szCs w:val="24"/>
        </w:rPr>
        <w:t>9</w:t>
      </w:r>
      <w:r w:rsidR="007550ED" w:rsidRPr="00D51613">
        <w:rPr>
          <w:rFonts w:asciiTheme="majorHAnsi" w:hAnsiTheme="majorHAnsi" w:cstheme="minorHAnsi"/>
          <w:bCs/>
          <w:sz w:val="24"/>
          <w:szCs w:val="24"/>
        </w:rPr>
        <w:t xml:space="preserve"> </w:t>
      </w:r>
      <w:r w:rsidR="000E23F7" w:rsidRPr="00D51613">
        <w:rPr>
          <w:rFonts w:asciiTheme="majorHAnsi" w:hAnsiTheme="majorHAnsi" w:cstheme="minorHAnsi"/>
          <w:bCs/>
          <w:sz w:val="24"/>
          <w:szCs w:val="24"/>
        </w:rPr>
        <w:t>(Nitra, Agrokomplex)</w:t>
      </w:r>
    </w:p>
    <w:p w:rsidR="007550ED" w:rsidRPr="00D51613" w:rsidRDefault="0012477F" w:rsidP="006335BC">
      <w:pPr>
        <w:pStyle w:val="Odsekzoznamu"/>
        <w:numPr>
          <w:ilvl w:val="0"/>
          <w:numId w:val="23"/>
        </w:numPr>
        <w:spacing w:line="240" w:lineRule="auto"/>
        <w:ind w:left="0" w:right="43" w:firstLine="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4. – 5. 12. </w:t>
      </w:r>
      <w:r w:rsidR="00A15496" w:rsidRPr="00D51613">
        <w:rPr>
          <w:rFonts w:asciiTheme="majorHAnsi" w:hAnsiTheme="majorHAnsi" w:cstheme="minorHAnsi"/>
          <w:sz w:val="24"/>
          <w:szCs w:val="24"/>
        </w:rPr>
        <w:t>201</w:t>
      </w:r>
      <w:r>
        <w:rPr>
          <w:rFonts w:asciiTheme="majorHAnsi" w:hAnsiTheme="majorHAnsi" w:cstheme="minorHAnsi"/>
          <w:sz w:val="24"/>
          <w:szCs w:val="24"/>
        </w:rPr>
        <w:t>9</w:t>
      </w:r>
      <w:r w:rsidR="007550ED" w:rsidRPr="00D51613">
        <w:rPr>
          <w:rFonts w:asciiTheme="majorHAnsi" w:hAnsiTheme="majorHAnsi" w:cstheme="minorHAnsi"/>
          <w:sz w:val="24"/>
          <w:szCs w:val="24"/>
        </w:rPr>
        <w:t xml:space="preserve"> – </w:t>
      </w:r>
      <w:proofErr w:type="spellStart"/>
      <w:r w:rsidR="007550ED" w:rsidRPr="00D51613">
        <w:rPr>
          <w:rFonts w:asciiTheme="majorHAnsi" w:hAnsiTheme="majorHAnsi" w:cstheme="minorHAnsi"/>
          <w:sz w:val="24"/>
          <w:szCs w:val="24"/>
        </w:rPr>
        <w:t>Proeduco</w:t>
      </w:r>
      <w:proofErr w:type="spellEnd"/>
      <w:r w:rsidR="007550ED" w:rsidRPr="00D51613">
        <w:rPr>
          <w:rFonts w:asciiTheme="majorHAnsi" w:hAnsiTheme="majorHAnsi" w:cstheme="minorHAnsi"/>
          <w:sz w:val="24"/>
          <w:szCs w:val="24"/>
        </w:rPr>
        <w:t xml:space="preserve"> Košice 201</w:t>
      </w:r>
      <w:r w:rsidR="00487DF0">
        <w:rPr>
          <w:rFonts w:asciiTheme="majorHAnsi" w:hAnsiTheme="majorHAnsi" w:cstheme="minorHAnsi"/>
          <w:sz w:val="24"/>
          <w:szCs w:val="24"/>
        </w:rPr>
        <w:t>9</w:t>
      </w:r>
      <w:r w:rsidR="007550ED" w:rsidRPr="00D51613">
        <w:rPr>
          <w:rFonts w:asciiTheme="majorHAnsi" w:hAnsiTheme="majorHAnsi" w:cstheme="minorHAnsi"/>
          <w:sz w:val="24"/>
          <w:szCs w:val="24"/>
        </w:rPr>
        <w:t xml:space="preserve"> </w:t>
      </w:r>
      <w:r w:rsidR="000E23F7" w:rsidRPr="00D51613">
        <w:rPr>
          <w:rFonts w:asciiTheme="majorHAnsi" w:hAnsiTheme="majorHAnsi" w:cstheme="minorHAnsi"/>
          <w:sz w:val="24"/>
          <w:szCs w:val="24"/>
        </w:rPr>
        <w:t>(</w:t>
      </w:r>
      <w:proofErr w:type="spellStart"/>
      <w:r w:rsidR="000E23F7" w:rsidRPr="00D51613">
        <w:rPr>
          <w:rFonts w:asciiTheme="majorHAnsi" w:hAnsiTheme="majorHAnsi" w:cstheme="minorHAnsi"/>
          <w:sz w:val="24"/>
          <w:szCs w:val="24"/>
        </w:rPr>
        <w:t>S</w:t>
      </w:r>
      <w:r>
        <w:rPr>
          <w:rFonts w:asciiTheme="majorHAnsi" w:hAnsiTheme="majorHAnsi" w:cstheme="minorHAnsi"/>
          <w:sz w:val="24"/>
          <w:szCs w:val="24"/>
        </w:rPr>
        <w:t>teel</w:t>
      </w:r>
      <w:proofErr w:type="spellEnd"/>
      <w:r>
        <w:rPr>
          <w:rFonts w:asciiTheme="majorHAnsi" w:hAnsiTheme="majorHAnsi" w:cstheme="minorHAnsi"/>
          <w:sz w:val="24"/>
          <w:szCs w:val="24"/>
        </w:rPr>
        <w:t xml:space="preserve"> aréna, Košice</w:t>
      </w:r>
      <w:r w:rsidR="000E23F7" w:rsidRPr="00D51613">
        <w:rPr>
          <w:rFonts w:asciiTheme="majorHAnsi" w:hAnsiTheme="majorHAnsi" w:cstheme="minorHAnsi"/>
          <w:sz w:val="24"/>
          <w:szCs w:val="24"/>
        </w:rPr>
        <w:t>)</w:t>
      </w:r>
    </w:p>
    <w:p w:rsidR="00107E73" w:rsidRPr="00D51613" w:rsidRDefault="007B216B" w:rsidP="006335BC">
      <w:pPr>
        <w:ind w:right="43"/>
        <w:rPr>
          <w:rFonts w:asciiTheme="majorHAnsi" w:hAnsiTheme="majorHAnsi" w:cstheme="minorHAnsi"/>
          <w:lang w:val="sk-SK"/>
        </w:rPr>
      </w:pPr>
      <w:r w:rsidRPr="00D51613">
        <w:rPr>
          <w:rFonts w:asciiTheme="majorHAnsi" w:hAnsiTheme="majorHAnsi" w:cstheme="minorHAnsi"/>
          <w:lang w:val="sk-SK"/>
        </w:rPr>
        <w:t xml:space="preserve">Na  veľtrhoch </w:t>
      </w:r>
      <w:r w:rsidR="00216770" w:rsidRPr="00D51613">
        <w:rPr>
          <w:rFonts w:asciiTheme="majorHAnsi" w:hAnsiTheme="majorHAnsi" w:cstheme="minorHAnsi"/>
          <w:lang w:val="sk-SK"/>
        </w:rPr>
        <w:t xml:space="preserve"> </w:t>
      </w:r>
      <w:r w:rsidR="0012477F">
        <w:rPr>
          <w:rFonts w:asciiTheme="majorHAnsi" w:hAnsiTheme="majorHAnsi" w:cstheme="minorHAnsi"/>
          <w:lang w:val="sk-SK"/>
        </w:rPr>
        <w:t xml:space="preserve">(s výnimkou </w:t>
      </w:r>
      <w:proofErr w:type="spellStart"/>
      <w:r w:rsidR="0012477F">
        <w:rPr>
          <w:rFonts w:asciiTheme="majorHAnsi" w:hAnsiTheme="majorHAnsi" w:cstheme="minorHAnsi"/>
          <w:lang w:val="sk-SK"/>
        </w:rPr>
        <w:t>Proeduco</w:t>
      </w:r>
      <w:proofErr w:type="spellEnd"/>
      <w:r w:rsidR="00D757DE">
        <w:rPr>
          <w:rFonts w:asciiTheme="majorHAnsi" w:hAnsiTheme="majorHAnsi" w:cstheme="minorHAnsi"/>
          <w:lang w:val="sk-SK"/>
        </w:rPr>
        <w:t>)</w:t>
      </w:r>
      <w:r w:rsidR="0012477F">
        <w:rPr>
          <w:rFonts w:asciiTheme="majorHAnsi" w:hAnsiTheme="majorHAnsi" w:cstheme="minorHAnsi"/>
          <w:lang w:val="sk-SK"/>
        </w:rPr>
        <w:t xml:space="preserve"> </w:t>
      </w:r>
      <w:r w:rsidRPr="00D51613">
        <w:rPr>
          <w:rFonts w:asciiTheme="majorHAnsi" w:hAnsiTheme="majorHAnsi" w:cstheme="minorHAnsi"/>
          <w:lang w:val="sk-SK"/>
        </w:rPr>
        <w:t>je už STU predbežne zaregistrovaná a</w:t>
      </w:r>
      <w:r w:rsidR="004A10DE" w:rsidRPr="00D51613">
        <w:rPr>
          <w:rFonts w:asciiTheme="majorHAnsi" w:hAnsiTheme="majorHAnsi" w:cstheme="minorHAnsi"/>
          <w:lang w:val="sk-SK"/>
        </w:rPr>
        <w:t xml:space="preserve"> </w:t>
      </w:r>
      <w:r w:rsidRPr="00D51613">
        <w:rPr>
          <w:rFonts w:asciiTheme="majorHAnsi" w:hAnsiTheme="majorHAnsi" w:cstheme="minorHAnsi"/>
          <w:lang w:val="sk-SK"/>
        </w:rPr>
        <w:t xml:space="preserve">má zarezervovanú </w:t>
      </w:r>
      <w:r w:rsidR="006335BC">
        <w:rPr>
          <w:rFonts w:asciiTheme="majorHAnsi" w:hAnsiTheme="majorHAnsi" w:cstheme="minorHAnsi"/>
          <w:lang w:val="sk-SK"/>
        </w:rPr>
        <w:t xml:space="preserve">          </w:t>
      </w:r>
      <w:r w:rsidRPr="00D51613">
        <w:rPr>
          <w:rFonts w:asciiTheme="majorHAnsi" w:hAnsiTheme="majorHAnsi" w:cstheme="minorHAnsi"/>
          <w:lang w:val="sk-SK"/>
        </w:rPr>
        <w:t xml:space="preserve">aj výstavnú plochu. </w:t>
      </w:r>
      <w:r w:rsidR="004A10DE" w:rsidRPr="00D51613">
        <w:rPr>
          <w:rFonts w:asciiTheme="majorHAnsi" w:hAnsiTheme="majorHAnsi" w:cstheme="minorHAnsi"/>
          <w:lang w:val="sk-SK"/>
        </w:rPr>
        <w:t xml:space="preserve"> </w:t>
      </w:r>
    </w:p>
    <w:p w:rsidR="0012477F" w:rsidRDefault="004A10DE" w:rsidP="006335BC">
      <w:pPr>
        <w:ind w:right="43"/>
        <w:rPr>
          <w:rFonts w:asciiTheme="majorHAnsi" w:hAnsiTheme="majorHAnsi" w:cstheme="minorHAnsi"/>
          <w:lang w:val="sk-SK"/>
        </w:rPr>
      </w:pPr>
      <w:r w:rsidRPr="00D51613">
        <w:rPr>
          <w:rFonts w:asciiTheme="majorHAnsi" w:hAnsiTheme="majorHAnsi" w:cstheme="minorHAnsi"/>
          <w:lang w:val="sk-SK"/>
        </w:rPr>
        <w:t xml:space="preserve">Uzávierka záväzných </w:t>
      </w:r>
      <w:r w:rsidR="007B216B" w:rsidRPr="00D51613">
        <w:rPr>
          <w:rFonts w:asciiTheme="majorHAnsi" w:hAnsiTheme="majorHAnsi" w:cstheme="minorHAnsi"/>
          <w:lang w:val="sk-SK"/>
        </w:rPr>
        <w:t>objednávok</w:t>
      </w:r>
      <w:r w:rsidRPr="00D51613">
        <w:rPr>
          <w:rFonts w:asciiTheme="majorHAnsi" w:hAnsiTheme="majorHAnsi" w:cstheme="minorHAnsi"/>
          <w:lang w:val="sk-SK"/>
        </w:rPr>
        <w:t xml:space="preserve"> pre účasť na veľtrhoch </w:t>
      </w:r>
      <w:r w:rsidR="007B216B" w:rsidRPr="00D51613">
        <w:rPr>
          <w:rFonts w:asciiTheme="majorHAnsi" w:hAnsiTheme="majorHAnsi" w:cstheme="minorHAnsi"/>
          <w:lang w:val="sk-SK"/>
        </w:rPr>
        <w:t xml:space="preserve"> </w:t>
      </w:r>
      <w:proofErr w:type="spellStart"/>
      <w:r w:rsidR="0012477F">
        <w:rPr>
          <w:rFonts w:asciiTheme="majorHAnsi" w:hAnsiTheme="majorHAnsi" w:cstheme="minorHAnsi"/>
          <w:lang w:val="sk-SK"/>
        </w:rPr>
        <w:t>Gaudeamus</w:t>
      </w:r>
      <w:proofErr w:type="spellEnd"/>
      <w:r w:rsidR="0012477F">
        <w:rPr>
          <w:rFonts w:asciiTheme="majorHAnsi" w:hAnsiTheme="majorHAnsi" w:cstheme="minorHAnsi"/>
          <w:lang w:val="sk-SK"/>
        </w:rPr>
        <w:t xml:space="preserve"> </w:t>
      </w:r>
      <w:r w:rsidR="007B216B" w:rsidRPr="00D51613">
        <w:rPr>
          <w:rFonts w:asciiTheme="majorHAnsi" w:hAnsiTheme="majorHAnsi" w:cstheme="minorHAnsi"/>
          <w:lang w:val="sk-SK"/>
        </w:rPr>
        <w:t xml:space="preserve">je </w:t>
      </w:r>
      <w:r w:rsidR="0012477F">
        <w:rPr>
          <w:rFonts w:asciiTheme="majorHAnsi" w:hAnsiTheme="majorHAnsi" w:cstheme="minorHAnsi"/>
          <w:lang w:val="sk-SK"/>
        </w:rPr>
        <w:t>17.</w:t>
      </w:r>
      <w:r w:rsidR="001656B5" w:rsidRPr="00D51613">
        <w:rPr>
          <w:rFonts w:asciiTheme="majorHAnsi" w:hAnsiTheme="majorHAnsi" w:cstheme="minorHAnsi"/>
          <w:lang w:val="sk-SK"/>
        </w:rPr>
        <w:t xml:space="preserve"> jún</w:t>
      </w:r>
      <w:r w:rsidR="0012477F">
        <w:rPr>
          <w:rFonts w:asciiTheme="majorHAnsi" w:hAnsiTheme="majorHAnsi" w:cstheme="minorHAnsi"/>
          <w:lang w:val="sk-SK"/>
        </w:rPr>
        <w:t>a</w:t>
      </w:r>
      <w:r w:rsidR="007B216B" w:rsidRPr="00D51613">
        <w:rPr>
          <w:rFonts w:asciiTheme="majorHAnsi" w:hAnsiTheme="majorHAnsi" w:cstheme="minorHAnsi"/>
          <w:lang w:val="sk-SK"/>
        </w:rPr>
        <w:t xml:space="preserve"> 201</w:t>
      </w:r>
      <w:r w:rsidR="0012477F">
        <w:rPr>
          <w:rFonts w:asciiTheme="majorHAnsi" w:hAnsiTheme="majorHAnsi" w:cstheme="minorHAnsi"/>
          <w:lang w:val="sk-SK"/>
        </w:rPr>
        <w:t>9</w:t>
      </w:r>
      <w:r w:rsidR="009E5A5D">
        <w:rPr>
          <w:rFonts w:asciiTheme="majorHAnsi" w:hAnsiTheme="majorHAnsi" w:cstheme="minorHAnsi"/>
          <w:lang w:val="sk-SK"/>
        </w:rPr>
        <w:t>.</w:t>
      </w:r>
    </w:p>
    <w:p w:rsidR="007B216B" w:rsidRPr="00D51613" w:rsidRDefault="00757968" w:rsidP="006335BC">
      <w:pPr>
        <w:ind w:right="43"/>
        <w:rPr>
          <w:rFonts w:asciiTheme="majorHAnsi" w:hAnsiTheme="majorHAnsi" w:cstheme="minorHAnsi"/>
          <w:lang w:val="sk-SK"/>
        </w:rPr>
      </w:pPr>
      <w:r w:rsidRPr="00D51613">
        <w:rPr>
          <w:rFonts w:asciiTheme="majorHAnsi" w:hAnsiTheme="majorHAnsi" w:cstheme="minorHAnsi"/>
          <w:lang w:val="sk-SK"/>
        </w:rPr>
        <w:t>K</w:t>
      </w:r>
      <w:r w:rsidR="0012477F">
        <w:rPr>
          <w:rFonts w:asciiTheme="majorHAnsi" w:hAnsiTheme="majorHAnsi" w:cstheme="minorHAnsi"/>
          <w:lang w:val="sk-SK"/>
        </w:rPr>
        <w:t> </w:t>
      </w:r>
      <w:r w:rsidRPr="00D51613">
        <w:rPr>
          <w:rFonts w:asciiTheme="majorHAnsi" w:hAnsiTheme="majorHAnsi" w:cstheme="minorHAnsi"/>
          <w:lang w:val="sk-SK"/>
        </w:rPr>
        <w:t>t</w:t>
      </w:r>
      <w:r w:rsidR="0012477F">
        <w:rPr>
          <w:rFonts w:asciiTheme="majorHAnsi" w:hAnsiTheme="majorHAnsi" w:cstheme="minorHAnsi"/>
          <w:lang w:val="sk-SK"/>
        </w:rPr>
        <w:t xml:space="preserve">omuto </w:t>
      </w:r>
      <w:r w:rsidRPr="00D51613">
        <w:rPr>
          <w:rFonts w:asciiTheme="majorHAnsi" w:hAnsiTheme="majorHAnsi" w:cstheme="minorHAnsi"/>
          <w:lang w:val="sk-SK"/>
        </w:rPr>
        <w:t>termín</w:t>
      </w:r>
      <w:r w:rsidR="0012477F">
        <w:rPr>
          <w:rFonts w:asciiTheme="majorHAnsi" w:hAnsiTheme="majorHAnsi" w:cstheme="minorHAnsi"/>
          <w:lang w:val="sk-SK"/>
        </w:rPr>
        <w:t>u</w:t>
      </w:r>
      <w:r w:rsidRPr="00D51613">
        <w:rPr>
          <w:rFonts w:asciiTheme="majorHAnsi" w:hAnsiTheme="majorHAnsi" w:cstheme="minorHAnsi"/>
          <w:lang w:val="sk-SK"/>
        </w:rPr>
        <w:t xml:space="preserve"> sa</w:t>
      </w:r>
      <w:r w:rsidR="004A10DE" w:rsidRPr="00D51613">
        <w:rPr>
          <w:rFonts w:asciiTheme="majorHAnsi" w:hAnsiTheme="majorHAnsi" w:cstheme="minorHAnsi"/>
          <w:lang w:val="sk-SK"/>
        </w:rPr>
        <w:t xml:space="preserve"> viažu zvýhodnené ceny za prenájom</w:t>
      </w:r>
      <w:r w:rsidR="00930FF7" w:rsidRPr="00D51613">
        <w:rPr>
          <w:rFonts w:asciiTheme="majorHAnsi" w:hAnsiTheme="majorHAnsi" w:cstheme="minorHAnsi"/>
          <w:lang w:val="sk-SK"/>
        </w:rPr>
        <w:t xml:space="preserve"> </w:t>
      </w:r>
      <w:r w:rsidR="004A10DE" w:rsidRPr="00D51613">
        <w:rPr>
          <w:rFonts w:asciiTheme="majorHAnsi" w:hAnsiTheme="majorHAnsi" w:cstheme="minorHAnsi"/>
          <w:lang w:val="sk-SK"/>
        </w:rPr>
        <w:t>výstavnej plochy</w:t>
      </w:r>
      <w:r w:rsidRPr="00D51613">
        <w:rPr>
          <w:rFonts w:asciiTheme="majorHAnsi" w:hAnsiTheme="majorHAnsi" w:cstheme="minorHAnsi"/>
          <w:lang w:val="sk-SK"/>
        </w:rPr>
        <w:t>.</w:t>
      </w:r>
    </w:p>
    <w:p w:rsidR="0054628F" w:rsidRPr="00D51613" w:rsidRDefault="0012477F" w:rsidP="006335BC">
      <w:pPr>
        <w:ind w:right="43"/>
        <w:rPr>
          <w:rFonts w:asciiTheme="majorHAnsi" w:hAnsiTheme="majorHAnsi" w:cstheme="majorHAnsi"/>
          <w:lang w:val="sk-SK"/>
        </w:rPr>
      </w:pPr>
      <w:r>
        <w:rPr>
          <w:rFonts w:asciiTheme="majorHAnsi" w:hAnsiTheme="majorHAnsi" w:cstheme="majorHAnsi"/>
          <w:lang w:val="sk-SK"/>
        </w:rPr>
        <w:t xml:space="preserve">Významnou platformou najmä pre veľtrhy </w:t>
      </w:r>
      <w:proofErr w:type="spellStart"/>
      <w:r>
        <w:rPr>
          <w:rFonts w:asciiTheme="majorHAnsi" w:hAnsiTheme="majorHAnsi" w:cstheme="majorHAnsi"/>
          <w:lang w:val="sk-SK"/>
        </w:rPr>
        <w:t>Gaudeamus</w:t>
      </w:r>
      <w:proofErr w:type="spellEnd"/>
      <w:r>
        <w:rPr>
          <w:rFonts w:asciiTheme="majorHAnsi" w:hAnsiTheme="majorHAnsi" w:cstheme="majorHAnsi"/>
          <w:lang w:val="sk-SK"/>
        </w:rPr>
        <w:t xml:space="preserve">   na Slovensku</w:t>
      </w:r>
      <w:r w:rsidR="00430C87" w:rsidRPr="00D51613">
        <w:rPr>
          <w:rFonts w:asciiTheme="majorHAnsi" w:hAnsiTheme="majorHAnsi" w:cstheme="majorHAnsi"/>
          <w:lang w:val="sk-SK"/>
        </w:rPr>
        <w:t xml:space="preserve"> </w:t>
      </w:r>
      <w:r w:rsidR="001A606D" w:rsidRPr="00D51613">
        <w:rPr>
          <w:rFonts w:asciiTheme="majorHAnsi" w:hAnsiTheme="majorHAnsi" w:cstheme="majorHAnsi"/>
          <w:lang w:val="sk-SK"/>
        </w:rPr>
        <w:t xml:space="preserve">je </w:t>
      </w:r>
      <w:r w:rsidR="00430C87" w:rsidRPr="00D51613">
        <w:rPr>
          <w:rFonts w:asciiTheme="majorHAnsi" w:hAnsiTheme="majorHAnsi" w:cstheme="majorHAnsi"/>
          <w:b/>
          <w:lang w:val="sk-SK"/>
        </w:rPr>
        <w:t>pedagogické poradenské centrum</w:t>
      </w:r>
      <w:r w:rsidR="001A606D" w:rsidRPr="00D51613">
        <w:rPr>
          <w:rFonts w:asciiTheme="majorHAnsi" w:hAnsiTheme="majorHAnsi" w:cstheme="majorHAnsi"/>
          <w:b/>
          <w:lang w:val="sk-SK"/>
        </w:rPr>
        <w:t xml:space="preserve">. </w:t>
      </w:r>
      <w:r w:rsidR="001A606D" w:rsidRPr="00D51613">
        <w:rPr>
          <w:rFonts w:asciiTheme="majorHAnsi" w:hAnsiTheme="majorHAnsi" w:cstheme="majorHAnsi"/>
          <w:lang w:val="sk-SK"/>
        </w:rPr>
        <w:t xml:space="preserve">Táto ponúka zástupcom STU </w:t>
      </w:r>
      <w:r w:rsidR="00430C87" w:rsidRPr="00D51613">
        <w:rPr>
          <w:rFonts w:asciiTheme="majorHAnsi" w:hAnsiTheme="majorHAnsi" w:cstheme="majorHAnsi"/>
          <w:lang w:val="sk-SK"/>
        </w:rPr>
        <w:t xml:space="preserve"> </w:t>
      </w:r>
      <w:r w:rsidR="001A606D" w:rsidRPr="00D51613">
        <w:rPr>
          <w:rFonts w:asciiTheme="majorHAnsi" w:hAnsiTheme="majorHAnsi" w:cstheme="majorHAnsi"/>
          <w:lang w:val="sk-SK"/>
        </w:rPr>
        <w:t>možnosť  prezentácie</w:t>
      </w:r>
      <w:r w:rsidR="00DC5DEE" w:rsidRPr="00D51613">
        <w:rPr>
          <w:rFonts w:asciiTheme="majorHAnsi" w:hAnsiTheme="majorHAnsi" w:cstheme="majorHAnsi"/>
          <w:lang w:val="sk-SK"/>
        </w:rPr>
        <w:t>,</w:t>
      </w:r>
      <w:r w:rsidR="001A606D" w:rsidRPr="00D51613">
        <w:rPr>
          <w:rFonts w:asciiTheme="majorHAnsi" w:hAnsiTheme="majorHAnsi" w:cstheme="majorHAnsi"/>
          <w:lang w:val="sk-SK"/>
        </w:rPr>
        <w:t xml:space="preserve"> a najmä priamej komunikácie </w:t>
      </w:r>
      <w:r w:rsidR="00A73815">
        <w:rPr>
          <w:rFonts w:asciiTheme="majorHAnsi" w:hAnsiTheme="majorHAnsi" w:cstheme="majorHAnsi"/>
          <w:lang w:val="sk-SK"/>
        </w:rPr>
        <w:br/>
      </w:r>
      <w:r w:rsidR="001A606D" w:rsidRPr="00D51613">
        <w:rPr>
          <w:rFonts w:asciiTheme="majorHAnsi" w:hAnsiTheme="majorHAnsi" w:cstheme="majorHAnsi"/>
          <w:lang w:val="sk-SK"/>
        </w:rPr>
        <w:t>s výchovnými poradcami</w:t>
      </w:r>
      <w:r w:rsidR="00430C87" w:rsidRPr="00D51613">
        <w:rPr>
          <w:rFonts w:asciiTheme="majorHAnsi" w:hAnsiTheme="majorHAnsi" w:cstheme="majorHAnsi"/>
          <w:lang w:val="sk-SK"/>
        </w:rPr>
        <w:t>.</w:t>
      </w:r>
      <w:r w:rsidR="009F6DE3">
        <w:rPr>
          <w:rFonts w:asciiTheme="majorHAnsi" w:hAnsiTheme="majorHAnsi" w:cstheme="majorHAnsi"/>
          <w:lang w:val="sk-SK"/>
        </w:rPr>
        <w:t xml:space="preserve"> Termín</w:t>
      </w:r>
      <w:r w:rsidR="00A73815">
        <w:rPr>
          <w:rFonts w:asciiTheme="majorHAnsi" w:hAnsiTheme="majorHAnsi" w:cstheme="majorHAnsi"/>
          <w:lang w:val="sk-SK"/>
        </w:rPr>
        <w:t xml:space="preserve"> </w:t>
      </w:r>
      <w:r w:rsidR="009F6DE3">
        <w:rPr>
          <w:rFonts w:asciiTheme="majorHAnsi" w:hAnsiTheme="majorHAnsi" w:cstheme="majorHAnsi"/>
          <w:lang w:val="sk-SK"/>
        </w:rPr>
        <w:t xml:space="preserve"> pre zaslanie témy prezentácie je rovnako 17. jún 2019.</w:t>
      </w:r>
      <w:r w:rsidR="00430C87" w:rsidRPr="00D51613">
        <w:rPr>
          <w:rFonts w:asciiTheme="majorHAnsi" w:hAnsiTheme="majorHAnsi" w:cstheme="majorHAnsi"/>
          <w:lang w:val="sk-SK"/>
        </w:rPr>
        <w:t xml:space="preserve"> </w:t>
      </w:r>
      <w:r w:rsidR="0054628F" w:rsidRPr="00D51613">
        <w:rPr>
          <w:rFonts w:asciiTheme="majorHAnsi" w:hAnsiTheme="majorHAnsi" w:cstheme="majorHAnsi"/>
          <w:lang w:val="sk-SK"/>
        </w:rPr>
        <w:t>Časový priestor pre  prezentáciu je už rovnako rezervovaný (</w:t>
      </w:r>
      <w:r>
        <w:rPr>
          <w:rFonts w:asciiTheme="majorHAnsi" w:hAnsiTheme="majorHAnsi" w:cstheme="majorHAnsi"/>
          <w:lang w:val="sk-SK"/>
        </w:rPr>
        <w:t xml:space="preserve">Bratislava - </w:t>
      </w:r>
      <w:r w:rsidR="0054628F" w:rsidRPr="00D51613">
        <w:rPr>
          <w:rFonts w:asciiTheme="majorHAnsi" w:hAnsiTheme="majorHAnsi" w:cstheme="majorHAnsi"/>
          <w:lang w:val="sk-SK"/>
        </w:rPr>
        <w:t>2</w:t>
      </w:r>
      <w:r>
        <w:rPr>
          <w:rFonts w:asciiTheme="majorHAnsi" w:hAnsiTheme="majorHAnsi" w:cstheme="majorHAnsi"/>
          <w:lang w:val="sk-SK"/>
        </w:rPr>
        <w:t>4</w:t>
      </w:r>
      <w:r w:rsidR="0054628F" w:rsidRPr="00D51613">
        <w:rPr>
          <w:rFonts w:asciiTheme="majorHAnsi" w:hAnsiTheme="majorHAnsi" w:cstheme="majorHAnsi"/>
          <w:lang w:val="sk-SK"/>
        </w:rPr>
        <w:t>. 9. 201</w:t>
      </w:r>
      <w:r>
        <w:rPr>
          <w:rFonts w:asciiTheme="majorHAnsi" w:hAnsiTheme="majorHAnsi" w:cstheme="majorHAnsi"/>
          <w:lang w:val="sk-SK"/>
        </w:rPr>
        <w:t>9</w:t>
      </w:r>
      <w:r w:rsidR="0054628F" w:rsidRPr="00D51613">
        <w:rPr>
          <w:rFonts w:asciiTheme="majorHAnsi" w:hAnsiTheme="majorHAnsi" w:cstheme="majorHAnsi"/>
          <w:lang w:val="sk-SK"/>
        </w:rPr>
        <w:t xml:space="preserve"> v čase od 10.</w:t>
      </w:r>
      <w:r>
        <w:rPr>
          <w:rFonts w:asciiTheme="majorHAnsi" w:hAnsiTheme="majorHAnsi" w:cstheme="majorHAnsi"/>
          <w:lang w:val="sk-SK"/>
        </w:rPr>
        <w:t>30</w:t>
      </w:r>
      <w:r w:rsidR="0054628F" w:rsidRPr="00D51613">
        <w:rPr>
          <w:rFonts w:asciiTheme="majorHAnsi" w:hAnsiTheme="majorHAnsi" w:cstheme="majorHAnsi"/>
          <w:lang w:val="sk-SK"/>
        </w:rPr>
        <w:t xml:space="preserve"> </w:t>
      </w:r>
      <w:r w:rsidR="006335BC">
        <w:rPr>
          <w:rFonts w:asciiTheme="majorHAnsi" w:hAnsiTheme="majorHAnsi" w:cstheme="majorHAnsi"/>
          <w:lang w:val="sk-SK"/>
        </w:rPr>
        <w:t xml:space="preserve">                </w:t>
      </w:r>
      <w:r w:rsidR="0054628F" w:rsidRPr="00D51613">
        <w:rPr>
          <w:rFonts w:asciiTheme="majorHAnsi" w:hAnsiTheme="majorHAnsi" w:cstheme="majorHAnsi"/>
          <w:lang w:val="sk-SK"/>
        </w:rPr>
        <w:t>do 10.5</w:t>
      </w:r>
      <w:r>
        <w:rPr>
          <w:rFonts w:asciiTheme="majorHAnsi" w:hAnsiTheme="majorHAnsi" w:cstheme="majorHAnsi"/>
          <w:lang w:val="sk-SK"/>
        </w:rPr>
        <w:t>0, Nitra -</w:t>
      </w:r>
      <w:r w:rsidR="009E5A5D">
        <w:rPr>
          <w:rFonts w:asciiTheme="majorHAnsi" w:hAnsiTheme="majorHAnsi" w:cstheme="majorHAnsi"/>
          <w:lang w:val="sk-SK"/>
        </w:rPr>
        <w:t xml:space="preserve"> </w:t>
      </w:r>
      <w:r>
        <w:rPr>
          <w:rFonts w:asciiTheme="majorHAnsi" w:hAnsiTheme="majorHAnsi" w:cstheme="majorHAnsi"/>
          <w:lang w:val="sk-SK"/>
        </w:rPr>
        <w:t>5. 11. 2019</w:t>
      </w:r>
      <w:r w:rsidR="009E5A5D">
        <w:rPr>
          <w:rFonts w:asciiTheme="majorHAnsi" w:hAnsiTheme="majorHAnsi" w:cstheme="majorHAnsi"/>
          <w:lang w:val="sk-SK"/>
        </w:rPr>
        <w:t xml:space="preserve"> v identickom čase</w:t>
      </w:r>
      <w:r w:rsidR="0054628F" w:rsidRPr="00D51613">
        <w:rPr>
          <w:rFonts w:asciiTheme="majorHAnsi" w:hAnsiTheme="majorHAnsi" w:cstheme="majorHAnsi"/>
          <w:lang w:val="sk-SK"/>
        </w:rPr>
        <w:t>).</w:t>
      </w:r>
    </w:p>
    <w:p w:rsidR="0054628F" w:rsidRPr="00D51613" w:rsidRDefault="0054628F" w:rsidP="006335BC">
      <w:pPr>
        <w:ind w:right="43"/>
        <w:rPr>
          <w:rFonts w:asciiTheme="majorHAnsi" w:hAnsiTheme="majorHAnsi" w:cstheme="minorHAnsi"/>
          <w:lang w:val="sk-SK"/>
        </w:rPr>
      </w:pPr>
    </w:p>
    <w:p w:rsidR="008E6E8D" w:rsidRPr="00D51613" w:rsidRDefault="008E6E8D" w:rsidP="006335BC">
      <w:pPr>
        <w:ind w:right="43"/>
        <w:rPr>
          <w:rFonts w:asciiTheme="majorHAnsi" w:hAnsiTheme="majorHAnsi"/>
          <w:b/>
          <w:u w:val="single"/>
          <w:lang w:val="sk-SK"/>
        </w:rPr>
        <w:sectPr w:rsidR="008E6E8D" w:rsidRPr="00D51613" w:rsidSect="00204B67">
          <w:type w:val="continuous"/>
          <w:pgSz w:w="11900" w:h="16840"/>
          <w:pgMar w:top="2269" w:right="985" w:bottom="1440" w:left="1276" w:header="708" w:footer="708" w:gutter="0"/>
          <w:pgNumType w:start="1"/>
          <w:cols w:space="141"/>
          <w:docGrid w:linePitch="360"/>
        </w:sectPr>
      </w:pPr>
    </w:p>
    <w:p w:rsidR="008E186E" w:rsidRDefault="00BE7D37" w:rsidP="006335BC">
      <w:pPr>
        <w:ind w:left="-567" w:right="43"/>
        <w:rPr>
          <w:rFonts w:asciiTheme="majorHAnsi" w:hAnsiTheme="majorHAnsi" w:cstheme="majorHAnsi"/>
          <w:lang w:val="sk-SK"/>
        </w:rPr>
      </w:pPr>
      <w:r w:rsidRPr="00D51613">
        <w:rPr>
          <w:rFonts w:asciiTheme="majorHAnsi" w:eastAsia="Times New Roman" w:hAnsiTheme="majorHAnsi" w:cstheme="majorHAnsi"/>
          <w:b/>
          <w:u w:val="single"/>
          <w:lang w:val="sk-SK" w:eastAsia="sk-SK"/>
        </w:rPr>
        <w:lastRenderedPageBreak/>
        <w:t>Expozíci</w:t>
      </w:r>
      <w:r w:rsidR="002D3A5F" w:rsidRPr="00D51613">
        <w:rPr>
          <w:rFonts w:asciiTheme="majorHAnsi" w:eastAsia="Times New Roman" w:hAnsiTheme="majorHAnsi" w:cstheme="majorHAnsi"/>
          <w:b/>
          <w:u w:val="single"/>
          <w:lang w:val="sk-SK" w:eastAsia="sk-SK"/>
        </w:rPr>
        <w:t>a</w:t>
      </w:r>
      <w:r w:rsidRPr="00D51613">
        <w:rPr>
          <w:rFonts w:asciiTheme="majorHAnsi" w:eastAsia="Times New Roman" w:hAnsiTheme="majorHAnsi" w:cstheme="majorHAnsi"/>
          <w:b/>
          <w:u w:val="single"/>
          <w:lang w:val="sk-SK" w:eastAsia="sk-SK"/>
        </w:rPr>
        <w:br/>
      </w:r>
      <w:r w:rsidR="00417DE9" w:rsidRPr="00D51613">
        <w:rPr>
          <w:rFonts w:asciiTheme="majorHAnsi" w:hAnsiTheme="majorHAnsi" w:cstheme="majorHAnsi"/>
          <w:lang w:val="sk-SK"/>
        </w:rPr>
        <w:t xml:space="preserve">Navrhovaná </w:t>
      </w:r>
      <w:r w:rsidR="008E186E" w:rsidRPr="00D51613">
        <w:rPr>
          <w:rFonts w:asciiTheme="majorHAnsi" w:hAnsiTheme="majorHAnsi" w:cstheme="majorHAnsi"/>
          <w:lang w:val="sk-SK"/>
        </w:rPr>
        <w:t>podoba expozíci</w:t>
      </w:r>
      <w:r w:rsidR="0087760F" w:rsidRPr="00D51613">
        <w:rPr>
          <w:rFonts w:asciiTheme="majorHAnsi" w:hAnsiTheme="majorHAnsi" w:cstheme="majorHAnsi"/>
          <w:lang w:val="sk-SK"/>
        </w:rPr>
        <w:t>í</w:t>
      </w:r>
      <w:r w:rsidR="001F13C6" w:rsidRPr="00D51613">
        <w:rPr>
          <w:rFonts w:asciiTheme="majorHAnsi" w:hAnsiTheme="majorHAnsi" w:cstheme="majorHAnsi"/>
          <w:lang w:val="sk-SK"/>
        </w:rPr>
        <w:t xml:space="preserve"> bude</w:t>
      </w:r>
      <w:r w:rsidR="008E186E" w:rsidRPr="00D51613">
        <w:rPr>
          <w:rFonts w:asciiTheme="majorHAnsi" w:hAnsiTheme="majorHAnsi" w:cstheme="majorHAnsi"/>
          <w:lang w:val="sk-SK"/>
        </w:rPr>
        <w:t xml:space="preserve"> pre </w:t>
      </w:r>
      <w:r w:rsidR="00C42841" w:rsidRPr="00D51613">
        <w:rPr>
          <w:rFonts w:asciiTheme="majorHAnsi" w:hAnsiTheme="majorHAnsi" w:cstheme="majorHAnsi"/>
          <w:lang w:val="sk-SK"/>
        </w:rPr>
        <w:t xml:space="preserve">všetky </w:t>
      </w:r>
      <w:r w:rsidR="008E186E" w:rsidRPr="00D51613">
        <w:rPr>
          <w:rFonts w:asciiTheme="majorHAnsi" w:hAnsiTheme="majorHAnsi" w:cstheme="majorHAnsi"/>
          <w:lang w:val="sk-SK"/>
        </w:rPr>
        <w:t>veľtrhy identická</w:t>
      </w:r>
      <w:r w:rsidR="009E5A5D">
        <w:rPr>
          <w:rFonts w:asciiTheme="majorHAnsi" w:hAnsiTheme="majorHAnsi" w:cstheme="majorHAnsi"/>
          <w:lang w:val="sk-SK"/>
        </w:rPr>
        <w:t xml:space="preserve"> a </w:t>
      </w:r>
      <w:r w:rsidR="00C42841" w:rsidRPr="00D51613">
        <w:rPr>
          <w:rFonts w:asciiTheme="majorHAnsi" w:hAnsiTheme="majorHAnsi" w:cstheme="majorHAnsi"/>
          <w:lang w:val="sk-SK"/>
        </w:rPr>
        <w:t>prispôsobená ploche</w:t>
      </w:r>
      <w:r w:rsidR="008E186E" w:rsidRPr="00D51613">
        <w:rPr>
          <w:rFonts w:asciiTheme="majorHAnsi" w:hAnsiTheme="majorHAnsi" w:cstheme="majorHAnsi"/>
          <w:lang w:val="sk-SK"/>
        </w:rPr>
        <w:t xml:space="preserve">  </w:t>
      </w:r>
      <w:r w:rsidR="006335BC">
        <w:rPr>
          <w:rFonts w:asciiTheme="majorHAnsi" w:hAnsiTheme="majorHAnsi" w:cstheme="majorHAnsi"/>
          <w:lang w:val="sk-SK"/>
        </w:rPr>
        <w:t xml:space="preserve">                     </w:t>
      </w:r>
      <w:r w:rsidR="008E186E" w:rsidRPr="00D51613">
        <w:rPr>
          <w:rFonts w:asciiTheme="majorHAnsi" w:hAnsiTheme="majorHAnsi" w:cstheme="majorHAnsi"/>
          <w:lang w:val="sk-SK"/>
        </w:rPr>
        <w:t>(</w:t>
      </w:r>
      <w:r w:rsidR="00F642C4" w:rsidRPr="00D51613">
        <w:rPr>
          <w:rFonts w:asciiTheme="majorHAnsi" w:hAnsiTheme="majorHAnsi" w:cstheme="majorHAnsi"/>
          <w:lang w:val="sk-SK"/>
        </w:rPr>
        <w:t xml:space="preserve">Nitra </w:t>
      </w:r>
      <w:r w:rsidR="00A15496" w:rsidRPr="00D51613">
        <w:rPr>
          <w:rFonts w:asciiTheme="majorHAnsi" w:hAnsiTheme="majorHAnsi" w:cstheme="majorHAnsi"/>
          <w:lang w:val="sk-SK"/>
        </w:rPr>
        <w:t>36</w:t>
      </w:r>
      <w:r w:rsidR="00F642C4" w:rsidRPr="00D51613">
        <w:rPr>
          <w:rFonts w:asciiTheme="majorHAnsi" w:hAnsiTheme="majorHAnsi" w:cstheme="majorHAnsi"/>
          <w:lang w:val="sk-SK"/>
        </w:rPr>
        <w:t>m</w:t>
      </w:r>
      <w:r w:rsidR="00F642C4" w:rsidRPr="00D51613">
        <w:rPr>
          <w:rFonts w:asciiTheme="majorHAnsi" w:hAnsiTheme="majorHAnsi" w:cstheme="majorHAnsi"/>
          <w:vertAlign w:val="superscript"/>
          <w:lang w:val="sk-SK"/>
        </w:rPr>
        <w:t>2</w:t>
      </w:r>
      <w:r w:rsidR="00F642C4" w:rsidRPr="00D51613">
        <w:rPr>
          <w:rFonts w:asciiTheme="majorHAnsi" w:hAnsiTheme="majorHAnsi" w:cstheme="majorHAnsi"/>
          <w:lang w:val="sk-SK"/>
        </w:rPr>
        <w:t xml:space="preserve">, </w:t>
      </w:r>
      <w:r w:rsidR="008E186E" w:rsidRPr="00D51613">
        <w:rPr>
          <w:rFonts w:asciiTheme="majorHAnsi" w:hAnsiTheme="majorHAnsi" w:cstheme="majorHAnsi"/>
          <w:lang w:val="sk-SK"/>
        </w:rPr>
        <w:t xml:space="preserve">Bratislava </w:t>
      </w:r>
      <w:r w:rsidR="00C42841" w:rsidRPr="00D51613">
        <w:rPr>
          <w:rFonts w:asciiTheme="majorHAnsi" w:hAnsiTheme="majorHAnsi" w:cstheme="majorHAnsi"/>
          <w:lang w:val="sk-SK"/>
        </w:rPr>
        <w:t>48</w:t>
      </w:r>
      <w:r w:rsidR="008E186E" w:rsidRPr="00D51613">
        <w:rPr>
          <w:rFonts w:asciiTheme="majorHAnsi" w:hAnsiTheme="majorHAnsi" w:cstheme="majorHAnsi"/>
          <w:lang w:val="sk-SK"/>
        </w:rPr>
        <w:t>m</w:t>
      </w:r>
      <w:r w:rsidR="008E186E" w:rsidRPr="00D51613">
        <w:rPr>
          <w:rFonts w:asciiTheme="majorHAnsi" w:hAnsiTheme="majorHAnsi" w:cstheme="majorHAnsi"/>
          <w:vertAlign w:val="superscript"/>
          <w:lang w:val="sk-SK"/>
        </w:rPr>
        <w:t>2</w:t>
      </w:r>
      <w:r w:rsidR="008E186E" w:rsidRPr="00D51613">
        <w:rPr>
          <w:rFonts w:asciiTheme="majorHAnsi" w:hAnsiTheme="majorHAnsi" w:cstheme="majorHAnsi"/>
          <w:lang w:val="sk-SK"/>
        </w:rPr>
        <w:t xml:space="preserve">, </w:t>
      </w:r>
      <w:r w:rsidR="007550ED" w:rsidRPr="00D51613">
        <w:rPr>
          <w:rFonts w:asciiTheme="majorHAnsi" w:hAnsiTheme="majorHAnsi" w:cstheme="majorHAnsi"/>
          <w:lang w:val="sk-SK"/>
        </w:rPr>
        <w:t>Košice 12m</w:t>
      </w:r>
      <w:r w:rsidR="007550ED" w:rsidRPr="00D51613">
        <w:rPr>
          <w:rFonts w:asciiTheme="majorHAnsi" w:hAnsiTheme="majorHAnsi" w:cstheme="majorHAnsi"/>
          <w:vertAlign w:val="superscript"/>
          <w:lang w:val="sk-SK"/>
        </w:rPr>
        <w:t>2</w:t>
      </w:r>
      <w:r w:rsidR="008E186E" w:rsidRPr="00D51613">
        <w:rPr>
          <w:rFonts w:asciiTheme="majorHAnsi" w:hAnsiTheme="majorHAnsi" w:cstheme="majorHAnsi"/>
          <w:lang w:val="sk-SK"/>
        </w:rPr>
        <w:t>).</w:t>
      </w:r>
      <w:r w:rsidR="009E5A5D">
        <w:rPr>
          <w:rFonts w:asciiTheme="majorHAnsi" w:hAnsiTheme="majorHAnsi" w:cstheme="majorHAnsi"/>
          <w:lang w:val="sk-SK"/>
        </w:rPr>
        <w:t xml:space="preserve"> </w:t>
      </w:r>
    </w:p>
    <w:p w:rsidR="00BE4A54" w:rsidRDefault="00BE4A54" w:rsidP="006335BC">
      <w:pPr>
        <w:ind w:left="-567" w:right="43"/>
        <w:rPr>
          <w:rFonts w:asciiTheme="majorHAnsi" w:hAnsiTheme="majorHAnsi" w:cstheme="majorHAnsi"/>
          <w:lang w:val="sk-SK"/>
        </w:rPr>
      </w:pPr>
    </w:p>
    <w:p w:rsidR="009E5A5D" w:rsidRDefault="009E5A5D" w:rsidP="006335BC">
      <w:pPr>
        <w:ind w:left="-567" w:right="43"/>
        <w:rPr>
          <w:rFonts w:asciiTheme="majorHAnsi" w:hAnsiTheme="majorHAnsi" w:cstheme="majorHAnsi"/>
          <w:lang w:val="sk-SK"/>
        </w:rPr>
      </w:pPr>
      <w:r>
        <w:rPr>
          <w:rFonts w:asciiTheme="majorHAnsi" w:hAnsiTheme="majorHAnsi" w:cstheme="majorHAnsi"/>
          <w:lang w:val="sk-SK"/>
        </w:rPr>
        <w:t xml:space="preserve">Tohtoročným špecifikom je expozícia pre veľtrh </w:t>
      </w:r>
      <w:proofErr w:type="spellStart"/>
      <w:r>
        <w:rPr>
          <w:rFonts w:asciiTheme="majorHAnsi" w:hAnsiTheme="majorHAnsi" w:cstheme="majorHAnsi"/>
          <w:lang w:val="sk-SK"/>
        </w:rPr>
        <w:t>Gaudeamus</w:t>
      </w:r>
      <w:proofErr w:type="spellEnd"/>
      <w:r>
        <w:rPr>
          <w:rFonts w:asciiTheme="majorHAnsi" w:hAnsiTheme="majorHAnsi" w:cstheme="majorHAnsi"/>
          <w:lang w:val="sk-SK"/>
        </w:rPr>
        <w:t xml:space="preserve"> Brno. Táto je pripravovaná v spolupráci s UK a</w:t>
      </w:r>
      <w:r w:rsidR="00BE4A54">
        <w:rPr>
          <w:rFonts w:asciiTheme="majorHAnsi" w:hAnsiTheme="majorHAnsi" w:cstheme="majorHAnsi"/>
          <w:lang w:val="sk-SK"/>
        </w:rPr>
        <w:t> </w:t>
      </w:r>
      <w:r>
        <w:rPr>
          <w:rFonts w:asciiTheme="majorHAnsi" w:hAnsiTheme="majorHAnsi" w:cstheme="majorHAnsi"/>
          <w:lang w:val="sk-SK"/>
        </w:rPr>
        <w:t>magistrátom</w:t>
      </w:r>
      <w:r w:rsidR="00BE4A54">
        <w:rPr>
          <w:rFonts w:asciiTheme="majorHAnsi" w:hAnsiTheme="majorHAnsi" w:cstheme="majorHAnsi"/>
          <w:lang w:val="sk-SK"/>
        </w:rPr>
        <w:t xml:space="preserve"> (</w:t>
      </w:r>
      <w:r w:rsidR="001617EB">
        <w:rPr>
          <w:rFonts w:asciiTheme="majorHAnsi" w:hAnsiTheme="majorHAnsi" w:cstheme="majorHAnsi"/>
          <w:lang w:val="sk-SK"/>
        </w:rPr>
        <w:t xml:space="preserve">zatiaľ </w:t>
      </w:r>
      <w:r w:rsidR="00BE4A54">
        <w:rPr>
          <w:rFonts w:asciiTheme="majorHAnsi" w:hAnsiTheme="majorHAnsi" w:cstheme="majorHAnsi"/>
          <w:lang w:val="sk-SK"/>
        </w:rPr>
        <w:t>s pracovným názvom „Študuj v Bratislave“)</w:t>
      </w:r>
      <w:r>
        <w:rPr>
          <w:rFonts w:asciiTheme="majorHAnsi" w:hAnsiTheme="majorHAnsi" w:cstheme="majorHAnsi"/>
          <w:lang w:val="sk-SK"/>
        </w:rPr>
        <w:t>, a to na celkovej spoločnej ploche 110</w:t>
      </w:r>
      <w:r w:rsidRPr="009E5A5D">
        <w:rPr>
          <w:rFonts w:asciiTheme="majorHAnsi" w:hAnsiTheme="majorHAnsi" w:cstheme="majorHAnsi"/>
          <w:lang w:val="sk-SK"/>
        </w:rPr>
        <w:t xml:space="preserve"> </w:t>
      </w:r>
      <w:r w:rsidRPr="00D51613">
        <w:rPr>
          <w:rFonts w:asciiTheme="majorHAnsi" w:hAnsiTheme="majorHAnsi" w:cstheme="majorHAnsi"/>
          <w:lang w:val="sk-SK"/>
        </w:rPr>
        <w:t>m</w:t>
      </w:r>
      <w:r w:rsidRPr="00D51613">
        <w:rPr>
          <w:rFonts w:asciiTheme="majorHAnsi" w:hAnsiTheme="majorHAnsi" w:cstheme="majorHAnsi"/>
          <w:vertAlign w:val="superscript"/>
          <w:lang w:val="sk-SK"/>
        </w:rPr>
        <w:t>2</w:t>
      </w:r>
      <w:r w:rsidRPr="00BE4A54">
        <w:rPr>
          <w:rFonts w:asciiTheme="majorHAnsi" w:hAnsiTheme="majorHAnsi" w:cstheme="majorHAnsi"/>
          <w:lang w:val="sk-SK"/>
        </w:rPr>
        <w:t>,</w:t>
      </w:r>
      <w:r>
        <w:rPr>
          <w:rFonts w:asciiTheme="majorHAnsi" w:hAnsiTheme="majorHAnsi" w:cstheme="majorHAnsi"/>
          <w:vertAlign w:val="superscript"/>
          <w:lang w:val="sk-SK"/>
        </w:rPr>
        <w:t xml:space="preserve"> </w:t>
      </w:r>
      <w:r w:rsidR="00BE4A54">
        <w:rPr>
          <w:rFonts w:asciiTheme="majorHAnsi" w:hAnsiTheme="majorHAnsi" w:cstheme="majorHAnsi"/>
          <w:lang w:val="sk-SK"/>
        </w:rPr>
        <w:t>pričom</w:t>
      </w:r>
      <w:r w:rsidRPr="009E5A5D">
        <w:rPr>
          <w:rFonts w:asciiTheme="majorHAnsi" w:hAnsiTheme="majorHAnsi" w:cstheme="majorHAnsi"/>
          <w:lang w:val="sk-SK"/>
        </w:rPr>
        <w:t xml:space="preserve"> </w:t>
      </w:r>
      <w:r>
        <w:rPr>
          <w:rFonts w:asciiTheme="majorHAnsi" w:hAnsiTheme="majorHAnsi" w:cstheme="majorHAnsi"/>
          <w:lang w:val="sk-SK"/>
        </w:rPr>
        <w:t xml:space="preserve">plánovaná </w:t>
      </w:r>
      <w:r w:rsidRPr="009E5A5D">
        <w:rPr>
          <w:rFonts w:asciiTheme="majorHAnsi" w:hAnsiTheme="majorHAnsi" w:cstheme="majorHAnsi"/>
          <w:lang w:val="sk-SK"/>
        </w:rPr>
        <w:t>plocha pre STU predstavuje 45 m</w:t>
      </w:r>
      <w:r w:rsidRPr="009E5A5D">
        <w:rPr>
          <w:rFonts w:asciiTheme="majorHAnsi" w:hAnsiTheme="majorHAnsi" w:cstheme="majorHAnsi"/>
          <w:vertAlign w:val="superscript"/>
          <w:lang w:val="sk-SK"/>
        </w:rPr>
        <w:t>2</w:t>
      </w:r>
      <w:r>
        <w:rPr>
          <w:rFonts w:asciiTheme="majorHAnsi" w:hAnsiTheme="majorHAnsi" w:cstheme="majorHAnsi"/>
          <w:lang w:val="sk-SK"/>
        </w:rPr>
        <w:t>.</w:t>
      </w:r>
      <w:r w:rsidR="00555E38">
        <w:rPr>
          <w:rFonts w:asciiTheme="majorHAnsi" w:hAnsiTheme="majorHAnsi" w:cstheme="majorHAnsi"/>
          <w:lang w:val="sk-SK"/>
        </w:rPr>
        <w:t>ˇ</w:t>
      </w:r>
    </w:p>
    <w:p w:rsidR="00D757DE" w:rsidRDefault="00555E38" w:rsidP="006335BC">
      <w:pPr>
        <w:ind w:left="-567" w:right="43"/>
        <w:rPr>
          <w:rFonts w:asciiTheme="majorHAnsi" w:hAnsiTheme="majorHAnsi" w:cstheme="majorHAnsi"/>
          <w:lang w:val="sk-SK"/>
        </w:rPr>
      </w:pPr>
      <w:r>
        <w:rPr>
          <w:rFonts w:asciiTheme="majorHAnsi" w:hAnsiTheme="majorHAnsi" w:cstheme="majorHAnsi"/>
          <w:lang w:val="sk-SK"/>
        </w:rPr>
        <w:t>Cieľom takto pripravovanej expozície je prilákať slovenských študentov späť na Sloven</w:t>
      </w:r>
      <w:r w:rsidR="00D757DE">
        <w:rPr>
          <w:rFonts w:asciiTheme="majorHAnsi" w:hAnsiTheme="majorHAnsi" w:cstheme="majorHAnsi"/>
          <w:lang w:val="sk-SK"/>
        </w:rPr>
        <w:t>s</w:t>
      </w:r>
      <w:r>
        <w:rPr>
          <w:rFonts w:asciiTheme="majorHAnsi" w:hAnsiTheme="majorHAnsi" w:cstheme="majorHAnsi"/>
          <w:lang w:val="sk-SK"/>
        </w:rPr>
        <w:t>ko</w:t>
      </w:r>
      <w:r w:rsidR="00D757DE">
        <w:rPr>
          <w:rFonts w:asciiTheme="majorHAnsi" w:hAnsiTheme="majorHAnsi" w:cstheme="majorHAnsi"/>
          <w:lang w:val="sk-SK"/>
        </w:rPr>
        <w:t xml:space="preserve"> </w:t>
      </w:r>
      <w:r w:rsidR="006335BC">
        <w:rPr>
          <w:rFonts w:asciiTheme="majorHAnsi" w:hAnsiTheme="majorHAnsi" w:cstheme="majorHAnsi"/>
          <w:lang w:val="sk-SK"/>
        </w:rPr>
        <w:t xml:space="preserve">                   </w:t>
      </w:r>
      <w:r w:rsidR="00D757DE">
        <w:rPr>
          <w:rFonts w:asciiTheme="majorHAnsi" w:hAnsiTheme="majorHAnsi" w:cstheme="majorHAnsi"/>
          <w:lang w:val="sk-SK"/>
        </w:rPr>
        <w:t xml:space="preserve">– do Bratislavy, predstaviť im mesto a jeho 2 najväčšie univerzity. </w:t>
      </w:r>
    </w:p>
    <w:p w:rsidR="00945442" w:rsidRPr="00945442" w:rsidRDefault="00D757DE" w:rsidP="006335BC">
      <w:pPr>
        <w:ind w:left="-567" w:right="43"/>
        <w:rPr>
          <w:rFonts w:asciiTheme="majorHAnsi" w:hAnsiTheme="majorHAnsi" w:cstheme="majorHAnsi"/>
          <w:lang w:val="sk-SK"/>
        </w:rPr>
      </w:pPr>
      <w:r>
        <w:rPr>
          <w:rFonts w:asciiTheme="majorHAnsi" w:hAnsiTheme="majorHAnsi" w:cstheme="majorHAnsi"/>
          <w:lang w:val="sk-SK"/>
        </w:rPr>
        <w:t>Samostatné malé expozície STU a UK (len 2 fakulty) v minulých rokoch nemali šancu výraznejšie osloviť návštevníkov, nakoľko české univerzity sa v domácom prostredí dlhodobo pre</w:t>
      </w:r>
      <w:r w:rsidR="00DB70A8">
        <w:rPr>
          <w:rFonts w:asciiTheme="majorHAnsi" w:hAnsiTheme="majorHAnsi" w:cstheme="majorHAnsi"/>
          <w:lang w:val="sk-SK"/>
        </w:rPr>
        <w:t xml:space="preserve">zentujú </w:t>
      </w:r>
      <w:r w:rsidR="006335BC">
        <w:rPr>
          <w:rFonts w:asciiTheme="majorHAnsi" w:hAnsiTheme="majorHAnsi" w:cstheme="majorHAnsi"/>
          <w:lang w:val="sk-SK"/>
        </w:rPr>
        <w:t xml:space="preserve">                 </w:t>
      </w:r>
      <w:r>
        <w:rPr>
          <w:rFonts w:asciiTheme="majorHAnsi" w:hAnsiTheme="majorHAnsi" w:cstheme="majorHAnsi"/>
          <w:lang w:val="sk-SK"/>
        </w:rPr>
        <w:t>na plochách väčších ako 100m2</w:t>
      </w:r>
      <w:r w:rsidRPr="00945442">
        <w:rPr>
          <w:rFonts w:asciiTheme="majorHAnsi" w:hAnsiTheme="majorHAnsi" w:cstheme="majorHAnsi"/>
          <w:lang w:val="sk-SK"/>
        </w:rPr>
        <w:t>.</w:t>
      </w:r>
      <w:r w:rsidR="00945442" w:rsidRPr="00945442">
        <w:rPr>
          <w:rFonts w:asciiTheme="majorHAnsi" w:hAnsiTheme="majorHAnsi" w:cstheme="majorHAnsi"/>
          <w:lang w:val="sk-SK"/>
        </w:rPr>
        <w:t xml:space="preserve"> </w:t>
      </w:r>
      <w:r w:rsidR="00945442" w:rsidRPr="006335BC">
        <w:rPr>
          <w:rFonts w:ascii="Calibri" w:hAnsi="Calibri" w:cs="Calibri"/>
          <w:lang w:val="sk-SK"/>
        </w:rPr>
        <w:t xml:space="preserve">Spoločná expozícia tak umožní spojenie síl v boji o získanie študentov späť na Slovensko/do Bratislavy, a zároveň bude prezentovaný  región ako taký, </w:t>
      </w:r>
      <w:r w:rsidR="006335BC">
        <w:rPr>
          <w:rFonts w:ascii="Calibri" w:hAnsi="Calibri" w:cs="Calibri"/>
          <w:lang w:val="sk-SK"/>
        </w:rPr>
        <w:t xml:space="preserve">              </w:t>
      </w:r>
      <w:r w:rsidR="00945442" w:rsidRPr="006335BC">
        <w:rPr>
          <w:rFonts w:ascii="Calibri" w:hAnsi="Calibri" w:cs="Calibri"/>
          <w:lang w:val="sk-SK"/>
        </w:rPr>
        <w:t xml:space="preserve">čo má v danom kontexte väčší zmysel (s cieľom vrátiť  slovenských študentov späť na Slovensko). </w:t>
      </w:r>
    </w:p>
    <w:p w:rsidR="00945442" w:rsidRDefault="00945442" w:rsidP="006335BC">
      <w:pPr>
        <w:ind w:left="-567" w:right="43"/>
        <w:rPr>
          <w:rFonts w:asciiTheme="majorHAnsi" w:hAnsiTheme="majorHAnsi" w:cstheme="majorHAnsi"/>
          <w:lang w:val="sk-SK"/>
        </w:rPr>
      </w:pPr>
    </w:p>
    <w:p w:rsidR="00D757DE" w:rsidRDefault="00D757DE" w:rsidP="006335BC">
      <w:pPr>
        <w:ind w:left="-567" w:right="43"/>
        <w:rPr>
          <w:rFonts w:asciiTheme="majorHAnsi" w:hAnsiTheme="majorHAnsi" w:cstheme="majorHAnsi"/>
          <w:lang w:val="sk-SK"/>
        </w:rPr>
      </w:pPr>
      <w:r>
        <w:rPr>
          <w:rFonts w:asciiTheme="majorHAnsi" w:hAnsiTheme="majorHAnsi" w:cstheme="majorHAnsi"/>
          <w:lang w:val="sk-SK"/>
        </w:rPr>
        <w:t>Expozíciu spája spoločný motív – Bratislav</w:t>
      </w:r>
      <w:r w:rsidR="00DB70A8">
        <w:rPr>
          <w:rFonts w:asciiTheme="majorHAnsi" w:hAnsiTheme="majorHAnsi" w:cstheme="majorHAnsi"/>
          <w:lang w:val="sk-SK"/>
        </w:rPr>
        <w:t>a</w:t>
      </w:r>
      <w:r>
        <w:rPr>
          <w:rFonts w:asciiTheme="majorHAnsi" w:hAnsiTheme="majorHAnsi" w:cstheme="majorHAnsi"/>
          <w:lang w:val="sk-SK"/>
        </w:rPr>
        <w:t xml:space="preserve">, ako </w:t>
      </w:r>
      <w:r w:rsidR="00DB70A8">
        <w:rPr>
          <w:rFonts w:asciiTheme="majorHAnsi" w:hAnsiTheme="majorHAnsi" w:cstheme="majorHAnsi"/>
          <w:lang w:val="sk-SK"/>
        </w:rPr>
        <w:t xml:space="preserve">atraktívne a príjemné </w:t>
      </w:r>
      <w:r>
        <w:rPr>
          <w:rFonts w:asciiTheme="majorHAnsi" w:hAnsiTheme="majorHAnsi" w:cstheme="majorHAnsi"/>
          <w:lang w:val="sk-SK"/>
        </w:rPr>
        <w:t>mesto pre študentov</w:t>
      </w:r>
      <w:r w:rsidR="00DB70A8">
        <w:rPr>
          <w:rFonts w:asciiTheme="majorHAnsi" w:hAnsiTheme="majorHAnsi" w:cstheme="majorHAnsi"/>
          <w:lang w:val="sk-SK"/>
        </w:rPr>
        <w:t xml:space="preserve"> </w:t>
      </w:r>
      <w:r w:rsidR="006335BC">
        <w:rPr>
          <w:rFonts w:asciiTheme="majorHAnsi" w:hAnsiTheme="majorHAnsi" w:cstheme="majorHAnsi"/>
          <w:lang w:val="sk-SK"/>
        </w:rPr>
        <w:t xml:space="preserve">                    </w:t>
      </w:r>
      <w:r w:rsidR="00DB70A8">
        <w:rPr>
          <w:rFonts w:asciiTheme="majorHAnsi" w:hAnsiTheme="majorHAnsi" w:cstheme="majorHAnsi"/>
          <w:lang w:val="sk-SK"/>
        </w:rPr>
        <w:t>-</w:t>
      </w:r>
      <w:r>
        <w:rPr>
          <w:rFonts w:asciiTheme="majorHAnsi" w:hAnsiTheme="majorHAnsi" w:cstheme="majorHAnsi"/>
          <w:lang w:val="sk-SK"/>
        </w:rPr>
        <w:t xml:space="preserve"> pričom</w:t>
      </w:r>
      <w:r w:rsidR="00DB70A8">
        <w:rPr>
          <w:rFonts w:asciiTheme="majorHAnsi" w:hAnsiTheme="majorHAnsi" w:cstheme="majorHAnsi"/>
          <w:lang w:val="sk-SK"/>
        </w:rPr>
        <w:t xml:space="preserve"> si </w:t>
      </w:r>
      <w:r>
        <w:rPr>
          <w:rFonts w:asciiTheme="majorHAnsi" w:hAnsiTheme="majorHAnsi" w:cstheme="majorHAnsi"/>
          <w:lang w:val="sk-SK"/>
        </w:rPr>
        <w:t xml:space="preserve"> každá univerzita </w:t>
      </w:r>
      <w:r w:rsidR="00DB70A8">
        <w:rPr>
          <w:rFonts w:asciiTheme="majorHAnsi" w:hAnsiTheme="majorHAnsi" w:cstheme="majorHAnsi"/>
          <w:lang w:val="sk-SK"/>
        </w:rPr>
        <w:t>zachová svoju identitu a vlastný vizuál, rovnaký pre všetky veľtrhy.</w:t>
      </w:r>
    </w:p>
    <w:p w:rsidR="00DB70A8" w:rsidRDefault="00DB70A8" w:rsidP="006335BC">
      <w:pPr>
        <w:ind w:left="-567" w:right="43"/>
        <w:rPr>
          <w:rFonts w:asciiTheme="majorHAnsi" w:hAnsiTheme="majorHAnsi" w:cstheme="majorHAnsi"/>
          <w:lang w:val="sk-SK"/>
        </w:rPr>
      </w:pPr>
      <w:r>
        <w:rPr>
          <w:rFonts w:asciiTheme="majorHAnsi" w:hAnsiTheme="majorHAnsi" w:cstheme="majorHAnsi"/>
          <w:lang w:val="sk-SK"/>
        </w:rPr>
        <w:t>V súčasnosti prebieha aj komunikácia s magistrátom ohľadne možností podpory (finančne, materiálne...).</w:t>
      </w:r>
    </w:p>
    <w:p w:rsidR="009E5A5D" w:rsidRDefault="009E5A5D" w:rsidP="006335BC">
      <w:pPr>
        <w:ind w:left="-567" w:right="43"/>
        <w:rPr>
          <w:rFonts w:asciiTheme="majorHAnsi" w:hAnsiTheme="majorHAnsi" w:cstheme="majorHAnsi"/>
          <w:lang w:val="sk-SK"/>
        </w:rPr>
      </w:pPr>
    </w:p>
    <w:p w:rsidR="0054628F" w:rsidRPr="00D51613" w:rsidRDefault="00BE4A54" w:rsidP="006335BC">
      <w:pPr>
        <w:ind w:left="-567" w:right="43"/>
        <w:rPr>
          <w:rFonts w:asciiTheme="majorHAnsi" w:hAnsiTheme="majorHAnsi" w:cstheme="majorHAnsi"/>
          <w:lang w:val="sk-SK"/>
        </w:rPr>
      </w:pPr>
      <w:r>
        <w:rPr>
          <w:rFonts w:asciiTheme="majorHAnsi" w:hAnsiTheme="majorHAnsi" w:cstheme="majorHAnsi"/>
          <w:lang w:val="sk-SK"/>
        </w:rPr>
        <w:t>P</w:t>
      </w:r>
      <w:r w:rsidR="001656B5" w:rsidRPr="00D51613">
        <w:rPr>
          <w:rFonts w:asciiTheme="majorHAnsi" w:hAnsiTheme="majorHAnsi" w:cstheme="majorHAnsi"/>
          <w:lang w:val="sk-SK"/>
        </w:rPr>
        <w:t>odoba</w:t>
      </w:r>
      <w:r w:rsidR="009E5A5D">
        <w:rPr>
          <w:rFonts w:asciiTheme="majorHAnsi" w:hAnsiTheme="majorHAnsi" w:cstheme="majorHAnsi"/>
          <w:lang w:val="sk-SK"/>
        </w:rPr>
        <w:t xml:space="preserve"> </w:t>
      </w:r>
      <w:r>
        <w:rPr>
          <w:rFonts w:asciiTheme="majorHAnsi" w:hAnsiTheme="majorHAnsi" w:cstheme="majorHAnsi"/>
          <w:lang w:val="sk-SK"/>
        </w:rPr>
        <w:t xml:space="preserve">expozície STU </w:t>
      </w:r>
      <w:r w:rsidR="009E5A5D">
        <w:rPr>
          <w:rFonts w:asciiTheme="majorHAnsi" w:hAnsiTheme="majorHAnsi" w:cstheme="majorHAnsi"/>
          <w:lang w:val="sk-SK"/>
        </w:rPr>
        <w:t>je riešená v spolupráci s</w:t>
      </w:r>
      <w:r w:rsidR="00DB70A8">
        <w:rPr>
          <w:rFonts w:asciiTheme="majorHAnsi" w:hAnsiTheme="majorHAnsi" w:cstheme="majorHAnsi"/>
          <w:lang w:val="sk-SK"/>
        </w:rPr>
        <w:t> pracovníkmi Ústavu interiéru a výstavníctva FA STU.</w:t>
      </w:r>
      <w:r w:rsidR="009E5A5D">
        <w:rPr>
          <w:rFonts w:asciiTheme="majorHAnsi" w:hAnsiTheme="majorHAnsi" w:cstheme="majorHAnsi"/>
          <w:lang w:val="sk-SK"/>
        </w:rPr>
        <w:t xml:space="preserve">  </w:t>
      </w:r>
    </w:p>
    <w:p w:rsidR="00DB70A8" w:rsidRPr="00D51613" w:rsidRDefault="009F6DE3" w:rsidP="006335BC">
      <w:pPr>
        <w:ind w:left="-567" w:right="43"/>
        <w:rPr>
          <w:rFonts w:asciiTheme="majorHAnsi" w:hAnsiTheme="majorHAnsi" w:cstheme="majorHAnsi"/>
          <w:lang w:val="sk-SK"/>
        </w:rPr>
      </w:pPr>
      <w:r>
        <w:rPr>
          <w:rFonts w:asciiTheme="majorHAnsi" w:hAnsiTheme="majorHAnsi" w:cstheme="majorHAnsi"/>
          <w:lang w:val="sk-SK"/>
        </w:rPr>
        <w:t>Súčasne</w:t>
      </w:r>
      <w:r w:rsidR="00DB70A8">
        <w:rPr>
          <w:rFonts w:asciiTheme="majorHAnsi" w:hAnsiTheme="majorHAnsi" w:cstheme="majorHAnsi"/>
          <w:lang w:val="sk-SK"/>
        </w:rPr>
        <w:t xml:space="preserve"> prebieha komunikácia ohľadne možností spolupráce s doterajším dlhoročným z</w:t>
      </w:r>
      <w:r w:rsidR="00DB70A8" w:rsidRPr="00D51613">
        <w:rPr>
          <w:rFonts w:asciiTheme="majorHAnsi" w:hAnsiTheme="majorHAnsi" w:cstheme="majorHAnsi"/>
          <w:lang w:val="sk-SK"/>
        </w:rPr>
        <w:t>hotoviteľom  expozíci</w:t>
      </w:r>
      <w:r w:rsidR="00DB70A8">
        <w:rPr>
          <w:rFonts w:asciiTheme="majorHAnsi" w:hAnsiTheme="majorHAnsi" w:cstheme="majorHAnsi"/>
          <w:lang w:val="sk-SK"/>
        </w:rPr>
        <w:t>í</w:t>
      </w:r>
      <w:r w:rsidR="00DB70A8" w:rsidRPr="00D51613">
        <w:rPr>
          <w:rFonts w:asciiTheme="majorHAnsi" w:hAnsiTheme="majorHAnsi" w:cstheme="majorHAnsi"/>
          <w:lang w:val="sk-SK"/>
        </w:rPr>
        <w:t xml:space="preserve"> </w:t>
      </w:r>
      <w:r w:rsidR="00DB70A8">
        <w:rPr>
          <w:rFonts w:asciiTheme="majorHAnsi" w:hAnsiTheme="majorHAnsi" w:cstheme="majorHAnsi"/>
          <w:lang w:val="sk-SK"/>
        </w:rPr>
        <w:t>(</w:t>
      </w:r>
      <w:r w:rsidR="00DB70A8" w:rsidRPr="00D51613">
        <w:rPr>
          <w:rFonts w:asciiTheme="majorHAnsi" w:hAnsiTheme="majorHAnsi" w:cstheme="majorHAnsi"/>
          <w:lang w:val="sk-SK"/>
        </w:rPr>
        <w:t>AVC PRO EXPO</w:t>
      </w:r>
      <w:r w:rsidR="00357D7F">
        <w:rPr>
          <w:rFonts w:asciiTheme="majorHAnsi" w:hAnsiTheme="majorHAnsi" w:cstheme="majorHAnsi"/>
          <w:lang w:val="sk-SK"/>
        </w:rPr>
        <w:t>)</w:t>
      </w:r>
      <w:r w:rsidR="00DB70A8" w:rsidRPr="00D51613">
        <w:rPr>
          <w:rFonts w:asciiTheme="majorHAnsi" w:hAnsiTheme="majorHAnsi" w:cstheme="majorHAnsi"/>
          <w:lang w:val="sk-SK"/>
        </w:rPr>
        <w:t>, ktor</w:t>
      </w:r>
      <w:r w:rsidR="00357D7F">
        <w:rPr>
          <w:rFonts w:asciiTheme="majorHAnsi" w:hAnsiTheme="majorHAnsi" w:cstheme="majorHAnsi"/>
          <w:lang w:val="sk-SK"/>
        </w:rPr>
        <w:t>ý</w:t>
      </w:r>
      <w:r w:rsidR="00DB70A8" w:rsidRPr="00D51613">
        <w:rPr>
          <w:rFonts w:asciiTheme="majorHAnsi" w:hAnsiTheme="majorHAnsi" w:cstheme="majorHAnsi"/>
          <w:lang w:val="sk-SK"/>
        </w:rPr>
        <w:t xml:space="preserve"> zabezpeč</w:t>
      </w:r>
      <w:r w:rsidR="00DB70A8">
        <w:rPr>
          <w:rFonts w:asciiTheme="majorHAnsi" w:hAnsiTheme="majorHAnsi" w:cstheme="majorHAnsi"/>
          <w:lang w:val="sk-SK"/>
        </w:rPr>
        <w:t xml:space="preserve">oval </w:t>
      </w:r>
      <w:r w:rsidR="00D21F65">
        <w:rPr>
          <w:rFonts w:asciiTheme="majorHAnsi" w:hAnsiTheme="majorHAnsi" w:cstheme="majorHAnsi"/>
          <w:lang w:val="sk-SK"/>
        </w:rPr>
        <w:t xml:space="preserve">aj  ich </w:t>
      </w:r>
      <w:r w:rsidR="00DB70A8">
        <w:rPr>
          <w:rFonts w:asciiTheme="majorHAnsi" w:hAnsiTheme="majorHAnsi" w:cstheme="majorHAnsi"/>
          <w:lang w:val="sk-SK"/>
        </w:rPr>
        <w:t>komplexnú</w:t>
      </w:r>
      <w:r w:rsidR="00DB70A8" w:rsidRPr="00D51613">
        <w:rPr>
          <w:rFonts w:asciiTheme="majorHAnsi" w:hAnsiTheme="majorHAnsi" w:cstheme="majorHAnsi"/>
          <w:lang w:val="sk-SK"/>
        </w:rPr>
        <w:t xml:space="preserve">  logistiku </w:t>
      </w:r>
      <w:r w:rsidR="006335BC">
        <w:rPr>
          <w:rFonts w:asciiTheme="majorHAnsi" w:hAnsiTheme="majorHAnsi" w:cstheme="majorHAnsi"/>
          <w:lang w:val="sk-SK"/>
        </w:rPr>
        <w:t xml:space="preserve">                  </w:t>
      </w:r>
      <w:r w:rsidR="00DB70A8" w:rsidRPr="00D51613">
        <w:rPr>
          <w:rFonts w:asciiTheme="majorHAnsi" w:hAnsiTheme="majorHAnsi" w:cstheme="majorHAnsi"/>
          <w:lang w:val="sk-SK"/>
        </w:rPr>
        <w:t>(dovoz, montáž, demontáž, odvoz, pripojenia a inštalácie).</w:t>
      </w:r>
      <w:r w:rsidR="00DB70A8">
        <w:rPr>
          <w:rFonts w:asciiTheme="majorHAnsi" w:hAnsiTheme="majorHAnsi" w:cstheme="majorHAnsi"/>
          <w:lang w:val="sk-SK"/>
        </w:rPr>
        <w:t xml:space="preserve"> </w:t>
      </w:r>
    </w:p>
    <w:p w:rsidR="00DB70A8" w:rsidRDefault="00DB70A8" w:rsidP="006335BC">
      <w:pPr>
        <w:ind w:left="-567" w:right="43"/>
        <w:rPr>
          <w:rFonts w:asciiTheme="majorHAnsi" w:hAnsiTheme="majorHAnsi" w:cstheme="majorHAnsi"/>
          <w:lang w:val="sk-SK"/>
        </w:rPr>
      </w:pPr>
    </w:p>
    <w:p w:rsidR="006F54BD" w:rsidRPr="00D51613" w:rsidRDefault="006F54BD" w:rsidP="006335BC">
      <w:pPr>
        <w:ind w:left="-567" w:right="43"/>
        <w:rPr>
          <w:rFonts w:asciiTheme="majorHAnsi" w:hAnsiTheme="majorHAnsi" w:cstheme="majorHAnsi"/>
          <w:lang w:val="sk-SK"/>
        </w:rPr>
      </w:pPr>
      <w:r w:rsidRPr="00D51613">
        <w:rPr>
          <w:rFonts w:asciiTheme="majorHAnsi" w:hAnsiTheme="majorHAnsi" w:cstheme="majorHAnsi"/>
          <w:lang w:val="sk-SK"/>
        </w:rPr>
        <w:lastRenderedPageBreak/>
        <w:t xml:space="preserve">Vizualizácia jednotlivých expozícií </w:t>
      </w:r>
      <w:r w:rsidR="001656B5" w:rsidRPr="00D51613">
        <w:rPr>
          <w:rFonts w:asciiTheme="majorHAnsi" w:hAnsiTheme="majorHAnsi" w:cstheme="majorHAnsi"/>
          <w:lang w:val="sk-SK"/>
        </w:rPr>
        <w:t>bude</w:t>
      </w:r>
      <w:r w:rsidR="00DC5DEE" w:rsidRPr="00D51613">
        <w:rPr>
          <w:rFonts w:asciiTheme="majorHAnsi" w:hAnsiTheme="majorHAnsi" w:cstheme="majorHAnsi"/>
          <w:lang w:val="sk-SK"/>
        </w:rPr>
        <w:t xml:space="preserve"> predmetom informácie, predloženej na rokovanie V-STU začiatkom septembra.</w:t>
      </w:r>
    </w:p>
    <w:p w:rsidR="00945442" w:rsidRDefault="00945442" w:rsidP="006335BC">
      <w:pPr>
        <w:ind w:left="-567" w:right="43"/>
        <w:rPr>
          <w:rFonts w:asciiTheme="majorHAnsi" w:hAnsiTheme="majorHAnsi" w:cstheme="majorHAnsi"/>
          <w:b/>
          <w:lang w:val="sk-SK"/>
        </w:rPr>
      </w:pPr>
    </w:p>
    <w:p w:rsidR="00060D0D" w:rsidRPr="008E6E8D" w:rsidRDefault="00266F9B" w:rsidP="006335BC">
      <w:pPr>
        <w:ind w:left="-567" w:right="43"/>
        <w:rPr>
          <w:rFonts w:asciiTheme="majorHAnsi" w:hAnsiTheme="majorHAnsi" w:cstheme="majorHAnsi"/>
          <w:b/>
          <w:lang w:val="sk-SK"/>
        </w:rPr>
      </w:pPr>
      <w:r w:rsidRPr="008E6E8D">
        <w:rPr>
          <w:rFonts w:asciiTheme="majorHAnsi" w:hAnsiTheme="majorHAnsi" w:cstheme="majorHAnsi"/>
          <w:b/>
          <w:lang w:val="sk-SK"/>
        </w:rPr>
        <w:t>Personálne obsadenie</w:t>
      </w:r>
    </w:p>
    <w:p w:rsidR="00032FFF" w:rsidRDefault="00032FFF" w:rsidP="006335BC">
      <w:pPr>
        <w:ind w:left="-567" w:right="43"/>
        <w:rPr>
          <w:rFonts w:asciiTheme="majorHAnsi" w:hAnsiTheme="majorHAnsi" w:cstheme="majorHAnsi"/>
          <w:lang w:val="sk-SK"/>
        </w:rPr>
      </w:pPr>
      <w:r>
        <w:rPr>
          <w:rFonts w:asciiTheme="majorHAnsi" w:hAnsiTheme="majorHAnsi" w:cstheme="majorHAnsi"/>
          <w:lang w:val="sk-SK"/>
        </w:rPr>
        <w:t>Personálne obsadenie vychádza z doterajších skúseností a praxou preverených ubytovacích, stravovacích a logistických možností.</w:t>
      </w:r>
    </w:p>
    <w:p w:rsidR="00032FFF" w:rsidRDefault="00032FFF" w:rsidP="006335BC">
      <w:pPr>
        <w:ind w:left="-567" w:right="43"/>
        <w:rPr>
          <w:rFonts w:asciiTheme="majorHAnsi" w:hAnsiTheme="majorHAnsi" w:cstheme="majorHAnsi"/>
          <w:lang w:val="sk-SK"/>
        </w:rPr>
      </w:pPr>
    </w:p>
    <w:p w:rsidR="00BE7D37" w:rsidRDefault="001A3A5B" w:rsidP="006335BC">
      <w:pPr>
        <w:ind w:left="-567" w:right="43"/>
        <w:rPr>
          <w:rFonts w:asciiTheme="majorHAnsi" w:hAnsiTheme="majorHAnsi" w:cstheme="majorHAnsi"/>
          <w:lang w:val="sk-SK"/>
        </w:rPr>
      </w:pPr>
      <w:r w:rsidRPr="00D51613">
        <w:rPr>
          <w:rFonts w:asciiTheme="majorHAnsi" w:hAnsiTheme="majorHAnsi" w:cstheme="majorHAnsi"/>
          <w:lang w:val="sk-SK"/>
        </w:rPr>
        <w:t>E</w:t>
      </w:r>
      <w:r w:rsidR="008E186E" w:rsidRPr="00D51613">
        <w:rPr>
          <w:rFonts w:asciiTheme="majorHAnsi" w:hAnsiTheme="majorHAnsi" w:cstheme="majorHAnsi"/>
          <w:lang w:val="sk-SK"/>
        </w:rPr>
        <w:t>xpozíci</w:t>
      </w:r>
      <w:r w:rsidR="00F642C4" w:rsidRPr="00D51613">
        <w:rPr>
          <w:rFonts w:asciiTheme="majorHAnsi" w:hAnsiTheme="majorHAnsi" w:cstheme="majorHAnsi"/>
          <w:lang w:val="sk-SK"/>
        </w:rPr>
        <w:t>a</w:t>
      </w:r>
      <w:r w:rsidR="008E186E" w:rsidRPr="00D51613">
        <w:rPr>
          <w:rFonts w:asciiTheme="majorHAnsi" w:hAnsiTheme="majorHAnsi" w:cstheme="majorHAnsi"/>
          <w:lang w:val="sk-SK"/>
        </w:rPr>
        <w:t xml:space="preserve"> </w:t>
      </w:r>
      <w:r w:rsidR="00266F9B" w:rsidRPr="00D51613">
        <w:rPr>
          <w:rFonts w:asciiTheme="majorHAnsi" w:hAnsiTheme="majorHAnsi" w:cstheme="majorHAnsi"/>
          <w:lang w:val="sk-SK"/>
        </w:rPr>
        <w:t xml:space="preserve">v Nitre bude mať počas </w:t>
      </w:r>
      <w:r w:rsidRPr="00D51613">
        <w:rPr>
          <w:rFonts w:asciiTheme="majorHAnsi" w:hAnsiTheme="majorHAnsi" w:cstheme="majorHAnsi"/>
          <w:lang w:val="sk-SK"/>
        </w:rPr>
        <w:t xml:space="preserve">trvania </w:t>
      </w:r>
      <w:r w:rsidR="00266F9B" w:rsidRPr="00D51613">
        <w:rPr>
          <w:rFonts w:asciiTheme="majorHAnsi" w:hAnsiTheme="majorHAnsi" w:cstheme="majorHAnsi"/>
          <w:lang w:val="sk-SK"/>
        </w:rPr>
        <w:t xml:space="preserve">celého veľtrhu personálne obsadenie </w:t>
      </w:r>
      <w:r w:rsidR="00BE4A54">
        <w:rPr>
          <w:rFonts w:asciiTheme="majorHAnsi" w:hAnsiTheme="majorHAnsi" w:cstheme="majorHAnsi"/>
          <w:lang w:val="sk-SK"/>
        </w:rPr>
        <w:t>7</w:t>
      </w:r>
      <w:r w:rsidR="00266F9B" w:rsidRPr="00D51613">
        <w:rPr>
          <w:rFonts w:asciiTheme="majorHAnsi" w:hAnsiTheme="majorHAnsi" w:cstheme="majorHAnsi"/>
          <w:lang w:val="sk-SK"/>
        </w:rPr>
        <w:t xml:space="preserve"> študentov (os/fakulta resp. ústav) a </w:t>
      </w:r>
      <w:r w:rsidR="00880F39" w:rsidRPr="00D51613">
        <w:rPr>
          <w:rFonts w:asciiTheme="majorHAnsi" w:hAnsiTheme="majorHAnsi" w:cstheme="majorHAnsi"/>
          <w:lang w:val="sk-SK"/>
        </w:rPr>
        <w:t>2</w:t>
      </w:r>
      <w:r w:rsidR="00266F9B" w:rsidRPr="00D51613">
        <w:rPr>
          <w:rFonts w:asciiTheme="majorHAnsi" w:hAnsiTheme="majorHAnsi" w:cstheme="majorHAnsi"/>
          <w:lang w:val="sk-SK"/>
        </w:rPr>
        <w:t xml:space="preserve"> </w:t>
      </w:r>
      <w:r w:rsidR="007C0C44" w:rsidRPr="00D51613">
        <w:rPr>
          <w:rFonts w:asciiTheme="majorHAnsi" w:hAnsiTheme="majorHAnsi" w:cstheme="majorHAnsi"/>
          <w:lang w:val="sk-SK"/>
        </w:rPr>
        <w:t>osoby za</w:t>
      </w:r>
      <w:r w:rsidR="00266F9B" w:rsidRPr="00D51613">
        <w:rPr>
          <w:rFonts w:asciiTheme="majorHAnsi" w:hAnsiTheme="majorHAnsi" w:cstheme="majorHAnsi"/>
          <w:lang w:val="sk-SK"/>
        </w:rPr>
        <w:t xml:space="preserve"> R-STU (útvar práce s verejnosťou).</w:t>
      </w:r>
      <w:r w:rsidR="008D5551">
        <w:rPr>
          <w:rFonts w:asciiTheme="majorHAnsi" w:hAnsiTheme="majorHAnsi" w:cstheme="majorHAnsi"/>
          <w:lang w:val="sk-SK"/>
        </w:rPr>
        <w:t xml:space="preserve"> Ubytovanie a doprava </w:t>
      </w:r>
      <w:r w:rsidR="006335BC">
        <w:rPr>
          <w:rFonts w:asciiTheme="majorHAnsi" w:hAnsiTheme="majorHAnsi" w:cstheme="majorHAnsi"/>
          <w:lang w:val="sk-SK"/>
        </w:rPr>
        <w:t xml:space="preserve">    </w:t>
      </w:r>
      <w:r w:rsidR="008D5551">
        <w:rPr>
          <w:rFonts w:asciiTheme="majorHAnsi" w:hAnsiTheme="majorHAnsi" w:cstheme="majorHAnsi"/>
          <w:lang w:val="sk-SK"/>
        </w:rPr>
        <w:t xml:space="preserve">budú zabezpečené pre všetkých zúčastnených centrálne </w:t>
      </w:r>
      <w:r w:rsidR="008D5551" w:rsidRPr="00D51613">
        <w:rPr>
          <w:rFonts w:asciiTheme="majorHAnsi" w:hAnsiTheme="majorHAnsi" w:cstheme="majorHAnsi"/>
          <w:lang w:val="sk-SK"/>
        </w:rPr>
        <w:t>(útvar práce s verejnosťou)</w:t>
      </w:r>
      <w:r w:rsidR="008D5551">
        <w:rPr>
          <w:rFonts w:asciiTheme="majorHAnsi" w:hAnsiTheme="majorHAnsi" w:cstheme="majorHAnsi"/>
          <w:lang w:val="sk-SK"/>
        </w:rPr>
        <w:t>, stravovanie počas dňa na základe vystavovateľských preukazov (zabezpečené na základe prihlášky na veľtrh).</w:t>
      </w:r>
    </w:p>
    <w:p w:rsidR="008D5551" w:rsidRPr="00D51613" w:rsidRDefault="008D5551" w:rsidP="006335BC">
      <w:pPr>
        <w:ind w:left="-567" w:right="43"/>
        <w:rPr>
          <w:rFonts w:asciiTheme="majorHAnsi" w:hAnsiTheme="majorHAnsi" w:cstheme="majorHAnsi"/>
          <w:lang w:val="sk-SK"/>
        </w:rPr>
      </w:pPr>
    </w:p>
    <w:p w:rsidR="00BE7D37" w:rsidRPr="00D51613" w:rsidRDefault="00BE4A54" w:rsidP="006335BC">
      <w:pPr>
        <w:ind w:left="-567" w:right="43"/>
        <w:rPr>
          <w:rFonts w:asciiTheme="majorHAnsi" w:hAnsiTheme="majorHAnsi" w:cstheme="majorHAnsi"/>
          <w:lang w:val="sk-SK"/>
        </w:rPr>
      </w:pPr>
      <w:r>
        <w:rPr>
          <w:rFonts w:asciiTheme="majorHAnsi" w:hAnsiTheme="majorHAnsi" w:cstheme="majorHAnsi"/>
          <w:lang w:val="sk-SK"/>
        </w:rPr>
        <w:t>E</w:t>
      </w:r>
      <w:r w:rsidR="00BE7D37" w:rsidRPr="00D51613">
        <w:rPr>
          <w:rFonts w:asciiTheme="majorHAnsi" w:hAnsiTheme="majorHAnsi" w:cstheme="majorHAnsi"/>
          <w:lang w:val="sk-SK"/>
        </w:rPr>
        <w:t xml:space="preserve">xpozícia </w:t>
      </w:r>
      <w:r w:rsidR="00266F9B" w:rsidRPr="00D51613">
        <w:rPr>
          <w:rFonts w:asciiTheme="majorHAnsi" w:hAnsiTheme="majorHAnsi" w:cstheme="majorHAnsi"/>
          <w:lang w:val="sk-SK"/>
        </w:rPr>
        <w:t xml:space="preserve">v Bratislave počíta s nepretržitou prítomnosťou 18 študentov (2 os/fakulta resp. ústav </w:t>
      </w:r>
      <w:r w:rsidR="006335BC">
        <w:rPr>
          <w:rFonts w:asciiTheme="majorHAnsi" w:hAnsiTheme="majorHAnsi" w:cstheme="majorHAnsi"/>
          <w:lang w:val="sk-SK"/>
        </w:rPr>
        <w:t xml:space="preserve">              </w:t>
      </w:r>
      <w:r w:rsidR="00266F9B" w:rsidRPr="00D51613">
        <w:rPr>
          <w:rFonts w:asciiTheme="majorHAnsi" w:hAnsiTheme="majorHAnsi" w:cstheme="majorHAnsi"/>
          <w:lang w:val="sk-SK"/>
        </w:rPr>
        <w:t xml:space="preserve">a </w:t>
      </w:r>
      <w:r w:rsidR="00032FFF">
        <w:rPr>
          <w:rFonts w:asciiTheme="majorHAnsi" w:hAnsiTheme="majorHAnsi" w:cstheme="majorHAnsi"/>
          <w:lang w:val="sk-SK"/>
        </w:rPr>
        <w:t>1</w:t>
      </w:r>
      <w:r w:rsidR="00266F9B" w:rsidRPr="00D51613">
        <w:rPr>
          <w:rFonts w:asciiTheme="majorHAnsi" w:hAnsiTheme="majorHAnsi" w:cstheme="majorHAnsi"/>
          <w:lang w:val="sk-SK"/>
        </w:rPr>
        <w:t xml:space="preserve"> </w:t>
      </w:r>
      <w:r w:rsidR="007C0C44" w:rsidRPr="00D51613">
        <w:rPr>
          <w:rFonts w:asciiTheme="majorHAnsi" w:hAnsiTheme="majorHAnsi" w:cstheme="majorHAnsi"/>
          <w:lang w:val="sk-SK"/>
        </w:rPr>
        <w:t>osob</w:t>
      </w:r>
      <w:r w:rsidR="00032FFF">
        <w:rPr>
          <w:rFonts w:asciiTheme="majorHAnsi" w:hAnsiTheme="majorHAnsi" w:cstheme="majorHAnsi"/>
          <w:lang w:val="sk-SK"/>
        </w:rPr>
        <w:t>a</w:t>
      </w:r>
      <w:r w:rsidR="007C0C44" w:rsidRPr="00D51613">
        <w:rPr>
          <w:rFonts w:asciiTheme="majorHAnsi" w:hAnsiTheme="majorHAnsi" w:cstheme="majorHAnsi"/>
          <w:lang w:val="sk-SK"/>
        </w:rPr>
        <w:t xml:space="preserve"> za </w:t>
      </w:r>
      <w:r w:rsidR="00266F9B" w:rsidRPr="00D51613">
        <w:rPr>
          <w:rFonts w:asciiTheme="majorHAnsi" w:hAnsiTheme="majorHAnsi" w:cstheme="majorHAnsi"/>
          <w:lang w:val="sk-SK"/>
        </w:rPr>
        <w:t>R-STU (útvar práce s verejnosťou).</w:t>
      </w:r>
      <w:r w:rsidR="008D5551">
        <w:rPr>
          <w:rFonts w:asciiTheme="majorHAnsi" w:hAnsiTheme="majorHAnsi" w:cstheme="majorHAnsi"/>
          <w:lang w:val="sk-SK"/>
        </w:rPr>
        <w:t xml:space="preserve"> Stravovanie počas dňa - na základe vystavovateľských preukazov (zabezpečené na základe prihlášky na veľtrh).</w:t>
      </w:r>
    </w:p>
    <w:p w:rsidR="00D1633E" w:rsidRPr="00D51613" w:rsidRDefault="00D1633E" w:rsidP="006335BC">
      <w:pPr>
        <w:ind w:left="-567" w:right="43"/>
        <w:rPr>
          <w:rFonts w:asciiTheme="majorHAnsi" w:hAnsiTheme="majorHAnsi" w:cstheme="majorHAnsi"/>
          <w:lang w:val="sk-SK"/>
        </w:rPr>
      </w:pPr>
    </w:p>
    <w:p w:rsidR="00D1633E" w:rsidRDefault="00D1633E" w:rsidP="006335BC">
      <w:pPr>
        <w:ind w:left="-567" w:right="43"/>
        <w:rPr>
          <w:rFonts w:asciiTheme="majorHAnsi" w:hAnsiTheme="majorHAnsi" w:cstheme="majorHAnsi"/>
          <w:lang w:val="sk-SK"/>
        </w:rPr>
      </w:pPr>
      <w:r w:rsidRPr="00D51613">
        <w:rPr>
          <w:rFonts w:asciiTheme="majorHAnsi" w:hAnsiTheme="majorHAnsi" w:cstheme="majorHAnsi"/>
          <w:lang w:val="sk-SK"/>
        </w:rPr>
        <w:t xml:space="preserve">Expozícia v Brne bude </w:t>
      </w:r>
      <w:r w:rsidR="00357D7F">
        <w:rPr>
          <w:rFonts w:asciiTheme="majorHAnsi" w:hAnsiTheme="majorHAnsi" w:cstheme="majorHAnsi"/>
          <w:lang w:val="sk-SK"/>
        </w:rPr>
        <w:t>predpokladá</w:t>
      </w:r>
      <w:r w:rsidR="00B96748" w:rsidRPr="00D51613">
        <w:rPr>
          <w:rFonts w:asciiTheme="majorHAnsi" w:hAnsiTheme="majorHAnsi" w:cstheme="majorHAnsi"/>
          <w:lang w:val="sk-SK"/>
        </w:rPr>
        <w:t xml:space="preserve"> </w:t>
      </w:r>
      <w:r w:rsidRPr="00D51613">
        <w:rPr>
          <w:rFonts w:asciiTheme="majorHAnsi" w:hAnsiTheme="majorHAnsi" w:cstheme="majorHAnsi"/>
          <w:lang w:val="sk-SK"/>
        </w:rPr>
        <w:t xml:space="preserve">personálne obsadenie </w:t>
      </w:r>
      <w:r w:rsidR="00BE4A54">
        <w:rPr>
          <w:rFonts w:asciiTheme="majorHAnsi" w:hAnsiTheme="majorHAnsi" w:cstheme="majorHAnsi"/>
          <w:lang w:val="sk-SK"/>
        </w:rPr>
        <w:t>7</w:t>
      </w:r>
      <w:r w:rsidRPr="00D51613">
        <w:rPr>
          <w:rFonts w:asciiTheme="majorHAnsi" w:hAnsiTheme="majorHAnsi" w:cstheme="majorHAnsi"/>
          <w:lang w:val="sk-SK"/>
        </w:rPr>
        <w:t xml:space="preserve"> študent</w:t>
      </w:r>
      <w:r w:rsidR="00BE4A54">
        <w:rPr>
          <w:rFonts w:asciiTheme="majorHAnsi" w:hAnsiTheme="majorHAnsi" w:cstheme="majorHAnsi"/>
          <w:lang w:val="sk-SK"/>
        </w:rPr>
        <w:t>ov</w:t>
      </w:r>
      <w:r w:rsidR="00B96748" w:rsidRPr="00D51613">
        <w:rPr>
          <w:rFonts w:asciiTheme="majorHAnsi" w:hAnsiTheme="majorHAnsi" w:cstheme="majorHAnsi"/>
          <w:lang w:val="sk-SK"/>
        </w:rPr>
        <w:t xml:space="preserve"> </w:t>
      </w:r>
      <w:r w:rsidRPr="00D51613">
        <w:rPr>
          <w:rFonts w:asciiTheme="majorHAnsi" w:hAnsiTheme="majorHAnsi" w:cstheme="majorHAnsi"/>
          <w:lang w:val="sk-SK"/>
        </w:rPr>
        <w:t xml:space="preserve"> (os/fakulta resp. ústav</w:t>
      </w:r>
      <w:r w:rsidR="00B96748" w:rsidRPr="00D51613">
        <w:rPr>
          <w:rFonts w:asciiTheme="majorHAnsi" w:hAnsiTheme="majorHAnsi" w:cstheme="majorHAnsi"/>
          <w:lang w:val="sk-SK"/>
        </w:rPr>
        <w:t>, denné dochádzanie do Brna</w:t>
      </w:r>
      <w:r w:rsidRPr="00D51613">
        <w:rPr>
          <w:rFonts w:asciiTheme="majorHAnsi" w:hAnsiTheme="majorHAnsi" w:cstheme="majorHAnsi"/>
          <w:lang w:val="sk-SK"/>
        </w:rPr>
        <w:t xml:space="preserve">) </w:t>
      </w:r>
      <w:r w:rsidR="0065691D" w:rsidRPr="00D51613">
        <w:rPr>
          <w:rFonts w:asciiTheme="majorHAnsi" w:hAnsiTheme="majorHAnsi" w:cstheme="majorHAnsi"/>
          <w:lang w:val="sk-SK"/>
        </w:rPr>
        <w:t xml:space="preserve">a </w:t>
      </w:r>
      <w:r w:rsidRPr="00D51613">
        <w:rPr>
          <w:rFonts w:asciiTheme="majorHAnsi" w:hAnsiTheme="majorHAnsi" w:cstheme="majorHAnsi"/>
          <w:lang w:val="sk-SK"/>
        </w:rPr>
        <w:t xml:space="preserve">2 </w:t>
      </w:r>
      <w:r w:rsidR="007C0C44" w:rsidRPr="00D51613">
        <w:rPr>
          <w:rFonts w:asciiTheme="majorHAnsi" w:hAnsiTheme="majorHAnsi" w:cstheme="majorHAnsi"/>
          <w:lang w:val="sk-SK"/>
        </w:rPr>
        <w:t xml:space="preserve">osoby </w:t>
      </w:r>
      <w:r w:rsidR="001A3A5B" w:rsidRPr="00D51613">
        <w:rPr>
          <w:rFonts w:asciiTheme="majorHAnsi" w:hAnsiTheme="majorHAnsi" w:cstheme="majorHAnsi"/>
          <w:lang w:val="sk-SK"/>
        </w:rPr>
        <w:t>počas trvania celého veľtrhu</w:t>
      </w:r>
      <w:r w:rsidRPr="00D51613">
        <w:rPr>
          <w:rFonts w:asciiTheme="majorHAnsi" w:hAnsiTheme="majorHAnsi" w:cstheme="majorHAnsi"/>
          <w:lang w:val="sk-SK"/>
        </w:rPr>
        <w:t xml:space="preserve"> (útvar práce s verejnosťou</w:t>
      </w:r>
      <w:r w:rsidR="0065691D" w:rsidRPr="00D51613">
        <w:rPr>
          <w:rFonts w:asciiTheme="majorHAnsi" w:hAnsiTheme="majorHAnsi" w:cstheme="majorHAnsi"/>
          <w:lang w:val="sk-SK"/>
        </w:rPr>
        <w:t xml:space="preserve"> </w:t>
      </w:r>
      <w:r w:rsidR="006335BC">
        <w:rPr>
          <w:rFonts w:asciiTheme="majorHAnsi" w:hAnsiTheme="majorHAnsi" w:cstheme="majorHAnsi"/>
          <w:lang w:val="sk-SK"/>
        </w:rPr>
        <w:t xml:space="preserve">               </w:t>
      </w:r>
      <w:r w:rsidR="0065691D" w:rsidRPr="00D51613">
        <w:rPr>
          <w:rFonts w:asciiTheme="majorHAnsi" w:hAnsiTheme="majorHAnsi" w:cstheme="majorHAnsi"/>
          <w:lang w:val="sk-SK"/>
        </w:rPr>
        <w:t>R-STU a FIIT STU</w:t>
      </w:r>
      <w:r w:rsidRPr="00D51613">
        <w:rPr>
          <w:rFonts w:asciiTheme="majorHAnsi" w:hAnsiTheme="majorHAnsi" w:cstheme="majorHAnsi"/>
          <w:lang w:val="sk-SK"/>
        </w:rPr>
        <w:t xml:space="preserve">). </w:t>
      </w:r>
    </w:p>
    <w:p w:rsidR="00BE4A54" w:rsidRDefault="00BE4A54" w:rsidP="006335BC">
      <w:pPr>
        <w:ind w:left="-567" w:right="43"/>
        <w:rPr>
          <w:rFonts w:asciiTheme="majorHAnsi" w:hAnsiTheme="majorHAnsi" w:cstheme="majorHAnsi"/>
          <w:lang w:val="sk-SK"/>
        </w:rPr>
      </w:pPr>
      <w:r>
        <w:rPr>
          <w:rFonts w:asciiTheme="majorHAnsi" w:hAnsiTheme="majorHAnsi" w:cstheme="majorHAnsi"/>
          <w:lang w:val="sk-SK"/>
        </w:rPr>
        <w:t xml:space="preserve">Študenti budú prichádzať do Brna na dennej báze, ich spoločná doprava bude zabezpečená mikrobusom rektorátu (VW </w:t>
      </w:r>
      <w:proofErr w:type="spellStart"/>
      <w:r>
        <w:rPr>
          <w:rFonts w:asciiTheme="majorHAnsi" w:hAnsiTheme="majorHAnsi" w:cstheme="majorHAnsi"/>
          <w:lang w:val="sk-SK"/>
        </w:rPr>
        <w:t>karavela</w:t>
      </w:r>
      <w:proofErr w:type="spellEnd"/>
      <w:r>
        <w:rPr>
          <w:rFonts w:asciiTheme="majorHAnsi" w:hAnsiTheme="majorHAnsi" w:cstheme="majorHAnsi"/>
          <w:lang w:val="sk-SK"/>
        </w:rPr>
        <w:t>)</w:t>
      </w:r>
      <w:r w:rsidR="008D5551">
        <w:rPr>
          <w:rFonts w:asciiTheme="majorHAnsi" w:hAnsiTheme="majorHAnsi" w:cstheme="majorHAnsi"/>
          <w:lang w:val="sk-SK"/>
        </w:rPr>
        <w:t>; stravovanie počas dňa na základe vystavovateľských preukazov (zabezpečené na základe prihlášky na veľtrh).</w:t>
      </w:r>
    </w:p>
    <w:p w:rsidR="00BE4A54" w:rsidRPr="00D51613" w:rsidRDefault="00BE4A54" w:rsidP="006335BC">
      <w:pPr>
        <w:ind w:left="-567" w:right="43"/>
        <w:rPr>
          <w:rFonts w:asciiTheme="majorHAnsi" w:hAnsiTheme="majorHAnsi" w:cstheme="majorHAnsi"/>
          <w:lang w:val="sk-SK"/>
        </w:rPr>
      </w:pPr>
    </w:p>
    <w:p w:rsidR="007550ED" w:rsidRPr="00D51613" w:rsidRDefault="007550ED" w:rsidP="006335BC">
      <w:pPr>
        <w:ind w:left="-567" w:right="43"/>
        <w:rPr>
          <w:rFonts w:asciiTheme="majorHAnsi" w:hAnsiTheme="majorHAnsi" w:cstheme="majorHAnsi"/>
          <w:lang w:val="sk-SK"/>
        </w:rPr>
      </w:pPr>
      <w:r w:rsidRPr="00D51613">
        <w:rPr>
          <w:rFonts w:asciiTheme="majorHAnsi" w:hAnsiTheme="majorHAnsi" w:cstheme="majorHAnsi"/>
          <w:lang w:val="sk-SK"/>
        </w:rPr>
        <w:t>Expozícia v Košiciach bude mať počas celého veľtrhu p</w:t>
      </w:r>
      <w:r w:rsidR="006335BC">
        <w:rPr>
          <w:rFonts w:asciiTheme="majorHAnsi" w:hAnsiTheme="majorHAnsi" w:cstheme="majorHAnsi"/>
          <w:lang w:val="sk-SK"/>
        </w:rPr>
        <w:t xml:space="preserve">ersonálne obsadenie 3 študenti </w:t>
      </w:r>
      <w:r w:rsidR="0065691D" w:rsidRPr="00D51613">
        <w:rPr>
          <w:rFonts w:asciiTheme="majorHAnsi" w:hAnsiTheme="majorHAnsi" w:cstheme="majorHAnsi"/>
          <w:lang w:val="sk-SK"/>
        </w:rPr>
        <w:t xml:space="preserve">a 2 </w:t>
      </w:r>
      <w:r w:rsidR="007C0C44" w:rsidRPr="00D51613">
        <w:rPr>
          <w:rFonts w:asciiTheme="majorHAnsi" w:hAnsiTheme="majorHAnsi" w:cstheme="majorHAnsi"/>
          <w:lang w:val="sk-SK"/>
        </w:rPr>
        <w:t xml:space="preserve">osoby </w:t>
      </w:r>
      <w:r w:rsidR="006335BC">
        <w:rPr>
          <w:rFonts w:asciiTheme="majorHAnsi" w:hAnsiTheme="majorHAnsi" w:cstheme="majorHAnsi"/>
          <w:lang w:val="sk-SK"/>
        </w:rPr>
        <w:t xml:space="preserve">   </w:t>
      </w:r>
      <w:r w:rsidR="007C0C44" w:rsidRPr="00D51613">
        <w:rPr>
          <w:rFonts w:asciiTheme="majorHAnsi" w:hAnsiTheme="majorHAnsi" w:cstheme="majorHAnsi"/>
          <w:lang w:val="sk-SK"/>
        </w:rPr>
        <w:t>za</w:t>
      </w:r>
      <w:r w:rsidR="0065691D" w:rsidRPr="00D51613">
        <w:rPr>
          <w:rFonts w:asciiTheme="majorHAnsi" w:hAnsiTheme="majorHAnsi" w:cstheme="majorHAnsi"/>
          <w:lang w:val="sk-SK"/>
        </w:rPr>
        <w:t xml:space="preserve"> R-STU (útvar práce s verejnosťou)</w:t>
      </w:r>
      <w:r w:rsidR="007C0C44" w:rsidRPr="00D51613">
        <w:rPr>
          <w:rFonts w:asciiTheme="majorHAnsi" w:hAnsiTheme="majorHAnsi" w:cstheme="majorHAnsi"/>
          <w:lang w:val="sk-SK"/>
        </w:rPr>
        <w:t xml:space="preserve"> + vodič</w:t>
      </w:r>
      <w:r w:rsidR="0065691D" w:rsidRPr="00D51613">
        <w:rPr>
          <w:rFonts w:asciiTheme="majorHAnsi" w:hAnsiTheme="majorHAnsi" w:cstheme="majorHAnsi"/>
          <w:lang w:val="sk-SK"/>
        </w:rPr>
        <w:t>.</w:t>
      </w:r>
    </w:p>
    <w:p w:rsidR="00F642C4" w:rsidRDefault="008D5551" w:rsidP="006335BC">
      <w:pPr>
        <w:ind w:left="-567" w:right="43"/>
        <w:rPr>
          <w:rFonts w:asciiTheme="majorHAnsi" w:hAnsiTheme="majorHAnsi" w:cstheme="majorHAnsi"/>
          <w:lang w:val="sk-SK"/>
        </w:rPr>
      </w:pPr>
      <w:r>
        <w:rPr>
          <w:rFonts w:asciiTheme="majorHAnsi" w:hAnsiTheme="majorHAnsi" w:cstheme="majorHAnsi"/>
          <w:lang w:val="sk-SK"/>
        </w:rPr>
        <w:t xml:space="preserve">Ubytovanie a doprava budú zabezpečené pre všetkých zúčastnených centrálne </w:t>
      </w:r>
      <w:r w:rsidRPr="00D51613">
        <w:rPr>
          <w:rFonts w:asciiTheme="majorHAnsi" w:hAnsiTheme="majorHAnsi" w:cstheme="majorHAnsi"/>
          <w:lang w:val="sk-SK"/>
        </w:rPr>
        <w:t>(útvar práce s verejnosťou)</w:t>
      </w:r>
      <w:r>
        <w:rPr>
          <w:rFonts w:asciiTheme="majorHAnsi" w:hAnsiTheme="majorHAnsi" w:cstheme="majorHAnsi"/>
          <w:lang w:val="sk-SK"/>
        </w:rPr>
        <w:t>. V minulom roku organizátor  veľtrhu neposkytoval žiadne stravovanie možnosti, tieto náklady boli súčasťou vyúčtovania v zmysle zákona o cestovných náhradách.</w:t>
      </w:r>
    </w:p>
    <w:p w:rsidR="008D5551" w:rsidRPr="00D51613" w:rsidRDefault="008D5551" w:rsidP="006335BC">
      <w:pPr>
        <w:ind w:left="-567" w:right="43"/>
        <w:rPr>
          <w:rFonts w:asciiTheme="majorHAnsi" w:hAnsiTheme="majorHAnsi" w:cstheme="majorHAnsi"/>
          <w:lang w:val="sk-SK"/>
        </w:rPr>
      </w:pPr>
    </w:p>
    <w:p w:rsidR="00BE7D37" w:rsidRPr="008E6E8D" w:rsidRDefault="008E6E8D" w:rsidP="006335BC">
      <w:pPr>
        <w:ind w:left="-567" w:right="43"/>
        <w:rPr>
          <w:rFonts w:asciiTheme="majorHAnsi" w:hAnsiTheme="majorHAnsi" w:cstheme="majorHAnsi"/>
          <w:b/>
          <w:lang w:val="sk-SK"/>
        </w:rPr>
      </w:pPr>
      <w:r>
        <w:rPr>
          <w:rFonts w:asciiTheme="majorHAnsi" w:hAnsiTheme="majorHAnsi" w:cstheme="majorHAnsi"/>
          <w:b/>
          <w:lang w:val="sk-SK"/>
        </w:rPr>
        <w:t>P</w:t>
      </w:r>
      <w:r w:rsidR="005D7BD4" w:rsidRPr="008E6E8D">
        <w:rPr>
          <w:rFonts w:asciiTheme="majorHAnsi" w:hAnsiTheme="majorHAnsi" w:cstheme="majorHAnsi"/>
          <w:b/>
          <w:lang w:val="sk-SK"/>
        </w:rPr>
        <w:t>ropagačn</w:t>
      </w:r>
      <w:r>
        <w:rPr>
          <w:rFonts w:asciiTheme="majorHAnsi" w:hAnsiTheme="majorHAnsi" w:cstheme="majorHAnsi"/>
          <w:b/>
          <w:lang w:val="sk-SK"/>
        </w:rPr>
        <w:t>é</w:t>
      </w:r>
      <w:r w:rsidR="005D7BD4" w:rsidRPr="008E6E8D">
        <w:rPr>
          <w:rFonts w:asciiTheme="majorHAnsi" w:hAnsiTheme="majorHAnsi" w:cstheme="majorHAnsi"/>
          <w:b/>
          <w:lang w:val="sk-SK"/>
        </w:rPr>
        <w:t xml:space="preserve"> </w:t>
      </w:r>
      <w:r w:rsidR="008E186E" w:rsidRPr="008E6E8D">
        <w:rPr>
          <w:rFonts w:asciiTheme="majorHAnsi" w:hAnsiTheme="majorHAnsi" w:cstheme="majorHAnsi"/>
          <w:b/>
          <w:lang w:val="sk-SK"/>
        </w:rPr>
        <w:t>materiál</w:t>
      </w:r>
      <w:r>
        <w:rPr>
          <w:rFonts w:asciiTheme="majorHAnsi" w:hAnsiTheme="majorHAnsi" w:cstheme="majorHAnsi"/>
          <w:b/>
          <w:lang w:val="sk-SK"/>
        </w:rPr>
        <w:t>y</w:t>
      </w:r>
    </w:p>
    <w:p w:rsidR="005D7BD4" w:rsidRPr="008E6E8D" w:rsidRDefault="005D7BD4" w:rsidP="006335BC">
      <w:pPr>
        <w:pStyle w:val="Odsekzoznamu"/>
        <w:numPr>
          <w:ilvl w:val="0"/>
          <w:numId w:val="32"/>
        </w:numPr>
        <w:spacing w:after="0"/>
        <w:ind w:right="43"/>
        <w:rPr>
          <w:rFonts w:asciiTheme="majorHAnsi" w:hAnsiTheme="majorHAnsi" w:cstheme="majorHAnsi"/>
        </w:rPr>
      </w:pPr>
      <w:r w:rsidRPr="008E6E8D">
        <w:rPr>
          <w:rFonts w:asciiTheme="majorHAnsi" w:hAnsiTheme="majorHAnsi" w:cstheme="majorHAnsi"/>
        </w:rPr>
        <w:t>„Študujte na STU“</w:t>
      </w:r>
    </w:p>
    <w:p w:rsidR="005D7BD4" w:rsidRPr="008E6E8D" w:rsidRDefault="005D7BD4" w:rsidP="006335BC">
      <w:pPr>
        <w:pStyle w:val="Odsekzoznamu"/>
        <w:numPr>
          <w:ilvl w:val="0"/>
          <w:numId w:val="33"/>
        </w:numPr>
        <w:ind w:right="43"/>
        <w:rPr>
          <w:rFonts w:asciiTheme="majorHAnsi" w:hAnsiTheme="majorHAnsi" w:cstheme="majorHAnsi"/>
        </w:rPr>
      </w:pPr>
      <w:r w:rsidRPr="008E6E8D">
        <w:rPr>
          <w:rFonts w:asciiTheme="majorHAnsi" w:hAnsiTheme="majorHAnsi" w:cstheme="majorHAnsi"/>
        </w:rPr>
        <w:t>určené uchádzačom o štúdium, výchovným poradcom</w:t>
      </w:r>
    </w:p>
    <w:p w:rsidR="005D7BD4" w:rsidRPr="008E6E8D" w:rsidRDefault="005D7BD4" w:rsidP="006335BC">
      <w:pPr>
        <w:pStyle w:val="Odsekzoznamu"/>
        <w:numPr>
          <w:ilvl w:val="0"/>
          <w:numId w:val="33"/>
        </w:numPr>
        <w:ind w:right="43"/>
        <w:rPr>
          <w:rFonts w:asciiTheme="majorHAnsi" w:hAnsiTheme="majorHAnsi" w:cstheme="majorHAnsi"/>
        </w:rPr>
      </w:pPr>
      <w:r w:rsidRPr="008E6E8D">
        <w:rPr>
          <w:rFonts w:asciiTheme="majorHAnsi" w:hAnsiTheme="majorHAnsi" w:cstheme="majorHAnsi"/>
        </w:rPr>
        <w:t>základné informácie o možnostiach štúdia a prehľad akreditovaných študijných programov bakalárskeho štúdia</w:t>
      </w:r>
    </w:p>
    <w:p w:rsidR="005D7BD4" w:rsidRPr="008E6E8D" w:rsidRDefault="005D7BD4" w:rsidP="006335BC">
      <w:pPr>
        <w:pStyle w:val="Odsekzoznamu"/>
        <w:numPr>
          <w:ilvl w:val="0"/>
          <w:numId w:val="33"/>
        </w:numPr>
        <w:ind w:right="43"/>
        <w:rPr>
          <w:rFonts w:asciiTheme="majorHAnsi" w:hAnsiTheme="majorHAnsi" w:cstheme="majorHAnsi"/>
        </w:rPr>
      </w:pPr>
      <w:r w:rsidRPr="008E6E8D">
        <w:rPr>
          <w:rFonts w:asciiTheme="majorHAnsi" w:hAnsiTheme="majorHAnsi" w:cstheme="majorHAnsi"/>
        </w:rPr>
        <w:t>podmienky prijímacieho konania</w:t>
      </w:r>
    </w:p>
    <w:p w:rsidR="00EB4781" w:rsidRPr="008E6E8D" w:rsidRDefault="00EB4781" w:rsidP="006335BC">
      <w:pPr>
        <w:pStyle w:val="Odsekzoznamu"/>
        <w:numPr>
          <w:ilvl w:val="0"/>
          <w:numId w:val="33"/>
        </w:numPr>
        <w:ind w:right="43"/>
        <w:rPr>
          <w:rFonts w:asciiTheme="majorHAnsi" w:hAnsiTheme="majorHAnsi" w:cstheme="majorHAnsi"/>
        </w:rPr>
      </w:pPr>
      <w:r w:rsidRPr="008E6E8D">
        <w:rPr>
          <w:rFonts w:asciiTheme="majorHAnsi" w:hAnsiTheme="majorHAnsi" w:cstheme="majorHAnsi"/>
        </w:rPr>
        <w:t>dni otvorených dverí</w:t>
      </w:r>
    </w:p>
    <w:p w:rsidR="003C725F" w:rsidRDefault="005D7BD4" w:rsidP="006335BC">
      <w:pPr>
        <w:pStyle w:val="Odsekzoznamu"/>
        <w:numPr>
          <w:ilvl w:val="0"/>
          <w:numId w:val="32"/>
        </w:numPr>
        <w:ind w:right="43"/>
        <w:rPr>
          <w:rFonts w:asciiTheme="majorHAnsi" w:hAnsiTheme="majorHAnsi" w:cstheme="majorHAnsi"/>
        </w:rPr>
      </w:pPr>
      <w:r w:rsidRPr="008E6E8D">
        <w:rPr>
          <w:rFonts w:asciiTheme="majorHAnsi" w:hAnsiTheme="majorHAnsi" w:cstheme="majorHAnsi"/>
        </w:rPr>
        <w:t xml:space="preserve">drobné propagačné a darčekové predmety STU </w:t>
      </w:r>
    </w:p>
    <w:p w:rsidR="00366590" w:rsidRPr="008E6E8D" w:rsidRDefault="00366590" w:rsidP="006335BC">
      <w:pPr>
        <w:ind w:left="-567" w:right="43"/>
        <w:rPr>
          <w:rFonts w:asciiTheme="majorHAnsi" w:hAnsiTheme="majorHAnsi" w:cstheme="majorHAnsi"/>
          <w:b/>
          <w:lang w:val="sk-SK"/>
        </w:rPr>
      </w:pPr>
      <w:r w:rsidRPr="008E6E8D">
        <w:rPr>
          <w:rFonts w:asciiTheme="majorHAnsi" w:hAnsiTheme="majorHAnsi" w:cstheme="majorHAnsi"/>
          <w:b/>
          <w:lang w:val="sk-SK"/>
        </w:rPr>
        <w:t>Študenti</w:t>
      </w:r>
    </w:p>
    <w:p w:rsidR="00366590" w:rsidRPr="00D51613" w:rsidRDefault="00366590" w:rsidP="006335BC">
      <w:pPr>
        <w:ind w:left="-567" w:right="43"/>
        <w:rPr>
          <w:rFonts w:asciiTheme="majorHAnsi" w:hAnsiTheme="majorHAnsi" w:cstheme="majorHAnsi"/>
          <w:lang w:val="sk-SK"/>
        </w:rPr>
      </w:pPr>
      <w:r w:rsidRPr="00D51613">
        <w:rPr>
          <w:rFonts w:asciiTheme="majorHAnsi" w:hAnsiTheme="majorHAnsi" w:cstheme="majorHAnsi"/>
          <w:lang w:val="sk-SK"/>
        </w:rPr>
        <w:t xml:space="preserve">Študenti sú </w:t>
      </w:r>
      <w:r w:rsidR="00293A78" w:rsidRPr="00D51613">
        <w:rPr>
          <w:rFonts w:asciiTheme="majorHAnsi" w:hAnsiTheme="majorHAnsi" w:cstheme="majorHAnsi"/>
          <w:lang w:val="sk-SK"/>
        </w:rPr>
        <w:t xml:space="preserve">už tradične </w:t>
      </w:r>
      <w:r w:rsidRPr="00D51613">
        <w:rPr>
          <w:rFonts w:asciiTheme="majorHAnsi" w:hAnsiTheme="majorHAnsi" w:cstheme="majorHAnsi"/>
          <w:lang w:val="sk-SK"/>
        </w:rPr>
        <w:t>aktívnou a neoddeliteľnou súčasťou expozície, nakoľko práve oni komunikujú s návštevníkmi veľtrhu.</w:t>
      </w:r>
      <w:r w:rsidR="007C0C44" w:rsidRPr="00D51613">
        <w:rPr>
          <w:rFonts w:asciiTheme="majorHAnsi" w:hAnsiTheme="majorHAnsi" w:cstheme="majorHAnsi"/>
          <w:lang w:val="sk-SK"/>
        </w:rPr>
        <w:t xml:space="preserve"> </w:t>
      </w:r>
      <w:r w:rsidRPr="00D51613">
        <w:rPr>
          <w:rFonts w:asciiTheme="majorHAnsi" w:hAnsiTheme="majorHAnsi" w:cstheme="majorHAnsi"/>
          <w:lang w:val="sk-SK"/>
        </w:rPr>
        <w:t xml:space="preserve">Z organizačných, logistických aj finančných dôvodov  je nanajvýš efektívne  využiť na všetkých veľtrhoch stabilný tím študentov v zložení 16 (Bratislava), </w:t>
      </w:r>
      <w:r w:rsidR="006335BC">
        <w:rPr>
          <w:rFonts w:asciiTheme="majorHAnsi" w:hAnsiTheme="majorHAnsi" w:cstheme="majorHAnsi"/>
          <w:lang w:val="sk-SK"/>
        </w:rPr>
        <w:t xml:space="preserve">          </w:t>
      </w:r>
      <w:r w:rsidR="00357D7F">
        <w:rPr>
          <w:rFonts w:asciiTheme="majorHAnsi" w:hAnsiTheme="majorHAnsi" w:cstheme="majorHAnsi"/>
          <w:lang w:val="sk-SK"/>
        </w:rPr>
        <w:t>7</w:t>
      </w:r>
      <w:r w:rsidRPr="00D51613">
        <w:rPr>
          <w:rFonts w:asciiTheme="majorHAnsi" w:hAnsiTheme="majorHAnsi" w:cstheme="majorHAnsi"/>
          <w:lang w:val="sk-SK"/>
        </w:rPr>
        <w:t xml:space="preserve"> (Nitra), </w:t>
      </w:r>
      <w:r w:rsidR="00357D7F">
        <w:rPr>
          <w:rFonts w:asciiTheme="majorHAnsi" w:hAnsiTheme="majorHAnsi" w:cstheme="majorHAnsi"/>
          <w:lang w:val="sk-SK"/>
        </w:rPr>
        <w:t>7</w:t>
      </w:r>
      <w:r w:rsidRPr="00D51613">
        <w:rPr>
          <w:rFonts w:asciiTheme="majorHAnsi" w:hAnsiTheme="majorHAnsi" w:cstheme="majorHAnsi"/>
          <w:lang w:val="sk-SK"/>
        </w:rPr>
        <w:t xml:space="preserve"> (Brno), 3 (Košice). </w:t>
      </w:r>
      <w:r w:rsidR="00032FFF">
        <w:rPr>
          <w:rFonts w:asciiTheme="majorHAnsi" w:hAnsiTheme="majorHAnsi" w:cstheme="majorHAnsi"/>
          <w:lang w:val="sk-SK"/>
        </w:rPr>
        <w:t>Optimálna by bola</w:t>
      </w:r>
      <w:r w:rsidR="00547088" w:rsidRPr="00D51613">
        <w:rPr>
          <w:rFonts w:asciiTheme="majorHAnsi" w:hAnsiTheme="majorHAnsi" w:cstheme="majorHAnsi"/>
          <w:lang w:val="sk-SK"/>
        </w:rPr>
        <w:t xml:space="preserve"> </w:t>
      </w:r>
      <w:r w:rsidRPr="00D51613">
        <w:rPr>
          <w:rFonts w:asciiTheme="majorHAnsi" w:hAnsiTheme="majorHAnsi" w:cstheme="majorHAnsi"/>
          <w:lang w:val="sk-SK"/>
        </w:rPr>
        <w:t xml:space="preserve">účasť/striedanie rovnakých študentov, pokiaľ  to </w:t>
      </w:r>
      <w:r w:rsidR="00547088" w:rsidRPr="00D51613">
        <w:rPr>
          <w:rFonts w:asciiTheme="majorHAnsi" w:hAnsiTheme="majorHAnsi" w:cstheme="majorHAnsi"/>
          <w:lang w:val="sk-SK"/>
        </w:rPr>
        <w:t xml:space="preserve">bude možné zabezpečiť </w:t>
      </w:r>
      <w:r w:rsidRPr="00D51613">
        <w:rPr>
          <w:rFonts w:asciiTheme="majorHAnsi" w:hAnsiTheme="majorHAnsi" w:cstheme="majorHAnsi"/>
          <w:lang w:val="sk-SK"/>
        </w:rPr>
        <w:t xml:space="preserve">vzhľadom na </w:t>
      </w:r>
      <w:r w:rsidR="001656B5" w:rsidRPr="00D51613">
        <w:rPr>
          <w:rFonts w:asciiTheme="majorHAnsi" w:hAnsiTheme="majorHAnsi" w:cstheme="majorHAnsi"/>
          <w:lang w:val="sk-SK"/>
        </w:rPr>
        <w:t xml:space="preserve">ich </w:t>
      </w:r>
      <w:r w:rsidRPr="00D51613">
        <w:rPr>
          <w:rFonts w:asciiTheme="majorHAnsi" w:hAnsiTheme="majorHAnsi" w:cstheme="majorHAnsi"/>
          <w:lang w:val="sk-SK"/>
        </w:rPr>
        <w:t>povinnosti vyplývajúce z výuky.</w:t>
      </w:r>
    </w:p>
    <w:p w:rsidR="00366590" w:rsidRPr="00D51613" w:rsidRDefault="00366590" w:rsidP="006335BC">
      <w:pPr>
        <w:ind w:left="-567" w:right="43"/>
        <w:rPr>
          <w:rFonts w:asciiTheme="majorHAnsi" w:hAnsiTheme="majorHAnsi" w:cstheme="majorHAnsi"/>
          <w:lang w:val="sk-SK"/>
        </w:rPr>
      </w:pPr>
      <w:r w:rsidRPr="00D51613">
        <w:rPr>
          <w:rFonts w:asciiTheme="majorHAnsi" w:hAnsiTheme="majorHAnsi" w:cstheme="majorHAnsi"/>
          <w:lang w:val="sk-SK"/>
        </w:rPr>
        <w:lastRenderedPageBreak/>
        <w:t>Nakoľko ide o reprezentáciu STU tímom vybraných študentov, mala by byť táto  skutočnosť zohľadnená tak, že bude pre nich vytvorená možnosť nahradiť si výučbový proces vymeškaný počas konania veľtrhov.</w:t>
      </w:r>
    </w:p>
    <w:p w:rsidR="00216770" w:rsidRDefault="00216770" w:rsidP="006335BC">
      <w:pPr>
        <w:ind w:left="-567" w:right="43"/>
        <w:rPr>
          <w:rFonts w:asciiTheme="majorHAnsi" w:hAnsiTheme="majorHAnsi" w:cstheme="majorHAnsi"/>
          <w:lang w:val="sk-SK"/>
        </w:rPr>
      </w:pPr>
    </w:p>
    <w:p w:rsidR="00197998" w:rsidRPr="008E6E8D" w:rsidRDefault="00AD017C" w:rsidP="006335BC">
      <w:pPr>
        <w:ind w:left="-567" w:right="43"/>
        <w:rPr>
          <w:rFonts w:asciiTheme="majorHAnsi" w:hAnsiTheme="majorHAnsi" w:cstheme="majorHAnsi"/>
          <w:b/>
          <w:u w:val="single"/>
          <w:lang w:val="sk-SK"/>
        </w:rPr>
      </w:pPr>
      <w:r w:rsidRPr="008E6E8D">
        <w:rPr>
          <w:rFonts w:asciiTheme="majorHAnsi" w:hAnsiTheme="majorHAnsi" w:cstheme="majorHAnsi"/>
          <w:b/>
          <w:u w:val="single"/>
          <w:lang w:val="sk-SK"/>
        </w:rPr>
        <w:t>Celkové p</w:t>
      </w:r>
      <w:r w:rsidR="00197998" w:rsidRPr="008E6E8D">
        <w:rPr>
          <w:rFonts w:asciiTheme="majorHAnsi" w:hAnsiTheme="majorHAnsi" w:cstheme="majorHAnsi"/>
          <w:b/>
          <w:u w:val="single"/>
          <w:lang w:val="sk-SK"/>
        </w:rPr>
        <w:t>redpokladané náklady</w:t>
      </w:r>
    </w:p>
    <w:p w:rsidR="008E6E8D" w:rsidRDefault="008E6E8D" w:rsidP="006335BC">
      <w:pPr>
        <w:ind w:left="-567" w:right="43"/>
        <w:rPr>
          <w:rFonts w:asciiTheme="majorHAnsi" w:hAnsiTheme="majorHAnsi" w:cstheme="majorHAnsi"/>
          <w:lang w:val="sk-SK"/>
        </w:rPr>
      </w:pPr>
    </w:p>
    <w:p w:rsidR="007C0F77" w:rsidRPr="00D51613" w:rsidRDefault="0039278B" w:rsidP="006335BC">
      <w:pPr>
        <w:ind w:left="-567" w:right="43"/>
        <w:rPr>
          <w:rFonts w:asciiTheme="majorHAnsi" w:hAnsiTheme="majorHAnsi" w:cstheme="majorHAnsi"/>
          <w:lang w:val="sk-SK"/>
        </w:rPr>
      </w:pPr>
      <w:r>
        <w:rPr>
          <w:rFonts w:asciiTheme="majorHAnsi" w:hAnsiTheme="majorHAnsi" w:cstheme="majorHAnsi"/>
          <w:lang w:val="sk-SK"/>
        </w:rPr>
        <w:t xml:space="preserve">Odhadované </w:t>
      </w:r>
      <w:r w:rsidR="00E30FA5" w:rsidRPr="00D51613">
        <w:rPr>
          <w:rFonts w:asciiTheme="majorHAnsi" w:hAnsiTheme="majorHAnsi" w:cstheme="majorHAnsi"/>
          <w:lang w:val="sk-SK"/>
        </w:rPr>
        <w:t>n</w:t>
      </w:r>
      <w:r w:rsidR="00547088" w:rsidRPr="00D51613">
        <w:rPr>
          <w:rFonts w:asciiTheme="majorHAnsi" w:hAnsiTheme="majorHAnsi" w:cstheme="majorHAnsi"/>
          <w:lang w:val="sk-SK"/>
        </w:rPr>
        <w:t>áklady na realizáciu veľtrhov (</w:t>
      </w:r>
      <w:r w:rsidR="00C566E6" w:rsidRPr="00D51613">
        <w:rPr>
          <w:rFonts w:asciiTheme="majorHAnsi" w:hAnsiTheme="majorHAnsi" w:cstheme="majorHAnsi"/>
          <w:lang w:val="sk-SK"/>
        </w:rPr>
        <w:t>bez</w:t>
      </w:r>
      <w:r w:rsidR="00547088" w:rsidRPr="00D51613">
        <w:rPr>
          <w:rFonts w:asciiTheme="majorHAnsi" w:hAnsiTheme="majorHAnsi" w:cstheme="majorHAnsi"/>
          <w:lang w:val="sk-SK"/>
        </w:rPr>
        <w:t xml:space="preserve"> finančnej odmeny pre študentov) </w:t>
      </w:r>
      <w:r w:rsidR="00E30FA5" w:rsidRPr="00D51613">
        <w:rPr>
          <w:rFonts w:asciiTheme="majorHAnsi" w:hAnsiTheme="majorHAnsi" w:cstheme="majorHAnsi"/>
          <w:lang w:val="sk-SK"/>
        </w:rPr>
        <w:t xml:space="preserve">predstavujú sumu </w:t>
      </w:r>
      <w:r w:rsidR="00A84F4A" w:rsidRPr="00D51613">
        <w:rPr>
          <w:rFonts w:asciiTheme="majorHAnsi" w:hAnsiTheme="majorHAnsi" w:cstheme="majorHAnsi"/>
          <w:lang w:val="sk-SK"/>
        </w:rPr>
        <w:t xml:space="preserve">cca </w:t>
      </w:r>
      <w:r w:rsidR="00357D7F">
        <w:rPr>
          <w:rFonts w:asciiTheme="majorHAnsi" w:hAnsiTheme="majorHAnsi" w:cstheme="majorHAnsi"/>
          <w:lang w:val="sk-SK"/>
        </w:rPr>
        <w:t>5</w:t>
      </w:r>
      <w:r>
        <w:rPr>
          <w:rFonts w:asciiTheme="majorHAnsi" w:hAnsiTheme="majorHAnsi" w:cstheme="majorHAnsi"/>
          <w:lang w:val="sk-SK"/>
        </w:rPr>
        <w:t>5</w:t>
      </w:r>
      <w:r w:rsidR="00E46F64" w:rsidRPr="00D51613">
        <w:rPr>
          <w:rFonts w:asciiTheme="majorHAnsi" w:hAnsiTheme="majorHAnsi" w:cstheme="majorHAnsi"/>
          <w:lang w:val="sk-SK"/>
        </w:rPr>
        <w:t>000,- €</w:t>
      </w:r>
      <w:r w:rsidR="001656B5" w:rsidRPr="00D51613">
        <w:rPr>
          <w:rFonts w:asciiTheme="majorHAnsi" w:hAnsiTheme="majorHAnsi" w:cstheme="majorHAnsi"/>
          <w:lang w:val="sk-SK"/>
        </w:rPr>
        <w:t xml:space="preserve"> vrátane DPH</w:t>
      </w:r>
      <w:r w:rsidR="00547088" w:rsidRPr="00D51613">
        <w:rPr>
          <w:rFonts w:asciiTheme="majorHAnsi" w:hAnsiTheme="majorHAnsi" w:cstheme="majorHAnsi"/>
          <w:lang w:val="sk-SK"/>
        </w:rPr>
        <w:t>.</w:t>
      </w:r>
      <w:r w:rsidR="00E30FA5" w:rsidRPr="00D51613">
        <w:rPr>
          <w:rFonts w:asciiTheme="majorHAnsi" w:hAnsiTheme="majorHAnsi" w:cstheme="majorHAnsi"/>
          <w:lang w:val="sk-SK"/>
        </w:rPr>
        <w:t xml:space="preserve"> </w:t>
      </w:r>
      <w:r w:rsidR="00317BF0" w:rsidRPr="00D51613">
        <w:rPr>
          <w:rFonts w:asciiTheme="majorHAnsi" w:hAnsiTheme="majorHAnsi" w:cstheme="majorHAnsi"/>
          <w:lang w:val="sk-SK"/>
        </w:rPr>
        <w:t>R</w:t>
      </w:r>
      <w:r w:rsidR="00E30FA5" w:rsidRPr="00D51613">
        <w:rPr>
          <w:rFonts w:asciiTheme="majorHAnsi" w:hAnsiTheme="majorHAnsi" w:cstheme="majorHAnsi"/>
          <w:lang w:val="sk-SK"/>
        </w:rPr>
        <w:t xml:space="preserve">ozpočtové </w:t>
      </w:r>
      <w:r w:rsidR="00317BF0" w:rsidRPr="00D51613">
        <w:rPr>
          <w:rFonts w:asciiTheme="majorHAnsi" w:hAnsiTheme="majorHAnsi" w:cstheme="majorHAnsi"/>
          <w:lang w:val="sk-SK"/>
        </w:rPr>
        <w:t>prostriedky pridelené UPV R-STU</w:t>
      </w:r>
      <w:r w:rsidR="00E30FA5" w:rsidRPr="00D51613">
        <w:rPr>
          <w:rFonts w:asciiTheme="majorHAnsi" w:hAnsiTheme="majorHAnsi" w:cstheme="majorHAnsi"/>
          <w:lang w:val="sk-SK"/>
        </w:rPr>
        <w:t xml:space="preserve"> na realizáciu veľtrhov pre rok 201</w:t>
      </w:r>
      <w:r w:rsidR="00357D7F">
        <w:rPr>
          <w:rFonts w:asciiTheme="majorHAnsi" w:hAnsiTheme="majorHAnsi" w:cstheme="majorHAnsi"/>
          <w:lang w:val="sk-SK"/>
        </w:rPr>
        <w:t>9</w:t>
      </w:r>
      <w:r w:rsidR="00E30FA5" w:rsidRPr="00D51613">
        <w:rPr>
          <w:rFonts w:asciiTheme="majorHAnsi" w:hAnsiTheme="majorHAnsi" w:cstheme="majorHAnsi"/>
          <w:lang w:val="sk-SK"/>
        </w:rPr>
        <w:t xml:space="preserve"> sú v</w:t>
      </w:r>
      <w:r w:rsidR="001656B5" w:rsidRPr="00D51613">
        <w:rPr>
          <w:rFonts w:asciiTheme="majorHAnsi" w:hAnsiTheme="majorHAnsi" w:cstheme="majorHAnsi"/>
          <w:lang w:val="sk-SK"/>
        </w:rPr>
        <w:t>o výške</w:t>
      </w:r>
      <w:r w:rsidR="00E30FA5" w:rsidRPr="00D51613">
        <w:rPr>
          <w:rFonts w:asciiTheme="majorHAnsi" w:hAnsiTheme="majorHAnsi" w:cstheme="majorHAnsi"/>
          <w:lang w:val="sk-SK"/>
        </w:rPr>
        <w:t xml:space="preserve"> </w:t>
      </w:r>
      <w:r w:rsidR="00A84F4A" w:rsidRPr="00D51613">
        <w:rPr>
          <w:rFonts w:asciiTheme="majorHAnsi" w:hAnsiTheme="majorHAnsi" w:cstheme="majorHAnsi"/>
          <w:lang w:val="sk-SK"/>
        </w:rPr>
        <w:t>4</w:t>
      </w:r>
      <w:r w:rsidR="00357D7F">
        <w:rPr>
          <w:rFonts w:asciiTheme="majorHAnsi" w:hAnsiTheme="majorHAnsi" w:cstheme="majorHAnsi"/>
          <w:lang w:val="sk-SK"/>
        </w:rPr>
        <w:t>5</w:t>
      </w:r>
      <w:r w:rsidR="00317BF0" w:rsidRPr="00D51613">
        <w:rPr>
          <w:rFonts w:asciiTheme="majorHAnsi" w:hAnsiTheme="majorHAnsi" w:cstheme="majorHAnsi"/>
          <w:lang w:val="sk-SK"/>
        </w:rPr>
        <w:t>.000,- €.</w:t>
      </w:r>
    </w:p>
    <w:p w:rsidR="00A84F4A" w:rsidRPr="00D51613" w:rsidRDefault="00317BF0" w:rsidP="006335BC">
      <w:pPr>
        <w:ind w:left="-567" w:right="43"/>
        <w:rPr>
          <w:rFonts w:asciiTheme="majorHAnsi" w:hAnsiTheme="majorHAnsi" w:cstheme="majorHAnsi"/>
          <w:lang w:val="sk-SK"/>
        </w:rPr>
      </w:pPr>
      <w:r w:rsidRPr="00D51613">
        <w:rPr>
          <w:rFonts w:asciiTheme="majorHAnsi" w:hAnsiTheme="majorHAnsi" w:cstheme="majorHAnsi"/>
          <w:lang w:val="sk-SK"/>
        </w:rPr>
        <w:t xml:space="preserve">Zvýšenie nákladov </w:t>
      </w:r>
      <w:r w:rsidR="00A84F4A" w:rsidRPr="00D51613">
        <w:rPr>
          <w:rFonts w:asciiTheme="majorHAnsi" w:hAnsiTheme="majorHAnsi" w:cstheme="majorHAnsi"/>
          <w:lang w:val="sk-SK"/>
        </w:rPr>
        <w:t>v porovnaní s  pôvodne plánovaným rozpočtom súvisí s priebežným</w:t>
      </w:r>
      <w:r w:rsidR="005A7D10" w:rsidRPr="00D51613">
        <w:rPr>
          <w:rFonts w:asciiTheme="majorHAnsi" w:hAnsiTheme="majorHAnsi" w:cstheme="majorHAnsi"/>
          <w:lang w:val="sk-SK"/>
        </w:rPr>
        <w:t xml:space="preserve"> zvyšovaním cien </w:t>
      </w:r>
      <w:r w:rsidR="00A84F4A" w:rsidRPr="00D51613">
        <w:rPr>
          <w:rFonts w:asciiTheme="majorHAnsi" w:hAnsiTheme="majorHAnsi" w:cstheme="majorHAnsi"/>
          <w:lang w:val="sk-SK"/>
        </w:rPr>
        <w:t>(registračné poplatky, plocha, služby výstav</w:t>
      </w:r>
      <w:r w:rsidR="00032FFF">
        <w:rPr>
          <w:rFonts w:asciiTheme="majorHAnsi" w:hAnsiTheme="majorHAnsi" w:cstheme="majorHAnsi"/>
          <w:lang w:val="sk-SK"/>
        </w:rPr>
        <w:t>iska</w:t>
      </w:r>
      <w:r w:rsidR="00A84F4A" w:rsidRPr="00D51613">
        <w:rPr>
          <w:rFonts w:asciiTheme="majorHAnsi" w:hAnsiTheme="majorHAnsi" w:cstheme="majorHAnsi"/>
          <w:lang w:val="sk-SK"/>
        </w:rPr>
        <w:t>).</w:t>
      </w:r>
    </w:p>
    <w:p w:rsidR="00317BF0" w:rsidRPr="00D51613" w:rsidRDefault="00357D7F" w:rsidP="006335BC">
      <w:pPr>
        <w:ind w:left="-567" w:right="43"/>
        <w:rPr>
          <w:rFonts w:asciiTheme="majorHAnsi" w:hAnsiTheme="majorHAnsi" w:cstheme="majorHAnsi"/>
          <w:lang w:val="sk-SK"/>
        </w:rPr>
      </w:pPr>
      <w:r>
        <w:rPr>
          <w:rFonts w:asciiTheme="majorHAnsi" w:hAnsiTheme="majorHAnsi" w:cstheme="majorHAnsi"/>
          <w:lang w:val="sk-SK"/>
        </w:rPr>
        <w:t>P</w:t>
      </w:r>
      <w:r w:rsidR="00555E38">
        <w:rPr>
          <w:rFonts w:asciiTheme="majorHAnsi" w:hAnsiTheme="majorHAnsi" w:cstheme="majorHAnsi"/>
          <w:lang w:val="sk-SK"/>
        </w:rPr>
        <w:t>redpo</w:t>
      </w:r>
      <w:r>
        <w:rPr>
          <w:rFonts w:asciiTheme="majorHAnsi" w:hAnsiTheme="majorHAnsi" w:cstheme="majorHAnsi"/>
          <w:lang w:val="sk-SK"/>
        </w:rPr>
        <w:t>kladané n</w:t>
      </w:r>
      <w:r w:rsidR="00A84F4A" w:rsidRPr="00D51613">
        <w:rPr>
          <w:rFonts w:asciiTheme="majorHAnsi" w:hAnsiTheme="majorHAnsi" w:cstheme="majorHAnsi"/>
          <w:lang w:val="sk-SK"/>
        </w:rPr>
        <w:t>áklady zahŕňajú  vybavenie expozície, jej dodanie “na k</w:t>
      </w:r>
      <w:r w:rsidR="0086330D">
        <w:rPr>
          <w:rFonts w:asciiTheme="majorHAnsi" w:hAnsiTheme="majorHAnsi" w:cstheme="majorHAnsi"/>
          <w:lang w:val="sk-SK"/>
        </w:rPr>
        <w:t>ľ</w:t>
      </w:r>
      <w:r w:rsidR="00A84F4A" w:rsidRPr="00D51613">
        <w:rPr>
          <w:rFonts w:asciiTheme="majorHAnsi" w:hAnsiTheme="majorHAnsi" w:cstheme="majorHAnsi"/>
          <w:lang w:val="sk-SK"/>
        </w:rPr>
        <w:t>úč”, montáž/demontáž</w:t>
      </w:r>
      <w:r w:rsidR="005A7D10" w:rsidRPr="00D51613">
        <w:rPr>
          <w:rFonts w:asciiTheme="majorHAnsi" w:hAnsiTheme="majorHAnsi" w:cstheme="majorHAnsi"/>
          <w:lang w:val="sk-SK"/>
        </w:rPr>
        <w:t>, dovoz/odvoz</w:t>
      </w:r>
      <w:r w:rsidR="00A84F4A" w:rsidRPr="00D51613">
        <w:rPr>
          <w:rFonts w:asciiTheme="majorHAnsi" w:hAnsiTheme="majorHAnsi" w:cstheme="majorHAnsi"/>
          <w:lang w:val="sk-SK"/>
        </w:rPr>
        <w:t>.</w:t>
      </w:r>
      <w:r w:rsidR="0086330D">
        <w:rPr>
          <w:rFonts w:asciiTheme="majorHAnsi" w:hAnsiTheme="majorHAnsi" w:cstheme="majorHAnsi"/>
          <w:lang w:val="sk-SK"/>
        </w:rPr>
        <w:t xml:space="preserve"> V závislosti od konečného spôsobu realizácie expozície môž</w:t>
      </w:r>
      <w:r w:rsidR="00E115BD">
        <w:rPr>
          <w:rFonts w:asciiTheme="majorHAnsi" w:hAnsiTheme="majorHAnsi" w:cstheme="majorHAnsi"/>
          <w:lang w:val="sk-SK"/>
        </w:rPr>
        <w:t>e</w:t>
      </w:r>
      <w:r w:rsidR="0086330D">
        <w:rPr>
          <w:rFonts w:asciiTheme="majorHAnsi" w:hAnsiTheme="majorHAnsi" w:cstheme="majorHAnsi"/>
          <w:lang w:val="sk-SK"/>
        </w:rPr>
        <w:t xml:space="preserve"> byť </w:t>
      </w:r>
      <w:r w:rsidR="00032FFF">
        <w:rPr>
          <w:rFonts w:asciiTheme="majorHAnsi" w:hAnsiTheme="majorHAnsi" w:cstheme="majorHAnsi"/>
          <w:lang w:val="sk-SK"/>
        </w:rPr>
        <w:t xml:space="preserve">táto </w:t>
      </w:r>
      <w:r w:rsidR="00E115BD">
        <w:rPr>
          <w:rFonts w:asciiTheme="majorHAnsi" w:hAnsiTheme="majorHAnsi" w:cstheme="majorHAnsi"/>
          <w:lang w:val="sk-SK"/>
        </w:rPr>
        <w:t xml:space="preserve">časť nákladov </w:t>
      </w:r>
      <w:r w:rsidR="0086330D">
        <w:rPr>
          <w:rFonts w:asciiTheme="majorHAnsi" w:hAnsiTheme="majorHAnsi" w:cstheme="majorHAnsi"/>
          <w:lang w:val="sk-SK"/>
        </w:rPr>
        <w:t>nižši</w:t>
      </w:r>
      <w:r w:rsidR="00E115BD">
        <w:rPr>
          <w:rFonts w:asciiTheme="majorHAnsi" w:hAnsiTheme="majorHAnsi" w:cstheme="majorHAnsi"/>
          <w:lang w:val="sk-SK"/>
        </w:rPr>
        <w:t>a</w:t>
      </w:r>
      <w:r w:rsidR="0086330D">
        <w:rPr>
          <w:rFonts w:asciiTheme="majorHAnsi" w:hAnsiTheme="majorHAnsi" w:cstheme="majorHAnsi"/>
          <w:lang w:val="sk-SK"/>
        </w:rPr>
        <w:t>.</w:t>
      </w:r>
    </w:p>
    <w:p w:rsidR="00A84F4A" w:rsidRDefault="00A84F4A" w:rsidP="006335BC">
      <w:pPr>
        <w:ind w:left="-567" w:right="43"/>
        <w:rPr>
          <w:rFonts w:asciiTheme="majorHAnsi" w:hAnsiTheme="majorHAnsi" w:cstheme="majorHAnsi"/>
          <w:lang w:val="sk-SK"/>
        </w:rPr>
      </w:pPr>
      <w:r w:rsidRPr="00D51613">
        <w:rPr>
          <w:rFonts w:asciiTheme="majorHAnsi" w:hAnsiTheme="majorHAnsi" w:cstheme="majorHAnsi"/>
          <w:lang w:val="sk-SK"/>
        </w:rPr>
        <w:t xml:space="preserve">STU </w:t>
      </w:r>
      <w:r w:rsidR="005A7D10" w:rsidRPr="00D51613">
        <w:rPr>
          <w:rFonts w:asciiTheme="majorHAnsi" w:hAnsiTheme="majorHAnsi" w:cstheme="majorHAnsi"/>
          <w:lang w:val="sk-SK"/>
        </w:rPr>
        <w:t xml:space="preserve">bola doteraz </w:t>
      </w:r>
      <w:r w:rsidRPr="00D51613">
        <w:rPr>
          <w:rFonts w:asciiTheme="majorHAnsi" w:hAnsiTheme="majorHAnsi" w:cstheme="majorHAnsi"/>
          <w:lang w:val="sk-SK"/>
        </w:rPr>
        <w:t xml:space="preserve"> zo slovenských univerzít </w:t>
      </w:r>
      <w:r w:rsidR="00945442">
        <w:rPr>
          <w:rFonts w:asciiTheme="majorHAnsi" w:hAnsiTheme="majorHAnsi" w:cstheme="majorHAnsi"/>
          <w:lang w:val="sk-SK"/>
        </w:rPr>
        <w:t xml:space="preserve">takmer </w:t>
      </w:r>
      <w:r w:rsidRPr="00D51613">
        <w:rPr>
          <w:rFonts w:asciiTheme="majorHAnsi" w:hAnsiTheme="majorHAnsi" w:cstheme="majorHAnsi"/>
          <w:lang w:val="sk-SK"/>
        </w:rPr>
        <w:t>jediná, ktorá si dáva</w:t>
      </w:r>
      <w:r w:rsidR="005A7D10" w:rsidRPr="00D51613">
        <w:rPr>
          <w:rFonts w:asciiTheme="majorHAnsi" w:hAnsiTheme="majorHAnsi" w:cstheme="majorHAnsi"/>
          <w:lang w:val="sk-SK"/>
        </w:rPr>
        <w:t>la</w:t>
      </w:r>
      <w:r w:rsidRPr="00D51613">
        <w:rPr>
          <w:rFonts w:asciiTheme="majorHAnsi" w:hAnsiTheme="majorHAnsi" w:cstheme="majorHAnsi"/>
          <w:lang w:val="sk-SK"/>
        </w:rPr>
        <w:t xml:space="preserve"> expozície </w:t>
      </w:r>
      <w:r w:rsidR="005A7D10" w:rsidRPr="00D51613">
        <w:rPr>
          <w:rFonts w:asciiTheme="majorHAnsi" w:hAnsiTheme="majorHAnsi" w:cstheme="majorHAnsi"/>
          <w:lang w:val="sk-SK"/>
        </w:rPr>
        <w:t xml:space="preserve">pripravovať </w:t>
      </w:r>
      <w:r w:rsidRPr="00D51613">
        <w:rPr>
          <w:rFonts w:asciiTheme="majorHAnsi" w:hAnsiTheme="majorHAnsi" w:cstheme="majorHAnsi"/>
          <w:lang w:val="sk-SK"/>
        </w:rPr>
        <w:t xml:space="preserve"> týmto spôsobom. </w:t>
      </w:r>
      <w:r w:rsidR="00357D7F">
        <w:rPr>
          <w:rFonts w:asciiTheme="majorHAnsi" w:hAnsiTheme="majorHAnsi" w:cstheme="majorHAnsi"/>
          <w:lang w:val="sk-SK"/>
        </w:rPr>
        <w:t>V </w:t>
      </w:r>
      <w:r w:rsidR="00357D7F" w:rsidRPr="00D51613">
        <w:rPr>
          <w:rFonts w:asciiTheme="majorHAnsi" w:hAnsiTheme="majorHAnsi" w:cstheme="majorHAnsi"/>
          <w:lang w:val="sk-SK"/>
        </w:rPr>
        <w:t xml:space="preserve"> tohtoročnej sezóne  </w:t>
      </w:r>
      <w:r w:rsidR="00357D7F">
        <w:rPr>
          <w:rFonts w:asciiTheme="majorHAnsi" w:hAnsiTheme="majorHAnsi" w:cstheme="majorHAnsi"/>
          <w:lang w:val="sk-SK"/>
        </w:rPr>
        <w:t xml:space="preserve">na </w:t>
      </w:r>
      <w:r w:rsidR="00357D7F" w:rsidRPr="00D51613">
        <w:rPr>
          <w:rFonts w:asciiTheme="majorHAnsi" w:hAnsiTheme="majorHAnsi" w:cstheme="majorHAnsi"/>
          <w:lang w:val="sk-SK"/>
        </w:rPr>
        <w:t xml:space="preserve"> rovnaký trend nast</w:t>
      </w:r>
      <w:r w:rsidR="00945442">
        <w:rPr>
          <w:rFonts w:asciiTheme="majorHAnsi" w:hAnsiTheme="majorHAnsi" w:cstheme="majorHAnsi"/>
          <w:lang w:val="sk-SK"/>
        </w:rPr>
        <w:t>upujú</w:t>
      </w:r>
      <w:r w:rsidR="00357D7F" w:rsidRPr="00D51613">
        <w:rPr>
          <w:rFonts w:asciiTheme="majorHAnsi" w:hAnsiTheme="majorHAnsi" w:cstheme="majorHAnsi"/>
          <w:lang w:val="sk-SK"/>
        </w:rPr>
        <w:t xml:space="preserve"> </w:t>
      </w:r>
      <w:r w:rsidR="00945442">
        <w:rPr>
          <w:rFonts w:asciiTheme="majorHAnsi" w:hAnsiTheme="majorHAnsi" w:cstheme="majorHAnsi"/>
          <w:lang w:val="sk-SK"/>
        </w:rPr>
        <w:t xml:space="preserve">už </w:t>
      </w:r>
      <w:r w:rsidR="00357D7F">
        <w:rPr>
          <w:rFonts w:asciiTheme="majorHAnsi" w:hAnsiTheme="majorHAnsi" w:cstheme="majorHAnsi"/>
          <w:lang w:val="sk-SK"/>
        </w:rPr>
        <w:t xml:space="preserve"> aj ďalšie univerzity,  česk</w:t>
      </w:r>
      <w:r w:rsidR="0039278B">
        <w:rPr>
          <w:rFonts w:asciiTheme="majorHAnsi" w:hAnsiTheme="majorHAnsi" w:cstheme="majorHAnsi"/>
          <w:lang w:val="sk-SK"/>
        </w:rPr>
        <w:t>é univerzity  to realizujú  dlhodobo</w:t>
      </w:r>
      <w:r w:rsidR="00357D7F">
        <w:rPr>
          <w:rFonts w:asciiTheme="majorHAnsi" w:hAnsiTheme="majorHAnsi" w:cstheme="majorHAnsi"/>
          <w:lang w:val="sk-SK"/>
        </w:rPr>
        <w:t>.</w:t>
      </w:r>
    </w:p>
    <w:p w:rsidR="00357D7F" w:rsidRPr="00D51613" w:rsidRDefault="00357D7F" w:rsidP="006335BC">
      <w:pPr>
        <w:ind w:left="-567" w:right="43"/>
        <w:rPr>
          <w:rFonts w:asciiTheme="majorHAnsi" w:hAnsiTheme="majorHAnsi" w:cstheme="majorHAnsi"/>
          <w:lang w:val="sk-SK"/>
        </w:rPr>
      </w:pPr>
      <w:r>
        <w:rPr>
          <w:rFonts w:asciiTheme="majorHAnsi" w:hAnsiTheme="majorHAnsi" w:cstheme="majorHAnsi"/>
          <w:lang w:val="sk-SK"/>
        </w:rPr>
        <w:t>Tým, že aj veľtrh v Bratislave tento rok po prvýkrát prevzal český organizátor, je  vysoká pravdepodobnosť silného  nástupu českých univerzít v našom domácom prostredí.</w:t>
      </w:r>
    </w:p>
    <w:p w:rsidR="00464528" w:rsidRPr="007E17F8" w:rsidRDefault="00464528" w:rsidP="0063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43"/>
        <w:rPr>
          <w:rFonts w:asciiTheme="majorHAnsi" w:hAnsiTheme="majorHAnsi" w:cs="Calibri"/>
          <w:color w:val="FF0000"/>
          <w:sz w:val="22"/>
          <w:szCs w:val="22"/>
          <w:lang w:val="sk-SK" w:eastAsia="sk-SK"/>
        </w:rPr>
      </w:pPr>
    </w:p>
    <w:p w:rsidR="00BE7D37" w:rsidRPr="007E17F8" w:rsidRDefault="0086330D" w:rsidP="00BE7D37">
      <w:pPr>
        <w:widowControl w:val="0"/>
        <w:tabs>
          <w:tab w:val="num" w:pos="1440"/>
        </w:tabs>
        <w:autoSpaceDE w:val="0"/>
        <w:autoSpaceDN w:val="0"/>
        <w:adjustRightInd w:val="0"/>
        <w:ind w:left="-426"/>
        <w:rPr>
          <w:rFonts w:asciiTheme="majorHAnsi" w:hAnsiTheme="majorHAnsi" w:cs="Calibri"/>
          <w:b/>
          <w:sz w:val="22"/>
          <w:szCs w:val="22"/>
          <w:lang w:val="sk-SK"/>
        </w:rPr>
      </w:pPr>
      <w:r>
        <w:rPr>
          <w:noProof/>
          <w:lang w:val="sk-SK" w:eastAsia="sk-SK"/>
        </w:rPr>
        <w:drawing>
          <wp:inline distT="0" distB="0" distL="0" distR="0" wp14:anchorId="43B11F74" wp14:editId="60C6CAD1">
            <wp:extent cx="6182256" cy="1752600"/>
            <wp:effectExtent l="0" t="0" r="9525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4520" cy="1753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613" w:rsidRDefault="00D51613" w:rsidP="00216770">
      <w:pPr>
        <w:widowControl w:val="0"/>
        <w:tabs>
          <w:tab w:val="left" w:pos="567"/>
          <w:tab w:val="num" w:pos="1440"/>
        </w:tabs>
        <w:autoSpaceDE w:val="0"/>
        <w:autoSpaceDN w:val="0"/>
        <w:adjustRightInd w:val="0"/>
        <w:ind w:left="-426"/>
        <w:rPr>
          <w:rFonts w:asciiTheme="majorHAnsi" w:hAnsiTheme="majorHAnsi" w:cs="Calibri"/>
          <w:sz w:val="22"/>
          <w:szCs w:val="22"/>
          <w:u w:val="single"/>
          <w:lang w:val="sk-SK"/>
        </w:rPr>
      </w:pPr>
    </w:p>
    <w:p w:rsidR="00216770" w:rsidRPr="00D51613" w:rsidRDefault="00216770" w:rsidP="00216770">
      <w:pPr>
        <w:widowControl w:val="0"/>
        <w:tabs>
          <w:tab w:val="left" w:pos="567"/>
          <w:tab w:val="num" w:pos="1440"/>
        </w:tabs>
        <w:autoSpaceDE w:val="0"/>
        <w:autoSpaceDN w:val="0"/>
        <w:adjustRightInd w:val="0"/>
        <w:ind w:left="-426"/>
        <w:rPr>
          <w:rFonts w:asciiTheme="majorHAnsi" w:hAnsiTheme="majorHAnsi" w:cs="Calibri"/>
          <w:u w:val="single"/>
          <w:lang w:val="sk-SK"/>
        </w:rPr>
      </w:pPr>
      <w:r w:rsidRPr="00D51613">
        <w:rPr>
          <w:rFonts w:asciiTheme="majorHAnsi" w:hAnsiTheme="majorHAnsi" w:cs="Calibri"/>
          <w:u w:val="single"/>
          <w:lang w:val="sk-SK"/>
        </w:rPr>
        <w:t>Návrh uznesenia</w:t>
      </w:r>
    </w:p>
    <w:p w:rsidR="00216770" w:rsidRPr="00D51613" w:rsidRDefault="00216770" w:rsidP="00216770">
      <w:pPr>
        <w:tabs>
          <w:tab w:val="left" w:pos="-142"/>
        </w:tabs>
        <w:ind w:left="-426"/>
        <w:jc w:val="both"/>
        <w:rPr>
          <w:rFonts w:asciiTheme="majorHAnsi" w:hAnsiTheme="majorHAnsi" w:cs="Calibri"/>
          <w:lang w:val="sk-SK"/>
        </w:rPr>
      </w:pPr>
      <w:r w:rsidRPr="00D51613">
        <w:rPr>
          <w:rFonts w:asciiTheme="majorHAnsi" w:hAnsiTheme="majorHAnsi"/>
          <w:lang w:val="sk-SK"/>
        </w:rPr>
        <w:t>V-STU</w:t>
      </w:r>
      <w:r w:rsidRPr="00D51613">
        <w:rPr>
          <w:rFonts w:asciiTheme="majorHAnsi" w:hAnsiTheme="majorHAnsi" w:cs="Calibri"/>
          <w:lang w:val="sk-SK"/>
        </w:rPr>
        <w:t xml:space="preserve"> schvaľuje pre rok 201</w:t>
      </w:r>
      <w:r w:rsidR="008D5551">
        <w:rPr>
          <w:rFonts w:asciiTheme="majorHAnsi" w:hAnsiTheme="majorHAnsi" w:cs="Calibri"/>
          <w:lang w:val="sk-SK"/>
        </w:rPr>
        <w:t>9</w:t>
      </w:r>
      <w:r w:rsidRPr="00D51613">
        <w:rPr>
          <w:rFonts w:asciiTheme="majorHAnsi" w:hAnsiTheme="majorHAnsi" w:cs="Calibri"/>
          <w:lang w:val="sk-SK"/>
        </w:rPr>
        <w:t xml:space="preserve"> účasť STU na veľtrhoch </w:t>
      </w:r>
      <w:proofErr w:type="spellStart"/>
      <w:r w:rsidRPr="00D51613">
        <w:rPr>
          <w:rFonts w:asciiTheme="majorHAnsi" w:hAnsiTheme="majorHAnsi" w:cs="Calibri"/>
          <w:lang w:val="sk-SK"/>
        </w:rPr>
        <w:t>Gaudeamus</w:t>
      </w:r>
      <w:proofErr w:type="spellEnd"/>
      <w:r w:rsidRPr="00D51613">
        <w:rPr>
          <w:rFonts w:asciiTheme="majorHAnsi" w:hAnsiTheme="majorHAnsi" w:cs="Calibri"/>
          <w:lang w:val="sk-SK"/>
        </w:rPr>
        <w:t xml:space="preserve"> </w:t>
      </w:r>
      <w:r w:rsidR="008D5551">
        <w:rPr>
          <w:rFonts w:asciiTheme="majorHAnsi" w:hAnsiTheme="majorHAnsi" w:cs="Calibri"/>
          <w:lang w:val="sk-SK"/>
        </w:rPr>
        <w:t xml:space="preserve">Bratislava, </w:t>
      </w:r>
      <w:proofErr w:type="spellStart"/>
      <w:r w:rsidR="008D5551">
        <w:rPr>
          <w:rFonts w:asciiTheme="majorHAnsi" w:hAnsiTheme="majorHAnsi" w:cs="Calibri"/>
          <w:lang w:val="sk-SK"/>
        </w:rPr>
        <w:t>Gaudeaus</w:t>
      </w:r>
      <w:proofErr w:type="spellEnd"/>
      <w:r w:rsidR="008D5551">
        <w:rPr>
          <w:rFonts w:asciiTheme="majorHAnsi" w:hAnsiTheme="majorHAnsi" w:cs="Calibri"/>
          <w:lang w:val="sk-SK"/>
        </w:rPr>
        <w:t xml:space="preserve"> Brno, </w:t>
      </w:r>
      <w:proofErr w:type="spellStart"/>
      <w:r w:rsidR="008D5551">
        <w:rPr>
          <w:rFonts w:asciiTheme="majorHAnsi" w:hAnsiTheme="majorHAnsi" w:cs="Calibri"/>
          <w:lang w:val="sk-SK"/>
        </w:rPr>
        <w:t>Gaudeamus</w:t>
      </w:r>
      <w:proofErr w:type="spellEnd"/>
      <w:r w:rsidR="008D5551">
        <w:rPr>
          <w:rFonts w:asciiTheme="majorHAnsi" w:hAnsiTheme="majorHAnsi" w:cs="Calibri"/>
          <w:lang w:val="sk-SK"/>
        </w:rPr>
        <w:t xml:space="preserve"> </w:t>
      </w:r>
      <w:r w:rsidR="00464D76" w:rsidRPr="00D51613">
        <w:rPr>
          <w:rFonts w:asciiTheme="majorHAnsi" w:hAnsiTheme="majorHAnsi" w:cs="Calibri"/>
          <w:lang w:val="sk-SK"/>
        </w:rPr>
        <w:t>Nitra</w:t>
      </w:r>
      <w:r w:rsidR="008D5551">
        <w:rPr>
          <w:rFonts w:asciiTheme="majorHAnsi" w:hAnsiTheme="majorHAnsi" w:cs="Calibri"/>
          <w:lang w:val="sk-SK"/>
        </w:rPr>
        <w:t xml:space="preserve">, </w:t>
      </w:r>
      <w:r w:rsidRPr="00D51613">
        <w:rPr>
          <w:rFonts w:asciiTheme="majorHAnsi" w:hAnsiTheme="majorHAnsi" w:cs="Calibri"/>
          <w:lang w:val="sk-SK"/>
        </w:rPr>
        <w:t xml:space="preserve"> </w:t>
      </w:r>
      <w:proofErr w:type="spellStart"/>
      <w:r w:rsidRPr="00D51613">
        <w:rPr>
          <w:rFonts w:asciiTheme="majorHAnsi" w:hAnsiTheme="majorHAnsi" w:cs="Calibri"/>
          <w:lang w:val="sk-SK"/>
        </w:rPr>
        <w:t>Pro</w:t>
      </w:r>
      <w:r w:rsidR="008D5551">
        <w:rPr>
          <w:rFonts w:asciiTheme="majorHAnsi" w:hAnsiTheme="majorHAnsi" w:cs="Calibri"/>
          <w:lang w:val="sk-SK"/>
        </w:rPr>
        <w:t>e</w:t>
      </w:r>
      <w:r w:rsidRPr="00D51613">
        <w:rPr>
          <w:rFonts w:asciiTheme="majorHAnsi" w:hAnsiTheme="majorHAnsi" w:cs="Calibri"/>
          <w:lang w:val="sk-SK"/>
        </w:rPr>
        <w:t>duco</w:t>
      </w:r>
      <w:proofErr w:type="spellEnd"/>
      <w:r w:rsidR="008D5551">
        <w:rPr>
          <w:rFonts w:asciiTheme="majorHAnsi" w:hAnsiTheme="majorHAnsi" w:cs="Calibri"/>
          <w:lang w:val="sk-SK"/>
        </w:rPr>
        <w:t xml:space="preserve"> Košice</w:t>
      </w:r>
      <w:r w:rsidR="004B51E1">
        <w:rPr>
          <w:rFonts w:asciiTheme="majorHAnsi" w:hAnsiTheme="majorHAnsi" w:cs="Calibri"/>
          <w:lang w:val="sk-SK"/>
        </w:rPr>
        <w:t xml:space="preserve">, a to </w:t>
      </w:r>
      <w:r w:rsidR="00596EBC">
        <w:rPr>
          <w:rFonts w:asciiTheme="majorHAnsi" w:hAnsiTheme="majorHAnsi" w:cs="Calibri"/>
          <w:lang w:val="sk-SK"/>
        </w:rPr>
        <w:t>prezentáci</w:t>
      </w:r>
      <w:r w:rsidR="00945442">
        <w:rPr>
          <w:rFonts w:asciiTheme="majorHAnsi" w:hAnsiTheme="majorHAnsi" w:cs="Calibri"/>
          <w:lang w:val="sk-SK"/>
        </w:rPr>
        <w:t>o</w:t>
      </w:r>
      <w:r w:rsidR="00596EBC">
        <w:rPr>
          <w:rFonts w:asciiTheme="majorHAnsi" w:hAnsiTheme="majorHAnsi" w:cs="Calibri"/>
          <w:lang w:val="sk-SK"/>
        </w:rPr>
        <w:t>u v spoločnej univerzitnej expozícii</w:t>
      </w:r>
      <w:r w:rsidRPr="00D51613">
        <w:rPr>
          <w:rFonts w:asciiTheme="majorHAnsi" w:hAnsiTheme="majorHAnsi" w:cs="Calibri"/>
          <w:lang w:val="sk-SK"/>
        </w:rPr>
        <w:t>.</w:t>
      </w:r>
    </w:p>
    <w:p w:rsidR="002D7402" w:rsidRPr="004B51E1" w:rsidRDefault="002D7402" w:rsidP="002D7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/>
        <w:rPr>
          <w:rFonts w:asciiTheme="majorHAnsi" w:hAnsiTheme="majorHAnsi" w:cstheme="minorHAnsi"/>
          <w:sz w:val="10"/>
          <w:szCs w:val="10"/>
          <w:lang w:val="sk-SK"/>
        </w:rPr>
      </w:pPr>
    </w:p>
    <w:p w:rsidR="001656B5" w:rsidRPr="00D51613" w:rsidRDefault="001656B5" w:rsidP="001656B5">
      <w:pPr>
        <w:widowControl w:val="0"/>
        <w:tabs>
          <w:tab w:val="left" w:pos="-426"/>
          <w:tab w:val="num" w:pos="1440"/>
          <w:tab w:val="left" w:pos="2127"/>
        </w:tabs>
        <w:autoSpaceDE w:val="0"/>
        <w:autoSpaceDN w:val="0"/>
        <w:adjustRightInd w:val="0"/>
        <w:ind w:left="-426"/>
        <w:jc w:val="both"/>
        <w:rPr>
          <w:rFonts w:asciiTheme="majorHAnsi" w:hAnsiTheme="majorHAnsi" w:cs="Calibri"/>
          <w:lang w:val="sk-SK"/>
        </w:rPr>
      </w:pPr>
      <w:r w:rsidRPr="00D51613">
        <w:rPr>
          <w:rFonts w:asciiTheme="majorHAnsi" w:hAnsiTheme="majorHAnsi" w:cs="Calibri"/>
          <w:u w:val="single"/>
          <w:lang w:val="sk-SK"/>
        </w:rPr>
        <w:t>Návrh uznesenia</w:t>
      </w:r>
    </w:p>
    <w:p w:rsidR="001656B5" w:rsidRPr="00D51613" w:rsidRDefault="001656B5" w:rsidP="001656B5">
      <w:pPr>
        <w:widowControl w:val="0"/>
        <w:tabs>
          <w:tab w:val="left" w:pos="-426"/>
          <w:tab w:val="num" w:pos="1440"/>
          <w:tab w:val="left" w:pos="2127"/>
        </w:tabs>
        <w:autoSpaceDE w:val="0"/>
        <w:autoSpaceDN w:val="0"/>
        <w:adjustRightInd w:val="0"/>
        <w:ind w:left="-426"/>
        <w:jc w:val="both"/>
        <w:rPr>
          <w:rFonts w:asciiTheme="majorHAnsi" w:hAnsiTheme="majorHAnsi" w:cs="Calibri"/>
          <w:lang w:val="sk-SK"/>
        </w:rPr>
      </w:pPr>
      <w:r w:rsidRPr="00D51613">
        <w:rPr>
          <w:rFonts w:asciiTheme="majorHAnsi" w:hAnsiTheme="majorHAnsi" w:cs="Calibri"/>
          <w:lang w:val="sk-SK"/>
        </w:rPr>
        <w:t>V-STU súhlasí, aby bola študentom reprezentujúcim STU na veľtrhoch pre rok 201</w:t>
      </w:r>
      <w:r w:rsidR="008D5551">
        <w:rPr>
          <w:rFonts w:asciiTheme="majorHAnsi" w:hAnsiTheme="majorHAnsi" w:cs="Calibri"/>
          <w:lang w:val="sk-SK"/>
        </w:rPr>
        <w:t>9</w:t>
      </w:r>
      <w:r w:rsidRPr="00D51613">
        <w:rPr>
          <w:rFonts w:asciiTheme="majorHAnsi" w:hAnsiTheme="majorHAnsi" w:cs="Calibri"/>
          <w:lang w:val="sk-SK"/>
        </w:rPr>
        <w:t xml:space="preserve"> zo strany fakúlt/ústavu vytvorená možnosť náhrady za vymeškaný výučbový proces v čase konania veľtrhov.</w:t>
      </w:r>
    </w:p>
    <w:p w:rsidR="001656B5" w:rsidRPr="00D51613" w:rsidRDefault="001656B5" w:rsidP="001656B5">
      <w:pPr>
        <w:tabs>
          <w:tab w:val="num" w:pos="1985"/>
        </w:tabs>
        <w:ind w:left="3851" w:hanging="2127"/>
        <w:rPr>
          <w:rFonts w:asciiTheme="majorHAnsi" w:hAnsiTheme="majorHAnsi" w:cs="Calibri"/>
          <w:lang w:val="sk-SK"/>
        </w:rPr>
      </w:pPr>
    </w:p>
    <w:p w:rsidR="001656B5" w:rsidRPr="00D51613" w:rsidRDefault="001656B5" w:rsidP="001656B5">
      <w:pPr>
        <w:widowControl w:val="0"/>
        <w:tabs>
          <w:tab w:val="num" w:pos="1440"/>
        </w:tabs>
        <w:autoSpaceDE w:val="0"/>
        <w:autoSpaceDN w:val="0"/>
        <w:adjustRightInd w:val="0"/>
        <w:jc w:val="both"/>
        <w:rPr>
          <w:rFonts w:asciiTheme="majorHAnsi" w:hAnsiTheme="majorHAnsi" w:cs="Calibri"/>
          <w:i/>
          <w:lang w:val="sk-SK"/>
        </w:rPr>
        <w:sectPr w:rsidR="001656B5" w:rsidRPr="00D51613" w:rsidSect="0054628F">
          <w:type w:val="continuous"/>
          <w:pgSz w:w="11900" w:h="16840"/>
          <w:pgMar w:top="2269" w:right="985" w:bottom="709" w:left="1800" w:header="708" w:footer="708" w:gutter="0"/>
          <w:pgNumType w:start="1"/>
          <w:cols w:space="708"/>
          <w:docGrid w:linePitch="360"/>
        </w:sectPr>
      </w:pPr>
    </w:p>
    <w:p w:rsidR="001656B5" w:rsidRPr="00D51613" w:rsidRDefault="001656B5" w:rsidP="001656B5">
      <w:pPr>
        <w:widowControl w:val="0"/>
        <w:tabs>
          <w:tab w:val="num" w:pos="1440"/>
        </w:tabs>
        <w:autoSpaceDE w:val="0"/>
        <w:autoSpaceDN w:val="0"/>
        <w:adjustRightInd w:val="0"/>
        <w:ind w:left="-426"/>
        <w:jc w:val="both"/>
        <w:rPr>
          <w:rFonts w:asciiTheme="majorHAnsi" w:hAnsiTheme="majorHAnsi" w:cs="Calibri"/>
          <w:lang w:val="sk-SK"/>
        </w:rPr>
      </w:pPr>
      <w:r w:rsidRPr="00D51613">
        <w:rPr>
          <w:rFonts w:asciiTheme="majorHAnsi" w:hAnsiTheme="majorHAnsi" w:cs="Calibri"/>
          <w:lang w:val="sk-SK"/>
        </w:rPr>
        <w:lastRenderedPageBreak/>
        <w:t>Dôležitým motivačným činiteľom pre aktívne zapojenie do prípravy a priebehu všetkých veľtrhov je aj finančné ohodnotenie tímu vybraných študentov STU.</w:t>
      </w:r>
    </w:p>
    <w:p w:rsidR="001656B5" w:rsidRPr="00D51613" w:rsidRDefault="001656B5" w:rsidP="001656B5">
      <w:pPr>
        <w:widowControl w:val="0"/>
        <w:tabs>
          <w:tab w:val="num" w:pos="1440"/>
        </w:tabs>
        <w:autoSpaceDE w:val="0"/>
        <w:autoSpaceDN w:val="0"/>
        <w:adjustRightInd w:val="0"/>
        <w:ind w:left="-426"/>
        <w:jc w:val="both"/>
        <w:rPr>
          <w:rFonts w:asciiTheme="majorHAnsi" w:hAnsiTheme="majorHAnsi" w:cs="Calibri"/>
          <w:u w:val="single"/>
          <w:lang w:val="sk-SK"/>
        </w:rPr>
      </w:pPr>
      <w:r w:rsidRPr="00D51613">
        <w:rPr>
          <w:rFonts w:asciiTheme="majorHAnsi" w:hAnsiTheme="majorHAnsi" w:cs="Calibri"/>
          <w:lang w:val="sk-SK"/>
        </w:rPr>
        <w:t>Predpokladaná výška je identická ako v uplynulom roku - 3000,- € (krytie  zo štipendijného fondu, príp. z iných zdrojov).</w:t>
      </w:r>
    </w:p>
    <w:p w:rsidR="001656B5" w:rsidRPr="004B51E1" w:rsidRDefault="001656B5" w:rsidP="001656B5">
      <w:pPr>
        <w:widowControl w:val="0"/>
        <w:tabs>
          <w:tab w:val="num" w:pos="1440"/>
        </w:tabs>
        <w:autoSpaceDE w:val="0"/>
        <w:autoSpaceDN w:val="0"/>
        <w:adjustRightInd w:val="0"/>
        <w:ind w:left="-426"/>
        <w:rPr>
          <w:rFonts w:asciiTheme="majorHAnsi" w:hAnsiTheme="majorHAnsi" w:cs="Calibri"/>
          <w:sz w:val="10"/>
          <w:szCs w:val="10"/>
          <w:u w:val="single"/>
          <w:lang w:val="sk-SK"/>
        </w:rPr>
      </w:pPr>
    </w:p>
    <w:p w:rsidR="001656B5" w:rsidRPr="00D51613" w:rsidRDefault="001656B5" w:rsidP="001656B5">
      <w:pPr>
        <w:widowControl w:val="0"/>
        <w:tabs>
          <w:tab w:val="num" w:pos="1440"/>
        </w:tabs>
        <w:autoSpaceDE w:val="0"/>
        <w:autoSpaceDN w:val="0"/>
        <w:adjustRightInd w:val="0"/>
        <w:ind w:left="-426"/>
        <w:rPr>
          <w:rFonts w:asciiTheme="majorHAnsi" w:hAnsiTheme="majorHAnsi" w:cs="Calibri"/>
          <w:u w:val="single"/>
          <w:lang w:val="sk-SK"/>
        </w:rPr>
      </w:pPr>
      <w:r w:rsidRPr="00D51613">
        <w:rPr>
          <w:rFonts w:asciiTheme="majorHAnsi" w:hAnsiTheme="majorHAnsi" w:cs="Calibri"/>
          <w:u w:val="single"/>
          <w:lang w:val="sk-SK"/>
        </w:rPr>
        <w:t>Návrh uznesenia</w:t>
      </w:r>
    </w:p>
    <w:p w:rsidR="001656B5" w:rsidRPr="00D51613" w:rsidRDefault="001656B5" w:rsidP="001656B5">
      <w:pPr>
        <w:widowControl w:val="0"/>
        <w:tabs>
          <w:tab w:val="num" w:pos="1440"/>
        </w:tabs>
        <w:autoSpaceDE w:val="0"/>
        <w:autoSpaceDN w:val="0"/>
        <w:adjustRightInd w:val="0"/>
        <w:ind w:left="-426"/>
        <w:rPr>
          <w:rFonts w:asciiTheme="majorHAnsi" w:hAnsiTheme="majorHAnsi" w:cs="Calibri"/>
          <w:lang w:val="sk-SK"/>
        </w:rPr>
      </w:pPr>
      <w:r w:rsidRPr="00D51613">
        <w:rPr>
          <w:rFonts w:asciiTheme="majorHAnsi" w:hAnsiTheme="majorHAnsi" w:cs="Calibri"/>
          <w:lang w:val="sk-SK"/>
        </w:rPr>
        <w:t xml:space="preserve">V-STU schvaľuje  udelenie odmeny študentom zo štipendijného fondu príp. z iných zdrojov </w:t>
      </w:r>
      <w:r w:rsidRPr="00D51613">
        <w:rPr>
          <w:rFonts w:asciiTheme="majorHAnsi" w:hAnsiTheme="majorHAnsi" w:cs="Calibri"/>
          <w:lang w:val="sk-SK"/>
        </w:rPr>
        <w:br/>
        <w:t>v celkovej sume 3000 €.</w:t>
      </w:r>
    </w:p>
    <w:p w:rsidR="002D7402" w:rsidRDefault="002D7402" w:rsidP="001656B5">
      <w:pPr>
        <w:tabs>
          <w:tab w:val="left" w:pos="-142"/>
        </w:tabs>
        <w:jc w:val="both"/>
        <w:rPr>
          <w:rFonts w:asciiTheme="majorHAnsi" w:hAnsiTheme="majorHAnsi" w:cs="Calibri"/>
          <w:lang w:val="sk-SK"/>
        </w:rPr>
      </w:pPr>
    </w:p>
    <w:p w:rsidR="00741F12" w:rsidRPr="006335BC" w:rsidRDefault="00596EBC" w:rsidP="00741F12">
      <w:pPr>
        <w:ind w:left="-426"/>
        <w:rPr>
          <w:rFonts w:asciiTheme="majorHAnsi" w:hAnsiTheme="majorHAnsi" w:cstheme="majorHAnsi"/>
          <w:lang w:val="sk-SK"/>
        </w:rPr>
      </w:pPr>
      <w:r>
        <w:rPr>
          <w:rFonts w:asciiTheme="majorHAnsi" w:hAnsiTheme="majorHAnsi" w:cs="Calibri"/>
          <w:lang w:val="sk-SK"/>
        </w:rPr>
        <w:t>Na základe skúseností z</w:t>
      </w:r>
      <w:r w:rsidR="004B51E1">
        <w:rPr>
          <w:rFonts w:asciiTheme="majorHAnsi" w:hAnsiTheme="majorHAnsi" w:cs="Calibri"/>
          <w:lang w:val="sk-SK"/>
        </w:rPr>
        <w:t xml:space="preserve"> februára </w:t>
      </w:r>
      <w:r>
        <w:rPr>
          <w:rFonts w:asciiTheme="majorHAnsi" w:hAnsiTheme="majorHAnsi" w:cs="Calibri"/>
          <w:lang w:val="sk-SK"/>
        </w:rPr>
        <w:t xml:space="preserve">2018 </w:t>
      </w:r>
      <w:r w:rsidR="006D4F70">
        <w:rPr>
          <w:rFonts w:asciiTheme="majorHAnsi" w:hAnsiTheme="majorHAnsi" w:cs="Calibri"/>
          <w:lang w:val="sk-SK"/>
        </w:rPr>
        <w:t xml:space="preserve">je </w:t>
      </w:r>
      <w:r>
        <w:rPr>
          <w:rFonts w:asciiTheme="majorHAnsi" w:hAnsiTheme="majorHAnsi" w:cs="Calibri"/>
          <w:lang w:val="sk-SK"/>
        </w:rPr>
        <w:t>zvaž</w:t>
      </w:r>
      <w:r w:rsidR="006D4F70">
        <w:rPr>
          <w:rFonts w:asciiTheme="majorHAnsi" w:hAnsiTheme="majorHAnsi" w:cs="Calibri"/>
          <w:lang w:val="sk-SK"/>
        </w:rPr>
        <w:t>ovaná</w:t>
      </w:r>
      <w:r w:rsidR="00127B41">
        <w:rPr>
          <w:rFonts w:asciiTheme="majorHAnsi" w:hAnsiTheme="majorHAnsi" w:cs="Calibri"/>
          <w:lang w:val="sk-SK"/>
        </w:rPr>
        <w:t xml:space="preserve"> </w:t>
      </w:r>
      <w:r>
        <w:rPr>
          <w:rFonts w:asciiTheme="majorHAnsi" w:hAnsiTheme="majorHAnsi" w:cs="Calibri"/>
          <w:lang w:val="sk-SK"/>
        </w:rPr>
        <w:t>účasť aj na výstave Kam na výšku, ktorá prebieha vo vi</w:t>
      </w:r>
      <w:r w:rsidR="00127B41">
        <w:rPr>
          <w:rFonts w:asciiTheme="majorHAnsi" w:hAnsiTheme="majorHAnsi" w:cs="Calibri"/>
          <w:lang w:val="sk-SK"/>
        </w:rPr>
        <w:t>a</w:t>
      </w:r>
      <w:r>
        <w:rPr>
          <w:rFonts w:asciiTheme="majorHAnsi" w:hAnsiTheme="majorHAnsi" w:cs="Calibri"/>
          <w:lang w:val="sk-SK"/>
        </w:rPr>
        <w:t>cerých mest</w:t>
      </w:r>
      <w:r w:rsidR="006D4F70">
        <w:rPr>
          <w:rFonts w:asciiTheme="majorHAnsi" w:hAnsiTheme="majorHAnsi" w:cs="Calibri"/>
          <w:lang w:val="sk-SK"/>
        </w:rPr>
        <w:t>ách</w:t>
      </w:r>
      <w:r>
        <w:rPr>
          <w:rFonts w:asciiTheme="majorHAnsi" w:hAnsiTheme="majorHAnsi" w:cs="Calibri"/>
          <w:lang w:val="sk-SK"/>
        </w:rPr>
        <w:t xml:space="preserve"> Slovenska</w:t>
      </w:r>
      <w:r w:rsidR="004B51E1">
        <w:rPr>
          <w:rFonts w:asciiTheme="majorHAnsi" w:hAnsiTheme="majorHAnsi" w:cs="Calibri"/>
          <w:lang w:val="sk-SK"/>
        </w:rPr>
        <w:t xml:space="preserve"> v období január – február 2019</w:t>
      </w:r>
      <w:r w:rsidR="00127B41">
        <w:rPr>
          <w:rFonts w:asciiTheme="majorHAnsi" w:hAnsiTheme="majorHAnsi" w:cs="Calibri"/>
          <w:lang w:val="sk-SK"/>
        </w:rPr>
        <w:t>. Nakoľko v rámci veľtrhov</w:t>
      </w:r>
      <w:r w:rsidR="006D4F70">
        <w:rPr>
          <w:rFonts w:asciiTheme="majorHAnsi" w:hAnsiTheme="majorHAnsi" w:cs="Calibri"/>
          <w:lang w:val="sk-SK"/>
        </w:rPr>
        <w:t xml:space="preserve"> STU </w:t>
      </w:r>
      <w:r w:rsidR="00127B41">
        <w:rPr>
          <w:rFonts w:asciiTheme="majorHAnsi" w:hAnsiTheme="majorHAnsi" w:cs="Calibri"/>
          <w:lang w:val="sk-SK"/>
        </w:rPr>
        <w:t xml:space="preserve"> nemá po</w:t>
      </w:r>
      <w:r w:rsidR="004B51E1">
        <w:rPr>
          <w:rFonts w:asciiTheme="majorHAnsi" w:hAnsiTheme="majorHAnsi" w:cs="Calibri"/>
          <w:lang w:val="sk-SK"/>
        </w:rPr>
        <w:t xml:space="preserve">krytú lokalitu </w:t>
      </w:r>
      <w:r w:rsidR="00127B41">
        <w:rPr>
          <w:rFonts w:asciiTheme="majorHAnsi" w:hAnsiTheme="majorHAnsi" w:cs="Calibri"/>
          <w:lang w:val="sk-SK"/>
        </w:rPr>
        <w:t xml:space="preserve"> stredného Slovenska,  </w:t>
      </w:r>
      <w:r w:rsidR="004B51E1">
        <w:rPr>
          <w:rFonts w:asciiTheme="majorHAnsi" w:hAnsiTheme="majorHAnsi" w:cs="Calibri"/>
          <w:lang w:val="sk-SK"/>
        </w:rPr>
        <w:t xml:space="preserve">predpokladáme účasť na tejto </w:t>
      </w:r>
      <w:r w:rsidR="00741F12">
        <w:rPr>
          <w:rFonts w:asciiTheme="majorHAnsi" w:hAnsiTheme="majorHAnsi" w:cs="Calibri"/>
          <w:lang w:val="sk-SK"/>
        </w:rPr>
        <w:br/>
      </w:r>
      <w:r w:rsidR="004B51E1">
        <w:rPr>
          <w:rFonts w:asciiTheme="majorHAnsi" w:hAnsiTheme="majorHAnsi" w:cs="Calibri"/>
          <w:lang w:val="sk-SK"/>
        </w:rPr>
        <w:t xml:space="preserve">aktivite </w:t>
      </w:r>
      <w:r w:rsidR="004B51E1" w:rsidRPr="006335BC">
        <w:rPr>
          <w:rFonts w:asciiTheme="majorHAnsi" w:hAnsiTheme="majorHAnsi" w:cstheme="majorHAnsi"/>
          <w:lang w:val="sk-SK"/>
        </w:rPr>
        <w:t xml:space="preserve">v Banskej Bystrici (február 2019). </w:t>
      </w:r>
      <w:r w:rsidR="00741F12" w:rsidRPr="006335BC">
        <w:rPr>
          <w:rFonts w:asciiTheme="majorHAnsi" w:hAnsiTheme="majorHAnsi" w:cstheme="majorHAnsi"/>
          <w:lang w:val="sk-SK"/>
        </w:rPr>
        <w:t>V ostatných lokalitách v rámci tejto výstavy navrhujeme pokračovať v obvyklej, teda  individuálnej prezentácii fakúlt.</w:t>
      </w:r>
    </w:p>
    <w:p w:rsidR="004B51E1" w:rsidRPr="001772CA" w:rsidRDefault="004B51E1" w:rsidP="00741F12">
      <w:pPr>
        <w:ind w:left="-426"/>
        <w:rPr>
          <w:rFonts w:asciiTheme="majorHAnsi" w:hAnsiTheme="majorHAnsi" w:cstheme="majorHAnsi"/>
          <w:lang w:val="sk-SK"/>
        </w:rPr>
      </w:pPr>
      <w:r w:rsidRPr="001772CA">
        <w:rPr>
          <w:rFonts w:asciiTheme="majorHAnsi" w:hAnsiTheme="majorHAnsi" w:cstheme="majorHAnsi"/>
          <w:lang w:val="sk-SK"/>
        </w:rPr>
        <w:t xml:space="preserve">Informácie budú </w:t>
      </w:r>
      <w:proofErr w:type="spellStart"/>
      <w:r w:rsidRPr="001772CA">
        <w:rPr>
          <w:rFonts w:asciiTheme="majorHAnsi" w:hAnsiTheme="majorHAnsi" w:cstheme="majorHAnsi"/>
          <w:lang w:val="sk-SK"/>
        </w:rPr>
        <w:t>upresnené</w:t>
      </w:r>
      <w:proofErr w:type="spellEnd"/>
      <w:r w:rsidRPr="001772CA">
        <w:rPr>
          <w:rFonts w:asciiTheme="majorHAnsi" w:hAnsiTheme="majorHAnsi" w:cstheme="majorHAnsi"/>
          <w:lang w:val="sk-SK"/>
        </w:rPr>
        <w:t xml:space="preserve"> aktuálne.</w:t>
      </w:r>
      <w:r w:rsidR="006D4F70" w:rsidRPr="001772CA">
        <w:rPr>
          <w:rFonts w:asciiTheme="majorHAnsi" w:hAnsiTheme="majorHAnsi" w:cstheme="majorHAnsi"/>
          <w:lang w:val="sk-SK"/>
        </w:rPr>
        <w:t xml:space="preserve"> </w:t>
      </w:r>
    </w:p>
    <w:p w:rsidR="00741F12" w:rsidRPr="006D4F70" w:rsidRDefault="00741F12">
      <w:pPr>
        <w:ind w:left="-426"/>
        <w:rPr>
          <w:rFonts w:asciiTheme="majorHAnsi" w:hAnsiTheme="majorHAnsi" w:cstheme="majorHAnsi"/>
        </w:rPr>
      </w:pPr>
      <w:bookmarkStart w:id="0" w:name="_GoBack"/>
      <w:bookmarkEnd w:id="0"/>
    </w:p>
    <w:sectPr w:rsidR="00741F12" w:rsidRPr="006D4F70" w:rsidSect="00082C6F">
      <w:type w:val="continuous"/>
      <w:pgSz w:w="11900" w:h="16840"/>
      <w:pgMar w:top="2269" w:right="985" w:bottom="993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E97" w:rsidRDefault="00597E97" w:rsidP="0030006A">
      <w:r>
        <w:separator/>
      </w:r>
    </w:p>
  </w:endnote>
  <w:endnote w:type="continuationSeparator" w:id="0">
    <w:p w:rsidR="00597E97" w:rsidRDefault="00597E97" w:rsidP="0030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yriad Pro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46" w:rsidRDefault="00AF7046" w:rsidP="00C975A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AF7046" w:rsidRDefault="00AF7046" w:rsidP="0030006A">
    <w:pPr>
      <w:pStyle w:val="Pta"/>
      <w:framePr w:wrap="around" w:vAnchor="text" w:hAnchor="margin" w:y="1"/>
      <w:ind w:right="360" w:firstLine="360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AF7046" w:rsidRDefault="00AF7046" w:rsidP="0030006A">
    <w:pPr>
      <w:pStyle w:val="Pt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46" w:rsidRDefault="00AF7046" w:rsidP="0030006A">
    <w:pPr>
      <w:pStyle w:val="Pta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46" w:rsidRPr="00F72759" w:rsidRDefault="00AF7046" w:rsidP="007F5771">
    <w:pPr>
      <w:pStyle w:val="Pta"/>
      <w:framePr w:wrap="around" w:vAnchor="text" w:hAnchor="margin" w:xAlign="right" w:y="1"/>
      <w:rPr>
        <w:rStyle w:val="slostrany"/>
        <w:rFonts w:asciiTheme="majorHAnsi" w:hAnsiTheme="majorHAnsi"/>
      </w:rPr>
    </w:pPr>
    <w:r w:rsidRPr="00F72759">
      <w:rPr>
        <w:rStyle w:val="slostrany"/>
        <w:rFonts w:asciiTheme="majorHAnsi" w:hAnsiTheme="majorHAnsi"/>
      </w:rPr>
      <w:fldChar w:fldCharType="begin"/>
    </w:r>
    <w:r w:rsidRPr="00F72759">
      <w:rPr>
        <w:rStyle w:val="slostrany"/>
        <w:rFonts w:asciiTheme="majorHAnsi" w:hAnsiTheme="majorHAnsi"/>
      </w:rPr>
      <w:instrText xml:space="preserve">PAGE  </w:instrText>
    </w:r>
    <w:r w:rsidRPr="00F72759">
      <w:rPr>
        <w:rStyle w:val="slostrany"/>
        <w:rFonts w:asciiTheme="majorHAnsi" w:hAnsiTheme="majorHAnsi"/>
      </w:rPr>
      <w:fldChar w:fldCharType="separate"/>
    </w:r>
    <w:r w:rsidR="001772CA">
      <w:rPr>
        <w:rStyle w:val="slostrany"/>
        <w:rFonts w:asciiTheme="majorHAnsi" w:hAnsiTheme="majorHAnsi"/>
        <w:noProof/>
      </w:rPr>
      <w:t>1</w:t>
    </w:r>
    <w:r w:rsidRPr="00F72759">
      <w:rPr>
        <w:rStyle w:val="slostrany"/>
        <w:rFonts w:asciiTheme="majorHAnsi" w:hAnsiTheme="majorHAnsi"/>
      </w:rPr>
      <w:fldChar w:fldCharType="end"/>
    </w:r>
  </w:p>
  <w:p w:rsidR="00AF7046" w:rsidRDefault="00AF7046" w:rsidP="0030006A">
    <w:pPr>
      <w:pStyle w:val="Pt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E97" w:rsidRDefault="00597E97" w:rsidP="0030006A">
      <w:r>
        <w:separator/>
      </w:r>
    </w:p>
  </w:footnote>
  <w:footnote w:type="continuationSeparator" w:id="0">
    <w:p w:rsidR="00597E97" w:rsidRDefault="00597E97" w:rsidP="00300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46" w:rsidRDefault="00A20866" w:rsidP="001353B9">
    <w:pPr>
      <w:pStyle w:val="Hlavika"/>
      <w:ind w:left="-1276"/>
    </w:pPr>
    <w:r>
      <w:rPr>
        <w:noProof/>
        <w:lang w:val="sk-SK" w:eastAsia="sk-SK"/>
      </w:rPr>
      <w:drawing>
        <wp:inline distT="0" distB="0" distL="0" distR="0" wp14:anchorId="14F402F7" wp14:editId="70226CC8">
          <wp:extent cx="1675958" cy="615950"/>
          <wp:effectExtent l="0" t="0" r="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_bezNazvu_C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958" cy="6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46" w:rsidRDefault="00AF7046" w:rsidP="00AC307C">
    <w:pPr>
      <w:pStyle w:val="Hlavika"/>
      <w:ind w:left="-709" w:hanging="142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232521" wp14:editId="31544D2A">
              <wp:simplePos x="0" y="0"/>
              <wp:positionH relativeFrom="column">
                <wp:posOffset>3028316</wp:posOffset>
              </wp:positionH>
              <wp:positionV relativeFrom="paragraph">
                <wp:posOffset>112395</wp:posOffset>
              </wp:positionV>
              <wp:extent cx="2781300" cy="584200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1300" cy="584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3E69" w:rsidRDefault="006335BC" w:rsidP="006335BC">
                          <w:pPr>
                            <w:rPr>
                              <w:rFonts w:asciiTheme="majorHAnsi" w:hAnsiTheme="majorHAnsi"/>
                              <w:sz w:val="16"/>
                              <w:szCs w:val="16"/>
                              <w:lang w:val="sk-SK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  <w:lang w:val="sk-SK"/>
                            </w:rPr>
                            <w:t xml:space="preserve">                                              12. zasadnutie V STU</w:t>
                          </w:r>
                          <w:r w:rsidR="00AF7046" w:rsidRPr="00A20866">
                            <w:rPr>
                              <w:rFonts w:asciiTheme="majorHAnsi" w:hAnsiTheme="majorHAnsi"/>
                              <w:sz w:val="16"/>
                              <w:szCs w:val="16"/>
                              <w:lang w:val="sk-SK"/>
                            </w:rPr>
                            <w:t>,</w:t>
                          </w:r>
                          <w:r w:rsidR="00420F99">
                            <w:rPr>
                              <w:rFonts w:asciiTheme="majorHAnsi" w:hAnsiTheme="majorHAnsi"/>
                              <w:sz w:val="16"/>
                              <w:szCs w:val="16"/>
                              <w:lang w:val="sk-SK"/>
                            </w:rPr>
                            <w:t xml:space="preserve"> </w:t>
                          </w:r>
                          <w:r w:rsidR="00E115BD">
                            <w:rPr>
                              <w:rFonts w:asciiTheme="majorHAnsi" w:hAnsiTheme="majorHAnsi"/>
                              <w:sz w:val="16"/>
                              <w:szCs w:val="16"/>
                              <w:lang w:val="sk-SK"/>
                            </w:rPr>
                            <w:t>12.</w:t>
                          </w: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  <w:lang w:val="sk-SK"/>
                            </w:rPr>
                            <w:t>0</w:t>
                          </w:r>
                          <w:r w:rsidR="00E115BD">
                            <w:rPr>
                              <w:rFonts w:asciiTheme="majorHAnsi" w:hAnsiTheme="majorHAnsi"/>
                              <w:sz w:val="16"/>
                              <w:szCs w:val="16"/>
                              <w:lang w:val="sk-SK"/>
                            </w:rPr>
                            <w:t>6. 2019</w:t>
                          </w:r>
                        </w:p>
                        <w:p w:rsidR="00204B67" w:rsidRDefault="006335BC" w:rsidP="006335BC">
                          <w:pPr>
                            <w:tabs>
                              <w:tab w:val="left" w:pos="6096"/>
                            </w:tabs>
                            <w:ind w:right="175"/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  <w:lang w:val="sk-SK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  <w:lang w:val="sk-SK"/>
                            </w:rPr>
                            <w:t xml:space="preserve">              </w:t>
                          </w:r>
                          <w:r w:rsidR="00BE7D37">
                            <w:rPr>
                              <w:rFonts w:asciiTheme="majorHAnsi" w:hAnsiTheme="majorHAnsi"/>
                              <w:sz w:val="16"/>
                              <w:szCs w:val="16"/>
                              <w:lang w:val="sk-SK"/>
                            </w:rPr>
                            <w:t>Účasť STU na veľtrhoch v r. 201</w:t>
                          </w:r>
                          <w:r w:rsidR="00E115BD">
                            <w:rPr>
                              <w:rFonts w:asciiTheme="majorHAnsi" w:hAnsiTheme="majorHAnsi"/>
                              <w:sz w:val="16"/>
                              <w:szCs w:val="16"/>
                              <w:lang w:val="sk-SK"/>
                            </w:rPr>
                            <w:t>9</w:t>
                          </w:r>
                        </w:p>
                        <w:p w:rsidR="00AF7046" w:rsidRPr="00A20866" w:rsidRDefault="00E115BD" w:rsidP="006335BC">
                          <w:pPr>
                            <w:tabs>
                              <w:tab w:val="left" w:pos="4111"/>
                            </w:tabs>
                            <w:ind w:right="175"/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  <w:lang w:val="sk-SK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  <w:lang w:val="sk-SK"/>
                            </w:rPr>
                            <w:t xml:space="preserve">    </w:t>
                          </w:r>
                          <w:r w:rsidR="006335BC">
                            <w:rPr>
                              <w:rFonts w:asciiTheme="majorHAnsi" w:hAnsiTheme="majorHAnsi"/>
                              <w:sz w:val="16"/>
                              <w:szCs w:val="16"/>
                              <w:lang w:val="sk-SK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  <w:lang w:val="sk-SK"/>
                            </w:rPr>
                            <w:t>doc.</w:t>
                          </w:r>
                          <w:r w:rsidR="006F3E69">
                            <w:rPr>
                              <w:rFonts w:asciiTheme="majorHAnsi" w:hAnsiTheme="majorHAnsi"/>
                              <w:sz w:val="16"/>
                              <w:szCs w:val="16"/>
                              <w:lang w:val="sk-SK"/>
                            </w:rPr>
                            <w:t xml:space="preserve"> Ing. </w:t>
                          </w: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  <w:lang w:val="sk-SK"/>
                            </w:rPr>
                            <w:t>arch. Ľ. Vitková</w:t>
                          </w:r>
                          <w:r w:rsidR="006F3E69">
                            <w:rPr>
                              <w:rFonts w:asciiTheme="majorHAnsi" w:hAnsiTheme="majorHAnsi"/>
                              <w:sz w:val="16"/>
                              <w:szCs w:val="16"/>
                              <w:lang w:val="sk-SK"/>
                            </w:rPr>
                            <w:t>, PhD.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38.45pt;margin-top:8.85pt;width:219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" filled="f" stroked="f">
              <v:textbox>
                <w:txbxContent>
                  <w:p w:rsidR="006F3E69" w:rsidRDefault="006335BC" w:rsidP="006335BC">
                    <w:pPr>
                      <w:rPr>
                        <w:rFonts w:asciiTheme="majorHAnsi" w:hAnsiTheme="majorHAnsi"/>
                        <w:sz w:val="16"/>
                        <w:szCs w:val="16"/>
                        <w:lang w:val="sk-SK"/>
                      </w:rPr>
                    </w:pPr>
                    <w:r>
                      <w:rPr>
                        <w:rFonts w:asciiTheme="majorHAnsi" w:hAnsiTheme="majorHAnsi"/>
                        <w:sz w:val="16"/>
                        <w:szCs w:val="16"/>
                        <w:lang w:val="sk-SK"/>
                      </w:rPr>
                      <w:t xml:space="preserve">                                              12. zasadnutie V STU</w:t>
                    </w:r>
                    <w:r w:rsidR="00AF7046" w:rsidRPr="00A20866">
                      <w:rPr>
                        <w:rFonts w:asciiTheme="majorHAnsi" w:hAnsiTheme="majorHAnsi"/>
                        <w:sz w:val="16"/>
                        <w:szCs w:val="16"/>
                        <w:lang w:val="sk-SK"/>
                      </w:rPr>
                      <w:t>,</w:t>
                    </w:r>
                    <w:r w:rsidR="00420F99">
                      <w:rPr>
                        <w:rFonts w:asciiTheme="majorHAnsi" w:hAnsiTheme="majorHAnsi"/>
                        <w:sz w:val="16"/>
                        <w:szCs w:val="16"/>
                        <w:lang w:val="sk-SK"/>
                      </w:rPr>
                      <w:t xml:space="preserve"> </w:t>
                    </w:r>
                    <w:r w:rsidR="00E115BD">
                      <w:rPr>
                        <w:rFonts w:asciiTheme="majorHAnsi" w:hAnsiTheme="majorHAnsi"/>
                        <w:sz w:val="16"/>
                        <w:szCs w:val="16"/>
                        <w:lang w:val="sk-SK"/>
                      </w:rPr>
                      <w:t>12.</w:t>
                    </w:r>
                    <w:r>
                      <w:rPr>
                        <w:rFonts w:asciiTheme="majorHAnsi" w:hAnsiTheme="majorHAnsi"/>
                        <w:sz w:val="16"/>
                        <w:szCs w:val="16"/>
                        <w:lang w:val="sk-SK"/>
                      </w:rPr>
                      <w:t>0</w:t>
                    </w:r>
                    <w:r w:rsidR="00E115BD">
                      <w:rPr>
                        <w:rFonts w:asciiTheme="majorHAnsi" w:hAnsiTheme="majorHAnsi"/>
                        <w:sz w:val="16"/>
                        <w:szCs w:val="16"/>
                        <w:lang w:val="sk-SK"/>
                      </w:rPr>
                      <w:t>6. 2019</w:t>
                    </w:r>
                  </w:p>
                  <w:p w:rsidR="00204B67" w:rsidRDefault="006335BC" w:rsidP="006335BC">
                    <w:pPr>
                      <w:tabs>
                        <w:tab w:val="left" w:pos="6096"/>
                      </w:tabs>
                      <w:ind w:right="175"/>
                      <w:jc w:val="right"/>
                      <w:rPr>
                        <w:rFonts w:asciiTheme="majorHAnsi" w:hAnsiTheme="majorHAnsi"/>
                        <w:sz w:val="16"/>
                        <w:szCs w:val="16"/>
                        <w:lang w:val="sk-SK"/>
                      </w:rPr>
                    </w:pPr>
                    <w:r>
                      <w:rPr>
                        <w:rFonts w:asciiTheme="majorHAnsi" w:hAnsiTheme="majorHAnsi"/>
                        <w:sz w:val="16"/>
                        <w:szCs w:val="16"/>
                        <w:lang w:val="sk-SK"/>
                      </w:rPr>
                      <w:t xml:space="preserve">              </w:t>
                    </w:r>
                    <w:r w:rsidR="00BE7D37">
                      <w:rPr>
                        <w:rFonts w:asciiTheme="majorHAnsi" w:hAnsiTheme="majorHAnsi"/>
                        <w:sz w:val="16"/>
                        <w:szCs w:val="16"/>
                        <w:lang w:val="sk-SK"/>
                      </w:rPr>
                      <w:t>Účasť STU na veľtrhoch v r. 201</w:t>
                    </w:r>
                    <w:r w:rsidR="00E115BD">
                      <w:rPr>
                        <w:rFonts w:asciiTheme="majorHAnsi" w:hAnsiTheme="majorHAnsi"/>
                        <w:sz w:val="16"/>
                        <w:szCs w:val="16"/>
                        <w:lang w:val="sk-SK"/>
                      </w:rPr>
                      <w:t>9</w:t>
                    </w:r>
                  </w:p>
                  <w:p w:rsidR="00AF7046" w:rsidRPr="00A20866" w:rsidRDefault="00E115BD" w:rsidP="006335BC">
                    <w:pPr>
                      <w:tabs>
                        <w:tab w:val="left" w:pos="4111"/>
                      </w:tabs>
                      <w:ind w:right="175"/>
                      <w:jc w:val="right"/>
                      <w:rPr>
                        <w:rFonts w:asciiTheme="majorHAnsi" w:hAnsiTheme="majorHAnsi"/>
                        <w:sz w:val="16"/>
                        <w:szCs w:val="16"/>
                        <w:lang w:val="sk-SK"/>
                      </w:rPr>
                    </w:pPr>
                    <w:r>
                      <w:rPr>
                        <w:rFonts w:asciiTheme="majorHAnsi" w:hAnsiTheme="majorHAnsi"/>
                        <w:sz w:val="16"/>
                        <w:szCs w:val="16"/>
                        <w:lang w:val="sk-SK"/>
                      </w:rPr>
                      <w:t xml:space="preserve">    </w:t>
                    </w:r>
                    <w:r w:rsidR="006335BC">
                      <w:rPr>
                        <w:rFonts w:asciiTheme="majorHAnsi" w:hAnsiTheme="majorHAnsi"/>
                        <w:sz w:val="16"/>
                        <w:szCs w:val="16"/>
                        <w:lang w:val="sk-SK"/>
                      </w:rPr>
                      <w:t xml:space="preserve"> </w:t>
                    </w:r>
                    <w:r>
                      <w:rPr>
                        <w:rFonts w:asciiTheme="majorHAnsi" w:hAnsiTheme="majorHAnsi"/>
                        <w:sz w:val="16"/>
                        <w:szCs w:val="16"/>
                        <w:lang w:val="sk-SK"/>
                      </w:rPr>
                      <w:t>doc.</w:t>
                    </w:r>
                    <w:r w:rsidR="006F3E69">
                      <w:rPr>
                        <w:rFonts w:asciiTheme="majorHAnsi" w:hAnsiTheme="majorHAnsi"/>
                        <w:sz w:val="16"/>
                        <w:szCs w:val="16"/>
                        <w:lang w:val="sk-SK"/>
                      </w:rPr>
                      <w:t xml:space="preserve"> Ing. </w:t>
                    </w:r>
                    <w:r>
                      <w:rPr>
                        <w:rFonts w:asciiTheme="majorHAnsi" w:hAnsiTheme="majorHAnsi"/>
                        <w:sz w:val="16"/>
                        <w:szCs w:val="16"/>
                        <w:lang w:val="sk-SK"/>
                      </w:rPr>
                      <w:t>arch. Ľ. Vitková</w:t>
                    </w:r>
                    <w:r w:rsidR="006F3E69">
                      <w:rPr>
                        <w:rFonts w:asciiTheme="majorHAnsi" w:hAnsiTheme="majorHAnsi"/>
                        <w:sz w:val="16"/>
                        <w:szCs w:val="16"/>
                        <w:lang w:val="sk-SK"/>
                      </w:rPr>
                      <w:t>, PhD.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k-SK" w:eastAsia="sk-SK"/>
      </w:rPr>
      <w:drawing>
        <wp:inline distT="0" distB="0" distL="0" distR="0" wp14:anchorId="0A210693" wp14:editId="3005DF5D">
          <wp:extent cx="1675958" cy="615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_bezNazvu_C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958" cy="6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5AF"/>
    <w:multiLevelType w:val="hybridMultilevel"/>
    <w:tmpl w:val="13C60F2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640263"/>
    <w:multiLevelType w:val="hybridMultilevel"/>
    <w:tmpl w:val="A3F0BF12"/>
    <w:lvl w:ilvl="0" w:tplc="0726758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92FD8"/>
    <w:multiLevelType w:val="hybridMultilevel"/>
    <w:tmpl w:val="49547488"/>
    <w:lvl w:ilvl="0" w:tplc="07267586">
      <w:start w:val="1"/>
      <w:numFmt w:val="bullet"/>
      <w:lvlText w:val=""/>
      <w:lvlJc w:val="left"/>
      <w:pPr>
        <w:ind w:left="6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">
    <w:nsid w:val="07904AE0"/>
    <w:multiLevelType w:val="hybridMultilevel"/>
    <w:tmpl w:val="331AD778"/>
    <w:lvl w:ilvl="0" w:tplc="07267586">
      <w:start w:val="1"/>
      <w:numFmt w:val="bullet"/>
      <w:lvlText w:val=""/>
      <w:lvlJc w:val="left"/>
      <w:pPr>
        <w:ind w:left="65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4">
    <w:nsid w:val="07BF4AFF"/>
    <w:multiLevelType w:val="hybridMultilevel"/>
    <w:tmpl w:val="BCA487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130BCA"/>
    <w:multiLevelType w:val="hybridMultilevel"/>
    <w:tmpl w:val="07C0B4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053D7"/>
    <w:multiLevelType w:val="hybridMultilevel"/>
    <w:tmpl w:val="ABF699DE"/>
    <w:lvl w:ilvl="0" w:tplc="07267586">
      <w:start w:val="1"/>
      <w:numFmt w:val="bullet"/>
      <w:lvlText w:val=""/>
      <w:lvlJc w:val="left"/>
      <w:pPr>
        <w:ind w:left="2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13530A9E"/>
    <w:multiLevelType w:val="hybridMultilevel"/>
    <w:tmpl w:val="1B2018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B7F44"/>
    <w:multiLevelType w:val="hybridMultilevel"/>
    <w:tmpl w:val="19C6479E"/>
    <w:lvl w:ilvl="0" w:tplc="3EEC6850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5001C63"/>
    <w:multiLevelType w:val="hybridMultilevel"/>
    <w:tmpl w:val="8AC885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01AF3"/>
    <w:multiLevelType w:val="hybridMultilevel"/>
    <w:tmpl w:val="46267C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4D56C6"/>
    <w:multiLevelType w:val="hybridMultilevel"/>
    <w:tmpl w:val="924043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704D7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0F2142"/>
    <w:multiLevelType w:val="hybridMultilevel"/>
    <w:tmpl w:val="1F9E5240"/>
    <w:lvl w:ilvl="0" w:tplc="3EEC685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25A5EAB"/>
    <w:multiLevelType w:val="hybridMultilevel"/>
    <w:tmpl w:val="038C780A"/>
    <w:lvl w:ilvl="0" w:tplc="3EEC6850">
      <w:numFmt w:val="bullet"/>
      <w:lvlText w:val="-"/>
      <w:lvlJc w:val="left"/>
      <w:pPr>
        <w:ind w:left="49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4">
    <w:nsid w:val="353149DA"/>
    <w:multiLevelType w:val="multilevel"/>
    <w:tmpl w:val="0A56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E665AF"/>
    <w:multiLevelType w:val="hybridMultilevel"/>
    <w:tmpl w:val="83C0F26A"/>
    <w:lvl w:ilvl="0" w:tplc="3EEC6850">
      <w:numFmt w:val="bullet"/>
      <w:lvlText w:val="-"/>
      <w:lvlJc w:val="left"/>
      <w:pPr>
        <w:ind w:left="15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3E587E26"/>
    <w:multiLevelType w:val="hybridMultilevel"/>
    <w:tmpl w:val="A23AF2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BE4953"/>
    <w:multiLevelType w:val="hybridMultilevel"/>
    <w:tmpl w:val="87A096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105BCF"/>
    <w:multiLevelType w:val="hybridMultilevel"/>
    <w:tmpl w:val="CC546C7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43F6F5B"/>
    <w:multiLevelType w:val="hybridMultilevel"/>
    <w:tmpl w:val="2E667C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9C63FF"/>
    <w:multiLevelType w:val="hybridMultilevel"/>
    <w:tmpl w:val="6AE40A74"/>
    <w:lvl w:ilvl="0" w:tplc="041B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>
    <w:nsid w:val="45517C96"/>
    <w:multiLevelType w:val="hybridMultilevel"/>
    <w:tmpl w:val="9BAA6E3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EEC6850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9F6F96"/>
    <w:multiLevelType w:val="hybridMultilevel"/>
    <w:tmpl w:val="1A1E5A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AF1498"/>
    <w:multiLevelType w:val="hybridMultilevel"/>
    <w:tmpl w:val="FFA4CB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CD59EB"/>
    <w:multiLevelType w:val="hybridMultilevel"/>
    <w:tmpl w:val="8530FE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D24B68"/>
    <w:multiLevelType w:val="hybridMultilevel"/>
    <w:tmpl w:val="517EACA0"/>
    <w:lvl w:ilvl="0" w:tplc="3EEC6850">
      <w:numFmt w:val="bullet"/>
      <w:lvlText w:val="-"/>
      <w:lvlJc w:val="left"/>
      <w:pPr>
        <w:ind w:left="10566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128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200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272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1344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416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488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560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6326" w:hanging="360"/>
      </w:pPr>
      <w:rPr>
        <w:rFonts w:ascii="Wingdings" w:hAnsi="Wingdings" w:hint="default"/>
      </w:rPr>
    </w:lvl>
  </w:abstractNum>
  <w:abstractNum w:abstractNumId="26">
    <w:nsid w:val="50EA560D"/>
    <w:multiLevelType w:val="hybridMultilevel"/>
    <w:tmpl w:val="07C20892"/>
    <w:lvl w:ilvl="0" w:tplc="041B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>
    <w:nsid w:val="5527077D"/>
    <w:multiLevelType w:val="hybridMultilevel"/>
    <w:tmpl w:val="4C66658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EC6850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AF5958"/>
    <w:multiLevelType w:val="hybridMultilevel"/>
    <w:tmpl w:val="97089300"/>
    <w:lvl w:ilvl="0" w:tplc="041B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>
    <w:nsid w:val="5B7F5B70"/>
    <w:multiLevelType w:val="hybridMultilevel"/>
    <w:tmpl w:val="5BC62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8A18F7"/>
    <w:multiLevelType w:val="hybridMultilevel"/>
    <w:tmpl w:val="0214FD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1C2AD2"/>
    <w:multiLevelType w:val="hybridMultilevel"/>
    <w:tmpl w:val="CF187F22"/>
    <w:lvl w:ilvl="0" w:tplc="041B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AA0111E"/>
    <w:multiLevelType w:val="hybridMultilevel"/>
    <w:tmpl w:val="DC3C8D80"/>
    <w:lvl w:ilvl="0" w:tplc="041B0003">
      <w:start w:val="1"/>
      <w:numFmt w:val="bullet"/>
      <w:lvlText w:val="o"/>
      <w:lvlJc w:val="left"/>
      <w:pPr>
        <w:ind w:left="10566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128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200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272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1344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416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488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560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632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23"/>
  </w:num>
  <w:num w:numId="4">
    <w:abstractNumId w:val="9"/>
  </w:num>
  <w:num w:numId="5">
    <w:abstractNumId w:val="11"/>
  </w:num>
  <w:num w:numId="6">
    <w:abstractNumId w:val="5"/>
  </w:num>
  <w:num w:numId="7">
    <w:abstractNumId w:val="24"/>
  </w:num>
  <w:num w:numId="8">
    <w:abstractNumId w:val="7"/>
  </w:num>
  <w:num w:numId="9">
    <w:abstractNumId w:val="22"/>
  </w:num>
  <w:num w:numId="10">
    <w:abstractNumId w:val="16"/>
  </w:num>
  <w:num w:numId="11">
    <w:abstractNumId w:val="30"/>
  </w:num>
  <w:num w:numId="12">
    <w:abstractNumId w:val="0"/>
  </w:num>
  <w:num w:numId="13">
    <w:abstractNumId w:val="19"/>
  </w:num>
  <w:num w:numId="14">
    <w:abstractNumId w:val="32"/>
  </w:num>
  <w:num w:numId="15">
    <w:abstractNumId w:val="4"/>
  </w:num>
  <w:num w:numId="16">
    <w:abstractNumId w:val="26"/>
  </w:num>
  <w:num w:numId="17">
    <w:abstractNumId w:val="20"/>
  </w:num>
  <w:num w:numId="18">
    <w:abstractNumId w:val="3"/>
  </w:num>
  <w:num w:numId="19">
    <w:abstractNumId w:val="1"/>
  </w:num>
  <w:num w:numId="20">
    <w:abstractNumId w:val="31"/>
  </w:num>
  <w:num w:numId="21">
    <w:abstractNumId w:val="14"/>
  </w:num>
  <w:num w:numId="22">
    <w:abstractNumId w:val="18"/>
  </w:num>
  <w:num w:numId="23">
    <w:abstractNumId w:val="10"/>
  </w:num>
  <w:num w:numId="24">
    <w:abstractNumId w:val="6"/>
  </w:num>
  <w:num w:numId="25">
    <w:abstractNumId w:val="28"/>
  </w:num>
  <w:num w:numId="26">
    <w:abstractNumId w:val="2"/>
  </w:num>
  <w:num w:numId="27">
    <w:abstractNumId w:val="27"/>
  </w:num>
  <w:num w:numId="28">
    <w:abstractNumId w:val="8"/>
  </w:num>
  <w:num w:numId="29">
    <w:abstractNumId w:val="25"/>
  </w:num>
  <w:num w:numId="30">
    <w:abstractNumId w:val="21"/>
  </w:num>
  <w:num w:numId="31">
    <w:abstractNumId w:val="13"/>
  </w:num>
  <w:num w:numId="32">
    <w:abstractNumId w:val="15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FD"/>
    <w:rsid w:val="00021AD1"/>
    <w:rsid w:val="00032FFF"/>
    <w:rsid w:val="00040A79"/>
    <w:rsid w:val="00043358"/>
    <w:rsid w:val="00044011"/>
    <w:rsid w:val="00060D0D"/>
    <w:rsid w:val="0006307B"/>
    <w:rsid w:val="00082C6F"/>
    <w:rsid w:val="000A3DC4"/>
    <w:rsid w:val="000D3FC3"/>
    <w:rsid w:val="000D5769"/>
    <w:rsid w:val="000E23F7"/>
    <w:rsid w:val="000E4A63"/>
    <w:rsid w:val="00107E73"/>
    <w:rsid w:val="0012477F"/>
    <w:rsid w:val="00127B41"/>
    <w:rsid w:val="001353B9"/>
    <w:rsid w:val="00143775"/>
    <w:rsid w:val="001617EB"/>
    <w:rsid w:val="001656B5"/>
    <w:rsid w:val="0016778A"/>
    <w:rsid w:val="001772CA"/>
    <w:rsid w:val="001777FA"/>
    <w:rsid w:val="001923DF"/>
    <w:rsid w:val="00197998"/>
    <w:rsid w:val="001A0871"/>
    <w:rsid w:val="001A3A5B"/>
    <w:rsid w:val="001A606D"/>
    <w:rsid w:val="001B30DA"/>
    <w:rsid w:val="001F13C6"/>
    <w:rsid w:val="001F436B"/>
    <w:rsid w:val="00201885"/>
    <w:rsid w:val="00204B67"/>
    <w:rsid w:val="002143FC"/>
    <w:rsid w:val="00216770"/>
    <w:rsid w:val="00224461"/>
    <w:rsid w:val="00266F9B"/>
    <w:rsid w:val="0027040F"/>
    <w:rsid w:val="00275F73"/>
    <w:rsid w:val="00283869"/>
    <w:rsid w:val="00293A78"/>
    <w:rsid w:val="002A4AF6"/>
    <w:rsid w:val="002B7F4D"/>
    <w:rsid w:val="002D3A5F"/>
    <w:rsid w:val="002D7402"/>
    <w:rsid w:val="0030006A"/>
    <w:rsid w:val="00317BF0"/>
    <w:rsid w:val="00335052"/>
    <w:rsid w:val="00335DD2"/>
    <w:rsid w:val="0035558E"/>
    <w:rsid w:val="00356575"/>
    <w:rsid w:val="00357D7F"/>
    <w:rsid w:val="00365772"/>
    <w:rsid w:val="00366590"/>
    <w:rsid w:val="0039278B"/>
    <w:rsid w:val="0039716C"/>
    <w:rsid w:val="003C725F"/>
    <w:rsid w:val="003D6503"/>
    <w:rsid w:val="003F418E"/>
    <w:rsid w:val="003F5573"/>
    <w:rsid w:val="00417DE9"/>
    <w:rsid w:val="00417EC7"/>
    <w:rsid w:val="00420F99"/>
    <w:rsid w:val="00427221"/>
    <w:rsid w:val="00430C87"/>
    <w:rsid w:val="004329DD"/>
    <w:rsid w:val="00446E40"/>
    <w:rsid w:val="00464528"/>
    <w:rsid w:val="00464D76"/>
    <w:rsid w:val="00487DF0"/>
    <w:rsid w:val="00496F62"/>
    <w:rsid w:val="004977A6"/>
    <w:rsid w:val="004A10DE"/>
    <w:rsid w:val="004B51E1"/>
    <w:rsid w:val="004D33B5"/>
    <w:rsid w:val="004E4EB8"/>
    <w:rsid w:val="00506AD6"/>
    <w:rsid w:val="00536A9B"/>
    <w:rsid w:val="005403A4"/>
    <w:rsid w:val="005417DA"/>
    <w:rsid w:val="0054384B"/>
    <w:rsid w:val="0054628F"/>
    <w:rsid w:val="00546A05"/>
    <w:rsid w:val="00547088"/>
    <w:rsid w:val="00552A42"/>
    <w:rsid w:val="005547FA"/>
    <w:rsid w:val="00555E38"/>
    <w:rsid w:val="00557D47"/>
    <w:rsid w:val="00565EC1"/>
    <w:rsid w:val="00572D0E"/>
    <w:rsid w:val="00581A65"/>
    <w:rsid w:val="00587603"/>
    <w:rsid w:val="00596EBC"/>
    <w:rsid w:val="00597E97"/>
    <w:rsid w:val="005A1790"/>
    <w:rsid w:val="005A31BA"/>
    <w:rsid w:val="005A33BD"/>
    <w:rsid w:val="005A7D10"/>
    <w:rsid w:val="005D7BD4"/>
    <w:rsid w:val="005E1265"/>
    <w:rsid w:val="006335BC"/>
    <w:rsid w:val="0065691D"/>
    <w:rsid w:val="0065762D"/>
    <w:rsid w:val="00685A74"/>
    <w:rsid w:val="00687014"/>
    <w:rsid w:val="006A3462"/>
    <w:rsid w:val="006A57B7"/>
    <w:rsid w:val="006D4F70"/>
    <w:rsid w:val="006E2BFB"/>
    <w:rsid w:val="006F3E69"/>
    <w:rsid w:val="006F4AFD"/>
    <w:rsid w:val="006F54BD"/>
    <w:rsid w:val="00702919"/>
    <w:rsid w:val="007056F4"/>
    <w:rsid w:val="00716F71"/>
    <w:rsid w:val="00723857"/>
    <w:rsid w:val="00740A71"/>
    <w:rsid w:val="00741310"/>
    <w:rsid w:val="00741F12"/>
    <w:rsid w:val="0074599E"/>
    <w:rsid w:val="007550ED"/>
    <w:rsid w:val="00757968"/>
    <w:rsid w:val="007609D9"/>
    <w:rsid w:val="007665F6"/>
    <w:rsid w:val="007677AE"/>
    <w:rsid w:val="00774C85"/>
    <w:rsid w:val="00774D8A"/>
    <w:rsid w:val="0079264B"/>
    <w:rsid w:val="007B0CB9"/>
    <w:rsid w:val="007B216B"/>
    <w:rsid w:val="007C0C44"/>
    <w:rsid w:val="007C0F77"/>
    <w:rsid w:val="007C6432"/>
    <w:rsid w:val="007E17F8"/>
    <w:rsid w:val="007F5771"/>
    <w:rsid w:val="007F7752"/>
    <w:rsid w:val="00803EE7"/>
    <w:rsid w:val="00815694"/>
    <w:rsid w:val="00820B4F"/>
    <w:rsid w:val="008424A1"/>
    <w:rsid w:val="0085258F"/>
    <w:rsid w:val="0086330D"/>
    <w:rsid w:val="0087760F"/>
    <w:rsid w:val="00880F39"/>
    <w:rsid w:val="00890AFB"/>
    <w:rsid w:val="008C6C34"/>
    <w:rsid w:val="008D5551"/>
    <w:rsid w:val="008E186E"/>
    <w:rsid w:val="008E6E8D"/>
    <w:rsid w:val="00907CAC"/>
    <w:rsid w:val="00911743"/>
    <w:rsid w:val="00911866"/>
    <w:rsid w:val="00912897"/>
    <w:rsid w:val="00915BBC"/>
    <w:rsid w:val="00930FF7"/>
    <w:rsid w:val="00945442"/>
    <w:rsid w:val="009525D5"/>
    <w:rsid w:val="00964EED"/>
    <w:rsid w:val="0096605A"/>
    <w:rsid w:val="009B13A6"/>
    <w:rsid w:val="009C0FD0"/>
    <w:rsid w:val="009E1D33"/>
    <w:rsid w:val="009E2862"/>
    <w:rsid w:val="009E5A5D"/>
    <w:rsid w:val="009E5EB5"/>
    <w:rsid w:val="009F2ED0"/>
    <w:rsid w:val="009F6DE3"/>
    <w:rsid w:val="00A11A31"/>
    <w:rsid w:val="00A15496"/>
    <w:rsid w:val="00A16988"/>
    <w:rsid w:val="00A20866"/>
    <w:rsid w:val="00A22B18"/>
    <w:rsid w:val="00A31913"/>
    <w:rsid w:val="00A46F5A"/>
    <w:rsid w:val="00A73815"/>
    <w:rsid w:val="00A778AA"/>
    <w:rsid w:val="00A84F4A"/>
    <w:rsid w:val="00A974CA"/>
    <w:rsid w:val="00AA5FA6"/>
    <w:rsid w:val="00AA75A9"/>
    <w:rsid w:val="00AB495A"/>
    <w:rsid w:val="00AB51E1"/>
    <w:rsid w:val="00AC307C"/>
    <w:rsid w:val="00AD017C"/>
    <w:rsid w:val="00AF16C8"/>
    <w:rsid w:val="00AF7046"/>
    <w:rsid w:val="00B01648"/>
    <w:rsid w:val="00B04E81"/>
    <w:rsid w:val="00B052EB"/>
    <w:rsid w:val="00B22945"/>
    <w:rsid w:val="00B32F52"/>
    <w:rsid w:val="00B80E8D"/>
    <w:rsid w:val="00B82E6B"/>
    <w:rsid w:val="00B939DD"/>
    <w:rsid w:val="00B96003"/>
    <w:rsid w:val="00B96748"/>
    <w:rsid w:val="00BA674E"/>
    <w:rsid w:val="00BD75FF"/>
    <w:rsid w:val="00BE4245"/>
    <w:rsid w:val="00BE4A54"/>
    <w:rsid w:val="00BE7D37"/>
    <w:rsid w:val="00BF0C9B"/>
    <w:rsid w:val="00BF52DE"/>
    <w:rsid w:val="00C13F2A"/>
    <w:rsid w:val="00C33587"/>
    <w:rsid w:val="00C42841"/>
    <w:rsid w:val="00C566E6"/>
    <w:rsid w:val="00C65499"/>
    <w:rsid w:val="00C70217"/>
    <w:rsid w:val="00C81D5F"/>
    <w:rsid w:val="00C873EE"/>
    <w:rsid w:val="00C90744"/>
    <w:rsid w:val="00C975A4"/>
    <w:rsid w:val="00CA4009"/>
    <w:rsid w:val="00CB20FF"/>
    <w:rsid w:val="00CC4DEF"/>
    <w:rsid w:val="00CD7382"/>
    <w:rsid w:val="00CE26A9"/>
    <w:rsid w:val="00CE6990"/>
    <w:rsid w:val="00D1633E"/>
    <w:rsid w:val="00D21F65"/>
    <w:rsid w:val="00D34342"/>
    <w:rsid w:val="00D46F46"/>
    <w:rsid w:val="00D51613"/>
    <w:rsid w:val="00D60CAF"/>
    <w:rsid w:val="00D757DE"/>
    <w:rsid w:val="00D86E84"/>
    <w:rsid w:val="00D87625"/>
    <w:rsid w:val="00D87665"/>
    <w:rsid w:val="00DB70A8"/>
    <w:rsid w:val="00DC5DEE"/>
    <w:rsid w:val="00DD1BB1"/>
    <w:rsid w:val="00DF1AB2"/>
    <w:rsid w:val="00E115BD"/>
    <w:rsid w:val="00E14160"/>
    <w:rsid w:val="00E30FA5"/>
    <w:rsid w:val="00E35A85"/>
    <w:rsid w:val="00E4602A"/>
    <w:rsid w:val="00E46F64"/>
    <w:rsid w:val="00E55510"/>
    <w:rsid w:val="00E92A59"/>
    <w:rsid w:val="00E94A46"/>
    <w:rsid w:val="00EB4781"/>
    <w:rsid w:val="00EB620B"/>
    <w:rsid w:val="00EC0835"/>
    <w:rsid w:val="00ED0C49"/>
    <w:rsid w:val="00EE0FAF"/>
    <w:rsid w:val="00F24D50"/>
    <w:rsid w:val="00F24DC7"/>
    <w:rsid w:val="00F3134B"/>
    <w:rsid w:val="00F42FB1"/>
    <w:rsid w:val="00F4593A"/>
    <w:rsid w:val="00F61BE2"/>
    <w:rsid w:val="00F62647"/>
    <w:rsid w:val="00F64014"/>
    <w:rsid w:val="00F642C4"/>
    <w:rsid w:val="00F70443"/>
    <w:rsid w:val="00F72759"/>
    <w:rsid w:val="00F7653E"/>
    <w:rsid w:val="00F84035"/>
    <w:rsid w:val="00F9415C"/>
    <w:rsid w:val="00FA05DF"/>
    <w:rsid w:val="00FE1A72"/>
    <w:rsid w:val="00FF0D13"/>
    <w:rsid w:val="00F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0006A"/>
  </w:style>
  <w:style w:type="paragraph" w:styleId="Pta">
    <w:name w:val="footer"/>
    <w:basedOn w:val="Normlny"/>
    <w:link w:val="Pt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30006A"/>
  </w:style>
  <w:style w:type="paragraph" w:styleId="Textbubliny">
    <w:name w:val="Balloon Text"/>
    <w:basedOn w:val="Normlny"/>
    <w:link w:val="TextbublinyChar"/>
    <w:uiPriority w:val="99"/>
    <w:semiHidden/>
    <w:unhideWhenUsed/>
    <w:rsid w:val="0030006A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006A"/>
    <w:rPr>
      <w:rFonts w:ascii="Lucida Grande" w:hAnsi="Lucida Grande"/>
      <w:sz w:val="18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30006A"/>
  </w:style>
  <w:style w:type="paragraph" w:customStyle="1" w:styleId="Default">
    <w:name w:val="Default"/>
    <w:rsid w:val="005A1790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paragraph" w:styleId="Odsekzoznamu">
    <w:name w:val="List Paragraph"/>
    <w:basedOn w:val="Normlny"/>
    <w:uiPriority w:val="34"/>
    <w:qFormat/>
    <w:rsid w:val="007F7752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sk-SK"/>
    </w:rPr>
  </w:style>
  <w:style w:type="character" w:styleId="Hypertextovprepojenie">
    <w:name w:val="Hyperlink"/>
    <w:uiPriority w:val="99"/>
    <w:unhideWhenUsed/>
    <w:rsid w:val="007F7752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75796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 w:eastAsia="sk-SK"/>
    </w:rPr>
  </w:style>
  <w:style w:type="character" w:styleId="Siln">
    <w:name w:val="Strong"/>
    <w:basedOn w:val="Predvolenpsmoodseku"/>
    <w:uiPriority w:val="22"/>
    <w:qFormat/>
    <w:rsid w:val="00757968"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579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0006A"/>
  </w:style>
  <w:style w:type="paragraph" w:styleId="Pta">
    <w:name w:val="footer"/>
    <w:basedOn w:val="Normlny"/>
    <w:link w:val="Pt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30006A"/>
  </w:style>
  <w:style w:type="paragraph" w:styleId="Textbubliny">
    <w:name w:val="Balloon Text"/>
    <w:basedOn w:val="Normlny"/>
    <w:link w:val="TextbublinyChar"/>
    <w:uiPriority w:val="99"/>
    <w:semiHidden/>
    <w:unhideWhenUsed/>
    <w:rsid w:val="0030006A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006A"/>
    <w:rPr>
      <w:rFonts w:ascii="Lucida Grande" w:hAnsi="Lucida Grande"/>
      <w:sz w:val="18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30006A"/>
  </w:style>
  <w:style w:type="paragraph" w:customStyle="1" w:styleId="Default">
    <w:name w:val="Default"/>
    <w:rsid w:val="005A1790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paragraph" w:styleId="Odsekzoznamu">
    <w:name w:val="List Paragraph"/>
    <w:basedOn w:val="Normlny"/>
    <w:uiPriority w:val="34"/>
    <w:qFormat/>
    <w:rsid w:val="007F7752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sk-SK"/>
    </w:rPr>
  </w:style>
  <w:style w:type="character" w:styleId="Hypertextovprepojenie">
    <w:name w:val="Hyperlink"/>
    <w:uiPriority w:val="99"/>
    <w:unhideWhenUsed/>
    <w:rsid w:val="007F7752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75796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 w:eastAsia="sk-SK"/>
    </w:rPr>
  </w:style>
  <w:style w:type="character" w:styleId="Siln">
    <w:name w:val="Strong"/>
    <w:basedOn w:val="Predvolenpsmoodseku"/>
    <w:uiPriority w:val="22"/>
    <w:qFormat/>
    <w:rsid w:val="00757968"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579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7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vcakova\Documents\STU\Zasadania%20RSTU\kosielka_gremium_ST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68EC05-96E1-474E-B145-61B8996C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kosielka_gremium_STU.dotx</Template>
  <TotalTime>245</TotalTime>
  <Pages>1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jevcakova</dc:creator>
  <cp:lastModifiedBy>Sevcikova</cp:lastModifiedBy>
  <cp:revision>15</cp:revision>
  <cp:lastPrinted>2012-10-08T08:32:00Z</cp:lastPrinted>
  <dcterms:created xsi:type="dcterms:W3CDTF">2019-06-07T07:30:00Z</dcterms:created>
  <dcterms:modified xsi:type="dcterms:W3CDTF">2019-06-10T09:35:00Z</dcterms:modified>
</cp:coreProperties>
</file>