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F1" w:rsidRPr="00134CA3" w:rsidRDefault="00420F99" w:rsidP="00134CA3">
      <w:pPr>
        <w:rPr>
          <w:rFonts w:asciiTheme="majorHAnsi" w:hAnsiTheme="majorHAnsi" w:cs="Calibri"/>
          <w:sz w:val="36"/>
          <w:szCs w:val="36"/>
          <w:lang w:val="sk-SK"/>
        </w:rPr>
      </w:pPr>
      <w:r w:rsidRPr="00134CA3">
        <w:rPr>
          <w:rFonts w:asciiTheme="majorHAnsi" w:hAnsiTheme="majorHAnsi" w:cs="Calibri"/>
          <w:sz w:val="36"/>
          <w:szCs w:val="36"/>
          <w:lang w:val="sk-SK"/>
        </w:rPr>
        <w:t xml:space="preserve">Vedenie </w:t>
      </w:r>
      <w:r w:rsidR="00134CA3">
        <w:rPr>
          <w:rFonts w:asciiTheme="majorHAnsi" w:hAnsiTheme="majorHAnsi" w:cs="Calibri"/>
          <w:sz w:val="36"/>
          <w:szCs w:val="36"/>
          <w:lang w:val="sk-SK"/>
        </w:rPr>
        <w:br/>
      </w:r>
      <w:r w:rsidR="004015F1" w:rsidRPr="00134CA3">
        <w:rPr>
          <w:rFonts w:asciiTheme="majorHAnsi" w:hAnsiTheme="majorHAnsi" w:cs="Calibri"/>
          <w:sz w:val="36"/>
          <w:szCs w:val="36"/>
          <w:lang w:val="sk-SK"/>
        </w:rPr>
        <w:t>1</w:t>
      </w:r>
      <w:r w:rsidR="00FB3E8F" w:rsidRPr="00134CA3">
        <w:rPr>
          <w:rFonts w:asciiTheme="majorHAnsi" w:hAnsiTheme="majorHAnsi" w:cs="Calibri"/>
          <w:sz w:val="36"/>
          <w:szCs w:val="36"/>
          <w:lang w:val="sk-SK"/>
        </w:rPr>
        <w:t>6</w:t>
      </w:r>
      <w:r w:rsidR="00134CA3">
        <w:rPr>
          <w:rFonts w:asciiTheme="majorHAnsi" w:hAnsiTheme="majorHAnsi" w:cs="Calibri"/>
          <w:sz w:val="36"/>
          <w:szCs w:val="36"/>
          <w:lang w:val="sk-SK"/>
        </w:rPr>
        <w:t>.0</w:t>
      </w:r>
      <w:r w:rsidR="00FB3E8F" w:rsidRPr="00134CA3">
        <w:rPr>
          <w:rFonts w:asciiTheme="majorHAnsi" w:hAnsiTheme="majorHAnsi" w:cs="Calibri"/>
          <w:sz w:val="36"/>
          <w:szCs w:val="36"/>
          <w:lang w:val="sk-SK"/>
        </w:rPr>
        <w:t>5</w:t>
      </w:r>
      <w:r w:rsidR="00134CA3">
        <w:rPr>
          <w:rFonts w:asciiTheme="majorHAnsi" w:hAnsiTheme="majorHAnsi" w:cs="Calibri"/>
          <w:sz w:val="36"/>
          <w:szCs w:val="36"/>
          <w:lang w:val="sk-SK"/>
        </w:rPr>
        <w:t>.</w:t>
      </w:r>
      <w:r w:rsidR="004015F1" w:rsidRPr="00134CA3">
        <w:rPr>
          <w:rFonts w:asciiTheme="majorHAnsi" w:hAnsiTheme="majorHAnsi" w:cs="Calibri"/>
          <w:sz w:val="36"/>
          <w:szCs w:val="36"/>
          <w:lang w:val="sk-SK"/>
        </w:rPr>
        <w:t>2019</w:t>
      </w:r>
    </w:p>
    <w:p w:rsidR="0030006A" w:rsidRPr="00134CA3" w:rsidRDefault="004015F1" w:rsidP="00134CA3">
      <w:pPr>
        <w:rPr>
          <w:rFonts w:asciiTheme="majorHAnsi" w:hAnsiTheme="majorHAnsi" w:cs="Calibri"/>
          <w:sz w:val="36"/>
          <w:szCs w:val="36"/>
          <w:lang w:val="sk-SK"/>
        </w:rPr>
      </w:pPr>
      <w:r w:rsidRPr="00134CA3">
        <w:rPr>
          <w:rFonts w:asciiTheme="majorHAnsi" w:hAnsiTheme="majorHAnsi" w:cs="Calibri"/>
          <w:sz w:val="36"/>
          <w:szCs w:val="36"/>
          <w:lang w:val="sk-SK"/>
        </w:rPr>
        <w:t xml:space="preserve">    </w:t>
      </w:r>
      <w:r w:rsidRPr="00134CA3">
        <w:rPr>
          <w:rFonts w:asciiTheme="majorHAnsi" w:hAnsiTheme="majorHAnsi" w:cs="Calibri"/>
          <w:sz w:val="36"/>
          <w:szCs w:val="36"/>
          <w:lang w:val="sk-SK"/>
        </w:rPr>
        <w:tab/>
      </w:r>
    </w:p>
    <w:p w:rsidR="0030006A" w:rsidRDefault="0030006A" w:rsidP="00134CA3">
      <w:pPr>
        <w:rPr>
          <w:rFonts w:asciiTheme="majorHAnsi" w:hAnsiTheme="majorHAnsi" w:cs="Calibri"/>
          <w:b/>
          <w:sz w:val="22"/>
          <w:szCs w:val="22"/>
          <w:lang w:val="sk-SK"/>
        </w:rPr>
      </w:pPr>
    </w:p>
    <w:p w:rsidR="00134CA3" w:rsidRPr="00134CA3" w:rsidRDefault="00134CA3" w:rsidP="00134CA3">
      <w:pPr>
        <w:rPr>
          <w:rFonts w:asciiTheme="majorHAnsi" w:hAnsiTheme="majorHAnsi" w:cs="Calibri"/>
          <w:b/>
          <w:sz w:val="22"/>
          <w:szCs w:val="22"/>
          <w:lang w:val="sk-SK"/>
        </w:rPr>
      </w:pP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lang w:val="sk-SK"/>
        </w:rPr>
      </w:pPr>
      <w:r w:rsidRPr="00134CA3">
        <w:rPr>
          <w:rFonts w:asciiTheme="majorHAnsi" w:hAnsiTheme="majorHAnsi" w:cstheme="majorHAnsi"/>
          <w:b/>
          <w:sz w:val="36"/>
          <w:szCs w:val="36"/>
          <w:lang w:val="sk-SK"/>
        </w:rPr>
        <w:t xml:space="preserve">Návrh princípu pre úpravu </w:t>
      </w:r>
      <w:r w:rsidRPr="00134CA3">
        <w:rPr>
          <w:rFonts w:asciiTheme="majorHAnsi" w:hAnsiTheme="majorHAnsi" w:cstheme="majorHAnsi"/>
          <w:b/>
          <w:sz w:val="36"/>
          <w:szCs w:val="36"/>
          <w:lang w:val="sk-SK"/>
        </w:rPr>
        <w:br/>
        <w:t xml:space="preserve">Smernice rektora 9/2016 - SR  - </w:t>
      </w:r>
      <w:r w:rsidRPr="00134CA3">
        <w:rPr>
          <w:rFonts w:asciiTheme="majorHAnsi" w:hAnsiTheme="majorHAnsi" w:cstheme="majorHAnsi"/>
          <w:b/>
          <w:bCs/>
          <w:sz w:val="36"/>
          <w:szCs w:val="36"/>
          <w:lang w:val="sk-SK"/>
        </w:rPr>
        <w:t xml:space="preserve">Pravidlá </w:t>
      </w:r>
      <w:r w:rsidRPr="00134CA3">
        <w:rPr>
          <w:rFonts w:asciiTheme="majorHAnsi" w:hAnsiTheme="majorHAnsi" w:cstheme="majorHAnsi"/>
          <w:b/>
          <w:sz w:val="36"/>
          <w:szCs w:val="36"/>
          <w:lang w:val="sk-SK"/>
        </w:rPr>
        <w:t xml:space="preserve"> </w:t>
      </w:r>
      <w:r w:rsidRPr="00134CA3">
        <w:rPr>
          <w:rFonts w:asciiTheme="majorHAnsi" w:hAnsiTheme="majorHAnsi" w:cstheme="majorHAnsi"/>
          <w:b/>
          <w:bCs/>
          <w:sz w:val="36"/>
          <w:szCs w:val="36"/>
          <w:lang w:val="sk-SK"/>
        </w:rPr>
        <w:t xml:space="preserve">vydávania publikácií študijnej a inej literatúry na STU v Bratislave </w:t>
      </w:r>
      <w:r w:rsidRPr="00134CA3">
        <w:rPr>
          <w:rFonts w:asciiTheme="majorHAnsi" w:hAnsiTheme="majorHAnsi" w:cstheme="majorHAnsi"/>
          <w:b/>
          <w:bCs/>
          <w:sz w:val="36"/>
          <w:szCs w:val="36"/>
          <w:lang w:val="sk-SK"/>
        </w:rPr>
        <w:br/>
        <w:t>(1. informácia)</w:t>
      </w:r>
    </w:p>
    <w:p w:rsidR="0030006A" w:rsidRPr="00134CA3" w:rsidRDefault="0030006A" w:rsidP="00134CA3">
      <w:pPr>
        <w:rPr>
          <w:rFonts w:asciiTheme="majorHAnsi" w:hAnsiTheme="majorHAnsi" w:cs="Calibri"/>
          <w:b/>
          <w:sz w:val="36"/>
          <w:szCs w:val="36"/>
          <w:lang w:val="sk-SK"/>
        </w:rPr>
      </w:pPr>
    </w:p>
    <w:p w:rsidR="0030006A" w:rsidRPr="00134CA3" w:rsidRDefault="0030006A" w:rsidP="00134CA3">
      <w:pPr>
        <w:rPr>
          <w:rFonts w:asciiTheme="majorHAnsi" w:hAnsiTheme="majorHAnsi" w:cs="Calibri"/>
          <w:b/>
          <w:sz w:val="22"/>
          <w:szCs w:val="22"/>
          <w:lang w:val="sk-SK"/>
        </w:rPr>
      </w:pPr>
    </w:p>
    <w:p w:rsidR="0030006A" w:rsidRPr="00134CA3" w:rsidRDefault="002D2723" w:rsidP="00134CA3">
      <w:pPr>
        <w:tabs>
          <w:tab w:val="left" w:pos="1985"/>
        </w:tabs>
        <w:rPr>
          <w:rFonts w:asciiTheme="majorHAnsi" w:hAnsiTheme="majorHAnsi" w:cs="Calibri"/>
          <w:lang w:val="sk-SK"/>
        </w:rPr>
      </w:pPr>
      <w:r w:rsidRPr="00134CA3">
        <w:rPr>
          <w:rFonts w:asciiTheme="majorHAnsi" w:hAnsiTheme="majorHAnsi" w:cs="Calibri"/>
          <w:lang w:val="sk-SK"/>
        </w:rPr>
        <w:t>Predkladá:</w:t>
      </w:r>
      <w:r w:rsidRPr="00134CA3">
        <w:rPr>
          <w:rFonts w:asciiTheme="majorHAnsi" w:hAnsiTheme="majorHAnsi" w:cs="Calibri"/>
          <w:lang w:val="sk-SK"/>
        </w:rPr>
        <w:tab/>
      </w:r>
      <w:r w:rsidR="00FB3E8F" w:rsidRPr="00134CA3">
        <w:rPr>
          <w:rFonts w:asciiTheme="majorHAnsi" w:hAnsiTheme="majorHAnsi" w:cs="Calibri"/>
          <w:b/>
          <w:lang w:val="sk-SK"/>
        </w:rPr>
        <w:t>doc.</w:t>
      </w:r>
      <w:r w:rsidR="00176AB9" w:rsidRPr="00134CA3">
        <w:rPr>
          <w:rFonts w:asciiTheme="majorHAnsi" w:hAnsiTheme="majorHAnsi" w:cs="Calibri"/>
          <w:b/>
          <w:lang w:val="sk-SK"/>
        </w:rPr>
        <w:t xml:space="preserve"> </w:t>
      </w:r>
      <w:r w:rsidR="001A1D43" w:rsidRPr="00134CA3">
        <w:rPr>
          <w:rFonts w:asciiTheme="majorHAnsi" w:hAnsiTheme="majorHAnsi" w:cs="Calibri"/>
          <w:b/>
          <w:lang w:val="sk-SK"/>
        </w:rPr>
        <w:t xml:space="preserve">Ing. </w:t>
      </w:r>
      <w:r w:rsidR="00FB3E8F" w:rsidRPr="00134CA3">
        <w:rPr>
          <w:rFonts w:asciiTheme="majorHAnsi" w:hAnsiTheme="majorHAnsi" w:cs="Calibri"/>
          <w:b/>
          <w:lang w:val="sk-SK"/>
        </w:rPr>
        <w:t>arch. Ľubica Vitková</w:t>
      </w:r>
      <w:r w:rsidR="00176AB9" w:rsidRPr="00134CA3">
        <w:rPr>
          <w:rFonts w:asciiTheme="majorHAnsi" w:hAnsiTheme="majorHAnsi" w:cs="Calibri"/>
          <w:b/>
          <w:lang w:val="sk-SK"/>
        </w:rPr>
        <w:t>, PhD.</w:t>
      </w:r>
      <w:r w:rsidRPr="00134CA3">
        <w:rPr>
          <w:rFonts w:asciiTheme="majorHAnsi" w:hAnsiTheme="majorHAnsi" w:cs="Calibri"/>
          <w:b/>
          <w:lang w:val="sk-SK"/>
        </w:rPr>
        <w:br/>
      </w:r>
      <w:r w:rsidR="0030006A" w:rsidRPr="00134CA3">
        <w:rPr>
          <w:rFonts w:asciiTheme="majorHAnsi" w:hAnsiTheme="majorHAnsi" w:cs="Calibri"/>
          <w:lang w:val="sk-SK"/>
        </w:rPr>
        <w:tab/>
      </w:r>
      <w:r w:rsidR="007F7752" w:rsidRPr="00134CA3">
        <w:rPr>
          <w:rFonts w:asciiTheme="majorHAnsi" w:hAnsiTheme="majorHAnsi" w:cs="Calibri"/>
          <w:lang w:val="sk-SK"/>
        </w:rPr>
        <w:t>prorektor</w:t>
      </w:r>
      <w:r w:rsidR="00FB3E8F" w:rsidRPr="00134CA3">
        <w:rPr>
          <w:rFonts w:asciiTheme="majorHAnsi" w:hAnsiTheme="majorHAnsi" w:cs="Calibri"/>
          <w:lang w:val="sk-SK"/>
        </w:rPr>
        <w:t>ka</w:t>
      </w:r>
    </w:p>
    <w:p w:rsidR="0030006A" w:rsidRPr="00134CA3" w:rsidRDefault="0030006A" w:rsidP="00134CA3">
      <w:pPr>
        <w:tabs>
          <w:tab w:val="left" w:pos="1985"/>
        </w:tabs>
        <w:rPr>
          <w:rFonts w:asciiTheme="majorHAnsi" w:hAnsiTheme="majorHAnsi" w:cs="Calibri"/>
          <w:lang w:val="sk-SK"/>
        </w:rPr>
      </w:pPr>
    </w:p>
    <w:p w:rsidR="002D2723" w:rsidRDefault="0030006A" w:rsidP="00134CA3">
      <w:pPr>
        <w:tabs>
          <w:tab w:val="left" w:pos="1985"/>
        </w:tabs>
        <w:rPr>
          <w:rFonts w:asciiTheme="majorHAnsi" w:hAnsiTheme="majorHAnsi" w:cs="Calibri"/>
          <w:b/>
          <w:lang w:val="sk-SK"/>
        </w:rPr>
      </w:pPr>
      <w:r w:rsidRPr="00134CA3">
        <w:rPr>
          <w:rFonts w:asciiTheme="majorHAnsi" w:hAnsiTheme="majorHAnsi" w:cs="Calibri"/>
          <w:lang w:val="sk-SK"/>
        </w:rPr>
        <w:t>Vypracoval:</w:t>
      </w:r>
      <w:r w:rsidRPr="00134CA3">
        <w:rPr>
          <w:rFonts w:asciiTheme="majorHAnsi" w:hAnsiTheme="majorHAnsi" w:cs="Calibri"/>
          <w:lang w:val="sk-SK"/>
        </w:rPr>
        <w:tab/>
      </w:r>
      <w:r w:rsidR="00FB3E8F" w:rsidRPr="00134CA3">
        <w:rPr>
          <w:rFonts w:asciiTheme="majorHAnsi" w:hAnsiTheme="majorHAnsi" w:cs="Calibri"/>
          <w:b/>
          <w:lang w:val="sk-SK"/>
        </w:rPr>
        <w:t>doc. Ing. arch. Ľubica Vitková, PhD.</w:t>
      </w:r>
    </w:p>
    <w:p w:rsidR="00134CA3" w:rsidRPr="00134CA3" w:rsidRDefault="00134CA3" w:rsidP="00134CA3">
      <w:pPr>
        <w:tabs>
          <w:tab w:val="left" w:pos="1985"/>
        </w:tabs>
        <w:rPr>
          <w:rFonts w:asciiTheme="majorHAnsi" w:hAnsiTheme="majorHAnsi" w:cs="Calibri"/>
          <w:lang w:val="sk-SK"/>
        </w:rPr>
      </w:pPr>
      <w:r>
        <w:rPr>
          <w:rFonts w:asciiTheme="majorHAnsi" w:hAnsiTheme="majorHAnsi" w:cs="Calibri"/>
          <w:b/>
          <w:lang w:val="sk-SK"/>
        </w:rPr>
        <w:tab/>
      </w:r>
      <w:r w:rsidRPr="00134CA3">
        <w:rPr>
          <w:rFonts w:asciiTheme="majorHAnsi" w:hAnsiTheme="majorHAnsi" w:cs="Calibri"/>
          <w:lang w:val="sk-SK"/>
        </w:rPr>
        <w:t>prorektorka</w:t>
      </w:r>
    </w:p>
    <w:p w:rsidR="00134CA3" w:rsidRPr="00134CA3" w:rsidRDefault="00134CA3" w:rsidP="00134CA3">
      <w:pPr>
        <w:tabs>
          <w:tab w:val="left" w:pos="1985"/>
        </w:tabs>
        <w:rPr>
          <w:rFonts w:asciiTheme="majorHAnsi" w:hAnsiTheme="majorHAnsi" w:cs="Calibri"/>
          <w:b/>
          <w:lang w:val="sk-SK"/>
        </w:rPr>
      </w:pPr>
    </w:p>
    <w:p w:rsidR="002D2723" w:rsidRPr="00134CA3" w:rsidRDefault="002D2723" w:rsidP="00134CA3">
      <w:pPr>
        <w:tabs>
          <w:tab w:val="left" w:pos="1985"/>
        </w:tabs>
        <w:rPr>
          <w:rFonts w:asciiTheme="majorHAnsi" w:hAnsiTheme="majorHAnsi" w:cstheme="majorHAnsi"/>
          <w:b/>
          <w:lang w:val="sk-SK"/>
        </w:rPr>
      </w:pPr>
      <w:r w:rsidRPr="00134CA3">
        <w:rPr>
          <w:rFonts w:asciiTheme="majorHAnsi" w:hAnsiTheme="majorHAnsi" w:cs="Calibri"/>
          <w:lang w:val="sk-SK"/>
        </w:rPr>
        <w:t>Zdôvodnenie:</w:t>
      </w:r>
      <w:r w:rsidRPr="00134CA3">
        <w:rPr>
          <w:rFonts w:asciiTheme="majorHAnsi" w:hAnsiTheme="majorHAnsi" w:cs="Calibri"/>
          <w:lang w:val="sk-SK"/>
        </w:rPr>
        <w:tab/>
      </w:r>
      <w:r w:rsidR="00D412A4" w:rsidRPr="00134CA3">
        <w:rPr>
          <w:rFonts w:asciiTheme="majorHAnsi" w:hAnsiTheme="majorHAnsi" w:cstheme="majorHAnsi"/>
          <w:lang w:val="sk-SK"/>
        </w:rPr>
        <w:t xml:space="preserve">Materiál je predložený </w:t>
      </w:r>
      <w:r w:rsidRPr="00134CA3">
        <w:rPr>
          <w:rFonts w:asciiTheme="majorHAnsi" w:hAnsiTheme="majorHAnsi" w:cstheme="majorHAnsi"/>
          <w:lang w:val="sk-SK"/>
        </w:rPr>
        <w:t xml:space="preserve">v súvislosti </w:t>
      </w:r>
      <w:r w:rsidR="00FB3E8F" w:rsidRPr="00134CA3">
        <w:rPr>
          <w:rFonts w:asciiTheme="majorHAnsi" w:hAnsiTheme="majorHAnsi" w:cstheme="majorHAnsi"/>
          <w:lang w:val="sk-SK"/>
        </w:rPr>
        <w:t>s návrhom na úpravu smernice</w:t>
      </w:r>
    </w:p>
    <w:p w:rsidR="00F42FB1" w:rsidRPr="00134CA3" w:rsidRDefault="00134CA3" w:rsidP="00134CA3">
      <w:pPr>
        <w:tabs>
          <w:tab w:val="left" w:pos="142"/>
          <w:tab w:val="left" w:pos="1985"/>
        </w:tabs>
        <w:rPr>
          <w:rFonts w:asciiTheme="majorHAnsi" w:hAnsiTheme="majorHAnsi" w:cs="Calibri"/>
          <w:lang w:val="sk-SK"/>
        </w:rPr>
      </w:pPr>
      <w:r>
        <w:rPr>
          <w:rFonts w:asciiTheme="majorHAnsi" w:hAnsiTheme="majorHAnsi" w:cs="Calibri"/>
          <w:lang w:val="sk-SK"/>
        </w:rPr>
        <w:t xml:space="preserve"> </w:t>
      </w:r>
    </w:p>
    <w:p w:rsidR="00D412A4" w:rsidRDefault="0030006A" w:rsidP="00134CA3">
      <w:pPr>
        <w:tabs>
          <w:tab w:val="left" w:pos="1985"/>
        </w:tabs>
        <w:rPr>
          <w:rFonts w:asciiTheme="majorHAnsi" w:hAnsiTheme="majorHAnsi" w:cs="Calibri"/>
          <w:lang w:val="sk-SK"/>
        </w:rPr>
      </w:pPr>
      <w:r w:rsidRPr="00134CA3">
        <w:rPr>
          <w:rFonts w:asciiTheme="majorHAnsi" w:hAnsiTheme="majorHAnsi" w:cs="Calibri"/>
          <w:lang w:val="sk-SK"/>
        </w:rPr>
        <w:t>Návrh uznesen</w:t>
      </w:r>
      <w:r w:rsidR="00417DE9" w:rsidRPr="00134CA3">
        <w:rPr>
          <w:rFonts w:asciiTheme="majorHAnsi" w:hAnsiTheme="majorHAnsi" w:cs="Calibri"/>
          <w:lang w:val="sk-SK"/>
        </w:rPr>
        <w:t>í</w:t>
      </w:r>
      <w:r w:rsidRPr="00134CA3">
        <w:rPr>
          <w:rFonts w:asciiTheme="majorHAnsi" w:hAnsiTheme="majorHAnsi" w:cs="Calibri"/>
          <w:lang w:val="sk-SK"/>
        </w:rPr>
        <w:t>:</w:t>
      </w:r>
      <w:r w:rsidRPr="00134CA3">
        <w:rPr>
          <w:rFonts w:asciiTheme="majorHAnsi" w:hAnsiTheme="majorHAnsi" w:cs="Calibri"/>
          <w:lang w:val="sk-SK"/>
        </w:rPr>
        <w:tab/>
      </w:r>
      <w:r w:rsidR="00420F99" w:rsidRPr="00134CA3">
        <w:rPr>
          <w:rFonts w:asciiTheme="majorHAnsi" w:hAnsiTheme="majorHAnsi" w:cs="Calibri"/>
          <w:lang w:val="sk-SK"/>
        </w:rPr>
        <w:t>V-STU</w:t>
      </w:r>
      <w:r w:rsidR="00BE7D37" w:rsidRPr="00134CA3">
        <w:rPr>
          <w:rFonts w:asciiTheme="majorHAnsi" w:hAnsiTheme="majorHAnsi" w:cs="Calibri"/>
          <w:lang w:val="sk-SK"/>
        </w:rPr>
        <w:t xml:space="preserve"> </w:t>
      </w:r>
      <w:r w:rsidR="00290247" w:rsidRPr="00134CA3">
        <w:rPr>
          <w:rFonts w:asciiTheme="majorHAnsi" w:hAnsiTheme="majorHAnsi" w:cs="Calibri"/>
          <w:lang w:val="sk-SK"/>
        </w:rPr>
        <w:t>prerokovalo predložený materiá</w:t>
      </w:r>
      <w:r w:rsidR="00D412A4" w:rsidRPr="00134CA3">
        <w:rPr>
          <w:rFonts w:asciiTheme="majorHAnsi" w:hAnsiTheme="majorHAnsi" w:cs="Calibri"/>
          <w:lang w:val="sk-SK"/>
        </w:rPr>
        <w:t xml:space="preserve">l </w:t>
      </w:r>
    </w:p>
    <w:p w:rsidR="00134CA3" w:rsidRPr="00134CA3" w:rsidRDefault="00134CA3" w:rsidP="00134CA3">
      <w:pPr>
        <w:tabs>
          <w:tab w:val="left" w:pos="1985"/>
        </w:tabs>
        <w:rPr>
          <w:rFonts w:asciiTheme="majorHAnsi" w:hAnsiTheme="majorHAnsi" w:cs="Calibri"/>
          <w:lang w:val="sk-SK"/>
        </w:rPr>
      </w:pPr>
    </w:p>
    <w:p w:rsidR="00134CA3" w:rsidRDefault="00134CA3" w:rsidP="00134CA3">
      <w:pPr>
        <w:pStyle w:val="Odsekzoznamu"/>
        <w:tabs>
          <w:tab w:val="left" w:pos="1985"/>
        </w:tabs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  <w:t xml:space="preserve">a) </w:t>
      </w:r>
      <w:r w:rsidR="00D412A4" w:rsidRPr="00134CA3">
        <w:rPr>
          <w:rFonts w:asciiTheme="majorHAnsi" w:hAnsiTheme="majorHAnsi" w:cs="Calibri"/>
          <w:sz w:val="24"/>
          <w:szCs w:val="24"/>
        </w:rPr>
        <w:t>bez pripomienok</w:t>
      </w:r>
      <w:r w:rsidRPr="00134CA3">
        <w:rPr>
          <w:rFonts w:asciiTheme="majorHAnsi" w:hAnsiTheme="majorHAnsi" w:cs="Calibri"/>
          <w:sz w:val="24"/>
          <w:szCs w:val="24"/>
        </w:rPr>
        <w:t xml:space="preserve"> </w:t>
      </w:r>
    </w:p>
    <w:p w:rsidR="00D412A4" w:rsidRPr="00134CA3" w:rsidRDefault="00134CA3" w:rsidP="00134CA3">
      <w:pPr>
        <w:pStyle w:val="Odsekzoznamu"/>
        <w:tabs>
          <w:tab w:val="left" w:pos="1985"/>
        </w:tabs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  <w:t xml:space="preserve">b) </w:t>
      </w:r>
      <w:r w:rsidRPr="00134CA3">
        <w:rPr>
          <w:rFonts w:asciiTheme="majorHAnsi" w:hAnsiTheme="majorHAnsi" w:cs="Calibri"/>
          <w:sz w:val="24"/>
          <w:szCs w:val="24"/>
        </w:rPr>
        <w:t>s pripomienkami</w:t>
      </w:r>
    </w:p>
    <w:p w:rsidR="00BE7D37" w:rsidRPr="00134CA3" w:rsidRDefault="00BE7D37" w:rsidP="00134CA3">
      <w:pPr>
        <w:tabs>
          <w:tab w:val="left" w:pos="1985"/>
        </w:tabs>
        <w:rPr>
          <w:rFonts w:asciiTheme="majorHAnsi" w:hAnsiTheme="majorHAnsi" w:cs="Calibri"/>
          <w:sz w:val="22"/>
          <w:szCs w:val="22"/>
          <w:lang w:val="sk-SK"/>
        </w:rPr>
      </w:pPr>
    </w:p>
    <w:p w:rsidR="00BE7D37" w:rsidRPr="00134CA3" w:rsidRDefault="00BE7D37" w:rsidP="00134CA3">
      <w:pPr>
        <w:tabs>
          <w:tab w:val="left" w:pos="1985"/>
        </w:tabs>
        <w:rPr>
          <w:rFonts w:asciiTheme="majorHAnsi" w:hAnsiTheme="majorHAnsi" w:cs="Calibri"/>
          <w:sz w:val="22"/>
          <w:szCs w:val="22"/>
          <w:lang w:val="sk-SK"/>
        </w:rPr>
      </w:pPr>
    </w:p>
    <w:p w:rsidR="007F7752" w:rsidRPr="00134CA3" w:rsidRDefault="007F7752" w:rsidP="00134CA3">
      <w:pPr>
        <w:rPr>
          <w:rFonts w:asciiTheme="majorHAnsi" w:hAnsiTheme="majorHAnsi" w:cs="Calibri"/>
          <w:sz w:val="22"/>
          <w:szCs w:val="22"/>
          <w:lang w:val="sk-SK"/>
        </w:rPr>
      </w:pPr>
    </w:p>
    <w:p w:rsidR="007F7752" w:rsidRPr="00134CA3" w:rsidRDefault="007F7752" w:rsidP="00134CA3">
      <w:pPr>
        <w:rPr>
          <w:rFonts w:asciiTheme="majorHAnsi" w:hAnsiTheme="majorHAnsi" w:cs="Calibri"/>
          <w:sz w:val="22"/>
          <w:szCs w:val="22"/>
          <w:lang w:val="sk-SK"/>
        </w:rPr>
      </w:pPr>
    </w:p>
    <w:p w:rsidR="007F7752" w:rsidRPr="00134CA3" w:rsidRDefault="007F7752" w:rsidP="00134CA3">
      <w:pPr>
        <w:pStyle w:val="Default"/>
        <w:tabs>
          <w:tab w:val="left" w:pos="1985"/>
        </w:tabs>
        <w:rPr>
          <w:rFonts w:asciiTheme="majorHAnsi" w:hAnsiTheme="majorHAnsi" w:cs="Calibri"/>
          <w:sz w:val="22"/>
          <w:szCs w:val="22"/>
          <w:lang w:val="sk-SK"/>
        </w:rPr>
      </w:pPr>
    </w:p>
    <w:p w:rsidR="007F7752" w:rsidRPr="00134CA3" w:rsidRDefault="007F7752" w:rsidP="00134CA3">
      <w:pPr>
        <w:pStyle w:val="Default"/>
        <w:tabs>
          <w:tab w:val="left" w:pos="1985"/>
        </w:tabs>
        <w:rPr>
          <w:rFonts w:asciiTheme="majorHAnsi" w:hAnsiTheme="majorHAnsi" w:cs="Calibri"/>
          <w:sz w:val="22"/>
          <w:szCs w:val="22"/>
          <w:lang w:val="sk-SK"/>
        </w:rPr>
      </w:pPr>
    </w:p>
    <w:p w:rsidR="00B80E8D" w:rsidRPr="00134CA3" w:rsidRDefault="00B80E8D" w:rsidP="00134CA3">
      <w:pPr>
        <w:pStyle w:val="Default"/>
        <w:tabs>
          <w:tab w:val="left" w:pos="1985"/>
        </w:tabs>
        <w:rPr>
          <w:rFonts w:asciiTheme="majorHAnsi" w:hAnsiTheme="majorHAnsi" w:cs="Calibri"/>
          <w:sz w:val="22"/>
          <w:szCs w:val="22"/>
          <w:lang w:val="sk-SK"/>
        </w:rPr>
      </w:pPr>
    </w:p>
    <w:p w:rsidR="00B80E8D" w:rsidRPr="00134CA3" w:rsidRDefault="00B80E8D" w:rsidP="00134CA3">
      <w:pPr>
        <w:pStyle w:val="Default"/>
        <w:tabs>
          <w:tab w:val="left" w:pos="1985"/>
        </w:tabs>
        <w:rPr>
          <w:rFonts w:asciiTheme="majorHAnsi" w:hAnsiTheme="majorHAnsi" w:cs="Calibri"/>
          <w:sz w:val="22"/>
          <w:szCs w:val="22"/>
          <w:lang w:val="sk-SK"/>
        </w:rPr>
      </w:pPr>
    </w:p>
    <w:p w:rsidR="00B80E8D" w:rsidRPr="00134CA3" w:rsidRDefault="00B80E8D" w:rsidP="00134CA3">
      <w:pPr>
        <w:pStyle w:val="Default"/>
        <w:tabs>
          <w:tab w:val="left" w:pos="1985"/>
        </w:tabs>
        <w:rPr>
          <w:rFonts w:asciiTheme="majorHAnsi" w:hAnsiTheme="majorHAnsi" w:cs="Calibri"/>
          <w:sz w:val="22"/>
          <w:szCs w:val="22"/>
          <w:lang w:val="sk-SK"/>
        </w:rPr>
      </w:pPr>
    </w:p>
    <w:p w:rsidR="00B80E8D" w:rsidRPr="00134CA3" w:rsidRDefault="00B80E8D" w:rsidP="00134CA3">
      <w:pPr>
        <w:pStyle w:val="Default"/>
        <w:tabs>
          <w:tab w:val="left" w:pos="1985"/>
        </w:tabs>
        <w:rPr>
          <w:rFonts w:asciiTheme="majorHAnsi" w:hAnsiTheme="majorHAnsi" w:cs="Calibri"/>
          <w:sz w:val="22"/>
          <w:szCs w:val="22"/>
          <w:lang w:val="sk-SK"/>
        </w:rPr>
      </w:pPr>
    </w:p>
    <w:p w:rsidR="00C975A4" w:rsidRPr="00134CA3" w:rsidRDefault="00C975A4" w:rsidP="00134CA3">
      <w:pPr>
        <w:pStyle w:val="Default"/>
        <w:rPr>
          <w:rFonts w:asciiTheme="majorHAnsi" w:hAnsiTheme="majorHAnsi" w:cs="Calibri"/>
          <w:sz w:val="22"/>
          <w:szCs w:val="22"/>
          <w:lang w:val="sk-SK"/>
        </w:rPr>
      </w:pPr>
    </w:p>
    <w:p w:rsidR="00C13F2A" w:rsidRPr="00134CA3" w:rsidRDefault="00C13F2A" w:rsidP="00134CA3">
      <w:pPr>
        <w:rPr>
          <w:rFonts w:asciiTheme="majorHAnsi" w:hAnsiTheme="majorHAnsi" w:cs="Calibri"/>
          <w:color w:val="000000"/>
          <w:sz w:val="22"/>
          <w:szCs w:val="22"/>
          <w:lang w:val="sk-SK"/>
        </w:rPr>
      </w:pPr>
      <w:r w:rsidRPr="00134CA3">
        <w:rPr>
          <w:rFonts w:asciiTheme="majorHAnsi" w:hAnsiTheme="majorHAnsi" w:cs="Calibri"/>
          <w:sz w:val="22"/>
          <w:szCs w:val="22"/>
          <w:lang w:val="sk-SK"/>
        </w:rPr>
        <w:br w:type="page"/>
      </w:r>
    </w:p>
    <w:p w:rsidR="00C13F2A" w:rsidRPr="00134CA3" w:rsidRDefault="00C13F2A" w:rsidP="00134CA3">
      <w:pPr>
        <w:pStyle w:val="Default"/>
        <w:rPr>
          <w:rFonts w:asciiTheme="majorHAnsi" w:hAnsiTheme="majorHAnsi" w:cs="Calibri"/>
          <w:sz w:val="22"/>
          <w:szCs w:val="22"/>
          <w:lang w:val="sk-SK"/>
        </w:rPr>
        <w:sectPr w:rsidR="00C13F2A" w:rsidRPr="00134CA3" w:rsidSect="00134CA3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701" w:header="708" w:footer="708" w:gutter="0"/>
          <w:cols w:space="708"/>
          <w:docGrid w:linePitch="360"/>
        </w:sectPr>
      </w:pPr>
    </w:p>
    <w:p w:rsidR="00224461" w:rsidRPr="00134CA3" w:rsidRDefault="00224461" w:rsidP="00134CA3">
      <w:pPr>
        <w:ind w:right="-424"/>
        <w:rPr>
          <w:rFonts w:asciiTheme="majorHAnsi" w:hAnsiTheme="majorHAnsi" w:cs="Calibri"/>
          <w:bCs/>
          <w:sz w:val="22"/>
          <w:szCs w:val="22"/>
          <w:lang w:val="sk-SK"/>
        </w:rPr>
      </w:pPr>
    </w:p>
    <w:p w:rsidR="00741310" w:rsidRPr="00134CA3" w:rsidRDefault="00741310" w:rsidP="00134CA3">
      <w:pPr>
        <w:ind w:right="-424"/>
        <w:rPr>
          <w:rFonts w:asciiTheme="majorHAnsi" w:hAnsiTheme="majorHAnsi" w:cs="Calibri"/>
          <w:bCs/>
          <w:sz w:val="22"/>
          <w:szCs w:val="22"/>
          <w:lang w:val="sk-SK"/>
        </w:rPr>
      </w:pPr>
    </w:p>
    <w:p w:rsidR="00FB4948" w:rsidRPr="00134CA3" w:rsidRDefault="00FB4948" w:rsidP="00134CA3">
      <w:pPr>
        <w:rPr>
          <w:rFonts w:asciiTheme="majorHAnsi" w:hAnsiTheme="majorHAnsi" w:cstheme="majorHAnsi"/>
          <w:b/>
          <w:lang w:val="sk-SK"/>
        </w:rPr>
      </w:pPr>
      <w:r w:rsidRPr="00134CA3">
        <w:rPr>
          <w:rFonts w:asciiTheme="majorHAnsi" w:hAnsiTheme="majorHAnsi" w:cstheme="majorHAnsi"/>
          <w:lang w:val="sk-SK"/>
        </w:rPr>
        <w:t>Materiál je predložený v súvislosti s návrhom na úpravu Smernice rektora 9/2016 – SR – Pravidlá vydávania publikácií študijnej a inej literatúry na STU.</w:t>
      </w:r>
    </w:p>
    <w:p w:rsidR="00FB4948" w:rsidRPr="00134CA3" w:rsidRDefault="00FB4948" w:rsidP="00134CA3">
      <w:pPr>
        <w:pStyle w:val="Default"/>
        <w:widowControl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</w:p>
    <w:p w:rsidR="00FB3E8F" w:rsidRPr="00134CA3" w:rsidRDefault="00FB3E8F" w:rsidP="00134CA3">
      <w:pPr>
        <w:pStyle w:val="Default"/>
        <w:widowControl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sk-SK"/>
        </w:rPr>
        <w:t>Úprava princípu stanovovania oponentov vedeckých monografií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sk-SK"/>
        </w:rPr>
        <w:t>Stav</w:t>
      </w:r>
    </w:p>
    <w:p w:rsidR="00FB3E8F" w:rsidRPr="00134CA3" w:rsidRDefault="00FB4948" w:rsidP="00134CA3">
      <w:pPr>
        <w:pStyle w:val="Default"/>
        <w:widowControl/>
        <w:numPr>
          <w:ilvl w:val="0"/>
          <w:numId w:val="20"/>
        </w:numPr>
        <w:ind w:left="0" w:firstLine="0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Cs/>
          <w:sz w:val="22"/>
          <w:szCs w:val="22"/>
          <w:lang w:val="sk-SK"/>
        </w:rPr>
        <w:t>s</w:t>
      </w:r>
      <w:r w:rsidR="00FB3E8F" w:rsidRPr="00134CA3">
        <w:rPr>
          <w:rFonts w:asciiTheme="majorHAnsi" w:hAnsiTheme="majorHAnsi" w:cstheme="majorHAnsi"/>
          <w:bCs/>
          <w:sz w:val="22"/>
          <w:szCs w:val="22"/>
          <w:lang w:val="sk-SK"/>
        </w:rPr>
        <w:t>účasný stav princípu stanovovania oponentov vedeckých monografií vyplynul z určitého percenta neobjektívneho posúdenia úrovne predložen</w:t>
      </w:r>
      <w:r w:rsidRPr="00134CA3">
        <w:rPr>
          <w:rFonts w:asciiTheme="majorHAnsi" w:hAnsiTheme="majorHAnsi" w:cstheme="majorHAnsi"/>
          <w:bCs/>
          <w:sz w:val="22"/>
          <w:szCs w:val="22"/>
          <w:lang w:val="sk-SK"/>
        </w:rPr>
        <w:t>ých monografií na publikovanie</w:t>
      </w:r>
    </w:p>
    <w:p w:rsidR="00FB3E8F" w:rsidRPr="00134CA3" w:rsidRDefault="00FB4948" w:rsidP="00134CA3">
      <w:pPr>
        <w:pStyle w:val="Default"/>
        <w:widowControl/>
        <w:numPr>
          <w:ilvl w:val="0"/>
          <w:numId w:val="20"/>
        </w:numPr>
        <w:ind w:left="0" w:firstLine="0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Cs/>
          <w:sz w:val="22"/>
          <w:szCs w:val="22"/>
          <w:lang w:val="sk-SK"/>
        </w:rPr>
        <w:t>z</w:t>
      </w:r>
      <w:r w:rsidR="00FB3E8F" w:rsidRPr="00134CA3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 uvedeného dôvodu kompetencia stanovenia recenzentov bola daná vedeckému redaktorovi, </w:t>
      </w:r>
      <w:r w:rsidRPr="00134CA3">
        <w:rPr>
          <w:rFonts w:asciiTheme="majorHAnsi" w:hAnsiTheme="majorHAnsi" w:cstheme="majorHAnsi"/>
          <w:bCs/>
          <w:sz w:val="22"/>
          <w:szCs w:val="22"/>
          <w:lang w:val="sk-SK"/>
        </w:rPr>
        <w:t>ktorého menuje rektor</w:t>
      </w:r>
    </w:p>
    <w:p w:rsidR="00FB3E8F" w:rsidRPr="00134CA3" w:rsidRDefault="00FB4948" w:rsidP="00134CA3">
      <w:pPr>
        <w:pStyle w:val="Default"/>
        <w:widowControl/>
        <w:numPr>
          <w:ilvl w:val="0"/>
          <w:numId w:val="20"/>
        </w:numPr>
        <w:ind w:left="0" w:firstLine="0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Cs/>
          <w:sz w:val="22"/>
          <w:szCs w:val="22"/>
          <w:lang w:val="sk-SK"/>
        </w:rPr>
        <w:t>v</w:t>
      </w:r>
      <w:r w:rsidR="00FB3E8F" w:rsidRPr="00134CA3">
        <w:rPr>
          <w:rFonts w:asciiTheme="majorHAnsi" w:hAnsiTheme="majorHAnsi" w:cstheme="majorHAnsi"/>
          <w:bCs/>
          <w:sz w:val="22"/>
          <w:szCs w:val="22"/>
          <w:lang w:val="sk-SK"/>
        </w:rPr>
        <w:t> Smernici</w:t>
      </w:r>
      <w:r w:rsidR="00FB3E8F"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FB3E8F" w:rsidRPr="00134CA3">
        <w:rPr>
          <w:rFonts w:asciiTheme="majorHAnsi" w:hAnsiTheme="majorHAnsi" w:cstheme="majorHAnsi"/>
          <w:bCs/>
          <w:sz w:val="22"/>
          <w:szCs w:val="22"/>
          <w:lang w:val="sk-SK"/>
        </w:rPr>
        <w:t>rektora  číslo: 9/2016 - SR  - Pravidlá  vydávania publikácií študijnej a inej literatúry na Slovenskej technickej univerzite v Bratislave absentujú edičné komisie na fakultách a edičná rada/redakčná rada STU, resp</w:t>
      </w:r>
      <w:r w:rsidRPr="00134CA3">
        <w:rPr>
          <w:rFonts w:asciiTheme="majorHAnsi" w:hAnsiTheme="majorHAnsi" w:cstheme="majorHAnsi"/>
          <w:bCs/>
          <w:sz w:val="22"/>
          <w:szCs w:val="22"/>
          <w:lang w:val="sk-SK"/>
        </w:rPr>
        <w:t>.</w:t>
      </w:r>
      <w:r w:rsidR="00FB3E8F" w:rsidRPr="00134CA3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 </w:t>
      </w:r>
      <w:r w:rsidRPr="00134CA3">
        <w:rPr>
          <w:rFonts w:asciiTheme="majorHAnsi" w:hAnsiTheme="majorHAnsi" w:cstheme="majorHAnsi"/>
          <w:bCs/>
          <w:sz w:val="22"/>
          <w:szCs w:val="22"/>
          <w:lang w:val="sk-SK"/>
        </w:rPr>
        <w:t>V</w:t>
      </w:r>
      <w:r w:rsidR="00FB3E8F" w:rsidRPr="00134CA3">
        <w:rPr>
          <w:rFonts w:asciiTheme="majorHAnsi" w:hAnsiTheme="majorHAnsi" w:cstheme="majorHAnsi"/>
          <w:bCs/>
          <w:sz w:val="22"/>
          <w:szCs w:val="22"/>
          <w:lang w:val="sk-SK"/>
        </w:rPr>
        <w:t>ydavateľstva Spektrum</w:t>
      </w:r>
      <w:r w:rsidRPr="00134CA3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 STU</w:t>
      </w:r>
    </w:p>
    <w:p w:rsidR="00FB3E8F" w:rsidRPr="00134CA3" w:rsidRDefault="00FB4948" w:rsidP="00134CA3">
      <w:pPr>
        <w:pStyle w:val="Default"/>
        <w:widowControl/>
        <w:numPr>
          <w:ilvl w:val="0"/>
          <w:numId w:val="20"/>
        </w:numPr>
        <w:ind w:left="0" w:firstLine="0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Cs/>
          <w:sz w:val="22"/>
          <w:szCs w:val="22"/>
          <w:lang w:val="sk-SK"/>
        </w:rPr>
        <w:t>s</w:t>
      </w:r>
      <w:r w:rsidR="00FB3E8F" w:rsidRPr="00134CA3">
        <w:rPr>
          <w:rFonts w:asciiTheme="majorHAnsi" w:hAnsiTheme="majorHAnsi" w:cstheme="majorHAnsi"/>
          <w:bCs/>
          <w:sz w:val="22"/>
          <w:szCs w:val="22"/>
          <w:lang w:val="sk-SK"/>
        </w:rPr>
        <w:t>mernica neupravuje vydávanie vybraných publikácií STU, realizovaných cez výzvy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sk-SK"/>
        </w:rPr>
        <w:t>Analýza legislatívy univerzít na Slovensku a v Čechách:</w:t>
      </w:r>
    </w:p>
    <w:p w:rsidR="00FB3E8F" w:rsidRPr="00134CA3" w:rsidRDefault="00FB3E8F" w:rsidP="00134CA3">
      <w:pPr>
        <w:pStyle w:val="Default"/>
        <w:shd w:val="clear" w:color="auto" w:fill="FFFFFF" w:themeFill="background1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FB3E8F" w:rsidRPr="00134CA3" w:rsidRDefault="00FB3E8F" w:rsidP="00134CA3">
      <w:pPr>
        <w:pStyle w:val="Default"/>
        <w:shd w:val="clear" w:color="auto" w:fill="D9D9D9" w:themeFill="background1" w:themeFillShade="D9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t>ČVUT Praha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cs-CZ"/>
        </w:rPr>
        <w:t>Článek 2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cs-CZ"/>
        </w:rPr>
        <w:t>Ediční rada ČVUT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(1) Ediční rada ČVUT (dále jen „Ediční rada“) je poradním orgánem prorektora pro bakalářské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a magisterské studium v oblasti edice skript, VŠ učebnic a ostatních odborných publikací,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které jsou součástí EP ČVUT, a to v tištěné i elektronické formě.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(2) Předsedou Ediční rady je prorektor pro bakalářské a magisterské studium. Ediční rada dále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sestává ze členů jmenovaných v článku 1 odst. 8 a z ředitele Nakladatelství ČVUT. Členy Ediční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rady jmenuje a odvolává prorektor pro bakalářské a magisterské studium.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(3) Úkolem Ediční rady je vytváření a uplatňování koncepce ediční činnosti ČVUT tak, aby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přiměřená edice skript, VŠ učebnic a dalších učebních i odborných textů odpovídala účelům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výuky a potřebám studentů i odborné veřejnosti.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(4) Ediční rada posuzuje ediční plány skript a VŠ učebnic a návrhy odborných knih na základě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návrhů jednotlivých fakult, popř. vysokoškolských ústavů ČVUT.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(5) Ediční rada navrhuje recenzenty VŠ učebnic a odborných knih zařazených do EP ČVUT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a navrhuje uzavření licenční smlouvy nakladatelské.</w:t>
      </w:r>
    </w:p>
    <w:p w:rsidR="00FB3E8F" w:rsidRPr="00134CA3" w:rsidRDefault="00FB3E8F" w:rsidP="00134CA3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(6) Jednání Ediční rady svolává prorektor pro bakalářské a magisterské studium podle potřeby,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nejméně však 1x za semestr.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cs-CZ"/>
        </w:rPr>
      </w:pPr>
    </w:p>
    <w:p w:rsidR="00FB3E8F" w:rsidRPr="00134CA3" w:rsidRDefault="00FB3E8F" w:rsidP="00134CA3">
      <w:pPr>
        <w:pStyle w:val="Default"/>
        <w:shd w:val="clear" w:color="auto" w:fill="D9D9D9" w:themeFill="background1" w:themeFillShade="D9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cs-CZ"/>
        </w:rPr>
        <w:t>VUT Brno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cs-CZ"/>
        </w:rPr>
        <w:t>Článek 2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cs-CZ"/>
        </w:rPr>
        <w:t>Ediční rada VUT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 xml:space="preserve">1. Ediční rada je poradním orgánem rektora. 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2. Činnost Ediční rady je upravena samostatnou vnitřní normou VUT Poradní sbory a pracovní skupiny (Rozhodnutí č. 35/2017).</w:t>
      </w:r>
    </w:p>
    <w:p w:rsidR="00FB4948" w:rsidRPr="00134CA3" w:rsidRDefault="00FB4948" w:rsidP="00134CA3">
      <w:pPr>
        <w:rPr>
          <w:rFonts w:asciiTheme="majorHAnsi" w:hAnsiTheme="majorHAnsi" w:cstheme="majorHAnsi"/>
          <w:b/>
          <w:bCs/>
          <w:color w:val="000000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cs-CZ"/>
        </w:rPr>
        <w:br w:type="page"/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FB3E8F" w:rsidRPr="00134CA3" w:rsidRDefault="00FB3E8F" w:rsidP="00134CA3">
      <w:pPr>
        <w:pStyle w:val="Default"/>
        <w:shd w:val="clear" w:color="auto" w:fill="D9D9D9" w:themeFill="background1" w:themeFillShade="D9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cs-CZ"/>
        </w:rPr>
        <w:t>Univerzita Karlova Praha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cs-CZ"/>
        </w:rPr>
        <w:t>Článek 4</w:t>
      </w:r>
    </w:p>
    <w:p w:rsidR="00FB3E8F" w:rsidRPr="00134CA3" w:rsidRDefault="00FB3E8F" w:rsidP="00134CA3">
      <w:pPr>
        <w:spacing w:line="288" w:lineRule="auto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cs-CZ"/>
        </w:rPr>
        <w:t>Ediční rada univerzity</w:t>
      </w:r>
    </w:p>
    <w:p w:rsidR="00FB3E8F" w:rsidRPr="00134CA3" w:rsidRDefault="00FB3E8F" w:rsidP="00134CA3">
      <w:pPr>
        <w:numPr>
          <w:ilvl w:val="0"/>
          <w:numId w:val="19"/>
        </w:numPr>
        <w:spacing w:line="288" w:lineRule="auto"/>
        <w:ind w:left="0" w:firstLine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Ediční rada univerzity (dále jen „rada“) je poradním orgánem rektora; má zpravidla sedm členů.</w:t>
      </w:r>
    </w:p>
    <w:p w:rsidR="00FB3E8F" w:rsidRPr="00134CA3" w:rsidRDefault="00FB3E8F" w:rsidP="00134CA3">
      <w:pPr>
        <w:numPr>
          <w:ilvl w:val="0"/>
          <w:numId w:val="19"/>
        </w:numPr>
        <w:spacing w:line="288" w:lineRule="auto"/>
        <w:ind w:left="0" w:firstLine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 xml:space="preserve">Ediční rada též koordinuje ediční činnost na univerzitě a zajišťuje součinnost činnosti Nakladatelství Karolinum, ediční činnosti fakult a dalších součástí univerzity, činnosti Ústavu výpočetní techniky a Ústřední knihovny vztahující se k ediční činnosti i činnosti sdružení a iniciativ zabývajících se elektronickým publikováním se vztahem k univerzitě. </w:t>
      </w:r>
    </w:p>
    <w:p w:rsidR="00FB3E8F" w:rsidRPr="00134CA3" w:rsidRDefault="00FB3E8F" w:rsidP="00134CA3">
      <w:pPr>
        <w:numPr>
          <w:ilvl w:val="0"/>
          <w:numId w:val="19"/>
        </w:numPr>
        <w:spacing w:line="288" w:lineRule="auto"/>
        <w:ind w:left="0" w:firstLine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Předsedou rady je rektor nebo rektorem pověřený prorektor. Tajemníkem rady je ředitel Nakladatelství Karolinum.</w:t>
      </w:r>
    </w:p>
    <w:p w:rsidR="00FB3E8F" w:rsidRPr="00134CA3" w:rsidRDefault="00FB3E8F" w:rsidP="00134CA3">
      <w:pPr>
        <w:numPr>
          <w:ilvl w:val="0"/>
          <w:numId w:val="19"/>
        </w:numPr>
        <w:spacing w:line="288" w:lineRule="auto"/>
        <w:ind w:left="0" w:firstLine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Členy rady jmenuje rektor ze zástupců hlavních vědních oborů pěstovaných na univerzitě; návrhy na jmenování předkládají fakulty a další součásti univerzity.</w:t>
      </w:r>
    </w:p>
    <w:p w:rsidR="00FB3E8F" w:rsidRPr="00134CA3" w:rsidRDefault="00FB3E8F" w:rsidP="00134CA3">
      <w:pPr>
        <w:numPr>
          <w:ilvl w:val="0"/>
          <w:numId w:val="19"/>
        </w:numPr>
        <w:spacing w:line="288" w:lineRule="auto"/>
        <w:ind w:left="0" w:firstLine="0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>Předseda rady svolává její zasedání podle potřeby.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cs-CZ"/>
        </w:rPr>
      </w:pPr>
      <w:r w:rsidRPr="00134CA3">
        <w:rPr>
          <w:rFonts w:asciiTheme="majorHAnsi" w:hAnsiTheme="majorHAnsi" w:cstheme="majorHAnsi"/>
          <w:sz w:val="22"/>
          <w:szCs w:val="22"/>
          <w:lang w:val="cs-CZ"/>
        </w:rPr>
        <w:t xml:space="preserve">Předseda rady nejméně jednou za rok svolá rozšířené zasedání rady, na které pozve členy rady a zástupce fakult, popřípadě dalších součástí univerzity. Na tomto zasedání se zejména projednává realizace a aktualizace záměrů univerzity v oblasti ediční činnosti, návrh edičního plánu Nakladatelství Karolinum (dále jen „ediční </w:t>
      </w:r>
      <w:proofErr w:type="gramStart"/>
      <w:r w:rsidRPr="00134CA3">
        <w:rPr>
          <w:rFonts w:asciiTheme="majorHAnsi" w:hAnsiTheme="majorHAnsi" w:cstheme="majorHAnsi"/>
          <w:sz w:val="22"/>
          <w:szCs w:val="22"/>
          <w:lang w:val="cs-CZ"/>
        </w:rPr>
        <w:t>plán“),  výsledky</w:t>
      </w:r>
      <w:proofErr w:type="gramEnd"/>
      <w:r w:rsidRPr="00134CA3">
        <w:rPr>
          <w:rFonts w:asciiTheme="majorHAnsi" w:hAnsiTheme="majorHAnsi" w:cstheme="majorHAnsi"/>
          <w:sz w:val="22"/>
          <w:szCs w:val="22"/>
          <w:lang w:val="cs-CZ"/>
        </w:rPr>
        <w:t xml:space="preserve"> činnosti a hospodaření Nakladatelství Karolinum, výsledky ediční činnosti uskutečňované samostatně fakultami a dalšími součástmi univerzity a přehled vzdělávacích aktivit v oblasti užívání elektronických publikačních a knihovnických systémů.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</w:p>
    <w:p w:rsidR="00FB3E8F" w:rsidRPr="00134CA3" w:rsidRDefault="00FB3E8F" w:rsidP="00134CA3">
      <w:pPr>
        <w:pStyle w:val="Default"/>
        <w:shd w:val="clear" w:color="auto" w:fill="D9D9D9" w:themeFill="background1" w:themeFillShade="D9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sz w:val="22"/>
          <w:szCs w:val="22"/>
          <w:shd w:val="clear" w:color="auto" w:fill="D9D9D9" w:themeFill="background1" w:themeFillShade="D9"/>
          <w:lang w:val="sk-SK"/>
        </w:rPr>
        <w:t>TUZVO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sk-SK"/>
        </w:rPr>
        <w:t>Článok 3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sk-SK"/>
        </w:rPr>
        <w:t>Edičná rada TUZVO</w:t>
      </w:r>
    </w:p>
    <w:p w:rsidR="00FB3E8F" w:rsidRPr="00134CA3" w:rsidRDefault="00FB3E8F" w:rsidP="00134CA3">
      <w:pPr>
        <w:pStyle w:val="Default"/>
        <w:spacing w:after="68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1. Edičná rada (ďalej aj „ER“) koordinuje edičnú činnosť TU vo Zvolene. Na základe žiadosti o zaradenie publikácií z pracovísk TUZVO Edičná rada zostavuje edičný plán (ďalej aj „EP“), odsúhlasí výber recenzentov, predkladá EP na schválenie rektorovi TUZVO a kontroluje jeho plnenie. </w:t>
      </w:r>
    </w:p>
    <w:p w:rsidR="00FB3E8F" w:rsidRPr="00134CA3" w:rsidRDefault="00FB3E8F" w:rsidP="00134CA3">
      <w:pPr>
        <w:pStyle w:val="Default"/>
        <w:spacing w:after="68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2. Členmi ER sú prorektor pre pedagogickú prácu, prorektor pre vedeckovýskumnú činnosť, zástupcovia fakúlt, vedúci Vydavateľstva TU, riaditeľ knižnice (SLDK), referentka pre pedagogickú prácu Rektorátu TU. 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3. Edičnú radu zvoláva jej predseda. V prípade aktuálnej potreby (napr. dodatočné zaradenie diela do edičného plánu) môže ER rozhodnúť hlasovaním per </w:t>
      </w:r>
      <w:proofErr w:type="spellStart"/>
      <w:r w:rsidRPr="00134CA3">
        <w:rPr>
          <w:rFonts w:asciiTheme="majorHAnsi" w:hAnsiTheme="majorHAnsi" w:cstheme="majorHAnsi"/>
          <w:sz w:val="22"/>
          <w:szCs w:val="22"/>
          <w:lang w:val="sk-SK"/>
        </w:rPr>
        <w:t>rollam</w:t>
      </w:r>
      <w:proofErr w:type="spellEnd"/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. </w:t>
      </w:r>
    </w:p>
    <w:p w:rsidR="00FB3E8F" w:rsidRPr="00134CA3" w:rsidRDefault="00FB3E8F" w:rsidP="00134CA3">
      <w:pPr>
        <w:pStyle w:val="Default"/>
        <w:spacing w:after="66"/>
        <w:rPr>
          <w:rFonts w:asciiTheme="majorHAnsi" w:hAnsiTheme="majorHAnsi" w:cstheme="majorHAnsi"/>
          <w:sz w:val="22"/>
          <w:szCs w:val="22"/>
          <w:lang w:val="sk-SK"/>
        </w:rPr>
      </w:pPr>
    </w:p>
    <w:p w:rsidR="00FB4948" w:rsidRPr="00134CA3" w:rsidRDefault="00FB4948" w:rsidP="00134CA3">
      <w:pPr>
        <w:pStyle w:val="Default"/>
        <w:shd w:val="clear" w:color="auto" w:fill="FFFFFF" w:themeFill="background1"/>
        <w:spacing w:after="66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br/>
      </w: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br/>
      </w:r>
    </w:p>
    <w:p w:rsidR="00FB4948" w:rsidRPr="00134CA3" w:rsidRDefault="00FB4948" w:rsidP="00134CA3">
      <w:pPr>
        <w:rPr>
          <w:rFonts w:asciiTheme="majorHAnsi" w:hAnsiTheme="majorHAnsi" w:cstheme="majorHAnsi"/>
          <w:b/>
          <w:color w:val="000000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br w:type="page"/>
      </w:r>
    </w:p>
    <w:p w:rsidR="00FB3E8F" w:rsidRPr="00134CA3" w:rsidRDefault="00FB3E8F" w:rsidP="00134CA3">
      <w:pPr>
        <w:pStyle w:val="Default"/>
        <w:shd w:val="clear" w:color="auto" w:fill="FFFFFF" w:themeFill="background1"/>
        <w:spacing w:after="66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lastRenderedPageBreak/>
        <w:t>Pracovný návrh na</w:t>
      </w:r>
      <w:r w:rsidR="00FB4948" w:rsidRPr="00134CA3">
        <w:rPr>
          <w:rFonts w:asciiTheme="majorHAnsi" w:hAnsiTheme="majorHAnsi" w:cstheme="majorHAnsi"/>
          <w:b/>
          <w:sz w:val="22"/>
          <w:szCs w:val="22"/>
          <w:lang w:val="sk-SK"/>
        </w:rPr>
        <w:t xml:space="preserve"> ú</w:t>
      </w: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t>pravu Smernice rektora  číslo: 9/2016 - SR  - Pravidlá  vydávania publikácií študijnej a inej literatúry na Slovenskej technickej univerzite v Bratislave</w:t>
      </w:r>
      <w:r w:rsidR="00FB4948" w:rsidRPr="00134CA3">
        <w:rPr>
          <w:rFonts w:asciiTheme="majorHAnsi" w:hAnsiTheme="majorHAnsi" w:cstheme="majorHAnsi"/>
          <w:b/>
          <w:sz w:val="22"/>
          <w:szCs w:val="22"/>
          <w:lang w:val="sk-SK"/>
        </w:rPr>
        <w:t xml:space="preserve">, </w:t>
      </w: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t>zameraný na úpravu princípu stanovovania oponentov vedeckých monografií.</w:t>
      </w:r>
    </w:p>
    <w:p w:rsidR="00FB3E8F" w:rsidRPr="00134CA3" w:rsidRDefault="00FB3E8F" w:rsidP="00134CA3">
      <w:pPr>
        <w:pStyle w:val="Default"/>
        <w:widowControl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color w:val="auto"/>
          <w:sz w:val="22"/>
          <w:szCs w:val="22"/>
          <w:lang w:val="sk-SK"/>
        </w:rPr>
        <w:t>Materiál prezentuje možnosti úpravy  existujúcej smernice</w:t>
      </w:r>
      <w:r w:rsidR="00FB4948" w:rsidRPr="00134CA3">
        <w:rPr>
          <w:rFonts w:asciiTheme="majorHAnsi" w:hAnsiTheme="majorHAnsi" w:cstheme="majorHAnsi"/>
          <w:color w:val="auto"/>
          <w:sz w:val="22"/>
          <w:szCs w:val="22"/>
          <w:lang w:val="sk-SK"/>
        </w:rPr>
        <w:t>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</w:p>
    <w:p w:rsidR="00FB3E8F" w:rsidRPr="00134CA3" w:rsidRDefault="00FB3E8F" w:rsidP="00134CA3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sk-SK"/>
        </w:rPr>
        <w:t>Článok 4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sk-SK"/>
        </w:rPr>
        <w:t>Vydávanie publikácií podľa edičného plánu STU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sz w:val="22"/>
          <w:szCs w:val="22"/>
          <w:lang w:val="sk-SK"/>
        </w:rPr>
        <w:t>Bod...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color w:val="FF0000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 xml:space="preserve">- Edičnú činnosť STU koordinuje Redakčná/Edičná rada STU, resp. </w:t>
      </w:r>
      <w:r w:rsidR="00FB4948"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V</w:t>
      </w:r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ydavateľstva Spektrum</w:t>
      </w:r>
      <w:r w:rsidR="00FB4948"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 xml:space="preserve"> STU</w:t>
      </w:r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, ktorá je poradným orgánom rektora.</w:t>
      </w:r>
      <w:r w:rsidRPr="00134CA3">
        <w:rPr>
          <w:rFonts w:asciiTheme="majorHAnsi" w:hAnsiTheme="majorHAnsi" w:cstheme="majorHAnsi"/>
          <w:color w:val="FF0000"/>
          <w:sz w:val="22"/>
          <w:szCs w:val="22"/>
          <w:lang w:val="sk-SK"/>
        </w:rPr>
        <w:t xml:space="preserve"> 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sz w:val="22"/>
          <w:szCs w:val="22"/>
          <w:lang w:val="sk-SK"/>
        </w:rPr>
        <w:t>Bod...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color w:val="FF0000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Členmi ER/RR STU (</w:t>
      </w:r>
      <w:r w:rsidR="00FB4948"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V</w:t>
      </w:r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ydavateľstva Spektrum</w:t>
      </w:r>
      <w:r w:rsidR="00FB4948"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 xml:space="preserve"> STU</w:t>
      </w:r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 xml:space="preserve">) sú prorektor pre vedeckovýskumnú činnosť, zástupcovia fakúlt (alt. predsedovia ER fakúlt), vedúci Vydavateľstva </w:t>
      </w:r>
      <w:r w:rsidR="00FB4948"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Spektrum S</w:t>
      </w:r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TU.</w:t>
      </w:r>
      <w:r w:rsidRPr="00134CA3">
        <w:rPr>
          <w:rFonts w:asciiTheme="majorHAnsi" w:hAnsiTheme="majorHAnsi" w:cstheme="majorHAnsi"/>
          <w:color w:val="FF0000"/>
          <w:sz w:val="22"/>
          <w:szCs w:val="22"/>
          <w:lang w:val="sk-SK"/>
        </w:rPr>
        <w:t xml:space="preserve"> </w:t>
      </w:r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 xml:space="preserve">Členov ER/RR STU, respektíve </w:t>
      </w:r>
      <w:r w:rsidR="00FB4948"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V</w:t>
      </w:r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 xml:space="preserve">ydavateľstva Spektrum </w:t>
      </w:r>
      <w:r w:rsidR="00FB4948"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 xml:space="preserve">STU </w:t>
      </w:r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menuje rektor.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sz w:val="22"/>
          <w:szCs w:val="22"/>
          <w:lang w:val="sk-SK"/>
        </w:rPr>
        <w:t>Bod...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color w:val="FF0000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 xml:space="preserve">Edičnú radu zvoláva jej predseda. V prípade aktuálnej potreby (napr. dodatočné zaradenie diela do edičného plánu) môže ER rozhodnúť hlasovaním per </w:t>
      </w:r>
      <w:proofErr w:type="spellStart"/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rollam</w:t>
      </w:r>
      <w:proofErr w:type="spellEnd"/>
      <w:r w:rsidRPr="00134CA3">
        <w:rPr>
          <w:rFonts w:asciiTheme="majorHAnsi" w:hAnsiTheme="majorHAnsi" w:cstheme="majorHAnsi"/>
          <w:color w:val="FF0000"/>
          <w:sz w:val="22"/>
          <w:szCs w:val="22"/>
          <w:highlight w:val="yellow"/>
          <w:lang w:val="sk-SK"/>
        </w:rPr>
        <w:t>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t>Bod. 3</w:t>
      </w: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  Návrhy na zaradenie publikácií do edičného plánu fakulty predkladajú autori referentovi pre edičnú činnosť (ďalej len „edičný referent“) formou Návrhového listu. Edičný referent návrhy z jednotlivých Návrhových listov zosumarizuje a predloží na </w:t>
      </w:r>
      <w:r w:rsidRPr="00134CA3">
        <w:rPr>
          <w:rFonts w:asciiTheme="majorHAnsi" w:hAnsiTheme="majorHAnsi" w:cstheme="majorHAnsi"/>
          <w:sz w:val="22"/>
          <w:szCs w:val="22"/>
          <w:highlight w:val="yellow"/>
          <w:lang w:val="sk-SK"/>
        </w:rPr>
        <w:t>schválenie vedeniu príslušnej fakulty, resp. do vedeckej rady príslušnej fakulty,</w:t>
      </w: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 podľa charakteru publikácie/publikácií.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i/>
          <w:sz w:val="22"/>
          <w:szCs w:val="22"/>
          <w:lang w:val="sk-SK"/>
        </w:rPr>
        <w:t>Návrh</w:t>
      </w:r>
      <w:r w:rsidRPr="00134CA3">
        <w:rPr>
          <w:rFonts w:asciiTheme="majorHAnsi" w:hAnsiTheme="majorHAnsi" w:cstheme="majorHAnsi"/>
          <w:i/>
          <w:sz w:val="22"/>
          <w:szCs w:val="22"/>
          <w:lang w:val="sk-SK"/>
        </w:rPr>
        <w:t xml:space="preserve"> </w:t>
      </w:r>
      <w:r w:rsidR="00FB4948" w:rsidRPr="00134CA3">
        <w:rPr>
          <w:rFonts w:asciiTheme="majorHAnsi" w:hAnsiTheme="majorHAnsi" w:cstheme="majorHAnsi"/>
          <w:i/>
          <w:sz w:val="22"/>
          <w:szCs w:val="22"/>
          <w:lang w:val="sk-SK"/>
        </w:rPr>
        <w:t xml:space="preserve"> </w:t>
      </w: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Edičný referent návrhy z jednotlivých Návrhových listov zosumarizuje a predloží na </w:t>
      </w:r>
      <w:r w:rsidRPr="00134CA3"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  <w:t>schválenie Edičnej rade príslušnej fakulty</w:t>
      </w:r>
      <w:r w:rsidRPr="00134CA3">
        <w:rPr>
          <w:rFonts w:asciiTheme="majorHAnsi" w:hAnsiTheme="majorHAnsi" w:cstheme="majorHAnsi"/>
          <w:sz w:val="22"/>
          <w:szCs w:val="22"/>
          <w:highlight w:val="yellow"/>
          <w:lang w:val="sk-SK"/>
        </w:rPr>
        <w:t xml:space="preserve">, </w:t>
      </w:r>
      <w:r w:rsidRPr="00134CA3">
        <w:rPr>
          <w:rFonts w:asciiTheme="majorHAnsi" w:hAnsiTheme="majorHAnsi" w:cstheme="majorHAnsi"/>
          <w:i/>
          <w:sz w:val="22"/>
          <w:szCs w:val="22"/>
          <w:highlight w:val="yellow"/>
          <w:lang w:val="sk-SK"/>
        </w:rPr>
        <w:t>(resp. vedeniu príslušnej fakulty, alebo do vedeckej rady príslušnej fakulty)</w:t>
      </w: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 podľa charakteru publikácie/publikácií.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t xml:space="preserve">Bod. 5 </w:t>
      </w:r>
      <w:r w:rsidR="00FB4948" w:rsidRPr="00134CA3">
        <w:rPr>
          <w:rFonts w:asciiTheme="majorHAnsi" w:hAnsiTheme="majorHAnsi" w:cstheme="majorHAnsi"/>
          <w:b/>
          <w:sz w:val="22"/>
          <w:szCs w:val="22"/>
          <w:lang w:val="sk-SK"/>
        </w:rPr>
        <w:t xml:space="preserve">  </w:t>
      </w:r>
      <w:r w:rsidRPr="00134CA3">
        <w:rPr>
          <w:rFonts w:asciiTheme="majorHAnsi" w:hAnsiTheme="majorHAnsi" w:cstheme="majorHAnsi"/>
          <w:sz w:val="22"/>
          <w:szCs w:val="22"/>
          <w:highlight w:val="yellow"/>
          <w:lang w:val="sk-SK"/>
        </w:rPr>
        <w:t>Schválený edičný plán fakulty</w:t>
      </w: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 predkladá fakulta Vydavateľstvu na posúdenie finančného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sz w:val="22"/>
          <w:szCs w:val="22"/>
          <w:lang w:val="sk-SK"/>
        </w:rPr>
        <w:t>krytia vydania navrhovaných publikácií. Edičný plán musí obsahovať všetky dôležité údaje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sz w:val="22"/>
          <w:szCs w:val="22"/>
          <w:lang w:val="sk-SK"/>
        </w:rPr>
        <w:t>na identifikáciu a finančné posúdenie každej publikácie (poradové číslo v edičnom pláne,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sz w:val="22"/>
          <w:szCs w:val="22"/>
          <w:lang w:val="sk-SK"/>
        </w:rPr>
        <w:t>druh publikácie, meno autora/autorov, mená recenzentov, formát, počet strán, väzba,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sz w:val="22"/>
          <w:szCs w:val="22"/>
          <w:lang w:val="sk-SK"/>
        </w:rPr>
        <w:t>farebnosť, náklad, rozsah použitia, krátka anotácia).</w:t>
      </w:r>
    </w:p>
    <w:p w:rsidR="00FB3E8F" w:rsidRPr="00134CA3" w:rsidRDefault="00FB3E8F" w:rsidP="00134CA3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color w:val="000000"/>
          <w:sz w:val="22"/>
          <w:szCs w:val="22"/>
          <w:lang w:val="sk-SK"/>
        </w:rPr>
        <w:t>Návrh</w:t>
      </w:r>
      <w:r w:rsidRPr="00134CA3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  </w:t>
      </w:r>
      <w:r w:rsidRPr="00134CA3"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  <w:t>Edičný pán fakulty schválený Edičnou radou príslušnej fakulty</w:t>
      </w:r>
      <w:r w:rsidRPr="00134CA3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 predkladá fakulta Vydavateľstvu</w:t>
      </w:r>
      <w:r w:rsidR="00FB4948" w:rsidRPr="00134CA3">
        <w:rPr>
          <w:rFonts w:asciiTheme="majorHAnsi" w:hAnsiTheme="majorHAnsi" w:cstheme="majorHAnsi"/>
          <w:color w:val="000000"/>
          <w:sz w:val="22"/>
          <w:szCs w:val="22"/>
          <w:lang w:val="sk-SK"/>
        </w:rPr>
        <w:t xml:space="preserve">  Spektrum STU</w:t>
      </w:r>
      <w:r w:rsidRPr="00134CA3">
        <w:rPr>
          <w:rFonts w:asciiTheme="majorHAnsi" w:hAnsiTheme="majorHAnsi" w:cstheme="majorHAnsi"/>
          <w:color w:val="000000"/>
          <w:sz w:val="22"/>
          <w:szCs w:val="22"/>
          <w:lang w:val="sk-SK"/>
        </w:rPr>
        <w:t>...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sk-SK"/>
        </w:rPr>
        <w:t>Článok 9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bCs/>
          <w:sz w:val="22"/>
          <w:szCs w:val="22"/>
          <w:lang w:val="sk-SK"/>
        </w:rPr>
        <w:t>Odborné recenzie publikácií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t xml:space="preserve">Bod 9. </w:t>
      </w: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V prípade recenzií monografií určuje recenzentov </w:t>
      </w:r>
      <w:r w:rsidRPr="00134CA3">
        <w:rPr>
          <w:rFonts w:asciiTheme="majorHAnsi" w:hAnsiTheme="majorHAnsi" w:cstheme="majorHAnsi"/>
          <w:sz w:val="22"/>
          <w:szCs w:val="22"/>
          <w:highlight w:val="yellow"/>
          <w:lang w:val="sk-SK"/>
        </w:rPr>
        <w:t>vedecký redaktor, ktorého menuje rektor STU.</w:t>
      </w: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 Kladný recenzný posudok od takto určených recenzentov s odporúčaním na vydanie monografie je podmienkou na jej vydanie vo </w:t>
      </w:r>
      <w:r w:rsidR="00FB4948" w:rsidRPr="00134CA3">
        <w:rPr>
          <w:rFonts w:asciiTheme="majorHAnsi" w:hAnsiTheme="majorHAnsi" w:cstheme="majorHAnsi"/>
          <w:sz w:val="22"/>
          <w:szCs w:val="22"/>
          <w:lang w:val="sk-SK"/>
        </w:rPr>
        <w:t>v</w:t>
      </w:r>
      <w:r w:rsidRPr="00134CA3">
        <w:rPr>
          <w:rFonts w:asciiTheme="majorHAnsi" w:hAnsiTheme="majorHAnsi" w:cstheme="majorHAnsi"/>
          <w:sz w:val="22"/>
          <w:szCs w:val="22"/>
          <w:lang w:val="sk-SK"/>
        </w:rPr>
        <w:t>ydavateľstve.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b/>
          <w:sz w:val="22"/>
          <w:szCs w:val="22"/>
          <w:lang w:val="sk-SK"/>
        </w:rPr>
        <w:t>Návrh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color w:val="C00000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  <w:t xml:space="preserve">Recenzentov skrípt, vysokoškolských učebníc určuje Edičná rada príslušnej fakulty. 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i/>
          <w:color w:val="auto"/>
          <w:sz w:val="22"/>
          <w:szCs w:val="22"/>
          <w:highlight w:val="yellow"/>
          <w:lang w:val="sk-SK"/>
        </w:rPr>
      </w:pPr>
      <w:r w:rsidRPr="00134CA3">
        <w:rPr>
          <w:rFonts w:asciiTheme="majorHAnsi" w:hAnsiTheme="majorHAnsi" w:cstheme="majorHAnsi"/>
          <w:b/>
          <w:i/>
          <w:color w:val="auto"/>
          <w:sz w:val="22"/>
          <w:szCs w:val="22"/>
          <w:lang w:val="sk-SK"/>
        </w:rPr>
        <w:t>Alt. 2.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</w:pPr>
      <w:r w:rsidRPr="00134CA3"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  <w:t xml:space="preserve">V prípade recenzií monografií recenzentov navrhuje Edičná rada príslušnej fakulty prostredníctvom svojho predsedu a schvaľuje predseda Edičnej/Redakčnej rady STU, respektíve vydavateľstva Spektrum STU </w:t>
      </w:r>
      <w:r w:rsidRPr="00134CA3">
        <w:rPr>
          <w:rFonts w:asciiTheme="majorHAnsi" w:hAnsiTheme="majorHAnsi" w:cstheme="majorHAnsi"/>
          <w:i/>
          <w:color w:val="C00000"/>
          <w:sz w:val="22"/>
          <w:szCs w:val="22"/>
          <w:highlight w:val="yellow"/>
          <w:lang w:val="sk-SK"/>
        </w:rPr>
        <w:t xml:space="preserve">(napr. prorektor pre </w:t>
      </w:r>
      <w:proofErr w:type="spellStart"/>
      <w:r w:rsidRPr="00134CA3">
        <w:rPr>
          <w:rFonts w:asciiTheme="majorHAnsi" w:hAnsiTheme="majorHAnsi" w:cstheme="majorHAnsi"/>
          <w:i/>
          <w:color w:val="C00000"/>
          <w:sz w:val="22"/>
          <w:szCs w:val="22"/>
          <w:highlight w:val="yellow"/>
          <w:lang w:val="sk-SK"/>
        </w:rPr>
        <w:t>VaV</w:t>
      </w:r>
      <w:proofErr w:type="spellEnd"/>
      <w:r w:rsidRPr="00134CA3">
        <w:rPr>
          <w:rFonts w:asciiTheme="majorHAnsi" w:hAnsiTheme="majorHAnsi" w:cstheme="majorHAnsi"/>
          <w:i/>
          <w:color w:val="C00000"/>
          <w:sz w:val="22"/>
          <w:szCs w:val="22"/>
          <w:highlight w:val="yellow"/>
          <w:lang w:val="sk-SK"/>
        </w:rPr>
        <w:t>).</w:t>
      </w:r>
      <w:r w:rsidRPr="00134CA3">
        <w:rPr>
          <w:rFonts w:asciiTheme="majorHAnsi" w:hAnsiTheme="majorHAnsi" w:cstheme="majorHAnsi"/>
          <w:sz w:val="22"/>
          <w:szCs w:val="22"/>
          <w:highlight w:val="yellow"/>
          <w:lang w:val="sk-SK"/>
        </w:rPr>
        <w:t xml:space="preserve"> </w:t>
      </w:r>
      <w:r w:rsidRPr="00134CA3"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  <w:t xml:space="preserve">V prípade neakceptovania návrhu niektorého recenzenta/recenzentov, predseda ER/RR stanoví ďalšieho/ďalších recenzentov. U vybraných publikácií recenzentov schvaľuje Edičná/Redakčná rada STU, resp. </w:t>
      </w:r>
      <w:r w:rsidR="00FB4948" w:rsidRPr="00134CA3"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  <w:t>V</w:t>
      </w:r>
      <w:r w:rsidRPr="00134CA3"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  <w:t>ydavateľstva Spektrum STU.</w:t>
      </w:r>
      <w:r w:rsidRPr="00134CA3">
        <w:rPr>
          <w:rFonts w:asciiTheme="majorHAnsi" w:hAnsiTheme="majorHAnsi" w:cstheme="majorHAnsi"/>
          <w:color w:val="C00000"/>
          <w:sz w:val="22"/>
          <w:szCs w:val="22"/>
          <w:lang w:val="sk-SK"/>
        </w:rPr>
        <w:t xml:space="preserve"> </w:t>
      </w: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Kladný recenzný posudok od takto určených recenzentov s odporúčaním na vydanie monografie je podmienkou na jej vydanie vo </w:t>
      </w:r>
      <w:r w:rsidR="00FB4948" w:rsidRPr="00134CA3">
        <w:rPr>
          <w:rFonts w:asciiTheme="majorHAnsi" w:hAnsiTheme="majorHAnsi" w:cstheme="majorHAnsi"/>
          <w:sz w:val="22"/>
          <w:szCs w:val="22"/>
          <w:lang w:val="sk-SK"/>
        </w:rPr>
        <w:t>v</w:t>
      </w:r>
      <w:r w:rsidRPr="00134CA3">
        <w:rPr>
          <w:rFonts w:asciiTheme="majorHAnsi" w:hAnsiTheme="majorHAnsi" w:cstheme="majorHAnsi"/>
          <w:sz w:val="22"/>
          <w:szCs w:val="22"/>
          <w:lang w:val="sk-SK"/>
        </w:rPr>
        <w:t>ydavateľstve.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b/>
          <w:i/>
          <w:color w:val="auto"/>
          <w:sz w:val="22"/>
          <w:szCs w:val="22"/>
          <w:highlight w:val="yellow"/>
          <w:lang w:val="sk-SK"/>
        </w:rPr>
      </w:pPr>
      <w:r w:rsidRPr="00134CA3">
        <w:rPr>
          <w:rFonts w:asciiTheme="majorHAnsi" w:hAnsiTheme="majorHAnsi" w:cstheme="majorHAnsi"/>
          <w:b/>
          <w:i/>
          <w:color w:val="auto"/>
          <w:sz w:val="22"/>
          <w:szCs w:val="22"/>
          <w:lang w:val="sk-SK"/>
        </w:rPr>
        <w:t>Alt. 2.</w:t>
      </w:r>
    </w:p>
    <w:p w:rsidR="00FB3E8F" w:rsidRPr="00134CA3" w:rsidRDefault="00FB3E8F" w:rsidP="00134CA3">
      <w:pPr>
        <w:pStyle w:val="Default"/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</w:pPr>
      <w:r w:rsidRPr="00134CA3"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  <w:lastRenderedPageBreak/>
        <w:t xml:space="preserve">V prípade recenzií monografií recenzentov navrhuje Edičná rada príslušnej fakulty, následne ich posudzuje a schvaľuje Redakčná rada STU, resp. </w:t>
      </w:r>
      <w:r w:rsidR="00FB4948" w:rsidRPr="00134CA3"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  <w:t>V</w:t>
      </w:r>
      <w:r w:rsidRPr="00134CA3"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  <w:t>ydavateľstva Spektrum STU.</w:t>
      </w:r>
      <w:r w:rsidRPr="00134CA3">
        <w:rPr>
          <w:rFonts w:asciiTheme="majorHAnsi" w:hAnsiTheme="majorHAnsi" w:cstheme="majorHAnsi"/>
          <w:sz w:val="22"/>
          <w:szCs w:val="22"/>
          <w:highlight w:val="yellow"/>
          <w:lang w:val="sk-SK"/>
        </w:rPr>
        <w:t xml:space="preserve">  </w:t>
      </w:r>
      <w:r w:rsidRPr="00134CA3">
        <w:rPr>
          <w:rFonts w:asciiTheme="majorHAnsi" w:hAnsiTheme="majorHAnsi" w:cstheme="majorHAnsi"/>
          <w:color w:val="C00000"/>
          <w:sz w:val="22"/>
          <w:szCs w:val="22"/>
          <w:highlight w:val="yellow"/>
          <w:lang w:val="sk-SK"/>
        </w:rPr>
        <w:t>V prípade neakceptovania návrhu niektorého recenzenta/recenzentov, predseda ER/RR stanoví ďalšieho/ďalších recenzentov.</w:t>
      </w:r>
    </w:p>
    <w:p w:rsidR="00D26228" w:rsidRPr="00134CA3" w:rsidRDefault="00FB3E8F" w:rsidP="00134CA3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r w:rsidRPr="00134CA3">
        <w:rPr>
          <w:rFonts w:asciiTheme="majorHAnsi" w:hAnsiTheme="majorHAnsi" w:cstheme="majorHAnsi"/>
          <w:sz w:val="22"/>
          <w:szCs w:val="22"/>
          <w:lang w:val="sk-SK"/>
        </w:rPr>
        <w:t xml:space="preserve">Kladný recenzný posudok od takto určených recenzentov s odporúčaním na vydanie monografie je podmienkou na jej vydanie vo </w:t>
      </w:r>
      <w:r w:rsidR="00FB4948" w:rsidRPr="00134CA3">
        <w:rPr>
          <w:rFonts w:asciiTheme="majorHAnsi" w:hAnsiTheme="majorHAnsi" w:cstheme="majorHAnsi"/>
          <w:sz w:val="22"/>
          <w:szCs w:val="22"/>
          <w:lang w:val="sk-SK"/>
        </w:rPr>
        <w:t>v</w:t>
      </w:r>
      <w:r w:rsidRPr="00134CA3">
        <w:rPr>
          <w:rFonts w:asciiTheme="majorHAnsi" w:hAnsiTheme="majorHAnsi" w:cstheme="majorHAnsi"/>
          <w:sz w:val="22"/>
          <w:szCs w:val="22"/>
          <w:lang w:val="sk-SK"/>
        </w:rPr>
        <w:t>ydavateľstve.</w:t>
      </w:r>
      <w:bookmarkStart w:id="0" w:name="_GoBack"/>
      <w:bookmarkEnd w:id="0"/>
    </w:p>
    <w:sectPr w:rsidR="00D26228" w:rsidRPr="00134CA3" w:rsidSect="00134CA3">
      <w:headerReference w:type="default" r:id="rId12"/>
      <w:footerReference w:type="default" r:id="rId13"/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93" w:rsidRDefault="00611A93" w:rsidP="0030006A">
      <w:r>
        <w:separator/>
      </w:r>
    </w:p>
  </w:endnote>
  <w:endnote w:type="continuationSeparator" w:id="0">
    <w:p w:rsidR="00611A93" w:rsidRDefault="00611A9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A76DC" w:rsidRDefault="008A76D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A76DC" w:rsidRDefault="008A76DC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Pr="00F72759" w:rsidRDefault="008A76D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34CA3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8A76DC" w:rsidRDefault="008A76DC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93" w:rsidRDefault="00611A93" w:rsidP="0030006A">
      <w:r>
        <w:separator/>
      </w:r>
    </w:p>
  </w:footnote>
  <w:footnote w:type="continuationSeparator" w:id="0">
    <w:p w:rsidR="00611A93" w:rsidRDefault="00611A9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46A8C15B" wp14:editId="530E9939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AC307C">
    <w:pPr>
      <w:pStyle w:val="Hlavika"/>
      <w:ind w:left="-709" w:hanging="142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1AC07" wp14:editId="0C716E26">
              <wp:simplePos x="0" y="0"/>
              <wp:positionH relativeFrom="column">
                <wp:posOffset>1646555</wp:posOffset>
              </wp:positionH>
              <wp:positionV relativeFrom="paragraph">
                <wp:posOffset>2667</wp:posOffset>
              </wp:positionV>
              <wp:extent cx="392303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303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6DC" w:rsidRDefault="008A76DC" w:rsidP="00134CA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</w:t>
                          </w:r>
                          <w:r w:rsidR="00134CA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9. zasadnutie V STU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4015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FB3E8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Pr="004015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134CA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FB3E8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134CA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:rsidR="008A76DC" w:rsidRPr="00D412A4" w:rsidRDefault="002D2723" w:rsidP="00134CA3">
                          <w:pPr>
                            <w:ind w:left="-993" w:firstLine="851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176AB9"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  <w:t>Ná</w:t>
                          </w:r>
                          <w:r w:rsidR="00FB3E8F"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  <w:t>vrh princípu pre úpravu Smernice rektora 9/2016 -SR</w:t>
                          </w:r>
                        </w:p>
                        <w:p w:rsidR="008A76DC" w:rsidRPr="00A20866" w:rsidRDefault="008A76DC" w:rsidP="00134CA3">
                          <w:pPr>
                            <w:tabs>
                              <w:tab w:val="left" w:pos="2835"/>
                            </w:tabs>
                            <w:ind w:right="-74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                </w:t>
                          </w:r>
                          <w:r w:rsidR="002D27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</w:t>
                          </w:r>
                          <w:r w:rsidR="00FB3E8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doc.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FB3E8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arch. Ľubica Vitková,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PhD.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65pt;margin-top:.2pt;width:308.9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4DqQIAAKM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" filled="f" stroked="f">
              <v:textbox>
                <w:txbxContent>
                  <w:p w:rsidR="008A76DC" w:rsidRDefault="008A76DC" w:rsidP="00134CA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</w:t>
                    </w:r>
                    <w:r w:rsidR="00134CA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9. zasadnutie V STU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4015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FB3E8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Pr="004015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134CA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FB3E8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</w:t>
                    </w:r>
                    <w:r w:rsidR="00134CA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:rsidR="008A76DC" w:rsidRPr="00D412A4" w:rsidRDefault="002D2723" w:rsidP="00134CA3">
                    <w:pPr>
                      <w:ind w:left="-993" w:firstLine="851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176AB9"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  <w:t>Ná</w:t>
                    </w:r>
                    <w:r w:rsidR="00FB3E8F"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  <w:t>vrh princípu pre úpravu Smernice rektora 9/2016 -SR</w:t>
                    </w:r>
                  </w:p>
                  <w:p w:rsidR="008A76DC" w:rsidRPr="00A20866" w:rsidRDefault="008A76DC" w:rsidP="00134CA3">
                    <w:pPr>
                      <w:tabs>
                        <w:tab w:val="left" w:pos="2835"/>
                      </w:tabs>
                      <w:ind w:right="-74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                </w:t>
                    </w:r>
                    <w:r w:rsidR="002D27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</w:t>
                    </w:r>
                    <w:r w:rsidR="00FB3E8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doc.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 w:rsidR="00FB3E8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arch. Ľubica Vitková,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PhD.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69B66F7" wp14:editId="42CA16A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F31"/>
    <w:multiLevelType w:val="hybridMultilevel"/>
    <w:tmpl w:val="80D4C30A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482D"/>
    <w:multiLevelType w:val="hybridMultilevel"/>
    <w:tmpl w:val="A5925992"/>
    <w:lvl w:ilvl="0" w:tplc="D02C9EA4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">
    <w:nsid w:val="0C4B4710"/>
    <w:multiLevelType w:val="hybridMultilevel"/>
    <w:tmpl w:val="2430B3CE"/>
    <w:lvl w:ilvl="0" w:tplc="CF6CE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272A"/>
    <w:multiLevelType w:val="multilevel"/>
    <w:tmpl w:val="44D04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4B1AD9"/>
    <w:multiLevelType w:val="singleLevel"/>
    <w:tmpl w:val="DB445E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FE4C89"/>
    <w:multiLevelType w:val="hybridMultilevel"/>
    <w:tmpl w:val="C5387030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71056"/>
    <w:multiLevelType w:val="hybridMultilevel"/>
    <w:tmpl w:val="0BE8045A"/>
    <w:lvl w:ilvl="0" w:tplc="195C2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A3BF5"/>
    <w:multiLevelType w:val="hybridMultilevel"/>
    <w:tmpl w:val="585087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F244B"/>
    <w:multiLevelType w:val="hybridMultilevel"/>
    <w:tmpl w:val="5D6EB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21109"/>
    <w:multiLevelType w:val="hybridMultilevel"/>
    <w:tmpl w:val="EB862124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33725"/>
    <w:multiLevelType w:val="hybridMultilevel"/>
    <w:tmpl w:val="0A84D81A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455CC"/>
    <w:multiLevelType w:val="hybridMultilevel"/>
    <w:tmpl w:val="91C478A8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D73E2"/>
    <w:multiLevelType w:val="hybridMultilevel"/>
    <w:tmpl w:val="C61244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24221"/>
    <w:multiLevelType w:val="hybridMultilevel"/>
    <w:tmpl w:val="742AFFC2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92894"/>
    <w:multiLevelType w:val="hybridMultilevel"/>
    <w:tmpl w:val="B52E5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C1135"/>
    <w:multiLevelType w:val="hybridMultilevel"/>
    <w:tmpl w:val="8A88278C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0175D"/>
    <w:multiLevelType w:val="hybridMultilevel"/>
    <w:tmpl w:val="07FCC5AA"/>
    <w:lvl w:ilvl="0" w:tplc="1D689582">
      <w:start w:val="1"/>
      <w:numFmt w:val="lowerLetter"/>
      <w:lvlText w:val="%1)"/>
      <w:lvlJc w:val="left"/>
      <w:pPr>
        <w:ind w:left="248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55571FB2"/>
    <w:multiLevelType w:val="multilevel"/>
    <w:tmpl w:val="6E8C7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8">
    <w:nsid w:val="58243398"/>
    <w:multiLevelType w:val="hybridMultilevel"/>
    <w:tmpl w:val="3528A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137F1"/>
    <w:multiLevelType w:val="hybridMultilevel"/>
    <w:tmpl w:val="BBB21A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D30A06"/>
    <w:multiLevelType w:val="hybridMultilevel"/>
    <w:tmpl w:val="817AA6C6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3"/>
  </w:num>
  <w:num w:numId="15">
    <w:abstractNumId w:val="17"/>
  </w:num>
  <w:num w:numId="16">
    <w:abstractNumId w:val="7"/>
  </w:num>
  <w:num w:numId="17">
    <w:abstractNumId w:val="14"/>
  </w:num>
  <w:num w:numId="18">
    <w:abstractNumId w:val="16"/>
  </w:num>
  <w:num w:numId="19">
    <w:abstractNumId w:val="4"/>
  </w:num>
  <w:num w:numId="20">
    <w:abstractNumId w:val="6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356"/>
    <w:rsid w:val="00021AD1"/>
    <w:rsid w:val="00023348"/>
    <w:rsid w:val="0003049D"/>
    <w:rsid w:val="00040A79"/>
    <w:rsid w:val="00044011"/>
    <w:rsid w:val="00060D0D"/>
    <w:rsid w:val="0006257B"/>
    <w:rsid w:val="000627B3"/>
    <w:rsid w:val="0006307B"/>
    <w:rsid w:val="00080A8F"/>
    <w:rsid w:val="000B1152"/>
    <w:rsid w:val="000B1DC8"/>
    <w:rsid w:val="000B6F0F"/>
    <w:rsid w:val="000C7575"/>
    <w:rsid w:val="000D3FC3"/>
    <w:rsid w:val="000D5769"/>
    <w:rsid w:val="000D7FBD"/>
    <w:rsid w:val="000E23F7"/>
    <w:rsid w:val="000E4A63"/>
    <w:rsid w:val="00105CD5"/>
    <w:rsid w:val="00107E73"/>
    <w:rsid w:val="00130C58"/>
    <w:rsid w:val="00134CA3"/>
    <w:rsid w:val="001353B9"/>
    <w:rsid w:val="00135681"/>
    <w:rsid w:val="00143775"/>
    <w:rsid w:val="00155714"/>
    <w:rsid w:val="0016778A"/>
    <w:rsid w:val="00167B6C"/>
    <w:rsid w:val="00174998"/>
    <w:rsid w:val="00176AB9"/>
    <w:rsid w:val="00180E89"/>
    <w:rsid w:val="001923DF"/>
    <w:rsid w:val="00196115"/>
    <w:rsid w:val="00197998"/>
    <w:rsid w:val="001A0871"/>
    <w:rsid w:val="001A1D43"/>
    <w:rsid w:val="001A3A5B"/>
    <w:rsid w:val="001B0EE7"/>
    <w:rsid w:val="001B1F83"/>
    <w:rsid w:val="001B30DA"/>
    <w:rsid w:val="001B584A"/>
    <w:rsid w:val="001C038A"/>
    <w:rsid w:val="001D2DD5"/>
    <w:rsid w:val="001E74C6"/>
    <w:rsid w:val="001F13C6"/>
    <w:rsid w:val="001F436B"/>
    <w:rsid w:val="001F7605"/>
    <w:rsid w:val="00200127"/>
    <w:rsid w:val="00201885"/>
    <w:rsid w:val="00204B67"/>
    <w:rsid w:val="002143FC"/>
    <w:rsid w:val="00222FBD"/>
    <w:rsid w:val="00224461"/>
    <w:rsid w:val="0023105E"/>
    <w:rsid w:val="00266F9B"/>
    <w:rsid w:val="0027040F"/>
    <w:rsid w:val="00275F73"/>
    <w:rsid w:val="002766A4"/>
    <w:rsid w:val="00283869"/>
    <w:rsid w:val="0028433C"/>
    <w:rsid w:val="002863D6"/>
    <w:rsid w:val="00290247"/>
    <w:rsid w:val="00293D67"/>
    <w:rsid w:val="00294105"/>
    <w:rsid w:val="00294F55"/>
    <w:rsid w:val="002B114F"/>
    <w:rsid w:val="002B7F4D"/>
    <w:rsid w:val="002C59BD"/>
    <w:rsid w:val="002D2723"/>
    <w:rsid w:val="002D38BE"/>
    <w:rsid w:val="002D4983"/>
    <w:rsid w:val="002D658E"/>
    <w:rsid w:val="002E4889"/>
    <w:rsid w:val="002E65B3"/>
    <w:rsid w:val="002F3F68"/>
    <w:rsid w:val="0030006A"/>
    <w:rsid w:val="00301165"/>
    <w:rsid w:val="00302925"/>
    <w:rsid w:val="003031D7"/>
    <w:rsid w:val="003057D9"/>
    <w:rsid w:val="00317BF0"/>
    <w:rsid w:val="00317C12"/>
    <w:rsid w:val="00327239"/>
    <w:rsid w:val="00327C41"/>
    <w:rsid w:val="003306F6"/>
    <w:rsid w:val="00335DD2"/>
    <w:rsid w:val="0035182A"/>
    <w:rsid w:val="00352C59"/>
    <w:rsid w:val="00354F40"/>
    <w:rsid w:val="0035558E"/>
    <w:rsid w:val="00365772"/>
    <w:rsid w:val="00366590"/>
    <w:rsid w:val="00370653"/>
    <w:rsid w:val="00382AA0"/>
    <w:rsid w:val="00384374"/>
    <w:rsid w:val="00391487"/>
    <w:rsid w:val="0039716C"/>
    <w:rsid w:val="003A478F"/>
    <w:rsid w:val="003B33FE"/>
    <w:rsid w:val="003C6947"/>
    <w:rsid w:val="003C725F"/>
    <w:rsid w:val="003C775A"/>
    <w:rsid w:val="003D3680"/>
    <w:rsid w:val="003D4F32"/>
    <w:rsid w:val="003D6503"/>
    <w:rsid w:val="003D7622"/>
    <w:rsid w:val="003D782C"/>
    <w:rsid w:val="003E3E28"/>
    <w:rsid w:val="003E5F01"/>
    <w:rsid w:val="003E6E7C"/>
    <w:rsid w:val="003F142D"/>
    <w:rsid w:val="003F418E"/>
    <w:rsid w:val="003F5573"/>
    <w:rsid w:val="003F6D79"/>
    <w:rsid w:val="0040100F"/>
    <w:rsid w:val="004015F1"/>
    <w:rsid w:val="0040216A"/>
    <w:rsid w:val="00415C9F"/>
    <w:rsid w:val="00417DE9"/>
    <w:rsid w:val="00417EC7"/>
    <w:rsid w:val="00420F99"/>
    <w:rsid w:val="00425758"/>
    <w:rsid w:val="0042590E"/>
    <w:rsid w:val="00427221"/>
    <w:rsid w:val="00430F47"/>
    <w:rsid w:val="004329DD"/>
    <w:rsid w:val="00446E40"/>
    <w:rsid w:val="0049435F"/>
    <w:rsid w:val="00496F62"/>
    <w:rsid w:val="0049730A"/>
    <w:rsid w:val="004977A6"/>
    <w:rsid w:val="004A0751"/>
    <w:rsid w:val="004A10DE"/>
    <w:rsid w:val="004A21E4"/>
    <w:rsid w:val="004B741D"/>
    <w:rsid w:val="004C2672"/>
    <w:rsid w:val="004D0D79"/>
    <w:rsid w:val="004D0EDF"/>
    <w:rsid w:val="004D33B5"/>
    <w:rsid w:val="004E4EB8"/>
    <w:rsid w:val="004E6BFB"/>
    <w:rsid w:val="004F5365"/>
    <w:rsid w:val="004F6BB1"/>
    <w:rsid w:val="00502296"/>
    <w:rsid w:val="00506233"/>
    <w:rsid w:val="00506AD6"/>
    <w:rsid w:val="00510B75"/>
    <w:rsid w:val="005130A5"/>
    <w:rsid w:val="00520C7F"/>
    <w:rsid w:val="00520DCE"/>
    <w:rsid w:val="00536A9B"/>
    <w:rsid w:val="005403A4"/>
    <w:rsid w:val="005417DA"/>
    <w:rsid w:val="0054384B"/>
    <w:rsid w:val="00544E71"/>
    <w:rsid w:val="00546A05"/>
    <w:rsid w:val="00547088"/>
    <w:rsid w:val="00551CF6"/>
    <w:rsid w:val="00552A42"/>
    <w:rsid w:val="0055371B"/>
    <w:rsid w:val="00557D47"/>
    <w:rsid w:val="005653F8"/>
    <w:rsid w:val="00565EC1"/>
    <w:rsid w:val="00567F6F"/>
    <w:rsid w:val="00572D0E"/>
    <w:rsid w:val="00573767"/>
    <w:rsid w:val="00581A65"/>
    <w:rsid w:val="00587603"/>
    <w:rsid w:val="00591308"/>
    <w:rsid w:val="00592270"/>
    <w:rsid w:val="005A1790"/>
    <w:rsid w:val="005A192A"/>
    <w:rsid w:val="005A31BA"/>
    <w:rsid w:val="005A33BD"/>
    <w:rsid w:val="005C11BA"/>
    <w:rsid w:val="005D7BD4"/>
    <w:rsid w:val="005E1265"/>
    <w:rsid w:val="005E1A4C"/>
    <w:rsid w:val="00600263"/>
    <w:rsid w:val="0060614D"/>
    <w:rsid w:val="00611A93"/>
    <w:rsid w:val="006214DA"/>
    <w:rsid w:val="006311A5"/>
    <w:rsid w:val="00637D4D"/>
    <w:rsid w:val="00644F5B"/>
    <w:rsid w:val="00646D4F"/>
    <w:rsid w:val="006511B8"/>
    <w:rsid w:val="00654D7A"/>
    <w:rsid w:val="0065691D"/>
    <w:rsid w:val="00662EE0"/>
    <w:rsid w:val="0066390C"/>
    <w:rsid w:val="00667AF7"/>
    <w:rsid w:val="00674707"/>
    <w:rsid w:val="00675220"/>
    <w:rsid w:val="006758B1"/>
    <w:rsid w:val="0068032C"/>
    <w:rsid w:val="00685A74"/>
    <w:rsid w:val="00687014"/>
    <w:rsid w:val="006A3462"/>
    <w:rsid w:val="006A57B7"/>
    <w:rsid w:val="006B25CC"/>
    <w:rsid w:val="006C01E7"/>
    <w:rsid w:val="006C6382"/>
    <w:rsid w:val="006E2BFB"/>
    <w:rsid w:val="006F3E69"/>
    <w:rsid w:val="006F4AFD"/>
    <w:rsid w:val="00702919"/>
    <w:rsid w:val="007056F4"/>
    <w:rsid w:val="00716F71"/>
    <w:rsid w:val="00723857"/>
    <w:rsid w:val="007265F6"/>
    <w:rsid w:val="00740A71"/>
    <w:rsid w:val="00741310"/>
    <w:rsid w:val="00753A66"/>
    <w:rsid w:val="007550ED"/>
    <w:rsid w:val="00757968"/>
    <w:rsid w:val="007609D9"/>
    <w:rsid w:val="007636F0"/>
    <w:rsid w:val="0076653A"/>
    <w:rsid w:val="007665F6"/>
    <w:rsid w:val="00766687"/>
    <w:rsid w:val="007668D6"/>
    <w:rsid w:val="007677AE"/>
    <w:rsid w:val="00774C85"/>
    <w:rsid w:val="00774D8A"/>
    <w:rsid w:val="0079264B"/>
    <w:rsid w:val="00796F70"/>
    <w:rsid w:val="007A07BF"/>
    <w:rsid w:val="007A41F3"/>
    <w:rsid w:val="007B0AC9"/>
    <w:rsid w:val="007B0CB9"/>
    <w:rsid w:val="007B216B"/>
    <w:rsid w:val="007C0C44"/>
    <w:rsid w:val="007C0F77"/>
    <w:rsid w:val="007C5ACF"/>
    <w:rsid w:val="007C6432"/>
    <w:rsid w:val="007E32B5"/>
    <w:rsid w:val="007F5771"/>
    <w:rsid w:val="007F6982"/>
    <w:rsid w:val="007F7752"/>
    <w:rsid w:val="007F7CAF"/>
    <w:rsid w:val="00803066"/>
    <w:rsid w:val="00803EE7"/>
    <w:rsid w:val="00806928"/>
    <w:rsid w:val="0081196B"/>
    <w:rsid w:val="0081424C"/>
    <w:rsid w:val="00814303"/>
    <w:rsid w:val="00815694"/>
    <w:rsid w:val="00820B4F"/>
    <w:rsid w:val="008328FE"/>
    <w:rsid w:val="00837027"/>
    <w:rsid w:val="008424A1"/>
    <w:rsid w:val="0085258F"/>
    <w:rsid w:val="0085524F"/>
    <w:rsid w:val="008661EA"/>
    <w:rsid w:val="0086730A"/>
    <w:rsid w:val="0087760F"/>
    <w:rsid w:val="00880F39"/>
    <w:rsid w:val="0088229C"/>
    <w:rsid w:val="008A0A5E"/>
    <w:rsid w:val="008A76DC"/>
    <w:rsid w:val="008C6C34"/>
    <w:rsid w:val="008C7449"/>
    <w:rsid w:val="008D25AF"/>
    <w:rsid w:val="008E186E"/>
    <w:rsid w:val="008F163C"/>
    <w:rsid w:val="00900619"/>
    <w:rsid w:val="00900E92"/>
    <w:rsid w:val="0090696C"/>
    <w:rsid w:val="00907CAC"/>
    <w:rsid w:val="00911743"/>
    <w:rsid w:val="00911866"/>
    <w:rsid w:val="00912897"/>
    <w:rsid w:val="00915BBC"/>
    <w:rsid w:val="00917036"/>
    <w:rsid w:val="00920AFF"/>
    <w:rsid w:val="00922224"/>
    <w:rsid w:val="00927F44"/>
    <w:rsid w:val="0094755F"/>
    <w:rsid w:val="009525D5"/>
    <w:rsid w:val="00954324"/>
    <w:rsid w:val="00955878"/>
    <w:rsid w:val="0096605A"/>
    <w:rsid w:val="00975883"/>
    <w:rsid w:val="00975F2D"/>
    <w:rsid w:val="00987B5A"/>
    <w:rsid w:val="00990618"/>
    <w:rsid w:val="009A2370"/>
    <w:rsid w:val="009B13A6"/>
    <w:rsid w:val="009B4D17"/>
    <w:rsid w:val="009C0FD0"/>
    <w:rsid w:val="009C415E"/>
    <w:rsid w:val="009C4FC3"/>
    <w:rsid w:val="009E1D33"/>
    <w:rsid w:val="009E2862"/>
    <w:rsid w:val="009E4DCE"/>
    <w:rsid w:val="009E5EB5"/>
    <w:rsid w:val="009F0866"/>
    <w:rsid w:val="009F2328"/>
    <w:rsid w:val="009F2ED0"/>
    <w:rsid w:val="009F3C4B"/>
    <w:rsid w:val="00A11A31"/>
    <w:rsid w:val="00A15496"/>
    <w:rsid w:val="00A16988"/>
    <w:rsid w:val="00A20866"/>
    <w:rsid w:val="00A22B18"/>
    <w:rsid w:val="00A25541"/>
    <w:rsid w:val="00A31913"/>
    <w:rsid w:val="00A3427D"/>
    <w:rsid w:val="00A46167"/>
    <w:rsid w:val="00A46CA9"/>
    <w:rsid w:val="00A5473D"/>
    <w:rsid w:val="00A60CAA"/>
    <w:rsid w:val="00A74DFA"/>
    <w:rsid w:val="00A76957"/>
    <w:rsid w:val="00A87600"/>
    <w:rsid w:val="00A93EE5"/>
    <w:rsid w:val="00A95A01"/>
    <w:rsid w:val="00A974CA"/>
    <w:rsid w:val="00AA36C9"/>
    <w:rsid w:val="00AA4F9C"/>
    <w:rsid w:val="00AA5FA6"/>
    <w:rsid w:val="00AA75A9"/>
    <w:rsid w:val="00AB495A"/>
    <w:rsid w:val="00AB51E1"/>
    <w:rsid w:val="00AC307C"/>
    <w:rsid w:val="00AC4ADE"/>
    <w:rsid w:val="00AC7B50"/>
    <w:rsid w:val="00AD017C"/>
    <w:rsid w:val="00AD3C86"/>
    <w:rsid w:val="00AE60A2"/>
    <w:rsid w:val="00AF16C8"/>
    <w:rsid w:val="00AF7046"/>
    <w:rsid w:val="00B01648"/>
    <w:rsid w:val="00B01D81"/>
    <w:rsid w:val="00B04E81"/>
    <w:rsid w:val="00B052EB"/>
    <w:rsid w:val="00B13C4F"/>
    <w:rsid w:val="00B20B90"/>
    <w:rsid w:val="00B22945"/>
    <w:rsid w:val="00B32F52"/>
    <w:rsid w:val="00B35A5B"/>
    <w:rsid w:val="00B41AE3"/>
    <w:rsid w:val="00B4559E"/>
    <w:rsid w:val="00B468CD"/>
    <w:rsid w:val="00B50E1B"/>
    <w:rsid w:val="00B56D00"/>
    <w:rsid w:val="00B64CBE"/>
    <w:rsid w:val="00B66737"/>
    <w:rsid w:val="00B734A8"/>
    <w:rsid w:val="00B76F9F"/>
    <w:rsid w:val="00B80E8D"/>
    <w:rsid w:val="00B82E6B"/>
    <w:rsid w:val="00B87049"/>
    <w:rsid w:val="00B939DD"/>
    <w:rsid w:val="00B93D92"/>
    <w:rsid w:val="00B96003"/>
    <w:rsid w:val="00B96748"/>
    <w:rsid w:val="00BA1E7C"/>
    <w:rsid w:val="00BA674E"/>
    <w:rsid w:val="00BB1DD7"/>
    <w:rsid w:val="00BC76C7"/>
    <w:rsid w:val="00BD0EB4"/>
    <w:rsid w:val="00BD75FF"/>
    <w:rsid w:val="00BE4245"/>
    <w:rsid w:val="00BE61D3"/>
    <w:rsid w:val="00BE7D37"/>
    <w:rsid w:val="00BF0797"/>
    <w:rsid w:val="00BF0C9B"/>
    <w:rsid w:val="00BF52DE"/>
    <w:rsid w:val="00C13F2A"/>
    <w:rsid w:val="00C307F3"/>
    <w:rsid w:val="00C33587"/>
    <w:rsid w:val="00C42841"/>
    <w:rsid w:val="00C65499"/>
    <w:rsid w:val="00C67519"/>
    <w:rsid w:val="00C70217"/>
    <w:rsid w:val="00C87157"/>
    <w:rsid w:val="00C873EE"/>
    <w:rsid w:val="00C90744"/>
    <w:rsid w:val="00C95AEB"/>
    <w:rsid w:val="00C975A4"/>
    <w:rsid w:val="00CA4009"/>
    <w:rsid w:val="00CA5BA3"/>
    <w:rsid w:val="00CA7799"/>
    <w:rsid w:val="00CB1849"/>
    <w:rsid w:val="00CB20FF"/>
    <w:rsid w:val="00CB42A7"/>
    <w:rsid w:val="00CC4DEF"/>
    <w:rsid w:val="00CD7382"/>
    <w:rsid w:val="00CE26A9"/>
    <w:rsid w:val="00CE6832"/>
    <w:rsid w:val="00CE6990"/>
    <w:rsid w:val="00CE69C6"/>
    <w:rsid w:val="00CF7596"/>
    <w:rsid w:val="00D05A42"/>
    <w:rsid w:val="00D1633E"/>
    <w:rsid w:val="00D26228"/>
    <w:rsid w:val="00D34342"/>
    <w:rsid w:val="00D412A4"/>
    <w:rsid w:val="00D46F46"/>
    <w:rsid w:val="00D53C84"/>
    <w:rsid w:val="00D60CAF"/>
    <w:rsid w:val="00D66890"/>
    <w:rsid w:val="00D67247"/>
    <w:rsid w:val="00D763E0"/>
    <w:rsid w:val="00D86E84"/>
    <w:rsid w:val="00D87625"/>
    <w:rsid w:val="00D87665"/>
    <w:rsid w:val="00DB7BB5"/>
    <w:rsid w:val="00DC2298"/>
    <w:rsid w:val="00DC4844"/>
    <w:rsid w:val="00DC634F"/>
    <w:rsid w:val="00DD1BB1"/>
    <w:rsid w:val="00DD1DCF"/>
    <w:rsid w:val="00DD4687"/>
    <w:rsid w:val="00DD4B83"/>
    <w:rsid w:val="00DE0283"/>
    <w:rsid w:val="00DF1AB2"/>
    <w:rsid w:val="00DF2914"/>
    <w:rsid w:val="00DF5F7D"/>
    <w:rsid w:val="00E00909"/>
    <w:rsid w:val="00E14160"/>
    <w:rsid w:val="00E30FA5"/>
    <w:rsid w:val="00E33177"/>
    <w:rsid w:val="00E35A85"/>
    <w:rsid w:val="00E4602A"/>
    <w:rsid w:val="00E46859"/>
    <w:rsid w:val="00E46F64"/>
    <w:rsid w:val="00E47580"/>
    <w:rsid w:val="00E53765"/>
    <w:rsid w:val="00E55510"/>
    <w:rsid w:val="00E706DF"/>
    <w:rsid w:val="00E92A59"/>
    <w:rsid w:val="00E92DCE"/>
    <w:rsid w:val="00E94A46"/>
    <w:rsid w:val="00EA3DCC"/>
    <w:rsid w:val="00EB4781"/>
    <w:rsid w:val="00EB60ED"/>
    <w:rsid w:val="00EB620B"/>
    <w:rsid w:val="00EC0835"/>
    <w:rsid w:val="00EC1A7D"/>
    <w:rsid w:val="00EC7CB2"/>
    <w:rsid w:val="00ED0C49"/>
    <w:rsid w:val="00ED3EFA"/>
    <w:rsid w:val="00ED7E11"/>
    <w:rsid w:val="00EE0FAF"/>
    <w:rsid w:val="00EE7019"/>
    <w:rsid w:val="00EF39F7"/>
    <w:rsid w:val="00F005B5"/>
    <w:rsid w:val="00F02521"/>
    <w:rsid w:val="00F03B9A"/>
    <w:rsid w:val="00F10C81"/>
    <w:rsid w:val="00F24852"/>
    <w:rsid w:val="00F24D50"/>
    <w:rsid w:val="00F24DC7"/>
    <w:rsid w:val="00F2570A"/>
    <w:rsid w:val="00F25B70"/>
    <w:rsid w:val="00F3134B"/>
    <w:rsid w:val="00F32098"/>
    <w:rsid w:val="00F33B15"/>
    <w:rsid w:val="00F42FB1"/>
    <w:rsid w:val="00F478CC"/>
    <w:rsid w:val="00F54BF6"/>
    <w:rsid w:val="00F6202D"/>
    <w:rsid w:val="00F64014"/>
    <w:rsid w:val="00F642C4"/>
    <w:rsid w:val="00F66372"/>
    <w:rsid w:val="00F70443"/>
    <w:rsid w:val="00F72759"/>
    <w:rsid w:val="00F7653E"/>
    <w:rsid w:val="00F82208"/>
    <w:rsid w:val="00F82CCB"/>
    <w:rsid w:val="00F84035"/>
    <w:rsid w:val="00F86533"/>
    <w:rsid w:val="00F94A95"/>
    <w:rsid w:val="00F9745E"/>
    <w:rsid w:val="00FA05DF"/>
    <w:rsid w:val="00FA4197"/>
    <w:rsid w:val="00FA797E"/>
    <w:rsid w:val="00FB3E8F"/>
    <w:rsid w:val="00FB4948"/>
    <w:rsid w:val="00FD6E99"/>
    <w:rsid w:val="00FE1038"/>
    <w:rsid w:val="00FE119C"/>
    <w:rsid w:val="00FE1A72"/>
    <w:rsid w:val="00FF0D13"/>
    <w:rsid w:val="00FF146B"/>
    <w:rsid w:val="00FF52C0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579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75796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7968"/>
    <w:rPr>
      <w:color w:val="800080" w:themeColor="followedHyperlink"/>
      <w:u w:val="single"/>
    </w:rPr>
  </w:style>
  <w:style w:type="character" w:customStyle="1" w:styleId="5yl5">
    <w:name w:val="_5yl5"/>
    <w:basedOn w:val="Predvolenpsmoodseku"/>
    <w:rsid w:val="00837027"/>
  </w:style>
  <w:style w:type="paragraph" w:styleId="PredformtovanHTML">
    <w:name w:val="HTML Preformatted"/>
    <w:basedOn w:val="Normlny"/>
    <w:link w:val="PredformtovanHTMLChar"/>
    <w:uiPriority w:val="99"/>
    <w:unhideWhenUsed/>
    <w:rsid w:val="00176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6AB9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579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75796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7968"/>
    <w:rPr>
      <w:color w:val="800080" w:themeColor="followedHyperlink"/>
      <w:u w:val="single"/>
    </w:rPr>
  </w:style>
  <w:style w:type="character" w:customStyle="1" w:styleId="5yl5">
    <w:name w:val="_5yl5"/>
    <w:basedOn w:val="Predvolenpsmoodseku"/>
    <w:rsid w:val="00837027"/>
  </w:style>
  <w:style w:type="paragraph" w:styleId="PredformtovanHTML">
    <w:name w:val="HTML Preformatted"/>
    <w:basedOn w:val="Normlny"/>
    <w:link w:val="PredformtovanHTMLChar"/>
    <w:uiPriority w:val="99"/>
    <w:unhideWhenUsed/>
    <w:rsid w:val="00176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6AB9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FC006-3A20-4906-A287-BD3D98AA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15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4</cp:revision>
  <cp:lastPrinted>2012-10-08T08:32:00Z</cp:lastPrinted>
  <dcterms:created xsi:type="dcterms:W3CDTF">2019-05-13T12:35:00Z</dcterms:created>
  <dcterms:modified xsi:type="dcterms:W3CDTF">2019-05-13T12:58:00Z</dcterms:modified>
</cp:coreProperties>
</file>