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863E" w14:textId="77777777" w:rsidR="003D5DE7" w:rsidRDefault="003D5DE7" w:rsidP="003D5DE7">
      <w:pPr>
        <w:ind w:left="-993" w:firstLine="993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 xml:space="preserve">Vedenie STU </w:t>
      </w:r>
    </w:p>
    <w:p w14:paraId="40F6ACC0" w14:textId="7B39BAC8" w:rsidR="003D5DE7" w:rsidRDefault="003D5DE7" w:rsidP="003D5DE7">
      <w:pPr>
        <w:ind w:left="-993" w:firstLine="993"/>
        <w:rPr>
          <w:rFonts w:cstheme="majorHAnsi"/>
          <w:sz w:val="36"/>
          <w:szCs w:val="36"/>
          <w:lang w:val="sk-SK"/>
        </w:rPr>
      </w:pPr>
      <w:r>
        <w:rPr>
          <w:rFonts w:cstheme="majorHAnsi"/>
          <w:sz w:val="36"/>
          <w:szCs w:val="36"/>
          <w:lang w:val="sk-SK"/>
        </w:rPr>
        <w:t>24. 0</w:t>
      </w:r>
      <w:r w:rsidR="00AB57E3">
        <w:rPr>
          <w:rFonts w:cstheme="majorHAnsi"/>
          <w:sz w:val="36"/>
          <w:szCs w:val="36"/>
          <w:lang w:val="sk-SK"/>
        </w:rPr>
        <w:t>4</w:t>
      </w:r>
      <w:r>
        <w:rPr>
          <w:rFonts w:cstheme="majorHAnsi"/>
          <w:sz w:val="36"/>
          <w:szCs w:val="36"/>
          <w:lang w:val="sk-SK"/>
        </w:rPr>
        <w:t>. 202</w:t>
      </w:r>
      <w:r w:rsidR="00AB57E3">
        <w:rPr>
          <w:rFonts w:cstheme="majorHAnsi"/>
          <w:sz w:val="36"/>
          <w:szCs w:val="36"/>
          <w:lang w:val="sk-SK"/>
        </w:rPr>
        <w:t>4</w:t>
      </w:r>
    </w:p>
    <w:p w14:paraId="524E0C61" w14:textId="77777777" w:rsidR="003D5DE7" w:rsidRDefault="003D5DE7" w:rsidP="003D5DE7">
      <w:pPr>
        <w:ind w:left="-993" w:firstLine="993"/>
        <w:rPr>
          <w:rFonts w:cstheme="majorHAnsi"/>
          <w:b/>
          <w:sz w:val="36"/>
          <w:szCs w:val="36"/>
          <w:lang w:val="sk-SK"/>
        </w:rPr>
      </w:pPr>
    </w:p>
    <w:p w14:paraId="173DBBC9" w14:textId="184A6084" w:rsidR="003D5DE7" w:rsidRDefault="003D5DE7" w:rsidP="003D5DE7">
      <w:pPr>
        <w:rPr>
          <w:rFonts w:cstheme="majorHAnsi"/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Návrh </w:t>
      </w:r>
      <w:r w:rsidR="00AB57E3">
        <w:rPr>
          <w:b/>
          <w:sz w:val="36"/>
          <w:szCs w:val="36"/>
          <w:lang w:val="sk-SK"/>
        </w:rPr>
        <w:t>Dodatku číslo 1</w:t>
      </w:r>
    </w:p>
    <w:p w14:paraId="3659B9A1" w14:textId="69E04C10" w:rsidR="003D5DE7" w:rsidRDefault="00AB57E3" w:rsidP="003D5DE7">
      <w:pPr>
        <w:tabs>
          <w:tab w:val="left" w:pos="1985"/>
        </w:tabs>
        <w:rPr>
          <w:rFonts w:cstheme="majorHAnsi"/>
          <w:b/>
          <w:sz w:val="36"/>
          <w:szCs w:val="36"/>
          <w:lang w:val="sk-SK"/>
        </w:rPr>
      </w:pPr>
      <w:r>
        <w:rPr>
          <w:rFonts w:cstheme="majorHAnsi"/>
          <w:b/>
          <w:sz w:val="36"/>
          <w:szCs w:val="36"/>
          <w:lang w:val="sk-SK"/>
        </w:rPr>
        <w:t xml:space="preserve">k </w:t>
      </w:r>
      <w:r w:rsidR="003D5DE7">
        <w:rPr>
          <w:rFonts w:cstheme="majorHAnsi"/>
          <w:b/>
          <w:sz w:val="36"/>
          <w:szCs w:val="36"/>
          <w:lang w:val="sk-SK"/>
        </w:rPr>
        <w:t>smernic</w:t>
      </w:r>
      <w:r>
        <w:rPr>
          <w:rFonts w:cstheme="majorHAnsi"/>
          <w:b/>
          <w:sz w:val="36"/>
          <w:szCs w:val="36"/>
          <w:lang w:val="sk-SK"/>
        </w:rPr>
        <w:t>i</w:t>
      </w:r>
      <w:r w:rsidR="003D5DE7">
        <w:rPr>
          <w:rFonts w:cstheme="majorHAnsi"/>
          <w:b/>
          <w:sz w:val="36"/>
          <w:szCs w:val="36"/>
          <w:lang w:val="sk-SK"/>
        </w:rPr>
        <w:t xml:space="preserve"> rektora číslo </w:t>
      </w:r>
      <w:r>
        <w:rPr>
          <w:rFonts w:cstheme="majorHAnsi"/>
          <w:b/>
          <w:sz w:val="36"/>
          <w:szCs w:val="36"/>
          <w:lang w:val="sk-SK"/>
        </w:rPr>
        <w:t>3</w:t>
      </w:r>
      <w:r w:rsidR="003D5DE7">
        <w:rPr>
          <w:rFonts w:cstheme="majorHAnsi"/>
          <w:b/>
          <w:sz w:val="36"/>
          <w:szCs w:val="36"/>
          <w:lang w:val="sk-SK"/>
        </w:rPr>
        <w:t>/202</w:t>
      </w:r>
      <w:r>
        <w:rPr>
          <w:rFonts w:cstheme="majorHAnsi"/>
          <w:b/>
          <w:sz w:val="36"/>
          <w:szCs w:val="36"/>
          <w:lang w:val="sk-SK"/>
        </w:rPr>
        <w:t>3</w:t>
      </w:r>
      <w:r w:rsidR="003D5DE7">
        <w:rPr>
          <w:rFonts w:cstheme="majorHAnsi"/>
          <w:b/>
          <w:sz w:val="36"/>
          <w:szCs w:val="36"/>
          <w:lang w:val="sk-SK"/>
        </w:rPr>
        <w:t>-SR</w:t>
      </w:r>
    </w:p>
    <w:p w14:paraId="2B332464" w14:textId="77777777" w:rsidR="003D5DE7" w:rsidRDefault="003D5DE7" w:rsidP="003D5DE7">
      <w:pPr>
        <w:tabs>
          <w:tab w:val="left" w:pos="1985"/>
        </w:tabs>
        <w:rPr>
          <w:rFonts w:cstheme="majorHAnsi"/>
          <w:b/>
          <w:sz w:val="36"/>
          <w:szCs w:val="36"/>
          <w:lang w:val="sk-SK"/>
        </w:rPr>
      </w:pPr>
    </w:p>
    <w:p w14:paraId="6407CE11" w14:textId="77777777" w:rsidR="003D5DE7" w:rsidRDefault="003D5DE7" w:rsidP="003D5DE7">
      <w:pPr>
        <w:tabs>
          <w:tab w:val="left" w:pos="1985"/>
        </w:tabs>
        <w:rPr>
          <w:rFonts w:cstheme="majorHAnsi"/>
          <w:b/>
          <w:sz w:val="36"/>
          <w:szCs w:val="36"/>
          <w:lang w:val="sk-SK"/>
        </w:rPr>
      </w:pPr>
      <w:r>
        <w:rPr>
          <w:rFonts w:cstheme="majorHAnsi"/>
          <w:b/>
          <w:sz w:val="36"/>
          <w:szCs w:val="36"/>
          <w:lang w:val="sk-SK"/>
        </w:rPr>
        <w:t xml:space="preserve">Školné a poplatky spojené so štúdiom </w:t>
      </w:r>
    </w:p>
    <w:p w14:paraId="1A7955CB" w14:textId="77777777" w:rsidR="003D5DE7" w:rsidRDefault="003D5DE7" w:rsidP="003D5DE7">
      <w:pPr>
        <w:tabs>
          <w:tab w:val="left" w:pos="1985"/>
        </w:tabs>
        <w:rPr>
          <w:rFonts w:cstheme="majorHAnsi"/>
          <w:b/>
          <w:sz w:val="36"/>
          <w:szCs w:val="36"/>
          <w:lang w:val="sk-SK"/>
        </w:rPr>
      </w:pPr>
      <w:r>
        <w:rPr>
          <w:rFonts w:cstheme="majorHAnsi"/>
          <w:b/>
          <w:sz w:val="36"/>
          <w:szCs w:val="36"/>
          <w:lang w:val="sk-SK"/>
        </w:rPr>
        <w:t>na Slovenskej technickej univerzite v Bratislave</w:t>
      </w:r>
    </w:p>
    <w:p w14:paraId="3BDD0AA3" w14:textId="20126907" w:rsidR="003D5DE7" w:rsidRDefault="003D5DE7" w:rsidP="003D5DE7">
      <w:pPr>
        <w:tabs>
          <w:tab w:val="left" w:pos="1985"/>
        </w:tabs>
        <w:rPr>
          <w:rFonts w:cstheme="majorHAnsi"/>
          <w:b/>
          <w:sz w:val="36"/>
          <w:szCs w:val="36"/>
          <w:lang w:val="sk-SK"/>
        </w:rPr>
      </w:pPr>
      <w:r>
        <w:rPr>
          <w:rFonts w:cstheme="majorHAnsi"/>
          <w:b/>
          <w:sz w:val="36"/>
          <w:szCs w:val="36"/>
          <w:lang w:val="sk-SK"/>
        </w:rPr>
        <w:t>na akademický rok 202</w:t>
      </w:r>
      <w:r w:rsidR="00E0407F">
        <w:rPr>
          <w:rFonts w:cstheme="majorHAnsi"/>
          <w:b/>
          <w:sz w:val="36"/>
          <w:szCs w:val="36"/>
          <w:lang w:val="sk-SK"/>
        </w:rPr>
        <w:t>4</w:t>
      </w:r>
      <w:r>
        <w:rPr>
          <w:rFonts w:cstheme="majorHAnsi"/>
          <w:b/>
          <w:sz w:val="36"/>
          <w:szCs w:val="36"/>
          <w:lang w:val="sk-SK"/>
        </w:rPr>
        <w:t>/202</w:t>
      </w:r>
      <w:r w:rsidR="00E0407F">
        <w:rPr>
          <w:rFonts w:cstheme="majorHAnsi"/>
          <w:b/>
          <w:sz w:val="36"/>
          <w:szCs w:val="36"/>
          <w:lang w:val="sk-SK"/>
        </w:rPr>
        <w:t>5</w:t>
      </w:r>
      <w:r>
        <w:rPr>
          <w:rFonts w:cstheme="majorHAnsi"/>
          <w:b/>
          <w:sz w:val="36"/>
          <w:szCs w:val="36"/>
          <w:lang w:val="sk-SK"/>
        </w:rPr>
        <w:t xml:space="preserve"> </w:t>
      </w:r>
    </w:p>
    <w:p w14:paraId="29EDEA67" w14:textId="77777777" w:rsidR="003D5DE7" w:rsidRDefault="003D5DE7" w:rsidP="003D5DE7">
      <w:pPr>
        <w:tabs>
          <w:tab w:val="left" w:pos="1985"/>
        </w:tabs>
        <w:ind w:left="-993" w:firstLine="993"/>
        <w:rPr>
          <w:rFonts w:cstheme="majorHAnsi"/>
          <w:lang w:val="sk-SK"/>
        </w:rPr>
      </w:pPr>
    </w:p>
    <w:p w14:paraId="27464D6F" w14:textId="6A931616" w:rsidR="003D5DE7" w:rsidRDefault="003D5DE7" w:rsidP="003D5DE7">
      <w:pPr>
        <w:tabs>
          <w:tab w:val="left" w:pos="1985"/>
        </w:tabs>
        <w:ind w:left="1985" w:hanging="1985"/>
        <w:rPr>
          <w:rFonts w:cstheme="majorHAnsi"/>
          <w:lang w:val="sk-SK"/>
        </w:rPr>
      </w:pPr>
      <w:r>
        <w:rPr>
          <w:rFonts w:cstheme="majorHAnsi"/>
          <w:lang w:val="sk-SK"/>
        </w:rPr>
        <w:t>Predkladá:</w:t>
      </w:r>
      <w:r>
        <w:rPr>
          <w:rFonts w:cstheme="majorHAnsi"/>
          <w:lang w:val="sk-SK"/>
        </w:rPr>
        <w:tab/>
      </w:r>
      <w:r w:rsidR="00E0407F">
        <w:rPr>
          <w:rFonts w:cstheme="majorHAnsi"/>
          <w:b/>
          <w:lang w:val="sk-SK"/>
        </w:rPr>
        <w:t>prof</w:t>
      </w:r>
      <w:r>
        <w:rPr>
          <w:rFonts w:cstheme="majorHAnsi"/>
          <w:b/>
          <w:lang w:val="sk-SK"/>
        </w:rPr>
        <w:t xml:space="preserve">. Ing. </w:t>
      </w:r>
      <w:r w:rsidR="00E0407F">
        <w:rPr>
          <w:rFonts w:cstheme="majorHAnsi"/>
          <w:b/>
          <w:lang w:val="sk-SK"/>
        </w:rPr>
        <w:t>Štefan Stanko</w:t>
      </w:r>
      <w:r>
        <w:rPr>
          <w:rFonts w:cstheme="majorHAnsi"/>
          <w:b/>
          <w:lang w:val="sk-SK"/>
        </w:rPr>
        <w:t>, PhD.</w:t>
      </w:r>
    </w:p>
    <w:p w14:paraId="4F1550E6" w14:textId="77777777" w:rsidR="003D5DE7" w:rsidRDefault="003D5DE7" w:rsidP="003D5DE7">
      <w:pPr>
        <w:tabs>
          <w:tab w:val="left" w:pos="1985"/>
        </w:tabs>
        <w:ind w:left="1985"/>
        <w:rPr>
          <w:rFonts w:cstheme="majorHAnsi"/>
          <w:lang w:val="sk-SK"/>
        </w:rPr>
      </w:pPr>
      <w:r>
        <w:rPr>
          <w:rFonts w:cstheme="majorHAnsi"/>
          <w:lang w:val="sk-SK"/>
        </w:rPr>
        <w:t>prorektor</w:t>
      </w:r>
    </w:p>
    <w:p w14:paraId="7FCD5C85" w14:textId="77777777" w:rsidR="003D5DE7" w:rsidRDefault="003D5DE7" w:rsidP="003D5DE7">
      <w:pPr>
        <w:tabs>
          <w:tab w:val="left" w:pos="1985"/>
        </w:tabs>
        <w:ind w:left="1985" w:hanging="1985"/>
        <w:rPr>
          <w:rFonts w:cstheme="majorHAnsi"/>
          <w:lang w:val="sk-SK"/>
        </w:rPr>
      </w:pPr>
    </w:p>
    <w:p w14:paraId="046359C6" w14:textId="77777777" w:rsidR="003D5DE7" w:rsidRDefault="003D5DE7" w:rsidP="003D5DE7">
      <w:pPr>
        <w:tabs>
          <w:tab w:val="left" w:pos="1985"/>
        </w:tabs>
        <w:ind w:left="1985" w:hanging="1985"/>
        <w:rPr>
          <w:rFonts w:cstheme="majorHAnsi"/>
          <w:b/>
          <w:lang w:val="sk-SK"/>
        </w:rPr>
      </w:pPr>
      <w:r>
        <w:rPr>
          <w:rFonts w:cstheme="majorHAnsi"/>
          <w:lang w:val="sk-SK"/>
        </w:rPr>
        <w:t>Vypracoval:</w:t>
      </w:r>
      <w:r>
        <w:rPr>
          <w:rFonts w:cstheme="majorHAnsi"/>
          <w:lang w:val="sk-SK"/>
        </w:rPr>
        <w:tab/>
      </w:r>
      <w:r>
        <w:rPr>
          <w:rFonts w:cstheme="majorHAnsi"/>
          <w:b/>
          <w:lang w:val="sk-SK"/>
        </w:rPr>
        <w:t>Mgr. Marianna Michelková</w:t>
      </w:r>
    </w:p>
    <w:p w14:paraId="7277B35B" w14:textId="77777777" w:rsidR="003D5DE7" w:rsidRDefault="003D5DE7" w:rsidP="003D5DE7">
      <w:pPr>
        <w:tabs>
          <w:tab w:val="left" w:pos="1985"/>
        </w:tabs>
        <w:ind w:left="1985"/>
        <w:rPr>
          <w:rFonts w:cstheme="majorHAnsi"/>
          <w:lang w:val="sk-SK"/>
        </w:rPr>
      </w:pPr>
      <w:r>
        <w:rPr>
          <w:rFonts w:cstheme="majorHAnsi"/>
          <w:lang w:val="sk-SK"/>
        </w:rPr>
        <w:t>vedúca ÚVaSŠ</w:t>
      </w:r>
    </w:p>
    <w:p w14:paraId="41D4B39C" w14:textId="77777777" w:rsidR="00E0407F" w:rsidRDefault="00E0407F" w:rsidP="00E0407F">
      <w:pPr>
        <w:tabs>
          <w:tab w:val="left" w:pos="1985"/>
        </w:tabs>
        <w:ind w:left="1985"/>
        <w:rPr>
          <w:rFonts w:cstheme="majorHAnsi"/>
          <w:lang w:val="sk-SK"/>
        </w:rPr>
      </w:pPr>
      <w:r>
        <w:rPr>
          <w:rFonts w:cstheme="majorHAnsi"/>
          <w:b/>
          <w:lang w:val="sk-SK"/>
        </w:rPr>
        <w:t>prof. Ing. Štefan Stanko, PhD.</w:t>
      </w:r>
    </w:p>
    <w:p w14:paraId="53069F11" w14:textId="77777777" w:rsidR="00E0407F" w:rsidRDefault="00E0407F" w:rsidP="00E0407F">
      <w:pPr>
        <w:tabs>
          <w:tab w:val="left" w:pos="1985"/>
        </w:tabs>
        <w:ind w:left="1985"/>
        <w:rPr>
          <w:rFonts w:cstheme="majorHAnsi"/>
          <w:b/>
          <w:lang w:val="sk-SK"/>
        </w:rPr>
      </w:pPr>
      <w:r>
        <w:rPr>
          <w:rFonts w:cstheme="majorHAnsi"/>
          <w:lang w:val="sk-SK"/>
        </w:rPr>
        <w:t>prorektor</w:t>
      </w:r>
      <w:r>
        <w:rPr>
          <w:rFonts w:cstheme="majorHAnsi"/>
          <w:b/>
          <w:lang w:val="sk-SK"/>
        </w:rPr>
        <w:t xml:space="preserve"> </w:t>
      </w:r>
    </w:p>
    <w:p w14:paraId="7B009EDD" w14:textId="77777777" w:rsidR="003D5DE7" w:rsidRDefault="003D5DE7" w:rsidP="003D5DE7">
      <w:pPr>
        <w:tabs>
          <w:tab w:val="left" w:pos="1985"/>
        </w:tabs>
        <w:ind w:left="-993" w:firstLine="993"/>
        <w:rPr>
          <w:rFonts w:cstheme="majorHAnsi"/>
          <w:lang w:val="sk-SK"/>
        </w:rPr>
      </w:pPr>
    </w:p>
    <w:p w14:paraId="61DB884F" w14:textId="3D29B29F" w:rsidR="003D5DE7" w:rsidRDefault="003D5DE7" w:rsidP="003D5DE7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 w:cstheme="majorHAnsi"/>
          <w:color w:val="auto"/>
          <w:lang w:val="sk-SK"/>
        </w:rPr>
        <w:t>Zdôvodnenie:</w:t>
      </w:r>
      <w:r>
        <w:rPr>
          <w:rFonts w:asciiTheme="majorHAnsi" w:hAnsiTheme="majorHAnsi" w:cstheme="majorHAnsi"/>
          <w:color w:val="auto"/>
          <w:lang w:val="sk-SK"/>
        </w:rPr>
        <w:tab/>
        <w:t>V</w:t>
      </w:r>
      <w:r w:rsidR="00D40ADC">
        <w:rPr>
          <w:rFonts w:asciiTheme="majorHAnsi" w:eastAsia="MS Mincho" w:hAnsiTheme="majorHAnsi" w:cs="Calibri"/>
          <w:color w:val="auto"/>
          <w:lang w:val="sk-SK"/>
        </w:rPr>
        <w:t> </w:t>
      </w:r>
      <w:r>
        <w:rPr>
          <w:rFonts w:asciiTheme="majorHAnsi" w:eastAsia="MS Mincho" w:hAnsiTheme="majorHAnsi" w:cs="Calibri"/>
          <w:color w:val="auto"/>
          <w:lang w:val="sk-SK"/>
        </w:rPr>
        <w:t>zmysle</w:t>
      </w:r>
      <w:r w:rsidR="00D40ADC">
        <w:rPr>
          <w:rFonts w:asciiTheme="majorHAnsi" w:eastAsia="MS Mincho" w:hAnsiTheme="majorHAnsi" w:cs="Calibri"/>
          <w:color w:val="auto"/>
          <w:lang w:val="sk-SK"/>
        </w:rPr>
        <w:t xml:space="preserve"> </w:t>
      </w:r>
      <w:hyperlink r:id="rId8" w:anchor="paragraf-92.odsek-15" w:history="1">
        <w:r>
          <w:rPr>
            <w:rStyle w:val="Hypertextovprepojenie"/>
            <w:rFonts w:asciiTheme="majorHAnsi" w:eastAsia="MS Mincho" w:hAnsiTheme="majorHAnsi" w:cs="Calibri"/>
            <w:lang w:val="sk-SK"/>
          </w:rPr>
          <w:t xml:space="preserve">§ 92 </w:t>
        </w:r>
        <w:r w:rsidR="00241853">
          <w:rPr>
            <w:rStyle w:val="Hypertextovprepojenie"/>
            <w:rFonts w:asciiTheme="majorHAnsi" w:eastAsia="MS Mincho" w:hAnsiTheme="majorHAnsi" w:cs="Calibri"/>
            <w:lang w:val="sk-SK"/>
          </w:rPr>
          <w:t xml:space="preserve">ods. 15 </w:t>
        </w:r>
        <w:r>
          <w:rPr>
            <w:rStyle w:val="Hypertextovprepojenie"/>
            <w:rFonts w:asciiTheme="majorHAnsi" w:eastAsia="MS Mincho" w:hAnsiTheme="majorHAnsi" w:cs="Calibri"/>
            <w:lang w:val="sk-SK"/>
          </w:rPr>
          <w:t>zákona č. 131/2002 Z. z.</w:t>
        </w:r>
      </w:hyperlink>
      <w:r>
        <w:rPr>
          <w:rFonts w:asciiTheme="majorHAnsi" w:eastAsia="MS Mincho" w:hAnsiTheme="majorHAnsi" w:cs="Calibri"/>
          <w:color w:val="auto"/>
          <w:lang w:val="sk-SK"/>
        </w:rPr>
        <w:t xml:space="preserve"> o vysokých školách v platnom znení (ďalej len „zákon“), </w:t>
      </w:r>
      <w:r>
        <w:rPr>
          <w:rFonts w:asciiTheme="majorHAnsi" w:hAnsiTheme="majorHAnsi" w:cstheme="majorHAnsi"/>
          <w:color w:val="auto"/>
          <w:lang w:val="sk-SK"/>
        </w:rPr>
        <w:t xml:space="preserve">v súlade s čl. 39 Štatútu STU </w:t>
      </w:r>
      <w:r>
        <w:rPr>
          <w:rFonts w:asciiTheme="majorHAnsi" w:eastAsia="MS Mincho" w:hAnsiTheme="majorHAnsi" w:cs="Calibri"/>
          <w:color w:val="auto"/>
          <w:lang w:val="sk-SK"/>
        </w:rPr>
        <w:t xml:space="preserve">a podľa </w:t>
      </w:r>
      <w:r w:rsidR="00415DF8">
        <w:rPr>
          <w:rFonts w:cstheme="majorHAnsi"/>
          <w:lang w:val="sk-SK"/>
        </w:rPr>
        <w:t>článk</w:t>
      </w:r>
      <w:r w:rsidR="00484511">
        <w:rPr>
          <w:rFonts w:cstheme="majorHAnsi"/>
          <w:lang w:val="sk-SK"/>
        </w:rPr>
        <w:t>u</w:t>
      </w:r>
      <w:r w:rsidR="00415DF8">
        <w:rPr>
          <w:rFonts w:cstheme="majorHAnsi"/>
          <w:lang w:val="sk-SK"/>
        </w:rPr>
        <w:t xml:space="preserve"> 8 bod 1 smernice rektora číslo 3/2023-SR Školné a poplatky spojené so štúdiom na </w:t>
      </w:r>
      <w:r w:rsidR="008953AF">
        <w:rPr>
          <w:rFonts w:cstheme="majorHAnsi"/>
          <w:lang w:val="sk-SK"/>
        </w:rPr>
        <w:t>STU</w:t>
      </w:r>
      <w:r w:rsidR="00415DF8">
        <w:rPr>
          <w:rFonts w:cstheme="majorHAnsi"/>
          <w:lang w:val="sk-SK"/>
        </w:rPr>
        <w:t xml:space="preserve"> na</w:t>
      </w:r>
      <w:r w:rsidR="00484511">
        <w:rPr>
          <w:rFonts w:cstheme="majorHAnsi"/>
          <w:lang w:val="sk-SK"/>
        </w:rPr>
        <w:t> </w:t>
      </w:r>
      <w:r w:rsidR="00415DF8">
        <w:rPr>
          <w:rFonts w:cstheme="majorHAnsi"/>
          <w:lang w:val="sk-SK"/>
        </w:rPr>
        <w:t>akad</w:t>
      </w:r>
      <w:r w:rsidR="008953AF">
        <w:rPr>
          <w:rFonts w:cstheme="majorHAnsi"/>
          <w:lang w:val="sk-SK"/>
        </w:rPr>
        <w:t>.</w:t>
      </w:r>
      <w:r w:rsidR="00415DF8">
        <w:rPr>
          <w:rFonts w:cstheme="majorHAnsi"/>
          <w:lang w:val="sk-SK"/>
        </w:rPr>
        <w:t xml:space="preserve"> rok 2024/2025</w:t>
      </w:r>
      <w:r w:rsidR="00D40ADC">
        <w:rPr>
          <w:rFonts w:cstheme="majorHAnsi"/>
          <w:lang w:val="sk-SK"/>
        </w:rPr>
        <w:t xml:space="preserve"> </w:t>
      </w:r>
      <w:r>
        <w:rPr>
          <w:rFonts w:asciiTheme="majorHAnsi" w:eastAsia="MS Mincho" w:hAnsiTheme="majorHAnsi" w:cs="Calibri"/>
          <w:color w:val="auto"/>
          <w:lang w:val="sk-SK"/>
        </w:rPr>
        <w:t xml:space="preserve">je navrhovaná </w:t>
      </w:r>
      <w:r w:rsidR="008953AF">
        <w:rPr>
          <w:rFonts w:asciiTheme="majorHAnsi" w:eastAsia="MS Mincho" w:hAnsiTheme="majorHAnsi" w:cs="Calibri"/>
          <w:color w:val="auto"/>
          <w:lang w:val="sk-SK"/>
        </w:rPr>
        <w:t xml:space="preserve">zmena </w:t>
      </w:r>
      <w:r>
        <w:rPr>
          <w:rFonts w:asciiTheme="majorHAnsi" w:eastAsia="MS Mincho" w:hAnsiTheme="majorHAnsi" w:cs="Calibri"/>
          <w:color w:val="auto"/>
          <w:lang w:val="sk-SK"/>
        </w:rPr>
        <w:t>v súvislosti so </w:t>
      </w:r>
      <w:r w:rsidR="00484511">
        <w:rPr>
          <w:rFonts w:asciiTheme="majorHAnsi" w:eastAsia="MS Mincho" w:hAnsiTheme="majorHAnsi" w:cs="Calibri"/>
          <w:color w:val="auto"/>
          <w:lang w:val="sk-SK"/>
        </w:rPr>
        <w:t xml:space="preserve">zvýšením členských poplatkov </w:t>
      </w:r>
      <w:r w:rsidR="00D40ADC" w:rsidRPr="00D40ADC">
        <w:rPr>
          <w:rFonts w:asciiTheme="majorHAnsi" w:eastAsia="MS Mincho" w:hAnsiTheme="majorHAnsi" w:cs="Calibri"/>
          <w:color w:val="auto"/>
          <w:lang w:val="sk-SK"/>
        </w:rPr>
        <w:t>ISIC/ITIC</w:t>
      </w:r>
      <w:r w:rsidR="00D40ADC">
        <w:rPr>
          <w:rFonts w:asciiTheme="majorHAnsi" w:eastAsia="MS Mincho" w:hAnsiTheme="majorHAnsi" w:cs="Calibri"/>
          <w:color w:val="auto"/>
          <w:lang w:val="sk-SK"/>
        </w:rPr>
        <w:t xml:space="preserve"> spoločnosťou</w:t>
      </w:r>
      <w:r>
        <w:rPr>
          <w:rFonts w:asciiTheme="majorHAnsi" w:eastAsia="MS Mincho" w:hAnsiTheme="majorHAnsi" w:cs="Calibri"/>
          <w:color w:val="auto"/>
          <w:lang w:val="sk-SK"/>
        </w:rPr>
        <w:t xml:space="preserve"> </w:t>
      </w:r>
      <w:r w:rsidR="00D40ADC" w:rsidRPr="00D40ADC">
        <w:rPr>
          <w:rFonts w:asciiTheme="majorHAnsi" w:eastAsia="MS Mincho" w:hAnsiTheme="majorHAnsi" w:cs="Calibri"/>
          <w:color w:val="auto"/>
          <w:lang w:val="sk-SK"/>
        </w:rPr>
        <w:t>CKM SYTS</w:t>
      </w:r>
      <w:r w:rsidR="0083646A">
        <w:rPr>
          <w:rFonts w:asciiTheme="majorHAnsi" w:eastAsia="MS Mincho" w:hAnsiTheme="majorHAnsi" w:cs="Calibri"/>
          <w:color w:val="auto"/>
          <w:lang w:val="sk-SK"/>
        </w:rPr>
        <w:t>, čo je dôvodom na zvýšenie</w:t>
      </w:r>
      <w:r w:rsidR="00D40ADC" w:rsidRPr="00D40ADC">
        <w:rPr>
          <w:rFonts w:asciiTheme="majorHAnsi" w:eastAsia="MS Mincho" w:hAnsiTheme="majorHAnsi" w:cs="Calibri"/>
          <w:color w:val="auto"/>
          <w:lang w:val="sk-SK"/>
        </w:rPr>
        <w:t xml:space="preserve"> </w:t>
      </w:r>
      <w:r w:rsidR="0083646A">
        <w:rPr>
          <w:rFonts w:asciiTheme="majorHAnsi" w:eastAsia="MS Mincho" w:hAnsiTheme="majorHAnsi" w:cs="Calibri"/>
          <w:color w:val="auto"/>
          <w:lang w:val="sk-SK"/>
        </w:rPr>
        <w:t>poplatkov za preukaz študenta STU a Preukaz ISIC študenta STU. Zá</w:t>
      </w:r>
      <w:r>
        <w:rPr>
          <w:rFonts w:asciiTheme="majorHAnsi" w:eastAsia="MS Mincho" w:hAnsiTheme="majorHAnsi" w:cs="Calibri"/>
          <w:color w:val="auto"/>
          <w:lang w:val="sk-SK"/>
        </w:rPr>
        <w:t>roveň sa</w:t>
      </w:r>
      <w:r w:rsidR="00B74156">
        <w:rPr>
          <w:rFonts w:asciiTheme="majorHAnsi" w:eastAsia="MS Mincho" w:hAnsiTheme="majorHAnsi" w:cs="Calibri"/>
          <w:color w:val="auto"/>
          <w:lang w:val="sk-SK"/>
        </w:rPr>
        <w:t xml:space="preserve"> </w:t>
      </w:r>
      <w:r w:rsidR="008953AF">
        <w:rPr>
          <w:rFonts w:asciiTheme="majorHAnsi" w:eastAsia="MS Mincho" w:hAnsiTheme="majorHAnsi" w:cs="Calibri"/>
          <w:color w:val="auto"/>
          <w:lang w:val="sk-SK"/>
        </w:rPr>
        <w:t xml:space="preserve">zmenili </w:t>
      </w:r>
      <w:r w:rsidR="00B74156">
        <w:rPr>
          <w:rFonts w:asciiTheme="majorHAnsi" w:eastAsia="MS Mincho" w:hAnsiTheme="majorHAnsi" w:cs="Calibri"/>
          <w:color w:val="auto"/>
          <w:lang w:val="sk-SK"/>
        </w:rPr>
        <w:t>správne poplatky za</w:t>
      </w:r>
      <w:r w:rsidR="00DD69DF">
        <w:rPr>
          <w:rFonts w:asciiTheme="majorHAnsi" w:eastAsia="MS Mincho" w:hAnsiTheme="majorHAnsi" w:cs="Calibri"/>
          <w:color w:val="auto"/>
          <w:lang w:val="sk-SK"/>
        </w:rPr>
        <w:t> </w:t>
      </w:r>
      <w:r w:rsidR="00B74156">
        <w:rPr>
          <w:rFonts w:asciiTheme="majorHAnsi" w:eastAsia="MS Mincho" w:hAnsiTheme="majorHAnsi" w:cs="Calibri"/>
          <w:color w:val="auto"/>
          <w:lang w:val="sk-SK"/>
        </w:rPr>
        <w:t xml:space="preserve">konania o uznaní </w:t>
      </w:r>
      <w:r w:rsidR="008953AF">
        <w:rPr>
          <w:rFonts w:asciiTheme="majorHAnsi" w:eastAsia="MS Mincho" w:hAnsiTheme="majorHAnsi" w:cs="Calibri"/>
          <w:color w:val="auto"/>
          <w:lang w:val="sk-SK"/>
        </w:rPr>
        <w:t>dokladov</w:t>
      </w:r>
      <w:r w:rsidR="00B74156">
        <w:rPr>
          <w:rFonts w:asciiTheme="majorHAnsi" w:eastAsia="MS Mincho" w:hAnsiTheme="majorHAnsi" w:cs="Calibri"/>
          <w:color w:val="auto"/>
          <w:lang w:val="sk-SK"/>
        </w:rPr>
        <w:t xml:space="preserve"> o vzdelaní podľa </w:t>
      </w:r>
      <w:hyperlink r:id="rId9" w:anchor="prilohy.priloha-priloha_zakona_narodnej_rady_slovenskej_republiky_c_145_1995_z_z.op-prehlad.op-cast_1.op-odsek_1~1" w:history="1">
        <w:r w:rsidR="00B74156" w:rsidRPr="00FB73F9">
          <w:rPr>
            <w:rStyle w:val="Hypertextovprepojenie"/>
            <w:rFonts w:asciiTheme="majorHAnsi" w:eastAsia="MS Mincho" w:hAnsiTheme="majorHAnsi" w:cs="Calibri"/>
            <w:lang w:val="sk-SK"/>
          </w:rPr>
          <w:t>zákon</w:t>
        </w:r>
        <w:r w:rsidR="00FB73F9" w:rsidRPr="00FB73F9">
          <w:rPr>
            <w:rStyle w:val="Hypertextovprepojenie"/>
            <w:rFonts w:asciiTheme="majorHAnsi" w:eastAsia="MS Mincho" w:hAnsiTheme="majorHAnsi" w:cs="Calibri"/>
            <w:lang w:val="sk-SK"/>
          </w:rPr>
          <w:t>a</w:t>
        </w:r>
        <w:r w:rsidR="00B74156" w:rsidRPr="00FB73F9">
          <w:rPr>
            <w:rStyle w:val="Hypertextovprepojenie"/>
            <w:rFonts w:asciiTheme="majorHAnsi" w:eastAsia="MS Mincho" w:hAnsiTheme="majorHAnsi" w:cs="Calibri"/>
            <w:lang w:val="sk-SK"/>
          </w:rPr>
          <w:t xml:space="preserve"> č. 145/1995 Z. z.</w:t>
        </w:r>
        <w:r w:rsidR="008953AF" w:rsidRPr="00FB73F9">
          <w:rPr>
            <w:rStyle w:val="Hypertextovprepojenie"/>
            <w:rFonts w:asciiTheme="majorHAnsi" w:eastAsia="MS Mincho" w:hAnsiTheme="majorHAnsi" w:cs="Calibri"/>
            <w:lang w:val="sk-SK"/>
          </w:rPr>
          <w:t xml:space="preserve"> o správnych poplatkoch</w:t>
        </w:r>
      </w:hyperlink>
      <w:r w:rsidR="008A2265">
        <w:rPr>
          <w:rFonts w:asciiTheme="majorHAnsi" w:eastAsia="MS Mincho" w:hAnsiTheme="majorHAnsi" w:cs="Calibri"/>
          <w:color w:val="auto"/>
          <w:lang w:val="sk-SK"/>
        </w:rPr>
        <w:t xml:space="preserve"> v znení účinnom od 1. 4.</w:t>
      </w:r>
      <w:r w:rsidR="00FB73F9">
        <w:rPr>
          <w:rFonts w:asciiTheme="majorHAnsi" w:eastAsia="MS Mincho" w:hAnsiTheme="majorHAnsi" w:cs="Calibri"/>
          <w:color w:val="auto"/>
          <w:lang w:val="sk-SK"/>
        </w:rPr>
        <w:t xml:space="preserve"> 2024</w:t>
      </w:r>
      <w:r>
        <w:rPr>
          <w:rFonts w:asciiTheme="majorHAnsi" w:eastAsia="MS Mincho" w:hAnsiTheme="majorHAnsi" w:cs="Calibri"/>
          <w:color w:val="auto"/>
          <w:lang w:val="sk-SK"/>
        </w:rPr>
        <w:t>.</w:t>
      </w:r>
    </w:p>
    <w:p w14:paraId="3E091AA3" w14:textId="77777777" w:rsidR="003D5DE7" w:rsidRDefault="003D5DE7" w:rsidP="003D5DE7">
      <w:pPr>
        <w:tabs>
          <w:tab w:val="left" w:pos="1985"/>
        </w:tabs>
        <w:ind w:left="-993" w:firstLine="851"/>
        <w:rPr>
          <w:rFonts w:cstheme="majorHAnsi"/>
          <w:lang w:val="sk-SK"/>
        </w:rPr>
      </w:pPr>
    </w:p>
    <w:p w14:paraId="7E4FB42E" w14:textId="40DE1B6F" w:rsidR="003D5DE7" w:rsidRDefault="003D5DE7" w:rsidP="003D5DE7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 w:cstheme="majorHAnsi"/>
          <w:color w:val="auto"/>
          <w:lang w:val="sk-SK"/>
        </w:rPr>
        <w:t>Návrh uznesenia:</w:t>
      </w:r>
      <w:r>
        <w:rPr>
          <w:rFonts w:asciiTheme="majorHAnsi" w:hAnsiTheme="majorHAnsi" w:cstheme="majorHAnsi"/>
          <w:color w:val="auto"/>
          <w:lang w:val="sk-SK"/>
        </w:rPr>
        <w:tab/>
      </w:r>
      <w:r>
        <w:rPr>
          <w:rFonts w:ascii="Calibri" w:hAnsi="Calibri"/>
          <w:color w:val="auto"/>
          <w:lang w:val="sk-SK"/>
        </w:rPr>
        <w:t xml:space="preserve">Vedenie </w:t>
      </w:r>
      <w:r>
        <w:rPr>
          <w:rFonts w:asciiTheme="majorHAnsi" w:hAnsiTheme="majorHAnsi" w:cstheme="majorHAnsi"/>
          <w:color w:val="auto"/>
          <w:lang w:val="sk-SK"/>
        </w:rPr>
        <w:t xml:space="preserve">STU </w:t>
      </w:r>
      <w:r>
        <w:rPr>
          <w:rFonts w:asciiTheme="majorHAnsi" w:hAnsiTheme="majorHAnsi"/>
          <w:color w:val="auto"/>
          <w:lang w:val="sk-SK"/>
        </w:rPr>
        <w:t>schvaľuje</w:t>
      </w:r>
      <w:r>
        <w:rPr>
          <w:rFonts w:asciiTheme="majorHAnsi" w:hAnsiTheme="majorHAnsi" w:cstheme="majorHAnsi"/>
          <w:color w:val="auto"/>
          <w:lang w:val="sk-SK"/>
        </w:rPr>
        <w:t xml:space="preserve"> návrh </w:t>
      </w:r>
      <w:r w:rsidR="00FB73F9">
        <w:rPr>
          <w:rFonts w:asciiTheme="majorHAnsi" w:hAnsiTheme="majorHAnsi" w:cstheme="majorHAnsi"/>
          <w:color w:val="auto"/>
          <w:lang w:val="sk-SK"/>
        </w:rPr>
        <w:t>Dodatku č. 1</w:t>
      </w:r>
      <w:r w:rsidR="0035448B">
        <w:rPr>
          <w:rFonts w:asciiTheme="majorHAnsi" w:hAnsiTheme="majorHAnsi" w:cstheme="majorHAnsi"/>
          <w:color w:val="auto"/>
          <w:lang w:val="sk-SK"/>
        </w:rPr>
        <w:t xml:space="preserve"> k</w:t>
      </w:r>
      <w:r>
        <w:rPr>
          <w:rFonts w:asciiTheme="majorHAnsi" w:hAnsiTheme="majorHAnsi" w:cstheme="majorHAnsi"/>
          <w:color w:val="auto"/>
          <w:lang w:val="sk-SK"/>
        </w:rPr>
        <w:t xml:space="preserve"> smernic</w:t>
      </w:r>
      <w:r w:rsidR="0035448B">
        <w:rPr>
          <w:rFonts w:asciiTheme="majorHAnsi" w:hAnsiTheme="majorHAnsi" w:cstheme="majorHAnsi"/>
          <w:color w:val="auto"/>
          <w:lang w:val="sk-SK"/>
        </w:rPr>
        <w:t>i</w:t>
      </w:r>
      <w:r>
        <w:rPr>
          <w:rFonts w:asciiTheme="majorHAnsi" w:hAnsiTheme="majorHAnsi" w:cstheme="majorHAnsi"/>
          <w:color w:val="auto"/>
          <w:lang w:val="sk-SK"/>
        </w:rPr>
        <w:t xml:space="preserve"> rektora číslo </w:t>
      </w:r>
      <w:r w:rsidR="0035448B">
        <w:rPr>
          <w:rFonts w:asciiTheme="majorHAnsi" w:hAnsiTheme="majorHAnsi" w:cstheme="majorHAnsi"/>
          <w:color w:val="auto"/>
          <w:lang w:val="sk-SK"/>
        </w:rPr>
        <w:t>3</w:t>
      </w:r>
      <w:r>
        <w:rPr>
          <w:rFonts w:asciiTheme="majorHAnsi" w:hAnsiTheme="majorHAnsi" w:cstheme="majorHAnsi"/>
          <w:color w:val="auto"/>
          <w:lang w:val="sk-SK"/>
        </w:rPr>
        <w:t>/202</w:t>
      </w:r>
      <w:r w:rsidR="0035448B">
        <w:rPr>
          <w:rFonts w:asciiTheme="majorHAnsi" w:hAnsiTheme="majorHAnsi" w:cstheme="majorHAnsi"/>
          <w:color w:val="auto"/>
          <w:lang w:val="sk-SK"/>
        </w:rPr>
        <w:t>3</w:t>
      </w:r>
      <w:r>
        <w:rPr>
          <w:rFonts w:asciiTheme="majorHAnsi" w:hAnsiTheme="majorHAnsi" w:cstheme="majorHAnsi"/>
          <w:color w:val="auto"/>
          <w:lang w:val="sk-SK"/>
        </w:rPr>
        <w:t>-SR Školné a poplatky spojené so štúdiom na STU na akad. rok 202</w:t>
      </w:r>
      <w:r w:rsidR="0035448B">
        <w:rPr>
          <w:rFonts w:asciiTheme="majorHAnsi" w:hAnsiTheme="majorHAnsi" w:cstheme="majorHAnsi"/>
          <w:color w:val="auto"/>
          <w:lang w:val="sk-SK"/>
        </w:rPr>
        <w:t>4</w:t>
      </w:r>
      <w:r>
        <w:rPr>
          <w:rFonts w:asciiTheme="majorHAnsi" w:hAnsiTheme="majorHAnsi" w:cstheme="majorHAnsi"/>
          <w:color w:val="auto"/>
          <w:lang w:val="sk-SK"/>
        </w:rPr>
        <w:t>/202</w:t>
      </w:r>
      <w:r w:rsidR="0035448B">
        <w:rPr>
          <w:rFonts w:asciiTheme="majorHAnsi" w:hAnsiTheme="majorHAnsi" w:cstheme="majorHAnsi"/>
          <w:color w:val="auto"/>
          <w:lang w:val="sk-SK"/>
        </w:rPr>
        <w:t>5</w:t>
      </w:r>
      <w:r>
        <w:rPr>
          <w:rFonts w:asciiTheme="majorHAnsi" w:hAnsiTheme="majorHAnsi" w:cstheme="majorHAnsi"/>
          <w:color w:val="auto"/>
          <w:lang w:val="sk-SK"/>
        </w:rPr>
        <w:t xml:space="preserve"> a odporúča materiál predložiť na Kolégium rektora.</w:t>
      </w:r>
    </w:p>
    <w:p w14:paraId="52C0482A" w14:textId="77777777" w:rsidR="003D5DE7" w:rsidRDefault="003D5DE7" w:rsidP="003D5DE7">
      <w:pPr>
        <w:pStyle w:val="Default"/>
        <w:numPr>
          <w:ilvl w:val="0"/>
          <w:numId w:val="5"/>
        </w:numPr>
        <w:tabs>
          <w:tab w:val="left" w:pos="1985"/>
        </w:tabs>
        <w:ind w:left="2268" w:hanging="283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 w:cstheme="majorHAnsi"/>
          <w:color w:val="auto"/>
          <w:lang w:val="sk-SK"/>
        </w:rPr>
        <w:t>bez pripomienok</w:t>
      </w:r>
    </w:p>
    <w:p w14:paraId="6E7B4B90" w14:textId="4F7C2814" w:rsidR="003D5DE7" w:rsidRPr="003D5DE7" w:rsidRDefault="003D5DE7" w:rsidP="00E72707">
      <w:pPr>
        <w:pStyle w:val="Default"/>
        <w:numPr>
          <w:ilvl w:val="0"/>
          <w:numId w:val="5"/>
        </w:numPr>
        <w:tabs>
          <w:tab w:val="left" w:pos="1985"/>
        </w:tabs>
        <w:ind w:left="2268" w:hanging="283"/>
        <w:rPr>
          <w:rFonts w:asciiTheme="majorHAnsi" w:hAnsiTheme="majorHAnsi" w:cstheme="majorHAnsi"/>
          <w:lang w:val="sk-SK"/>
        </w:rPr>
        <w:sectPr w:rsidR="003D5DE7" w:rsidRPr="003D5DE7">
          <w:headerReference w:type="default" r:id="rId10"/>
          <w:pgSz w:w="11900" w:h="16840"/>
          <w:pgMar w:top="4253" w:right="985" w:bottom="1134" w:left="1797" w:header="284" w:footer="709" w:gutter="0"/>
          <w:cols w:space="708"/>
        </w:sectPr>
      </w:pPr>
      <w:r w:rsidRPr="003D5DE7">
        <w:rPr>
          <w:rFonts w:asciiTheme="majorHAnsi" w:hAnsiTheme="majorHAnsi" w:cstheme="majorHAnsi"/>
          <w:lang w:val="sk-SK"/>
        </w:rPr>
        <w:t xml:space="preserve">s pripomienkami </w:t>
      </w:r>
    </w:p>
    <w:p w14:paraId="727F6757" w14:textId="77B4C64D" w:rsidR="00D32E00" w:rsidRPr="002A2B15" w:rsidRDefault="00D32E00" w:rsidP="00783E02">
      <w:pPr>
        <w:tabs>
          <w:tab w:val="left" w:pos="1985"/>
        </w:tabs>
        <w:rPr>
          <w:b/>
          <w:sz w:val="36"/>
          <w:szCs w:val="36"/>
          <w:lang w:val="sk-SK"/>
        </w:rPr>
      </w:pPr>
      <w:r w:rsidRPr="002A2B15">
        <w:rPr>
          <w:b/>
          <w:sz w:val="36"/>
          <w:szCs w:val="36"/>
          <w:lang w:val="sk-SK"/>
        </w:rPr>
        <w:lastRenderedPageBreak/>
        <w:t xml:space="preserve">Dodatok číslo 1 </w:t>
      </w:r>
    </w:p>
    <w:p w14:paraId="1CAC776F" w14:textId="77777777" w:rsidR="00D32E00" w:rsidRPr="002A2B15" w:rsidRDefault="00D32E00" w:rsidP="00212396">
      <w:pPr>
        <w:tabs>
          <w:tab w:val="left" w:pos="1985"/>
        </w:tabs>
        <w:rPr>
          <w:b/>
          <w:sz w:val="36"/>
          <w:szCs w:val="36"/>
          <w:lang w:val="sk-SK"/>
        </w:rPr>
      </w:pPr>
    </w:p>
    <w:p w14:paraId="1F6E967F" w14:textId="77777777" w:rsidR="00D32E00" w:rsidRPr="002A2B15" w:rsidRDefault="00D32E00" w:rsidP="00212396">
      <w:pPr>
        <w:tabs>
          <w:tab w:val="left" w:pos="1985"/>
        </w:tabs>
        <w:rPr>
          <w:b/>
          <w:sz w:val="36"/>
          <w:szCs w:val="36"/>
          <w:lang w:val="sk-SK"/>
        </w:rPr>
      </w:pPr>
      <w:r w:rsidRPr="002A2B15">
        <w:rPr>
          <w:b/>
          <w:sz w:val="36"/>
          <w:szCs w:val="36"/>
          <w:lang w:val="sk-SK"/>
        </w:rPr>
        <w:t xml:space="preserve">k smernici rektora </w:t>
      </w:r>
    </w:p>
    <w:p w14:paraId="70905050" w14:textId="5B1696CF" w:rsidR="00D32E00" w:rsidRPr="002A2B15" w:rsidRDefault="00D32E00" w:rsidP="00212396">
      <w:pPr>
        <w:tabs>
          <w:tab w:val="left" w:pos="1985"/>
        </w:tabs>
        <w:rPr>
          <w:sz w:val="36"/>
          <w:szCs w:val="36"/>
          <w:lang w:val="sk-SK"/>
        </w:rPr>
      </w:pPr>
      <w:r w:rsidRPr="002A2B15">
        <w:rPr>
          <w:sz w:val="36"/>
          <w:szCs w:val="36"/>
          <w:lang w:val="sk-SK"/>
        </w:rPr>
        <w:t xml:space="preserve">číslo </w:t>
      </w:r>
      <w:r w:rsidR="00F1023E">
        <w:rPr>
          <w:sz w:val="36"/>
          <w:szCs w:val="36"/>
          <w:lang w:val="sk-SK"/>
        </w:rPr>
        <w:t>3</w:t>
      </w:r>
      <w:r w:rsidR="00163934" w:rsidRPr="002A2B15">
        <w:rPr>
          <w:sz w:val="36"/>
          <w:szCs w:val="36"/>
          <w:lang w:val="sk-SK"/>
        </w:rPr>
        <w:t>/202</w:t>
      </w:r>
      <w:r w:rsidR="00F1023E">
        <w:rPr>
          <w:sz w:val="36"/>
          <w:szCs w:val="36"/>
          <w:lang w:val="sk-SK"/>
        </w:rPr>
        <w:t>3</w:t>
      </w:r>
      <w:r w:rsidRPr="002A2B15">
        <w:rPr>
          <w:sz w:val="36"/>
          <w:szCs w:val="36"/>
          <w:lang w:val="sk-SK"/>
        </w:rPr>
        <w:t xml:space="preserve">-SR zo dňa </w:t>
      </w:r>
      <w:r w:rsidR="00F1023E">
        <w:rPr>
          <w:sz w:val="36"/>
          <w:szCs w:val="36"/>
          <w:lang w:val="sk-SK"/>
        </w:rPr>
        <w:t>27</w:t>
      </w:r>
      <w:r w:rsidRPr="002A2B15">
        <w:rPr>
          <w:sz w:val="36"/>
          <w:szCs w:val="36"/>
          <w:lang w:val="sk-SK"/>
        </w:rPr>
        <w:t>. 09. 20</w:t>
      </w:r>
      <w:r w:rsidR="00721CCC" w:rsidRPr="002A2B15">
        <w:rPr>
          <w:sz w:val="36"/>
          <w:szCs w:val="36"/>
          <w:lang w:val="sk-SK"/>
        </w:rPr>
        <w:t>2</w:t>
      </w:r>
      <w:r w:rsidR="00F1023E">
        <w:rPr>
          <w:sz w:val="36"/>
          <w:szCs w:val="36"/>
          <w:lang w:val="sk-SK"/>
        </w:rPr>
        <w:t>3</w:t>
      </w:r>
    </w:p>
    <w:p w14:paraId="6B660685" w14:textId="77777777" w:rsidR="00D32E00" w:rsidRPr="002A2B15" w:rsidRDefault="00D32E00" w:rsidP="00212396">
      <w:pPr>
        <w:tabs>
          <w:tab w:val="left" w:pos="1985"/>
        </w:tabs>
        <w:rPr>
          <w:sz w:val="36"/>
          <w:szCs w:val="36"/>
          <w:lang w:val="sk-SK"/>
        </w:rPr>
      </w:pPr>
    </w:p>
    <w:p w14:paraId="44150717" w14:textId="77777777" w:rsidR="00D32E00" w:rsidRPr="002A2B15" w:rsidRDefault="00D32E00" w:rsidP="00212396">
      <w:pPr>
        <w:tabs>
          <w:tab w:val="left" w:pos="1985"/>
        </w:tabs>
        <w:rPr>
          <w:b/>
          <w:sz w:val="36"/>
          <w:szCs w:val="36"/>
          <w:lang w:val="sk-SK"/>
        </w:rPr>
      </w:pPr>
      <w:r w:rsidRPr="002A2B15">
        <w:rPr>
          <w:b/>
          <w:sz w:val="36"/>
          <w:szCs w:val="36"/>
          <w:lang w:val="sk-SK"/>
        </w:rPr>
        <w:t>Školné a</w:t>
      </w:r>
      <w:r w:rsidR="008E379D">
        <w:rPr>
          <w:b/>
          <w:sz w:val="36"/>
          <w:szCs w:val="36"/>
          <w:lang w:val="sk-SK"/>
        </w:rPr>
        <w:t xml:space="preserve"> </w:t>
      </w:r>
      <w:r w:rsidRPr="002A2B15">
        <w:rPr>
          <w:b/>
          <w:sz w:val="36"/>
          <w:szCs w:val="36"/>
          <w:lang w:val="sk-SK"/>
        </w:rPr>
        <w:t>poplatky spojené so štúdiom</w:t>
      </w:r>
    </w:p>
    <w:p w14:paraId="75BDD10C" w14:textId="77777777" w:rsidR="00D32E00" w:rsidRPr="002A2B15" w:rsidRDefault="00D32E00" w:rsidP="00212396">
      <w:pPr>
        <w:tabs>
          <w:tab w:val="left" w:pos="1985"/>
        </w:tabs>
        <w:rPr>
          <w:b/>
          <w:sz w:val="36"/>
          <w:szCs w:val="36"/>
          <w:lang w:val="sk-SK"/>
        </w:rPr>
      </w:pPr>
      <w:r w:rsidRPr="002A2B15">
        <w:rPr>
          <w:b/>
          <w:sz w:val="36"/>
          <w:szCs w:val="36"/>
          <w:lang w:val="sk-SK"/>
        </w:rPr>
        <w:t>na Slovenskej technickej univerzite v Bratislave</w:t>
      </w:r>
    </w:p>
    <w:p w14:paraId="0E09B572" w14:textId="0701D311" w:rsidR="00D32E00" w:rsidRPr="002A2B15" w:rsidRDefault="00D32E00" w:rsidP="00212396">
      <w:pPr>
        <w:tabs>
          <w:tab w:val="left" w:pos="1985"/>
        </w:tabs>
        <w:rPr>
          <w:b/>
          <w:sz w:val="36"/>
          <w:szCs w:val="36"/>
          <w:lang w:val="sk-SK"/>
        </w:rPr>
      </w:pPr>
      <w:r w:rsidRPr="002A2B15">
        <w:rPr>
          <w:b/>
          <w:sz w:val="36"/>
          <w:szCs w:val="36"/>
          <w:lang w:val="sk-SK"/>
        </w:rPr>
        <w:t>na akademický rok 202</w:t>
      </w:r>
      <w:r w:rsidR="00F1023E">
        <w:rPr>
          <w:b/>
          <w:sz w:val="36"/>
          <w:szCs w:val="36"/>
          <w:lang w:val="sk-SK"/>
        </w:rPr>
        <w:t>4</w:t>
      </w:r>
      <w:r w:rsidRPr="002A2B15">
        <w:rPr>
          <w:b/>
          <w:sz w:val="36"/>
          <w:szCs w:val="36"/>
          <w:lang w:val="sk-SK"/>
        </w:rPr>
        <w:t>/202</w:t>
      </w:r>
      <w:r w:rsidR="00F1023E">
        <w:rPr>
          <w:b/>
          <w:sz w:val="36"/>
          <w:szCs w:val="36"/>
          <w:lang w:val="sk-SK"/>
        </w:rPr>
        <w:t>5</w:t>
      </w:r>
    </w:p>
    <w:p w14:paraId="25828219" w14:textId="77777777" w:rsidR="00D32E00" w:rsidRPr="002A2B15" w:rsidRDefault="00D32E00" w:rsidP="00212396">
      <w:pPr>
        <w:tabs>
          <w:tab w:val="left" w:pos="1985"/>
        </w:tabs>
        <w:rPr>
          <w:sz w:val="36"/>
          <w:szCs w:val="36"/>
          <w:lang w:val="sk-SK"/>
        </w:rPr>
      </w:pPr>
    </w:p>
    <w:p w14:paraId="1AC5CEF4" w14:textId="2B3B4096" w:rsidR="00D32E00" w:rsidRPr="002A2B15" w:rsidRDefault="00D32E00" w:rsidP="00212396">
      <w:pPr>
        <w:tabs>
          <w:tab w:val="left" w:pos="1985"/>
        </w:tabs>
        <w:rPr>
          <w:sz w:val="36"/>
          <w:szCs w:val="36"/>
          <w:lang w:val="sk-SK"/>
        </w:rPr>
      </w:pPr>
      <w:r w:rsidRPr="002A2B15">
        <w:rPr>
          <w:sz w:val="36"/>
          <w:szCs w:val="36"/>
          <w:lang w:val="sk-SK"/>
        </w:rPr>
        <w:t>Dátum:</w:t>
      </w:r>
      <w:r w:rsidRPr="002A2B15">
        <w:rPr>
          <w:sz w:val="36"/>
          <w:szCs w:val="36"/>
          <w:lang w:val="sk-SK"/>
        </w:rPr>
        <w:tab/>
      </w:r>
      <w:r w:rsidR="00F1023E">
        <w:rPr>
          <w:sz w:val="36"/>
          <w:szCs w:val="36"/>
          <w:lang w:val="sk-SK"/>
        </w:rPr>
        <w:t>16</w:t>
      </w:r>
      <w:r w:rsidR="0083193D" w:rsidRPr="00E73B99">
        <w:rPr>
          <w:sz w:val="36"/>
          <w:szCs w:val="36"/>
          <w:lang w:val="sk-SK"/>
        </w:rPr>
        <w:t>. 0</w:t>
      </w:r>
      <w:r w:rsidR="00F1023E">
        <w:rPr>
          <w:sz w:val="36"/>
          <w:szCs w:val="36"/>
          <w:lang w:val="sk-SK"/>
        </w:rPr>
        <w:t>5</w:t>
      </w:r>
      <w:r w:rsidR="0083193D" w:rsidRPr="00E73B99">
        <w:rPr>
          <w:sz w:val="36"/>
          <w:szCs w:val="36"/>
          <w:lang w:val="sk-SK"/>
        </w:rPr>
        <w:t>. 202</w:t>
      </w:r>
      <w:r w:rsidR="00F1023E">
        <w:rPr>
          <w:sz w:val="36"/>
          <w:szCs w:val="36"/>
          <w:lang w:val="sk-SK"/>
        </w:rPr>
        <w:t>4</w:t>
      </w:r>
    </w:p>
    <w:p w14:paraId="31A12043" w14:textId="77777777" w:rsidR="00D32E00" w:rsidRPr="002A2B15" w:rsidRDefault="00D32E00" w:rsidP="00212396">
      <w:pPr>
        <w:rPr>
          <w:rFonts w:cstheme="majorHAnsi"/>
          <w:b/>
          <w:u w:val="single"/>
          <w:lang w:val="sk-SK"/>
        </w:rPr>
        <w:sectPr w:rsidR="00D32E00" w:rsidRPr="002A2B15" w:rsidSect="00F53E37">
          <w:headerReference w:type="default" r:id="rId11"/>
          <w:headerReference w:type="first" r:id="rId12"/>
          <w:pgSz w:w="11906" w:h="16838"/>
          <w:pgMar w:top="3943" w:right="1274" w:bottom="851" w:left="1276" w:header="284" w:footer="567" w:gutter="0"/>
          <w:pgNumType w:start="1"/>
          <w:cols w:space="708"/>
          <w:titlePg/>
          <w:docGrid w:linePitch="326"/>
        </w:sectPr>
      </w:pPr>
    </w:p>
    <w:p w14:paraId="0D5F77F8" w14:textId="77777777" w:rsidR="00D32E00" w:rsidRPr="002A2B15" w:rsidRDefault="00D32E00" w:rsidP="00212396">
      <w:pPr>
        <w:jc w:val="center"/>
        <w:rPr>
          <w:rFonts w:cstheme="majorHAnsi"/>
          <w:b/>
          <w:u w:val="single"/>
          <w:lang w:val="sk-SK"/>
        </w:rPr>
      </w:pPr>
      <w:r w:rsidRPr="002A2B15">
        <w:rPr>
          <w:rFonts w:cstheme="majorHAnsi"/>
          <w:b/>
          <w:u w:val="single"/>
          <w:lang w:val="sk-SK"/>
        </w:rPr>
        <w:lastRenderedPageBreak/>
        <w:t>Slovenská technická univerzita v Bratislave, Vazovova 5, Bratislava</w:t>
      </w:r>
    </w:p>
    <w:p w14:paraId="228A1F77" w14:textId="77777777" w:rsidR="00D32E00" w:rsidRPr="002A2B15" w:rsidRDefault="00D32E00" w:rsidP="00212396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27E5DED1" w14:textId="79700E72" w:rsidR="00D32E00" w:rsidRPr="002A2B15" w:rsidRDefault="00D32E00" w:rsidP="00212396">
      <w:pPr>
        <w:pStyle w:val="Default"/>
        <w:jc w:val="right"/>
        <w:rPr>
          <w:rFonts w:asciiTheme="majorHAnsi" w:hAnsiTheme="majorHAnsi" w:cstheme="majorHAnsi"/>
          <w:color w:val="auto"/>
          <w:lang w:val="sk-SK"/>
        </w:rPr>
      </w:pPr>
      <w:r w:rsidRPr="002A2B15">
        <w:rPr>
          <w:rFonts w:asciiTheme="majorHAnsi" w:hAnsiTheme="majorHAnsi" w:cstheme="majorHAnsi"/>
          <w:color w:val="auto"/>
          <w:lang w:val="sk-SK"/>
        </w:rPr>
        <w:t xml:space="preserve">V Bratislave </w:t>
      </w:r>
      <w:r w:rsidR="00F1023E">
        <w:rPr>
          <w:rFonts w:asciiTheme="majorHAnsi" w:hAnsiTheme="majorHAnsi" w:cstheme="majorHAnsi"/>
          <w:color w:val="auto"/>
          <w:lang w:val="sk-SK"/>
        </w:rPr>
        <w:t>16</w:t>
      </w:r>
      <w:r w:rsidR="004447B3" w:rsidRPr="00E73B99">
        <w:rPr>
          <w:rFonts w:asciiTheme="majorHAnsi" w:hAnsiTheme="majorHAnsi" w:cstheme="majorHAnsi"/>
          <w:color w:val="auto"/>
          <w:lang w:val="sk-SK"/>
        </w:rPr>
        <w:t xml:space="preserve">. </w:t>
      </w:r>
      <w:r w:rsidR="00F1023E">
        <w:rPr>
          <w:rFonts w:asciiTheme="majorHAnsi" w:hAnsiTheme="majorHAnsi" w:cstheme="majorHAnsi"/>
          <w:color w:val="auto"/>
          <w:lang w:val="sk-SK"/>
        </w:rPr>
        <w:t>05</w:t>
      </w:r>
      <w:r w:rsidRPr="00E73B99">
        <w:rPr>
          <w:rFonts w:asciiTheme="majorHAnsi" w:hAnsiTheme="majorHAnsi" w:cstheme="majorHAnsi"/>
          <w:color w:val="auto"/>
          <w:lang w:val="sk-SK"/>
        </w:rPr>
        <w:t>. 202</w:t>
      </w:r>
      <w:r w:rsidR="00F1023E">
        <w:rPr>
          <w:rFonts w:asciiTheme="majorHAnsi" w:hAnsiTheme="majorHAnsi" w:cstheme="majorHAnsi"/>
          <w:color w:val="auto"/>
          <w:lang w:val="sk-SK"/>
        </w:rPr>
        <w:t>4</w:t>
      </w:r>
    </w:p>
    <w:p w14:paraId="38A1AF73" w14:textId="77777777" w:rsidR="00D32E00" w:rsidRPr="002A2B15" w:rsidRDefault="00D32E00" w:rsidP="00212396">
      <w:pPr>
        <w:pStyle w:val="Default"/>
        <w:jc w:val="right"/>
        <w:rPr>
          <w:rFonts w:asciiTheme="majorHAnsi" w:hAnsiTheme="majorHAnsi" w:cstheme="majorHAnsi"/>
          <w:color w:val="auto"/>
          <w:lang w:val="sk-SK"/>
        </w:rPr>
      </w:pPr>
    </w:p>
    <w:p w14:paraId="0B3BF791" w14:textId="2558C705" w:rsidR="00D32E00" w:rsidRPr="002A2B15" w:rsidRDefault="00D32E00" w:rsidP="00AB0385">
      <w:pPr>
        <w:pStyle w:val="Default"/>
        <w:jc w:val="both"/>
        <w:rPr>
          <w:rFonts w:asciiTheme="majorHAnsi" w:hAnsiTheme="majorHAnsi" w:cstheme="majorHAnsi"/>
          <w:b/>
          <w:color w:val="auto"/>
          <w:lang w:val="sk-SK"/>
        </w:rPr>
      </w:pPr>
      <w:r w:rsidRPr="002A2B15">
        <w:rPr>
          <w:rFonts w:asciiTheme="majorHAnsi" w:hAnsiTheme="majorHAnsi" w:cstheme="majorHAnsi"/>
          <w:color w:val="auto"/>
          <w:lang w:val="sk-SK"/>
        </w:rPr>
        <w:t xml:space="preserve">Rektor Slovenskej technickej univerzity v Bratislave (ďalej </w:t>
      </w:r>
      <w:r w:rsidR="00515E6C" w:rsidRPr="002A2B15">
        <w:rPr>
          <w:rFonts w:asciiTheme="majorHAnsi" w:hAnsiTheme="majorHAnsi" w:cstheme="majorHAnsi"/>
          <w:color w:val="auto"/>
          <w:lang w:val="sk-SK"/>
        </w:rPr>
        <w:t>tiež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</w:t>
      </w:r>
      <w:r w:rsidR="00D355A1" w:rsidRPr="002A2B15">
        <w:rPr>
          <w:rFonts w:asciiTheme="majorHAnsi" w:hAnsiTheme="majorHAnsi" w:cstheme="majorHAnsi"/>
          <w:color w:val="auto"/>
          <w:lang w:val="sk-SK"/>
        </w:rPr>
        <w:t>„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STU“) v súlade s § 92 ods. </w:t>
      </w:r>
      <w:r w:rsidR="008129D1">
        <w:rPr>
          <w:rFonts w:asciiTheme="majorHAnsi" w:hAnsiTheme="majorHAnsi" w:cstheme="majorHAnsi"/>
          <w:color w:val="auto"/>
          <w:lang w:val="sk-SK"/>
        </w:rPr>
        <w:t>15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zákona č. 131/2002 Z. z. o vysokých školách a o zmene a doplnení niektorých zákonov v znení neskorších predpisov a v súlade </w:t>
      </w:r>
      <w:r w:rsidR="00443BDB" w:rsidRPr="002A2B15">
        <w:rPr>
          <w:rFonts w:asciiTheme="majorHAnsi" w:hAnsiTheme="majorHAnsi" w:cstheme="majorHAnsi"/>
          <w:color w:val="auto"/>
          <w:lang w:val="sk-SK"/>
        </w:rPr>
        <w:t>s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článk</w:t>
      </w:r>
      <w:r w:rsidR="00443BDB" w:rsidRPr="002A2B15">
        <w:rPr>
          <w:rFonts w:asciiTheme="majorHAnsi" w:hAnsiTheme="majorHAnsi" w:cstheme="majorHAnsi"/>
          <w:color w:val="auto"/>
          <w:lang w:val="sk-SK"/>
        </w:rPr>
        <w:t>om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</w:t>
      </w:r>
      <w:r w:rsidR="001D205E">
        <w:rPr>
          <w:rFonts w:asciiTheme="majorHAnsi" w:hAnsiTheme="majorHAnsi" w:cstheme="majorHAnsi"/>
          <w:color w:val="auto"/>
          <w:lang w:val="sk-SK"/>
        </w:rPr>
        <w:t>8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bod </w:t>
      </w:r>
      <w:r w:rsidR="00786C85">
        <w:rPr>
          <w:rFonts w:asciiTheme="majorHAnsi" w:hAnsiTheme="majorHAnsi" w:cstheme="majorHAnsi"/>
          <w:color w:val="auto"/>
          <w:lang w:val="sk-SK"/>
        </w:rPr>
        <w:t>1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smernice rektora číslo </w:t>
      </w:r>
      <w:r w:rsidR="00786C85">
        <w:rPr>
          <w:rFonts w:asciiTheme="majorHAnsi" w:hAnsiTheme="majorHAnsi" w:cstheme="majorHAnsi"/>
          <w:color w:val="auto"/>
          <w:lang w:val="sk-SK"/>
        </w:rPr>
        <w:t>3</w:t>
      </w:r>
      <w:r w:rsidRPr="002A2B15">
        <w:rPr>
          <w:rFonts w:asciiTheme="majorHAnsi" w:hAnsiTheme="majorHAnsi" w:cstheme="majorHAnsi"/>
          <w:color w:val="auto"/>
          <w:lang w:val="sk-SK"/>
        </w:rPr>
        <w:t>/20</w:t>
      </w:r>
      <w:r w:rsidR="00443BDB" w:rsidRPr="002A2B15">
        <w:rPr>
          <w:rFonts w:asciiTheme="majorHAnsi" w:hAnsiTheme="majorHAnsi" w:cstheme="majorHAnsi"/>
          <w:color w:val="auto"/>
          <w:lang w:val="sk-SK"/>
        </w:rPr>
        <w:t>2</w:t>
      </w:r>
      <w:r w:rsidR="00786C85">
        <w:rPr>
          <w:rFonts w:asciiTheme="majorHAnsi" w:hAnsiTheme="majorHAnsi" w:cstheme="majorHAnsi"/>
          <w:color w:val="auto"/>
          <w:lang w:val="sk-SK"/>
        </w:rPr>
        <w:t>3</w:t>
      </w:r>
      <w:r w:rsidRPr="002A2B15">
        <w:rPr>
          <w:rFonts w:asciiTheme="majorHAnsi" w:hAnsiTheme="majorHAnsi" w:cstheme="majorHAnsi"/>
          <w:color w:val="auto"/>
          <w:lang w:val="sk-SK"/>
        </w:rPr>
        <w:t>-SR Školné a poplatky spojené so štúdiom na Slovenskej technickej univerzite v Bratislave na akademický rok 202</w:t>
      </w:r>
      <w:r w:rsidR="00786C85">
        <w:rPr>
          <w:rFonts w:asciiTheme="majorHAnsi" w:hAnsiTheme="majorHAnsi" w:cstheme="majorHAnsi"/>
          <w:color w:val="auto"/>
          <w:lang w:val="sk-SK"/>
        </w:rPr>
        <w:t>4</w:t>
      </w:r>
      <w:r w:rsidRPr="002A2B15">
        <w:rPr>
          <w:rFonts w:asciiTheme="majorHAnsi" w:hAnsiTheme="majorHAnsi" w:cstheme="majorHAnsi"/>
          <w:color w:val="auto"/>
          <w:lang w:val="sk-SK"/>
        </w:rPr>
        <w:t>/202</w:t>
      </w:r>
      <w:r w:rsidR="00786C85">
        <w:rPr>
          <w:rFonts w:asciiTheme="majorHAnsi" w:hAnsiTheme="majorHAnsi" w:cstheme="majorHAnsi"/>
          <w:color w:val="auto"/>
          <w:lang w:val="sk-SK"/>
        </w:rPr>
        <w:t>5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zo dňa </w:t>
      </w:r>
      <w:r w:rsidR="00786C85">
        <w:rPr>
          <w:rFonts w:asciiTheme="majorHAnsi" w:hAnsiTheme="majorHAnsi" w:cstheme="majorHAnsi"/>
          <w:color w:val="auto"/>
          <w:lang w:val="sk-SK"/>
        </w:rPr>
        <w:t>27</w:t>
      </w:r>
      <w:r w:rsidRPr="002A2B15">
        <w:rPr>
          <w:rFonts w:asciiTheme="majorHAnsi" w:hAnsiTheme="majorHAnsi" w:cstheme="majorHAnsi"/>
          <w:color w:val="auto"/>
          <w:lang w:val="sk-SK"/>
        </w:rPr>
        <w:t>. 09. 20</w:t>
      </w:r>
      <w:r w:rsidR="00443BDB" w:rsidRPr="002A2B15">
        <w:rPr>
          <w:rFonts w:asciiTheme="majorHAnsi" w:hAnsiTheme="majorHAnsi" w:cstheme="majorHAnsi"/>
          <w:color w:val="auto"/>
          <w:lang w:val="sk-SK"/>
        </w:rPr>
        <w:t>2</w:t>
      </w:r>
      <w:r w:rsidR="00AB0385">
        <w:rPr>
          <w:rFonts w:asciiTheme="majorHAnsi" w:hAnsiTheme="majorHAnsi" w:cstheme="majorHAnsi"/>
          <w:color w:val="auto"/>
          <w:lang w:val="sk-SK"/>
        </w:rPr>
        <w:t xml:space="preserve">3 </w:t>
      </w:r>
      <w:r w:rsidR="00AB0385" w:rsidRPr="00F90F54">
        <w:rPr>
          <w:rFonts w:asciiTheme="majorHAnsi" w:hAnsiTheme="majorHAnsi" w:cstheme="majorHAnsi"/>
          <w:color w:val="auto"/>
          <w:lang w:val="sk-SK"/>
        </w:rPr>
        <w:t>v</w:t>
      </w:r>
      <w:r w:rsidRPr="00F90F54">
        <w:rPr>
          <w:rFonts w:asciiTheme="majorHAnsi" w:hAnsiTheme="majorHAnsi" w:cstheme="majorHAnsi"/>
          <w:color w:val="auto"/>
          <w:lang w:val="sk-SK"/>
        </w:rPr>
        <w:t>ydáva</w:t>
      </w:r>
      <w:r w:rsidR="00F90F54" w:rsidRPr="00F90F54">
        <w:rPr>
          <w:rFonts w:asciiTheme="majorHAnsi" w:hAnsiTheme="majorHAnsi" w:cstheme="majorHAnsi"/>
          <w:color w:val="auto"/>
          <w:lang w:val="sk-SK"/>
        </w:rPr>
        <w:t xml:space="preserve"> tento</w:t>
      </w:r>
    </w:p>
    <w:p w14:paraId="16951CB7" w14:textId="77777777" w:rsidR="00D32E00" w:rsidRPr="002A2B15" w:rsidRDefault="00D32E00" w:rsidP="00212396">
      <w:pPr>
        <w:pStyle w:val="Default"/>
        <w:jc w:val="both"/>
        <w:rPr>
          <w:rFonts w:asciiTheme="majorHAnsi" w:hAnsiTheme="majorHAnsi" w:cstheme="majorHAnsi"/>
          <w:b/>
          <w:color w:val="auto"/>
          <w:lang w:val="sk-SK"/>
        </w:rPr>
      </w:pPr>
    </w:p>
    <w:p w14:paraId="25C3FDA6" w14:textId="47CE10D6" w:rsidR="00D32E00" w:rsidRPr="002A2B15" w:rsidRDefault="00F90F54" w:rsidP="00212396">
      <w:pPr>
        <w:pStyle w:val="Default"/>
        <w:jc w:val="center"/>
        <w:rPr>
          <w:rFonts w:asciiTheme="majorHAnsi" w:hAnsiTheme="majorHAnsi" w:cstheme="majorHAnsi"/>
          <w:b/>
          <w:color w:val="auto"/>
          <w:lang w:val="sk-SK"/>
        </w:rPr>
      </w:pPr>
      <w:r>
        <w:rPr>
          <w:rFonts w:asciiTheme="majorHAnsi" w:hAnsiTheme="majorHAnsi" w:cstheme="majorHAnsi"/>
          <w:b/>
          <w:color w:val="auto"/>
          <w:lang w:val="sk-SK"/>
        </w:rPr>
        <w:t>d</w:t>
      </w:r>
      <w:r w:rsidR="00D32E00" w:rsidRPr="002A2B15">
        <w:rPr>
          <w:rFonts w:asciiTheme="majorHAnsi" w:hAnsiTheme="majorHAnsi" w:cstheme="majorHAnsi"/>
          <w:b/>
          <w:color w:val="auto"/>
          <w:lang w:val="sk-SK"/>
        </w:rPr>
        <w:t xml:space="preserve">odatok číslo 1 </w:t>
      </w:r>
    </w:p>
    <w:p w14:paraId="6AE67FC6" w14:textId="5A982CE5" w:rsidR="00D32E00" w:rsidRPr="002A2B15" w:rsidRDefault="00D32E00" w:rsidP="00212396">
      <w:pPr>
        <w:pStyle w:val="Default"/>
        <w:jc w:val="center"/>
        <w:rPr>
          <w:rFonts w:asciiTheme="majorHAnsi" w:hAnsiTheme="majorHAnsi" w:cstheme="majorHAnsi"/>
          <w:color w:val="auto"/>
          <w:lang w:val="sk-SK"/>
        </w:rPr>
      </w:pPr>
      <w:r w:rsidRPr="002A2B15">
        <w:rPr>
          <w:rFonts w:asciiTheme="majorHAnsi" w:hAnsiTheme="majorHAnsi" w:cstheme="majorHAnsi"/>
          <w:color w:val="auto"/>
          <w:lang w:val="sk-SK"/>
        </w:rPr>
        <w:t xml:space="preserve">k smernici rektora číslo </w:t>
      </w:r>
      <w:r w:rsidR="00F90F54">
        <w:rPr>
          <w:rFonts w:asciiTheme="majorHAnsi" w:hAnsiTheme="majorHAnsi" w:cstheme="majorHAnsi"/>
          <w:color w:val="auto"/>
          <w:lang w:val="sk-SK"/>
        </w:rPr>
        <w:t>3</w:t>
      </w:r>
      <w:r w:rsidRPr="002A2B15">
        <w:rPr>
          <w:rFonts w:asciiTheme="majorHAnsi" w:hAnsiTheme="majorHAnsi" w:cstheme="majorHAnsi"/>
          <w:color w:val="auto"/>
          <w:lang w:val="sk-SK"/>
        </w:rPr>
        <w:t>/20</w:t>
      </w:r>
      <w:r w:rsidR="001578BA" w:rsidRPr="002A2B15">
        <w:rPr>
          <w:rFonts w:asciiTheme="majorHAnsi" w:hAnsiTheme="majorHAnsi" w:cstheme="majorHAnsi"/>
          <w:color w:val="auto"/>
          <w:lang w:val="sk-SK"/>
        </w:rPr>
        <w:t>2</w:t>
      </w:r>
      <w:r w:rsidR="00F90F54">
        <w:rPr>
          <w:rFonts w:asciiTheme="majorHAnsi" w:hAnsiTheme="majorHAnsi" w:cstheme="majorHAnsi"/>
          <w:color w:val="auto"/>
          <w:lang w:val="sk-SK"/>
        </w:rPr>
        <w:t>3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-SR zo dňa </w:t>
      </w:r>
      <w:r w:rsidR="00F90F54">
        <w:rPr>
          <w:rFonts w:asciiTheme="majorHAnsi" w:hAnsiTheme="majorHAnsi" w:cstheme="majorHAnsi"/>
          <w:color w:val="auto"/>
          <w:lang w:val="sk-SK"/>
        </w:rPr>
        <w:t>27</w:t>
      </w:r>
      <w:r w:rsidRPr="002A2B15">
        <w:rPr>
          <w:rFonts w:asciiTheme="majorHAnsi" w:hAnsiTheme="majorHAnsi" w:cstheme="majorHAnsi"/>
          <w:color w:val="auto"/>
          <w:lang w:val="sk-SK"/>
        </w:rPr>
        <w:t>. 09. 20</w:t>
      </w:r>
      <w:r w:rsidR="001578BA" w:rsidRPr="002A2B15">
        <w:rPr>
          <w:rFonts w:asciiTheme="majorHAnsi" w:hAnsiTheme="majorHAnsi" w:cstheme="majorHAnsi"/>
          <w:color w:val="auto"/>
          <w:lang w:val="sk-SK"/>
        </w:rPr>
        <w:t>2</w:t>
      </w:r>
      <w:r w:rsidR="00F90F54">
        <w:rPr>
          <w:rFonts w:asciiTheme="majorHAnsi" w:hAnsiTheme="majorHAnsi" w:cstheme="majorHAnsi"/>
          <w:color w:val="auto"/>
          <w:lang w:val="sk-SK"/>
        </w:rPr>
        <w:t>3</w:t>
      </w:r>
    </w:p>
    <w:p w14:paraId="27C0D128" w14:textId="77777777" w:rsidR="00D32E00" w:rsidRPr="002A2B15" w:rsidRDefault="00D32E00" w:rsidP="00212396">
      <w:pPr>
        <w:pStyle w:val="Default"/>
        <w:jc w:val="center"/>
        <w:rPr>
          <w:rFonts w:asciiTheme="majorHAnsi" w:hAnsiTheme="majorHAnsi" w:cstheme="majorHAnsi"/>
          <w:b/>
          <w:color w:val="auto"/>
          <w:lang w:val="sk-SK"/>
        </w:rPr>
      </w:pPr>
      <w:r w:rsidRPr="002A2B15">
        <w:rPr>
          <w:rFonts w:asciiTheme="majorHAnsi" w:hAnsiTheme="majorHAnsi" w:cstheme="majorHAnsi"/>
          <w:b/>
          <w:color w:val="auto"/>
          <w:lang w:val="sk-SK"/>
        </w:rPr>
        <w:t>Školné a poplatky spojené so štúdiom na Slovenskej technickej univerzite v Bratislave</w:t>
      </w:r>
    </w:p>
    <w:p w14:paraId="2B24B9AF" w14:textId="30CD8E21" w:rsidR="00D32E00" w:rsidRPr="002A2B15" w:rsidRDefault="00D32E00" w:rsidP="00212396">
      <w:pPr>
        <w:pStyle w:val="Default"/>
        <w:jc w:val="center"/>
        <w:rPr>
          <w:rFonts w:asciiTheme="majorHAnsi" w:hAnsiTheme="majorHAnsi" w:cstheme="majorHAnsi"/>
          <w:b/>
          <w:color w:val="auto"/>
          <w:lang w:val="sk-SK"/>
        </w:rPr>
      </w:pPr>
      <w:r w:rsidRPr="002A2B15">
        <w:rPr>
          <w:rFonts w:asciiTheme="majorHAnsi" w:hAnsiTheme="majorHAnsi" w:cstheme="majorHAnsi"/>
          <w:b/>
          <w:color w:val="auto"/>
          <w:lang w:val="sk-SK"/>
        </w:rPr>
        <w:t>na akademický rok 20</w:t>
      </w:r>
      <w:r w:rsidR="001578BA" w:rsidRPr="002A2B15">
        <w:rPr>
          <w:rFonts w:asciiTheme="majorHAnsi" w:hAnsiTheme="majorHAnsi" w:cstheme="majorHAnsi"/>
          <w:b/>
          <w:color w:val="auto"/>
          <w:lang w:val="sk-SK"/>
        </w:rPr>
        <w:t>2</w:t>
      </w:r>
      <w:r w:rsidR="00F90F54">
        <w:rPr>
          <w:rFonts w:asciiTheme="majorHAnsi" w:hAnsiTheme="majorHAnsi" w:cstheme="majorHAnsi"/>
          <w:b/>
          <w:color w:val="auto"/>
          <w:lang w:val="sk-SK"/>
        </w:rPr>
        <w:t>4</w:t>
      </w:r>
      <w:r w:rsidRPr="002A2B15">
        <w:rPr>
          <w:rFonts w:asciiTheme="majorHAnsi" w:hAnsiTheme="majorHAnsi" w:cstheme="majorHAnsi"/>
          <w:b/>
          <w:color w:val="auto"/>
          <w:lang w:val="sk-SK"/>
        </w:rPr>
        <w:t>/202</w:t>
      </w:r>
      <w:r w:rsidR="00F90F54">
        <w:rPr>
          <w:rFonts w:asciiTheme="majorHAnsi" w:hAnsiTheme="majorHAnsi" w:cstheme="majorHAnsi"/>
          <w:b/>
          <w:color w:val="auto"/>
          <w:lang w:val="sk-SK"/>
        </w:rPr>
        <w:t>5</w:t>
      </w:r>
    </w:p>
    <w:p w14:paraId="3AF4335C" w14:textId="1CFF273F" w:rsidR="00D32E00" w:rsidRPr="002A2B15" w:rsidRDefault="00D32E00" w:rsidP="00212396">
      <w:pPr>
        <w:pStyle w:val="Default"/>
        <w:jc w:val="center"/>
        <w:rPr>
          <w:rFonts w:asciiTheme="majorHAnsi" w:hAnsiTheme="majorHAnsi" w:cstheme="majorHAnsi"/>
          <w:b/>
          <w:color w:val="auto"/>
          <w:lang w:val="sk-SK"/>
        </w:rPr>
      </w:pPr>
      <w:r w:rsidRPr="002A2B15">
        <w:rPr>
          <w:rFonts w:asciiTheme="majorHAnsi" w:hAnsiTheme="majorHAnsi" w:cstheme="majorHAnsi"/>
          <w:color w:val="auto"/>
          <w:lang w:val="sk-SK"/>
        </w:rPr>
        <w:t>(ďalej len „dodatok číslo 1“)</w:t>
      </w:r>
    </w:p>
    <w:p w14:paraId="45632085" w14:textId="77777777" w:rsidR="005429EE" w:rsidRPr="002A2B15" w:rsidRDefault="005429EE" w:rsidP="00212396">
      <w:pPr>
        <w:pStyle w:val="Default"/>
        <w:rPr>
          <w:rFonts w:asciiTheme="majorHAnsi" w:hAnsiTheme="majorHAnsi" w:cstheme="majorHAnsi"/>
          <w:b/>
          <w:color w:val="auto"/>
          <w:lang w:val="sk-SK"/>
        </w:rPr>
      </w:pPr>
    </w:p>
    <w:p w14:paraId="06E36ED4" w14:textId="77777777" w:rsidR="00D32E00" w:rsidRPr="002A2B15" w:rsidRDefault="00D32E00" w:rsidP="00212396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2A2B15">
        <w:rPr>
          <w:color w:val="auto"/>
          <w:sz w:val="24"/>
          <w:lang w:val="sk-SK"/>
        </w:rPr>
        <w:t>Článok I.</w:t>
      </w:r>
    </w:p>
    <w:p w14:paraId="5E1F6CB1" w14:textId="77777777" w:rsidR="00BC6AC8" w:rsidRPr="002A2B15" w:rsidRDefault="00BC6AC8" w:rsidP="00212396">
      <w:pPr>
        <w:rPr>
          <w:lang w:val="sk-SK"/>
        </w:rPr>
      </w:pPr>
    </w:p>
    <w:p w14:paraId="7699AC8C" w14:textId="472BF11F" w:rsidR="00D32E00" w:rsidRPr="002A2B15" w:rsidRDefault="00D32E00" w:rsidP="00212396">
      <w:pPr>
        <w:pStyle w:val="Default"/>
        <w:spacing w:after="240"/>
        <w:jc w:val="both"/>
        <w:rPr>
          <w:rFonts w:asciiTheme="majorHAnsi" w:hAnsiTheme="majorHAnsi" w:cstheme="majorHAnsi"/>
          <w:color w:val="auto"/>
          <w:lang w:val="sk-SK"/>
        </w:rPr>
      </w:pPr>
      <w:r w:rsidRPr="002A2B15">
        <w:rPr>
          <w:rFonts w:asciiTheme="majorHAnsi" w:hAnsiTheme="majorHAnsi" w:cstheme="majorHAnsi"/>
          <w:color w:val="auto"/>
          <w:lang w:val="sk-SK"/>
        </w:rPr>
        <w:t xml:space="preserve">Smernica rektora číslo </w:t>
      </w:r>
      <w:r w:rsidR="007D3DEB">
        <w:rPr>
          <w:rFonts w:asciiTheme="majorHAnsi" w:hAnsiTheme="majorHAnsi" w:cstheme="majorHAnsi"/>
          <w:color w:val="auto"/>
          <w:lang w:val="sk-SK"/>
        </w:rPr>
        <w:t>3</w:t>
      </w:r>
      <w:r w:rsidRPr="002A2B15">
        <w:rPr>
          <w:rFonts w:asciiTheme="majorHAnsi" w:hAnsiTheme="majorHAnsi" w:cstheme="majorHAnsi"/>
          <w:color w:val="auto"/>
          <w:lang w:val="sk-SK"/>
        </w:rPr>
        <w:t>/20</w:t>
      </w:r>
      <w:r w:rsidR="001578BA" w:rsidRPr="002A2B15">
        <w:rPr>
          <w:rFonts w:asciiTheme="majorHAnsi" w:hAnsiTheme="majorHAnsi" w:cstheme="majorHAnsi"/>
          <w:color w:val="auto"/>
          <w:lang w:val="sk-SK"/>
        </w:rPr>
        <w:t>2</w:t>
      </w:r>
      <w:r w:rsidR="007D3DEB">
        <w:rPr>
          <w:rFonts w:asciiTheme="majorHAnsi" w:hAnsiTheme="majorHAnsi" w:cstheme="majorHAnsi"/>
          <w:color w:val="auto"/>
          <w:lang w:val="sk-SK"/>
        </w:rPr>
        <w:t>3</w:t>
      </w:r>
      <w:r w:rsidRPr="002A2B15">
        <w:rPr>
          <w:rFonts w:asciiTheme="majorHAnsi" w:hAnsiTheme="majorHAnsi" w:cstheme="majorHAnsi"/>
          <w:color w:val="auto"/>
          <w:lang w:val="sk-SK"/>
        </w:rPr>
        <w:t>-SR Školné a poplatky spojené so štúdiom na Slovenskej technickej univerzite v Bratislave na akademický rok 202</w:t>
      </w:r>
      <w:r w:rsidR="007D3DEB">
        <w:rPr>
          <w:rFonts w:asciiTheme="majorHAnsi" w:hAnsiTheme="majorHAnsi" w:cstheme="majorHAnsi"/>
          <w:color w:val="auto"/>
          <w:lang w:val="sk-SK"/>
        </w:rPr>
        <w:t>4</w:t>
      </w:r>
      <w:r w:rsidRPr="002A2B15">
        <w:rPr>
          <w:rFonts w:asciiTheme="majorHAnsi" w:hAnsiTheme="majorHAnsi" w:cstheme="majorHAnsi"/>
          <w:color w:val="auto"/>
          <w:lang w:val="sk-SK"/>
        </w:rPr>
        <w:t>/20</w:t>
      </w:r>
      <w:r w:rsidR="009A7647">
        <w:rPr>
          <w:rFonts w:asciiTheme="majorHAnsi" w:hAnsiTheme="majorHAnsi" w:cstheme="majorHAnsi"/>
          <w:color w:val="auto"/>
          <w:lang w:val="sk-SK"/>
        </w:rPr>
        <w:t>2</w:t>
      </w:r>
      <w:r w:rsidR="007D3DEB">
        <w:rPr>
          <w:rFonts w:asciiTheme="majorHAnsi" w:hAnsiTheme="majorHAnsi" w:cstheme="majorHAnsi"/>
          <w:color w:val="auto"/>
          <w:lang w:val="sk-SK"/>
        </w:rPr>
        <w:t>5</w:t>
      </w:r>
      <w:r w:rsidRPr="002A2B15">
        <w:rPr>
          <w:rFonts w:asciiTheme="majorHAnsi" w:hAnsiTheme="majorHAnsi" w:cstheme="majorHAnsi"/>
          <w:color w:val="auto"/>
          <w:lang w:val="sk-SK"/>
        </w:rPr>
        <w:t xml:space="preserve"> zo dňa </w:t>
      </w:r>
      <w:r w:rsidR="007D3DEB">
        <w:rPr>
          <w:rFonts w:asciiTheme="majorHAnsi" w:hAnsiTheme="majorHAnsi" w:cstheme="majorHAnsi"/>
          <w:color w:val="auto"/>
          <w:lang w:val="sk-SK"/>
        </w:rPr>
        <w:t>27</w:t>
      </w:r>
      <w:r w:rsidRPr="002A2B15">
        <w:rPr>
          <w:rFonts w:asciiTheme="majorHAnsi" w:hAnsiTheme="majorHAnsi" w:cstheme="majorHAnsi"/>
          <w:color w:val="auto"/>
          <w:lang w:val="sk-SK"/>
        </w:rPr>
        <w:t>. 09. 20</w:t>
      </w:r>
      <w:r w:rsidR="001578BA" w:rsidRPr="002A2B15">
        <w:rPr>
          <w:rFonts w:asciiTheme="majorHAnsi" w:hAnsiTheme="majorHAnsi" w:cstheme="majorHAnsi"/>
          <w:color w:val="auto"/>
          <w:lang w:val="sk-SK"/>
        </w:rPr>
        <w:t>2</w:t>
      </w:r>
      <w:r w:rsidR="007D3DEB">
        <w:rPr>
          <w:rFonts w:asciiTheme="majorHAnsi" w:hAnsiTheme="majorHAnsi" w:cstheme="majorHAnsi"/>
          <w:color w:val="auto"/>
          <w:lang w:val="sk-SK"/>
        </w:rPr>
        <w:t>3</w:t>
      </w:r>
      <w:r w:rsidR="001578BA" w:rsidRPr="002A2B15">
        <w:rPr>
          <w:rFonts w:asciiTheme="majorHAnsi" w:hAnsiTheme="majorHAnsi" w:cstheme="majorHAnsi"/>
          <w:color w:val="auto"/>
          <w:lang w:val="sk-SK"/>
        </w:rPr>
        <w:t xml:space="preserve"> </w:t>
      </w:r>
      <w:r w:rsidRPr="002A2B15">
        <w:rPr>
          <w:rFonts w:asciiTheme="majorHAnsi" w:hAnsiTheme="majorHAnsi" w:cstheme="majorHAnsi"/>
          <w:color w:val="auto"/>
          <w:lang w:val="sk-SK"/>
        </w:rPr>
        <w:t>(ďalej len „smernica rektora“) sa mení a dopĺňa takto:</w:t>
      </w:r>
    </w:p>
    <w:p w14:paraId="007D666F" w14:textId="71B2ABB3" w:rsidR="006B672C" w:rsidRDefault="006B672C" w:rsidP="00212396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/>
          <w:color w:val="auto"/>
          <w:u w:val="single"/>
          <w:lang w:val="sk-SK"/>
        </w:rPr>
        <w:t xml:space="preserve">V článku </w:t>
      </w:r>
      <w:r w:rsidR="00AF014B">
        <w:rPr>
          <w:rFonts w:asciiTheme="majorHAnsi" w:hAnsiTheme="majorHAnsi"/>
          <w:color w:val="auto"/>
          <w:u w:val="single"/>
          <w:lang w:val="sk-SK"/>
        </w:rPr>
        <w:t>4</w:t>
      </w:r>
      <w:r>
        <w:rPr>
          <w:rFonts w:asciiTheme="majorHAnsi" w:hAnsiTheme="majorHAnsi"/>
          <w:color w:val="auto"/>
          <w:u w:val="single"/>
          <w:lang w:val="sk-SK"/>
        </w:rPr>
        <w:t xml:space="preserve"> bod </w:t>
      </w:r>
      <w:r w:rsidR="00AF014B">
        <w:rPr>
          <w:rFonts w:asciiTheme="majorHAnsi" w:hAnsiTheme="majorHAnsi"/>
          <w:color w:val="auto"/>
          <w:u w:val="single"/>
          <w:lang w:val="sk-SK"/>
        </w:rPr>
        <w:t>6</w:t>
      </w:r>
      <w:r>
        <w:rPr>
          <w:rFonts w:asciiTheme="majorHAnsi" w:hAnsiTheme="majorHAnsi"/>
          <w:color w:val="auto"/>
          <w:u w:val="single"/>
          <w:lang w:val="sk-SK"/>
        </w:rPr>
        <w:t xml:space="preserve"> </w:t>
      </w:r>
      <w:r w:rsidR="00AF014B" w:rsidRPr="00AF014B">
        <w:rPr>
          <w:rFonts w:asciiTheme="majorHAnsi" w:hAnsiTheme="majorHAnsi"/>
          <w:color w:val="auto"/>
          <w:lang w:val="sk-SK"/>
        </w:rPr>
        <w:t xml:space="preserve">sa slovo </w:t>
      </w:r>
      <w:r w:rsidR="008B5F28">
        <w:rPr>
          <w:rFonts w:asciiTheme="majorHAnsi" w:hAnsiTheme="majorHAnsi"/>
          <w:color w:val="auto"/>
          <w:lang w:val="sk-SK"/>
        </w:rPr>
        <w:t>„</w:t>
      </w:r>
      <w:r w:rsidR="000D6747">
        <w:rPr>
          <w:rFonts w:asciiTheme="majorHAnsi" w:hAnsiTheme="majorHAnsi"/>
          <w:color w:val="auto"/>
          <w:lang w:val="sk-SK"/>
        </w:rPr>
        <w:t>R</w:t>
      </w:r>
      <w:r w:rsidR="008B5F28">
        <w:rPr>
          <w:rFonts w:asciiTheme="majorHAnsi" w:hAnsiTheme="majorHAnsi"/>
          <w:color w:val="auto"/>
          <w:lang w:val="sk-SK"/>
        </w:rPr>
        <w:t>ektormôže“ nahrádza slovami „</w:t>
      </w:r>
      <w:r w:rsidR="000D6747">
        <w:rPr>
          <w:rFonts w:asciiTheme="majorHAnsi" w:hAnsiTheme="majorHAnsi"/>
          <w:color w:val="auto"/>
          <w:lang w:val="sk-SK"/>
        </w:rPr>
        <w:t>R</w:t>
      </w:r>
      <w:r w:rsidR="008B5F28">
        <w:rPr>
          <w:rFonts w:asciiTheme="majorHAnsi" w:hAnsiTheme="majorHAnsi"/>
          <w:color w:val="auto"/>
          <w:lang w:val="sk-SK"/>
        </w:rPr>
        <w:t>ektor môže“</w:t>
      </w:r>
      <w:r w:rsidR="00490853">
        <w:rPr>
          <w:rFonts w:asciiTheme="majorHAnsi" w:hAnsiTheme="majorHAnsi"/>
          <w:color w:val="auto"/>
          <w:lang w:val="sk-SK"/>
        </w:rPr>
        <w:t>.</w:t>
      </w:r>
    </w:p>
    <w:p w14:paraId="51EDF741" w14:textId="58A5788C" w:rsidR="008C7034" w:rsidRPr="00101EA3" w:rsidRDefault="001461CD" w:rsidP="008C7034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/>
          <w:color w:val="auto"/>
          <w:u w:val="single"/>
          <w:lang w:val="sk-SK"/>
        </w:rPr>
        <w:t xml:space="preserve">V článku </w:t>
      </w:r>
      <w:r w:rsidR="009165AD">
        <w:rPr>
          <w:rFonts w:asciiTheme="majorHAnsi" w:hAnsiTheme="majorHAnsi"/>
          <w:color w:val="auto"/>
          <w:u w:val="single"/>
          <w:lang w:val="sk-SK"/>
        </w:rPr>
        <w:t>5</w:t>
      </w:r>
      <w:r>
        <w:rPr>
          <w:rFonts w:asciiTheme="majorHAnsi" w:hAnsiTheme="majorHAnsi"/>
          <w:color w:val="auto"/>
          <w:u w:val="single"/>
          <w:lang w:val="sk-SK"/>
        </w:rPr>
        <w:t xml:space="preserve"> </w:t>
      </w:r>
      <w:r w:rsidR="00490853">
        <w:rPr>
          <w:rFonts w:asciiTheme="majorHAnsi" w:hAnsiTheme="majorHAnsi"/>
          <w:color w:val="auto"/>
          <w:u w:val="single"/>
          <w:lang w:val="sk-SK"/>
        </w:rPr>
        <w:t xml:space="preserve">bod 4 písm. a) podbod </w:t>
      </w:r>
      <w:r w:rsidR="008C7034">
        <w:rPr>
          <w:rFonts w:asciiTheme="majorHAnsi" w:hAnsiTheme="majorHAnsi"/>
          <w:color w:val="auto"/>
          <w:u w:val="single"/>
          <w:lang w:val="sk-SK"/>
        </w:rPr>
        <w:t xml:space="preserve">2 </w:t>
      </w:r>
      <w:r w:rsidR="008C7034" w:rsidRPr="00101EA3">
        <w:rPr>
          <w:rFonts w:asciiTheme="majorHAnsi" w:hAnsiTheme="majorHAnsi"/>
          <w:color w:val="auto"/>
          <w:lang w:val="sk-SK"/>
        </w:rPr>
        <w:t xml:space="preserve">sa slová „zdravotným </w:t>
      </w:r>
      <w:r w:rsidR="00516E5C">
        <w:rPr>
          <w:rFonts w:asciiTheme="majorHAnsi" w:hAnsiTheme="majorHAnsi"/>
          <w:color w:val="auto"/>
          <w:lang w:val="sk-SK"/>
        </w:rPr>
        <w:t>postihnutím</w:t>
      </w:r>
      <w:r w:rsidR="00101EA3" w:rsidRPr="00101EA3">
        <w:rPr>
          <w:rFonts w:asciiTheme="majorHAnsi" w:hAnsiTheme="majorHAnsi"/>
          <w:color w:val="auto"/>
          <w:lang w:val="sk-SK"/>
        </w:rPr>
        <w:t>“</w:t>
      </w:r>
      <w:r w:rsidR="00516E5C">
        <w:rPr>
          <w:rFonts w:asciiTheme="majorHAnsi" w:hAnsiTheme="majorHAnsi"/>
          <w:color w:val="auto"/>
          <w:lang w:val="sk-SK"/>
        </w:rPr>
        <w:t xml:space="preserve"> nahrádzajú slovami „</w:t>
      </w:r>
      <w:r w:rsidR="00516E5C" w:rsidRPr="00516E5C">
        <w:rPr>
          <w:rFonts w:asciiTheme="majorHAnsi" w:hAnsiTheme="majorHAnsi"/>
          <w:color w:val="auto"/>
          <w:lang w:val="sk-SK"/>
        </w:rPr>
        <w:t>špecifickými potrebami</w:t>
      </w:r>
      <w:r w:rsidR="00CD1B56">
        <w:rPr>
          <w:rFonts w:asciiTheme="majorHAnsi" w:hAnsiTheme="majorHAnsi"/>
          <w:color w:val="auto"/>
          <w:lang w:val="sk-SK"/>
        </w:rPr>
        <w:t>“</w:t>
      </w:r>
      <w:r w:rsidR="00101EA3" w:rsidRPr="00101EA3">
        <w:rPr>
          <w:rFonts w:asciiTheme="majorHAnsi" w:hAnsiTheme="majorHAnsi"/>
          <w:color w:val="auto"/>
          <w:lang w:val="sk-SK"/>
        </w:rPr>
        <w:t>.</w:t>
      </w:r>
      <w:r w:rsidR="008C7034" w:rsidRPr="00101EA3">
        <w:rPr>
          <w:rFonts w:asciiTheme="majorHAnsi" w:hAnsiTheme="majorHAnsi"/>
          <w:color w:val="auto"/>
          <w:lang w:val="sk-SK"/>
        </w:rPr>
        <w:t xml:space="preserve"> </w:t>
      </w:r>
    </w:p>
    <w:p w14:paraId="2354F00B" w14:textId="1B606FB4" w:rsidR="00F811AB" w:rsidRPr="00A84F17" w:rsidRDefault="00F811AB" w:rsidP="00F811AB">
      <w:pPr>
        <w:pStyle w:val="Default"/>
        <w:numPr>
          <w:ilvl w:val="0"/>
          <w:numId w:val="3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/>
          <w:color w:val="auto"/>
          <w:u w:val="single"/>
          <w:lang w:val="sk-SK"/>
        </w:rPr>
        <w:t xml:space="preserve">V článku 5 sa za bod 4 </w:t>
      </w:r>
      <w:r>
        <w:rPr>
          <w:rFonts w:asciiTheme="majorHAnsi" w:hAnsiTheme="majorHAnsi"/>
          <w:color w:val="auto"/>
          <w:lang w:val="sk-SK"/>
        </w:rPr>
        <w:t xml:space="preserve">vkladá nový bod </w:t>
      </w:r>
      <w:r w:rsidR="005C0AEE">
        <w:rPr>
          <w:rFonts w:asciiTheme="majorHAnsi" w:hAnsiTheme="majorHAnsi"/>
          <w:color w:val="auto"/>
          <w:lang w:val="sk-SK"/>
        </w:rPr>
        <w:t>5</w:t>
      </w:r>
      <w:r>
        <w:rPr>
          <w:rFonts w:asciiTheme="majorHAnsi" w:hAnsiTheme="majorHAnsi"/>
          <w:color w:val="auto"/>
          <w:lang w:val="sk-SK"/>
        </w:rPr>
        <w:t>, ktorý znie:</w:t>
      </w:r>
    </w:p>
    <w:p w14:paraId="21D20B0F" w14:textId="7A7F846D" w:rsidR="009C6A75" w:rsidRDefault="009C6A75" w:rsidP="00991616">
      <w:pPr>
        <w:pStyle w:val="Default"/>
        <w:tabs>
          <w:tab w:val="left" w:pos="851"/>
        </w:tabs>
        <w:spacing w:after="120"/>
        <w:ind w:left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 w:cstheme="majorHAnsi"/>
          <w:color w:val="auto"/>
          <w:lang w:val="sk-SK"/>
        </w:rPr>
        <w:t>„</w:t>
      </w:r>
      <w:r w:rsidR="00991616">
        <w:rPr>
          <w:rFonts w:asciiTheme="majorHAnsi" w:hAnsiTheme="majorHAnsi" w:cstheme="majorHAnsi"/>
          <w:color w:val="auto"/>
          <w:lang w:val="sk-SK"/>
        </w:rPr>
        <w:t>(5)</w:t>
      </w:r>
      <w:r w:rsidR="00991616">
        <w:rPr>
          <w:rFonts w:asciiTheme="majorHAnsi" w:hAnsiTheme="majorHAnsi" w:cstheme="majorHAnsi"/>
          <w:color w:val="auto"/>
          <w:lang w:val="sk-SK"/>
        </w:rPr>
        <w:tab/>
      </w:r>
      <w:r w:rsidR="00991616" w:rsidRPr="00991616">
        <w:rPr>
          <w:rFonts w:asciiTheme="majorHAnsi" w:hAnsiTheme="majorHAnsi" w:cstheme="majorHAnsi"/>
          <w:color w:val="auto"/>
          <w:lang w:val="sk-SK"/>
        </w:rPr>
        <w:t xml:space="preserve">Rektor odpustí školné z dôvodu prekročenia štandardnej dĺžky štúdia </w:t>
      </w:r>
      <w:r w:rsidR="00246FE8">
        <w:rPr>
          <w:rFonts w:asciiTheme="majorHAnsi" w:hAnsiTheme="majorHAnsi" w:cstheme="majorHAnsi"/>
          <w:color w:val="auto"/>
        </w:rPr>
        <w:t>[</w:t>
      </w:r>
      <w:r w:rsidR="00991616" w:rsidRPr="00991616">
        <w:rPr>
          <w:rFonts w:asciiTheme="majorHAnsi" w:hAnsiTheme="majorHAnsi" w:cstheme="majorHAnsi"/>
          <w:color w:val="auto"/>
          <w:lang w:val="sk-SK"/>
        </w:rPr>
        <w:t>článok 2 bod (5) tejto smernice</w:t>
      </w:r>
      <w:r w:rsidR="00246FE8">
        <w:rPr>
          <w:rFonts w:asciiTheme="majorHAnsi" w:hAnsiTheme="majorHAnsi" w:cstheme="majorHAnsi"/>
          <w:color w:val="auto"/>
          <w:lang w:val="sk-SK"/>
        </w:rPr>
        <w:t>]</w:t>
      </w:r>
      <w:r w:rsidR="00991616" w:rsidRPr="00991616">
        <w:rPr>
          <w:rFonts w:asciiTheme="majorHAnsi" w:hAnsiTheme="majorHAnsi" w:cstheme="majorHAnsi"/>
          <w:color w:val="auto"/>
          <w:lang w:val="sk-SK"/>
        </w:rPr>
        <w:t xml:space="preserve"> vždy za prvý akademický rok prekročenia štandardnej dĺžky štúdia, ak povinnosť uhradiť školné vznikla z dôvodu tehotenstva alebo z dôvodu trvalej starostlivosti o</w:t>
      </w:r>
      <w:r w:rsidR="00246FE8">
        <w:rPr>
          <w:rFonts w:asciiTheme="majorHAnsi" w:hAnsiTheme="majorHAnsi" w:cstheme="majorHAnsi"/>
          <w:color w:val="auto"/>
          <w:lang w:val="sk-SK"/>
        </w:rPr>
        <w:t> </w:t>
      </w:r>
      <w:r w:rsidR="00991616" w:rsidRPr="00991616">
        <w:rPr>
          <w:rFonts w:asciiTheme="majorHAnsi" w:hAnsiTheme="majorHAnsi" w:cstheme="majorHAnsi"/>
          <w:color w:val="auto"/>
          <w:lang w:val="sk-SK"/>
        </w:rPr>
        <w:t>dieťa mladšie ako tri roky.</w:t>
      </w:r>
      <w:r w:rsidR="00F47FBE">
        <w:rPr>
          <w:rFonts w:asciiTheme="majorHAnsi" w:hAnsiTheme="majorHAnsi" w:cstheme="majorHAnsi"/>
          <w:color w:val="auto"/>
          <w:lang w:val="sk-SK"/>
        </w:rPr>
        <w:t>“.</w:t>
      </w:r>
    </w:p>
    <w:p w14:paraId="4C75E413" w14:textId="20112C60" w:rsidR="009C6A75" w:rsidRDefault="009C6A75" w:rsidP="009C6A75">
      <w:pPr>
        <w:pStyle w:val="Default"/>
        <w:spacing w:after="120"/>
        <w:ind w:left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 w:cstheme="majorHAnsi"/>
          <w:color w:val="auto"/>
          <w:lang w:val="sk-SK"/>
        </w:rPr>
        <w:t xml:space="preserve">Doterajšie </w:t>
      </w:r>
      <w:r w:rsidR="00246FE8">
        <w:rPr>
          <w:rFonts w:asciiTheme="majorHAnsi" w:hAnsiTheme="majorHAnsi" w:cstheme="majorHAnsi"/>
          <w:color w:val="auto"/>
          <w:lang w:val="sk-SK"/>
        </w:rPr>
        <w:t>body 5 až 10</w:t>
      </w:r>
      <w:r>
        <w:rPr>
          <w:rFonts w:asciiTheme="majorHAnsi" w:hAnsiTheme="majorHAnsi" w:cstheme="majorHAnsi"/>
          <w:color w:val="auto"/>
          <w:lang w:val="sk-SK"/>
        </w:rPr>
        <w:t xml:space="preserve"> sa označuje ako </w:t>
      </w:r>
      <w:r w:rsidR="005C0AEE">
        <w:rPr>
          <w:rFonts w:asciiTheme="majorHAnsi" w:hAnsiTheme="majorHAnsi" w:cstheme="majorHAnsi"/>
          <w:color w:val="auto"/>
          <w:lang w:val="sk-SK"/>
        </w:rPr>
        <w:t>body 6 až 11</w:t>
      </w:r>
      <w:r>
        <w:rPr>
          <w:rFonts w:asciiTheme="majorHAnsi" w:hAnsiTheme="majorHAnsi" w:cstheme="majorHAnsi"/>
          <w:color w:val="auto"/>
          <w:lang w:val="sk-SK"/>
        </w:rPr>
        <w:t>.</w:t>
      </w:r>
    </w:p>
    <w:p w14:paraId="61B6E460" w14:textId="29763693" w:rsidR="00D32E00" w:rsidRPr="00331A23" w:rsidRDefault="00D32E00" w:rsidP="00212396">
      <w:pPr>
        <w:pStyle w:val="Default"/>
        <w:numPr>
          <w:ilvl w:val="0"/>
          <w:numId w:val="3"/>
        </w:numPr>
        <w:tabs>
          <w:tab w:val="left" w:pos="0"/>
          <w:tab w:val="left" w:pos="426"/>
        </w:tabs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 w:rsidRPr="002A2B15">
        <w:rPr>
          <w:rFonts w:asciiTheme="majorHAnsi" w:hAnsiTheme="majorHAnsi"/>
          <w:color w:val="auto"/>
          <w:u w:val="single"/>
          <w:lang w:val="sk-SK"/>
        </w:rPr>
        <w:t xml:space="preserve">V článku </w:t>
      </w:r>
      <w:r w:rsidR="00612D6F">
        <w:rPr>
          <w:rFonts w:asciiTheme="majorHAnsi" w:hAnsiTheme="majorHAnsi"/>
          <w:color w:val="auto"/>
          <w:u w:val="single"/>
          <w:lang w:val="sk-SK"/>
        </w:rPr>
        <w:t>7</w:t>
      </w:r>
      <w:r w:rsidR="00FB22B1">
        <w:rPr>
          <w:rFonts w:asciiTheme="majorHAnsi" w:hAnsiTheme="majorHAnsi"/>
          <w:color w:val="auto"/>
          <w:u w:val="single"/>
          <w:lang w:val="sk-SK"/>
        </w:rPr>
        <w:t xml:space="preserve"> bod</w:t>
      </w:r>
      <w:r w:rsidR="00612D6F">
        <w:rPr>
          <w:rFonts w:asciiTheme="majorHAnsi" w:hAnsiTheme="majorHAnsi"/>
          <w:color w:val="auto"/>
          <w:u w:val="single"/>
          <w:lang w:val="sk-SK"/>
        </w:rPr>
        <w:t xml:space="preserve"> 2</w:t>
      </w:r>
      <w:r w:rsidR="00AC6CB1">
        <w:rPr>
          <w:rFonts w:asciiTheme="majorHAnsi" w:hAnsiTheme="majorHAnsi"/>
          <w:color w:val="auto"/>
          <w:u w:val="single"/>
          <w:lang w:val="sk-SK"/>
        </w:rPr>
        <w:t xml:space="preserve"> </w:t>
      </w:r>
      <w:r w:rsidR="00612D6F">
        <w:rPr>
          <w:rFonts w:asciiTheme="majorHAnsi" w:hAnsiTheme="majorHAnsi"/>
          <w:color w:val="auto"/>
          <w:u w:val="single"/>
          <w:lang w:val="sk-SK"/>
        </w:rPr>
        <w:t xml:space="preserve">písm. </w:t>
      </w:r>
      <w:r w:rsidR="005104DD">
        <w:rPr>
          <w:rFonts w:asciiTheme="majorHAnsi" w:hAnsiTheme="majorHAnsi"/>
          <w:color w:val="auto"/>
          <w:u w:val="single"/>
          <w:lang w:val="sk-SK"/>
        </w:rPr>
        <w:t>a</w:t>
      </w:r>
      <w:r w:rsidR="00612D6F">
        <w:rPr>
          <w:rFonts w:asciiTheme="majorHAnsi" w:hAnsiTheme="majorHAnsi"/>
          <w:color w:val="auto"/>
          <w:u w:val="single"/>
          <w:lang w:val="sk-SK"/>
        </w:rPr>
        <w:t xml:space="preserve">) </w:t>
      </w:r>
      <w:r w:rsidR="003A280E">
        <w:rPr>
          <w:rFonts w:asciiTheme="majorHAnsi" w:hAnsiTheme="majorHAnsi"/>
          <w:color w:val="auto"/>
          <w:u w:val="single"/>
          <w:lang w:val="sk-SK"/>
        </w:rPr>
        <w:t xml:space="preserve">podbod 3 </w:t>
      </w:r>
      <w:r w:rsidR="00FB22B1" w:rsidRPr="007F6FE4">
        <w:rPr>
          <w:rFonts w:asciiTheme="majorHAnsi" w:hAnsiTheme="majorHAnsi"/>
          <w:color w:val="auto"/>
          <w:lang w:val="sk-SK"/>
        </w:rPr>
        <w:t>zn</w:t>
      </w:r>
      <w:r w:rsidR="00612D6F">
        <w:rPr>
          <w:rFonts w:asciiTheme="majorHAnsi" w:hAnsiTheme="majorHAnsi"/>
          <w:color w:val="auto"/>
          <w:lang w:val="sk-SK"/>
        </w:rPr>
        <w:t>ie</w:t>
      </w:r>
      <w:r w:rsidR="00FB22B1" w:rsidRPr="007F6FE4">
        <w:rPr>
          <w:rFonts w:asciiTheme="majorHAnsi" w:hAnsiTheme="majorHAnsi"/>
          <w:color w:val="auto"/>
          <w:lang w:val="sk-SK"/>
        </w:rPr>
        <w:t>:</w:t>
      </w:r>
    </w:p>
    <w:p w14:paraId="020986CA" w14:textId="21169942" w:rsidR="001058EE" w:rsidRPr="009513B8" w:rsidRDefault="00331A23" w:rsidP="000D6747">
      <w:pPr>
        <w:tabs>
          <w:tab w:val="left" w:pos="851"/>
          <w:tab w:val="left" w:pos="1985"/>
          <w:tab w:val="right" w:pos="9072"/>
        </w:tabs>
        <w:spacing w:after="120"/>
        <w:ind w:left="426"/>
        <w:jc w:val="left"/>
        <w:rPr>
          <w:rFonts w:cstheme="majorHAnsi"/>
          <w:lang w:val="sk-SK"/>
        </w:rPr>
      </w:pPr>
      <w:r w:rsidRPr="001058EE">
        <w:rPr>
          <w:rFonts w:cstheme="majorHAnsi"/>
          <w:lang w:val="sk-SK"/>
        </w:rPr>
        <w:t>„</w:t>
      </w:r>
      <w:r w:rsidR="009513B8">
        <w:rPr>
          <w:rFonts w:cstheme="majorHAnsi"/>
          <w:lang w:val="sk-SK"/>
        </w:rPr>
        <w:t>3.</w:t>
      </w:r>
      <w:r w:rsidR="009513B8">
        <w:rPr>
          <w:rFonts w:cstheme="majorHAnsi"/>
          <w:lang w:val="sk-SK"/>
        </w:rPr>
        <w:tab/>
      </w:r>
      <w:r w:rsidR="001058EE" w:rsidRPr="009513B8">
        <w:rPr>
          <w:rFonts w:cstheme="majorHAnsi"/>
          <w:lang w:val="sk-SK"/>
        </w:rPr>
        <w:t>nový hybridný preukaz študenta STU</w:t>
      </w:r>
      <w:r w:rsidR="001058EE" w:rsidRPr="009513B8">
        <w:rPr>
          <w:rFonts w:cstheme="majorHAnsi"/>
          <w:lang w:val="sk-SK"/>
        </w:rPr>
        <w:tab/>
        <w:t>26 €</w:t>
      </w:r>
      <w:r w:rsidR="009513B8">
        <w:rPr>
          <w:rFonts w:cstheme="majorHAnsi"/>
          <w:lang w:val="sk-SK"/>
        </w:rPr>
        <w:t>“.</w:t>
      </w:r>
    </w:p>
    <w:p w14:paraId="4BFC220E" w14:textId="5B2C3D82" w:rsidR="00582854" w:rsidRPr="005B1ED7" w:rsidRDefault="00582854" w:rsidP="00743081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/>
          <w:color w:val="auto"/>
          <w:u w:val="single"/>
          <w:lang w:val="sk-SK"/>
        </w:rPr>
        <w:t>V</w:t>
      </w:r>
      <w:r w:rsidRPr="002A2B15">
        <w:rPr>
          <w:rFonts w:asciiTheme="majorHAnsi" w:hAnsiTheme="majorHAnsi"/>
          <w:color w:val="auto"/>
          <w:u w:val="single"/>
          <w:lang w:val="sk-SK"/>
        </w:rPr>
        <w:t xml:space="preserve"> člán</w:t>
      </w:r>
      <w:r>
        <w:rPr>
          <w:rFonts w:asciiTheme="majorHAnsi" w:hAnsiTheme="majorHAnsi"/>
          <w:color w:val="auto"/>
          <w:u w:val="single"/>
          <w:lang w:val="sk-SK"/>
        </w:rPr>
        <w:t>ku</w:t>
      </w:r>
      <w:r w:rsidRPr="002A2B15">
        <w:rPr>
          <w:rFonts w:asciiTheme="majorHAnsi" w:hAnsiTheme="majorHAnsi"/>
          <w:color w:val="auto"/>
          <w:u w:val="single"/>
          <w:lang w:val="sk-SK"/>
        </w:rPr>
        <w:t xml:space="preserve"> </w:t>
      </w:r>
      <w:r>
        <w:rPr>
          <w:rFonts w:asciiTheme="majorHAnsi" w:hAnsiTheme="majorHAnsi"/>
          <w:color w:val="auto"/>
          <w:u w:val="single"/>
          <w:lang w:val="sk-SK"/>
        </w:rPr>
        <w:t>7</w:t>
      </w:r>
      <w:r w:rsidR="00F873E3">
        <w:rPr>
          <w:rFonts w:asciiTheme="majorHAnsi" w:hAnsiTheme="majorHAnsi"/>
          <w:color w:val="auto"/>
          <w:u w:val="single"/>
          <w:lang w:val="sk-SK"/>
        </w:rPr>
        <w:t xml:space="preserve"> bod 2 písm. b) znie:</w:t>
      </w:r>
    </w:p>
    <w:p w14:paraId="0D9719D4" w14:textId="69859BB4" w:rsidR="00F873E3" w:rsidRPr="005A4ADA" w:rsidRDefault="00606DD7" w:rsidP="00606DD7">
      <w:pPr>
        <w:tabs>
          <w:tab w:val="left" w:pos="851"/>
          <w:tab w:val="right" w:pos="8505"/>
        </w:tabs>
        <w:spacing w:after="120"/>
        <w:ind w:left="426"/>
        <w:jc w:val="left"/>
        <w:rPr>
          <w:rFonts w:cstheme="majorHAnsi"/>
          <w:lang w:val="sk-SK"/>
        </w:rPr>
      </w:pPr>
      <w:bookmarkStart w:id="0" w:name="_Ref478386863"/>
      <w:r w:rsidRPr="001058EE">
        <w:rPr>
          <w:rFonts w:cstheme="majorHAnsi"/>
          <w:lang w:val="sk-SK"/>
        </w:rPr>
        <w:t>„</w:t>
      </w:r>
      <w:r>
        <w:rPr>
          <w:rFonts w:cstheme="majorHAnsi"/>
        </w:rPr>
        <w:t>b)</w:t>
      </w:r>
      <w:r>
        <w:rPr>
          <w:rFonts w:cstheme="majorHAnsi"/>
        </w:rPr>
        <w:tab/>
      </w:r>
      <w:r w:rsidR="00F873E3" w:rsidRPr="005A4ADA">
        <w:rPr>
          <w:rFonts w:cstheme="majorHAnsi"/>
          <w:lang w:val="sk-SK"/>
        </w:rPr>
        <w:t>Preukaz ISIC študenta STU</w:t>
      </w:r>
      <w:bookmarkEnd w:id="0"/>
    </w:p>
    <w:p w14:paraId="78C69F9F" w14:textId="2D75D8CF" w:rsidR="00F873E3" w:rsidRPr="005A4ADA" w:rsidRDefault="00F873E3" w:rsidP="00702D5D">
      <w:pPr>
        <w:pStyle w:val="Odsekzoznamu"/>
        <w:numPr>
          <w:ilvl w:val="0"/>
          <w:numId w:val="26"/>
        </w:numPr>
        <w:tabs>
          <w:tab w:val="right" w:pos="9072"/>
        </w:tabs>
        <w:spacing w:after="120" w:line="240" w:lineRule="auto"/>
        <w:ind w:left="1135" w:hanging="284"/>
        <w:contextualSpacing w:val="0"/>
        <w:jc w:val="left"/>
        <w:rPr>
          <w:rFonts w:cstheme="majorHAnsi"/>
          <w:sz w:val="24"/>
          <w:szCs w:val="24"/>
        </w:rPr>
      </w:pPr>
      <w:r w:rsidRPr="005A4ADA">
        <w:rPr>
          <w:rFonts w:cstheme="majorHAnsi"/>
          <w:sz w:val="24"/>
          <w:szCs w:val="24"/>
        </w:rPr>
        <w:t xml:space="preserve">nový preukaz ISIC študenta STU </w:t>
      </w:r>
      <w:r w:rsidRPr="005A4ADA">
        <w:rPr>
          <w:rFonts w:cstheme="majorHAnsi"/>
          <w:sz w:val="24"/>
          <w:szCs w:val="24"/>
        </w:rPr>
        <w:tab/>
        <w:t>24 €</w:t>
      </w:r>
    </w:p>
    <w:p w14:paraId="76E68D25" w14:textId="1D0B4BA7" w:rsidR="00F873E3" w:rsidRPr="005A4ADA" w:rsidRDefault="00F873E3" w:rsidP="00702D5D">
      <w:pPr>
        <w:pStyle w:val="Odsekzoznamu"/>
        <w:numPr>
          <w:ilvl w:val="0"/>
          <w:numId w:val="26"/>
        </w:numPr>
        <w:tabs>
          <w:tab w:val="left" w:pos="1985"/>
          <w:tab w:val="right" w:pos="9072"/>
        </w:tabs>
        <w:spacing w:after="120" w:line="240" w:lineRule="auto"/>
        <w:ind w:left="1135" w:hanging="284"/>
        <w:contextualSpacing w:val="0"/>
        <w:jc w:val="left"/>
        <w:rPr>
          <w:rFonts w:cstheme="majorHAnsi"/>
          <w:sz w:val="24"/>
          <w:szCs w:val="24"/>
        </w:rPr>
      </w:pPr>
      <w:r w:rsidRPr="005A4ADA">
        <w:rPr>
          <w:rFonts w:cstheme="majorHAnsi"/>
          <w:sz w:val="24"/>
          <w:szCs w:val="24"/>
        </w:rPr>
        <w:t>prolongácia preukazu ISIC študenta STU (s licenciou ISIC)</w:t>
      </w:r>
      <w:r w:rsidRPr="005A4ADA">
        <w:rPr>
          <w:rFonts w:cstheme="majorHAnsi"/>
          <w:sz w:val="24"/>
          <w:szCs w:val="24"/>
        </w:rPr>
        <w:tab/>
        <w:t>15 €</w:t>
      </w:r>
    </w:p>
    <w:p w14:paraId="05C1C459" w14:textId="77777777" w:rsidR="00F873E3" w:rsidRPr="005A4ADA" w:rsidRDefault="00F873E3" w:rsidP="00702D5D">
      <w:pPr>
        <w:pStyle w:val="Odsekzoznamu"/>
        <w:numPr>
          <w:ilvl w:val="0"/>
          <w:numId w:val="26"/>
        </w:numPr>
        <w:tabs>
          <w:tab w:val="left" w:pos="1985"/>
          <w:tab w:val="right" w:pos="9072"/>
        </w:tabs>
        <w:spacing w:after="120" w:line="240" w:lineRule="auto"/>
        <w:ind w:left="1135" w:hanging="284"/>
        <w:contextualSpacing w:val="0"/>
        <w:jc w:val="left"/>
        <w:rPr>
          <w:rFonts w:cstheme="majorHAnsi"/>
          <w:sz w:val="24"/>
          <w:szCs w:val="24"/>
        </w:rPr>
      </w:pPr>
      <w:r w:rsidRPr="005A4ADA">
        <w:rPr>
          <w:rFonts w:cstheme="majorHAnsi"/>
          <w:sz w:val="24"/>
          <w:szCs w:val="24"/>
        </w:rPr>
        <w:t>prolongácia preukazu ISIC študenta STU (bez licencie ISIC)</w:t>
      </w:r>
      <w:r w:rsidRPr="005A4ADA">
        <w:rPr>
          <w:rFonts w:cstheme="majorHAnsi"/>
          <w:sz w:val="24"/>
          <w:szCs w:val="24"/>
        </w:rPr>
        <w:tab/>
        <w:t>4 €</w:t>
      </w:r>
    </w:p>
    <w:p w14:paraId="75964034" w14:textId="00028A8E" w:rsidR="00F873E3" w:rsidRDefault="00F873E3" w:rsidP="00702D5D">
      <w:pPr>
        <w:pStyle w:val="Odsekzoznamu"/>
        <w:numPr>
          <w:ilvl w:val="0"/>
          <w:numId w:val="26"/>
        </w:numPr>
        <w:tabs>
          <w:tab w:val="left" w:pos="1985"/>
          <w:tab w:val="right" w:pos="9072"/>
        </w:tabs>
        <w:spacing w:after="120" w:line="240" w:lineRule="auto"/>
        <w:ind w:left="1135" w:hanging="284"/>
        <w:contextualSpacing w:val="0"/>
        <w:jc w:val="left"/>
        <w:rPr>
          <w:rFonts w:cstheme="majorHAnsi"/>
          <w:sz w:val="24"/>
          <w:szCs w:val="24"/>
        </w:rPr>
      </w:pPr>
      <w:r w:rsidRPr="005A4ADA">
        <w:rPr>
          <w:rFonts w:cstheme="majorHAnsi"/>
          <w:sz w:val="24"/>
          <w:szCs w:val="24"/>
        </w:rPr>
        <w:t>nový hybridný preukaz ISIC študenta STU</w:t>
      </w:r>
      <w:r w:rsidRPr="005A4ADA">
        <w:rPr>
          <w:rFonts w:cstheme="majorHAnsi"/>
          <w:sz w:val="24"/>
          <w:szCs w:val="24"/>
        </w:rPr>
        <w:tab/>
        <w:t>39 €</w:t>
      </w:r>
      <w:r w:rsidR="005A4ADA" w:rsidRPr="005A4ADA">
        <w:rPr>
          <w:rFonts w:cstheme="majorHAnsi"/>
          <w:sz w:val="24"/>
          <w:szCs w:val="24"/>
        </w:rPr>
        <w:t>“.</w:t>
      </w:r>
    </w:p>
    <w:p w14:paraId="36349530" w14:textId="1A520B67" w:rsidR="00CD584D" w:rsidRPr="00CD12BA" w:rsidRDefault="00CD584D" w:rsidP="00013415">
      <w:pPr>
        <w:pStyle w:val="Default"/>
        <w:numPr>
          <w:ilvl w:val="0"/>
          <w:numId w:val="26"/>
        </w:numPr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/>
          <w:color w:val="auto"/>
          <w:u w:val="single"/>
          <w:lang w:val="sk-SK"/>
        </w:rPr>
        <w:t>V</w:t>
      </w:r>
      <w:r w:rsidRPr="002A2B15">
        <w:rPr>
          <w:rFonts w:asciiTheme="majorHAnsi" w:hAnsiTheme="majorHAnsi"/>
          <w:color w:val="auto"/>
          <w:u w:val="single"/>
          <w:lang w:val="sk-SK"/>
        </w:rPr>
        <w:t xml:space="preserve"> člán</w:t>
      </w:r>
      <w:r>
        <w:rPr>
          <w:rFonts w:asciiTheme="majorHAnsi" w:hAnsiTheme="majorHAnsi"/>
          <w:color w:val="auto"/>
          <w:u w:val="single"/>
          <w:lang w:val="sk-SK"/>
        </w:rPr>
        <w:t>ku</w:t>
      </w:r>
      <w:r w:rsidRPr="002A2B15">
        <w:rPr>
          <w:rFonts w:asciiTheme="majorHAnsi" w:hAnsiTheme="majorHAnsi"/>
          <w:color w:val="auto"/>
          <w:u w:val="single"/>
          <w:lang w:val="sk-SK"/>
        </w:rPr>
        <w:t xml:space="preserve"> </w:t>
      </w:r>
      <w:r>
        <w:rPr>
          <w:rFonts w:asciiTheme="majorHAnsi" w:hAnsiTheme="majorHAnsi"/>
          <w:color w:val="auto"/>
          <w:u w:val="single"/>
          <w:lang w:val="sk-SK"/>
        </w:rPr>
        <w:t xml:space="preserve">7 bod </w:t>
      </w:r>
      <w:r w:rsidR="003B4E2D">
        <w:rPr>
          <w:rFonts w:asciiTheme="majorHAnsi" w:hAnsiTheme="majorHAnsi"/>
          <w:color w:val="auto"/>
          <w:u w:val="single"/>
          <w:lang w:val="sk-SK"/>
        </w:rPr>
        <w:t>4 písm. c) až f)</w:t>
      </w:r>
      <w:r>
        <w:rPr>
          <w:rFonts w:asciiTheme="majorHAnsi" w:hAnsiTheme="majorHAnsi"/>
          <w:color w:val="auto"/>
          <w:u w:val="single"/>
          <w:lang w:val="sk-SK"/>
        </w:rPr>
        <w:t xml:space="preserve"> zne</w:t>
      </w:r>
      <w:r w:rsidR="003B4E2D">
        <w:rPr>
          <w:rFonts w:asciiTheme="majorHAnsi" w:hAnsiTheme="majorHAnsi"/>
          <w:color w:val="auto"/>
          <w:u w:val="single"/>
          <w:lang w:val="sk-SK"/>
        </w:rPr>
        <w:t>jú</w:t>
      </w:r>
      <w:r>
        <w:rPr>
          <w:rFonts w:asciiTheme="majorHAnsi" w:hAnsiTheme="majorHAnsi"/>
          <w:color w:val="auto"/>
          <w:u w:val="single"/>
          <w:lang w:val="sk-SK"/>
        </w:rPr>
        <w:t>:</w:t>
      </w:r>
    </w:p>
    <w:p w14:paraId="626791E7" w14:textId="7AAED2B0" w:rsidR="008355DE" w:rsidRPr="00702D5D" w:rsidRDefault="008355DE" w:rsidP="008355DE">
      <w:pPr>
        <w:tabs>
          <w:tab w:val="left" w:pos="851"/>
          <w:tab w:val="right" w:pos="9072"/>
        </w:tabs>
        <w:spacing w:after="120"/>
        <w:ind w:left="426"/>
        <w:jc w:val="left"/>
        <w:rPr>
          <w:rFonts w:cstheme="majorHAnsi"/>
          <w:lang w:val="sk-SK"/>
        </w:rPr>
      </w:pPr>
      <w:r w:rsidRPr="009937E7">
        <w:rPr>
          <w:lang w:val="sk-SK"/>
        </w:rPr>
        <w:t>„c)</w:t>
      </w:r>
      <w:r w:rsidRPr="009937E7">
        <w:rPr>
          <w:lang w:val="sk-SK"/>
        </w:rPr>
        <w:tab/>
      </w:r>
      <w:r w:rsidRPr="009937E7">
        <w:rPr>
          <w:rFonts w:cstheme="majorHAnsi"/>
          <w:lang w:val="sk-SK"/>
        </w:rPr>
        <w:t>preukaz</w:t>
      </w:r>
      <w:r w:rsidRPr="00702D5D">
        <w:rPr>
          <w:rFonts w:cstheme="majorHAnsi"/>
          <w:lang w:val="sk-SK"/>
        </w:rPr>
        <w:t xml:space="preserve"> ISIC študenta STU s novou licenciou</w:t>
      </w:r>
      <w:r w:rsidRPr="00702D5D">
        <w:rPr>
          <w:rFonts w:cstheme="majorHAnsi"/>
          <w:lang w:val="sk-SK"/>
        </w:rPr>
        <w:tab/>
        <w:t>24 €</w:t>
      </w:r>
    </w:p>
    <w:p w14:paraId="3A5538D7" w14:textId="1FD5A0ED" w:rsidR="008355DE" w:rsidRPr="00702D5D" w:rsidRDefault="008355DE" w:rsidP="008355DE">
      <w:pPr>
        <w:tabs>
          <w:tab w:val="left" w:pos="851"/>
          <w:tab w:val="right" w:pos="9072"/>
        </w:tabs>
        <w:spacing w:after="120"/>
        <w:ind w:left="426"/>
        <w:jc w:val="left"/>
        <w:rPr>
          <w:rFonts w:cstheme="majorHAnsi"/>
          <w:lang w:val="sk-SK"/>
        </w:rPr>
      </w:pPr>
      <w:r w:rsidRPr="00702D5D">
        <w:rPr>
          <w:rFonts w:cstheme="majorHAnsi"/>
          <w:lang w:val="sk-SK"/>
        </w:rPr>
        <w:t>d)</w:t>
      </w:r>
      <w:r w:rsidRPr="00702D5D">
        <w:rPr>
          <w:rFonts w:cstheme="majorHAnsi"/>
          <w:lang w:val="sk-SK"/>
        </w:rPr>
        <w:tab/>
        <w:t>hybridný preukaz študenta STU</w:t>
      </w:r>
      <w:r w:rsidRPr="00702D5D">
        <w:rPr>
          <w:rFonts w:cstheme="majorHAnsi"/>
          <w:lang w:val="sk-SK"/>
        </w:rPr>
        <w:tab/>
        <w:t>26 €</w:t>
      </w:r>
    </w:p>
    <w:p w14:paraId="7272557C" w14:textId="618B68A8" w:rsidR="008355DE" w:rsidRPr="00702D5D" w:rsidRDefault="008355DE" w:rsidP="00702D5D">
      <w:pPr>
        <w:tabs>
          <w:tab w:val="left" w:pos="851"/>
          <w:tab w:val="right" w:pos="9072"/>
        </w:tabs>
        <w:spacing w:after="120"/>
        <w:ind w:left="426"/>
        <w:jc w:val="left"/>
        <w:rPr>
          <w:rFonts w:cstheme="majorHAnsi"/>
          <w:lang w:val="sk-SK"/>
        </w:rPr>
      </w:pPr>
      <w:r w:rsidRPr="00702D5D">
        <w:rPr>
          <w:rFonts w:cstheme="majorHAnsi"/>
          <w:lang w:val="sk-SK"/>
        </w:rPr>
        <w:t>e)</w:t>
      </w:r>
      <w:r w:rsidR="00702D5D" w:rsidRPr="00702D5D">
        <w:rPr>
          <w:rFonts w:cstheme="majorHAnsi"/>
          <w:lang w:val="sk-SK"/>
        </w:rPr>
        <w:tab/>
      </w:r>
      <w:r w:rsidRPr="00702D5D">
        <w:rPr>
          <w:rFonts w:cstheme="majorHAnsi"/>
          <w:lang w:val="sk-SK"/>
        </w:rPr>
        <w:t>hybridný preukaz ISIC študenta STU počas platnosti licencie</w:t>
      </w:r>
      <w:r w:rsidRPr="00702D5D">
        <w:rPr>
          <w:rFonts w:cstheme="majorHAnsi"/>
          <w:lang w:val="sk-SK"/>
        </w:rPr>
        <w:tab/>
        <w:t>26 €</w:t>
      </w:r>
    </w:p>
    <w:p w14:paraId="27467DE5" w14:textId="277A7BD9" w:rsidR="008355DE" w:rsidRPr="00702D5D" w:rsidRDefault="00702D5D" w:rsidP="00702D5D">
      <w:pPr>
        <w:tabs>
          <w:tab w:val="left" w:pos="851"/>
          <w:tab w:val="right" w:pos="9072"/>
        </w:tabs>
        <w:spacing w:after="120"/>
        <w:ind w:left="426"/>
        <w:jc w:val="left"/>
        <w:rPr>
          <w:rFonts w:cstheme="majorHAnsi"/>
          <w:lang w:val="sk-SK"/>
        </w:rPr>
      </w:pPr>
      <w:bookmarkStart w:id="1" w:name="_Ref478386903"/>
      <w:r w:rsidRPr="00702D5D">
        <w:rPr>
          <w:rFonts w:cstheme="majorHAnsi"/>
          <w:lang w:val="sk-SK"/>
        </w:rPr>
        <w:lastRenderedPageBreak/>
        <w:t>f)</w:t>
      </w:r>
      <w:r w:rsidRPr="00702D5D">
        <w:rPr>
          <w:rFonts w:cstheme="majorHAnsi"/>
          <w:lang w:val="sk-SK"/>
        </w:rPr>
        <w:tab/>
      </w:r>
      <w:r w:rsidR="008355DE" w:rsidRPr="00702D5D">
        <w:rPr>
          <w:rFonts w:cstheme="majorHAnsi"/>
          <w:lang w:val="sk-SK"/>
        </w:rPr>
        <w:t>hybridný preukaz ISIC študenta STU s novou licenciou</w:t>
      </w:r>
      <w:r w:rsidR="008355DE" w:rsidRPr="00702D5D">
        <w:rPr>
          <w:rFonts w:cstheme="majorHAnsi"/>
          <w:lang w:val="sk-SK"/>
        </w:rPr>
        <w:tab/>
        <w:t>39 €</w:t>
      </w:r>
      <w:bookmarkEnd w:id="1"/>
      <w:r>
        <w:rPr>
          <w:rFonts w:cstheme="majorHAnsi"/>
          <w:lang w:val="sk-SK"/>
        </w:rPr>
        <w:t>“.</w:t>
      </w:r>
    </w:p>
    <w:p w14:paraId="4132B7BF" w14:textId="27A7F8F8" w:rsidR="00013415" w:rsidRPr="00CD12BA" w:rsidRDefault="00013415" w:rsidP="00013415">
      <w:pPr>
        <w:pStyle w:val="Default"/>
        <w:numPr>
          <w:ilvl w:val="0"/>
          <w:numId w:val="26"/>
        </w:numPr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/>
          <w:color w:val="auto"/>
          <w:u w:val="single"/>
          <w:lang w:val="sk-SK"/>
        </w:rPr>
        <w:t>V</w:t>
      </w:r>
      <w:r w:rsidRPr="002A2B15">
        <w:rPr>
          <w:rFonts w:asciiTheme="majorHAnsi" w:hAnsiTheme="majorHAnsi"/>
          <w:color w:val="auto"/>
          <w:u w:val="single"/>
          <w:lang w:val="sk-SK"/>
        </w:rPr>
        <w:t xml:space="preserve"> člán</w:t>
      </w:r>
      <w:r>
        <w:rPr>
          <w:rFonts w:asciiTheme="majorHAnsi" w:hAnsiTheme="majorHAnsi"/>
          <w:color w:val="auto"/>
          <w:u w:val="single"/>
          <w:lang w:val="sk-SK"/>
        </w:rPr>
        <w:t>ku</w:t>
      </w:r>
      <w:r w:rsidRPr="002A2B15">
        <w:rPr>
          <w:rFonts w:asciiTheme="majorHAnsi" w:hAnsiTheme="majorHAnsi"/>
          <w:color w:val="auto"/>
          <w:u w:val="single"/>
          <w:lang w:val="sk-SK"/>
        </w:rPr>
        <w:t xml:space="preserve"> </w:t>
      </w:r>
      <w:r>
        <w:rPr>
          <w:rFonts w:asciiTheme="majorHAnsi" w:hAnsiTheme="majorHAnsi"/>
          <w:color w:val="auto"/>
          <w:u w:val="single"/>
          <w:lang w:val="sk-SK"/>
        </w:rPr>
        <w:t>7 bod 5 písm. a) až b) znejú:</w:t>
      </w:r>
    </w:p>
    <w:p w14:paraId="1501865A" w14:textId="47A634B2" w:rsidR="004F2597" w:rsidRPr="00F72497" w:rsidRDefault="004F2597" w:rsidP="00F72497">
      <w:pPr>
        <w:tabs>
          <w:tab w:val="left" w:pos="851"/>
          <w:tab w:val="right" w:pos="8080"/>
          <w:tab w:val="right" w:pos="9072"/>
        </w:tabs>
        <w:spacing w:after="120"/>
        <w:ind w:left="851" w:right="987" w:hanging="425"/>
        <w:rPr>
          <w:rFonts w:cstheme="majorHAnsi"/>
          <w:lang w:val="sk-SK"/>
        </w:rPr>
      </w:pPr>
      <w:r w:rsidRPr="00F72497">
        <w:rPr>
          <w:lang w:val="sk-SK"/>
        </w:rPr>
        <w:t>„</w:t>
      </w:r>
      <w:r w:rsidRPr="00F72497">
        <w:rPr>
          <w:rFonts w:cstheme="majorHAnsi"/>
          <w:lang w:val="sk-SK"/>
        </w:rPr>
        <w:t>a)</w:t>
      </w:r>
      <w:r w:rsidRPr="00F72497">
        <w:rPr>
          <w:rFonts w:cstheme="majorHAnsi"/>
          <w:lang w:val="sk-SK"/>
        </w:rPr>
        <w:tab/>
      </w:r>
      <w:r w:rsidRPr="00F72497">
        <w:rPr>
          <w:rFonts w:cstheme="majorHAnsi"/>
          <w:lang w:val="sk-SK"/>
        </w:rPr>
        <w:tab/>
        <w:t xml:space="preserve">správny poplatok za uznanie dokladu o vzdelaní na iné účely ako na účel výkonu regulovaného povolania, ak Slovenská republika </w:t>
      </w:r>
      <w:r w:rsidRPr="00F72497">
        <w:rPr>
          <w:rFonts w:cstheme="majorHAnsi"/>
          <w:b/>
          <w:lang w:val="sk-SK"/>
        </w:rPr>
        <w:t>má uzavretú</w:t>
      </w:r>
      <w:r w:rsidRPr="00F72497">
        <w:rPr>
          <w:rFonts w:cstheme="majorHAnsi"/>
          <w:lang w:val="sk-SK"/>
        </w:rPr>
        <w:t xml:space="preserve"> medzinárodnú zmluvu o vzájomnom uznávaní rovnocennosti dokladov o vzdelaní so štátom, v ktorom bol doklad nadobudnutý</w:t>
      </w:r>
      <w:r w:rsidRPr="00F72497">
        <w:rPr>
          <w:rFonts w:cstheme="majorHAnsi"/>
          <w:vertAlign w:val="superscript"/>
          <w:lang w:val="sk-SK"/>
        </w:rPr>
        <w:fldChar w:fldCharType="begin"/>
      </w:r>
      <w:r w:rsidRPr="00F72497">
        <w:rPr>
          <w:rFonts w:cstheme="majorHAnsi"/>
          <w:vertAlign w:val="superscript"/>
          <w:lang w:val="sk-SK"/>
        </w:rPr>
        <w:instrText xml:space="preserve"> NOTEREF _Ref521940006 \h  \* MERGEFORMAT </w:instrText>
      </w:r>
      <w:r w:rsidRPr="00F72497">
        <w:rPr>
          <w:rFonts w:cstheme="majorHAnsi"/>
          <w:vertAlign w:val="superscript"/>
          <w:lang w:val="sk-SK"/>
        </w:rPr>
      </w:r>
      <w:r w:rsidRPr="00F72497">
        <w:rPr>
          <w:rFonts w:cstheme="majorHAnsi"/>
          <w:vertAlign w:val="superscript"/>
          <w:lang w:val="sk-SK"/>
        </w:rPr>
        <w:fldChar w:fldCharType="separate"/>
      </w:r>
      <w:r w:rsidRPr="00F72497">
        <w:rPr>
          <w:rFonts w:cstheme="majorHAnsi"/>
          <w:vertAlign w:val="superscript"/>
          <w:lang w:val="sk-SK"/>
        </w:rPr>
        <w:t>30</w:t>
      </w:r>
      <w:r w:rsidRPr="00F72497">
        <w:rPr>
          <w:rFonts w:cstheme="majorHAnsi"/>
          <w:vertAlign w:val="superscript"/>
          <w:lang w:val="sk-SK"/>
        </w:rPr>
        <w:fldChar w:fldCharType="end"/>
      </w:r>
      <w:r w:rsidRPr="00F72497">
        <w:rPr>
          <w:rFonts w:cstheme="majorHAnsi"/>
          <w:lang w:val="sk-SK"/>
        </w:rPr>
        <w:tab/>
      </w:r>
      <w:r w:rsidRPr="00F72497">
        <w:rPr>
          <w:rFonts w:cstheme="majorHAnsi"/>
          <w:lang w:val="sk-SK"/>
        </w:rPr>
        <w:tab/>
        <w:t>7 €</w:t>
      </w:r>
    </w:p>
    <w:p w14:paraId="768BEAC2" w14:textId="47160C01" w:rsidR="004F2597" w:rsidRDefault="00F72497" w:rsidP="00F72497">
      <w:pPr>
        <w:tabs>
          <w:tab w:val="left" w:pos="851"/>
          <w:tab w:val="right" w:pos="8080"/>
          <w:tab w:val="right" w:pos="9072"/>
        </w:tabs>
        <w:spacing w:after="120"/>
        <w:ind w:left="851" w:right="987" w:hanging="425"/>
        <w:rPr>
          <w:rFonts w:cstheme="majorHAnsi"/>
          <w:lang w:val="sk-SK"/>
        </w:rPr>
      </w:pPr>
      <w:r w:rsidRPr="00F72497">
        <w:rPr>
          <w:rFonts w:cstheme="majorHAnsi"/>
          <w:lang w:val="sk-SK"/>
        </w:rPr>
        <w:t>b)</w:t>
      </w:r>
      <w:r w:rsidRPr="00F72497">
        <w:rPr>
          <w:rFonts w:cstheme="majorHAnsi"/>
          <w:lang w:val="sk-SK"/>
        </w:rPr>
        <w:tab/>
      </w:r>
      <w:r w:rsidR="004F2597" w:rsidRPr="00F72497">
        <w:rPr>
          <w:rFonts w:cstheme="majorHAnsi"/>
          <w:lang w:val="sk-SK"/>
        </w:rPr>
        <w:t xml:space="preserve">správny poplatok za uznanie dokladu o vzdelaní na iné účely ako na účel výkonu regulovaného povolania, ak Slovenská republika </w:t>
      </w:r>
      <w:r w:rsidR="004F2597" w:rsidRPr="00F72497">
        <w:rPr>
          <w:rFonts w:cstheme="majorHAnsi"/>
          <w:b/>
          <w:lang w:val="sk-SK"/>
        </w:rPr>
        <w:t>nemá uzavretú</w:t>
      </w:r>
      <w:r w:rsidR="004F2597" w:rsidRPr="00F72497">
        <w:rPr>
          <w:rFonts w:cstheme="majorHAnsi"/>
          <w:lang w:val="sk-SK"/>
        </w:rPr>
        <w:t xml:space="preserve"> medzinárodnú zmluvu o vzájomnom uznávaní rovnocennosti dokladov o vzdelaní so štátom, v ktorom bol doklad nadobudnutý</w:t>
      </w:r>
      <w:r w:rsidR="004F2597" w:rsidRPr="00F72497">
        <w:rPr>
          <w:rFonts w:cstheme="majorHAnsi"/>
          <w:vertAlign w:val="superscript"/>
          <w:lang w:val="sk-SK"/>
        </w:rPr>
        <w:fldChar w:fldCharType="begin"/>
      </w:r>
      <w:r w:rsidR="004F2597" w:rsidRPr="00F72497">
        <w:rPr>
          <w:rFonts w:cstheme="majorHAnsi"/>
          <w:vertAlign w:val="superscript"/>
          <w:lang w:val="sk-SK"/>
        </w:rPr>
        <w:instrText xml:space="preserve"> NOTEREF _Ref521940006 \h  \* MERGEFORMAT </w:instrText>
      </w:r>
      <w:r w:rsidR="004F2597" w:rsidRPr="00F72497">
        <w:rPr>
          <w:rFonts w:cstheme="majorHAnsi"/>
          <w:vertAlign w:val="superscript"/>
          <w:lang w:val="sk-SK"/>
        </w:rPr>
      </w:r>
      <w:r w:rsidR="004F2597" w:rsidRPr="00F72497">
        <w:rPr>
          <w:rFonts w:cstheme="majorHAnsi"/>
          <w:vertAlign w:val="superscript"/>
          <w:lang w:val="sk-SK"/>
        </w:rPr>
        <w:fldChar w:fldCharType="separate"/>
      </w:r>
      <w:r w:rsidR="004F2597" w:rsidRPr="00F72497">
        <w:rPr>
          <w:rFonts w:cstheme="majorHAnsi"/>
          <w:vertAlign w:val="superscript"/>
          <w:lang w:val="sk-SK"/>
        </w:rPr>
        <w:t>30</w:t>
      </w:r>
      <w:r w:rsidR="004F2597" w:rsidRPr="00F72497">
        <w:rPr>
          <w:rFonts w:cstheme="majorHAnsi"/>
          <w:vertAlign w:val="superscript"/>
          <w:lang w:val="sk-SK"/>
        </w:rPr>
        <w:fldChar w:fldCharType="end"/>
      </w:r>
      <w:r w:rsidR="004F2597" w:rsidRPr="00F72497">
        <w:rPr>
          <w:rFonts w:cstheme="majorHAnsi"/>
          <w:lang w:val="sk-SK"/>
        </w:rPr>
        <w:tab/>
      </w:r>
      <w:r w:rsidR="004F2597" w:rsidRPr="00F72497">
        <w:rPr>
          <w:rFonts w:cstheme="majorHAnsi"/>
          <w:lang w:val="sk-SK"/>
        </w:rPr>
        <w:tab/>
        <w:t>40 €</w:t>
      </w:r>
      <w:r w:rsidRPr="00F72497">
        <w:rPr>
          <w:rFonts w:cstheme="majorHAnsi"/>
          <w:lang w:val="sk-SK"/>
        </w:rPr>
        <w:t>”.</w:t>
      </w:r>
    </w:p>
    <w:p w14:paraId="65FC14D1" w14:textId="11D7A575" w:rsidR="00C602A5" w:rsidRPr="00C602A5" w:rsidRDefault="00C602A5" w:rsidP="00C602A5">
      <w:pPr>
        <w:pStyle w:val="Default"/>
        <w:numPr>
          <w:ilvl w:val="0"/>
          <w:numId w:val="26"/>
        </w:numPr>
        <w:spacing w:after="120"/>
        <w:ind w:left="426" w:hanging="426"/>
        <w:jc w:val="both"/>
        <w:rPr>
          <w:rFonts w:asciiTheme="majorHAnsi" w:hAnsiTheme="majorHAnsi" w:cstheme="majorHAnsi"/>
          <w:color w:val="auto"/>
          <w:lang w:val="sk-SK"/>
        </w:rPr>
      </w:pPr>
      <w:r w:rsidRPr="00C602A5">
        <w:rPr>
          <w:u w:val="single"/>
          <w:lang w:val="sk-SK"/>
        </w:rPr>
        <w:t xml:space="preserve">V článku 8 bod 1 </w:t>
      </w:r>
      <w:r w:rsidRPr="00C602A5">
        <w:rPr>
          <w:lang w:val="sk-SK"/>
        </w:rPr>
        <w:t>sa na konci pripája táto veta „Rektor je oprávnený po vydaní každého dodatku k tejto smernici vydať spolu s dodatkom aj úplné znenie tejto smernice.“.</w:t>
      </w:r>
    </w:p>
    <w:p w14:paraId="17870570" w14:textId="77777777" w:rsidR="004F2597" w:rsidRPr="00CC4381" w:rsidRDefault="004F2597" w:rsidP="004F2597">
      <w:pPr>
        <w:pStyle w:val="Default"/>
        <w:spacing w:after="120"/>
        <w:jc w:val="both"/>
        <w:rPr>
          <w:rFonts w:asciiTheme="majorHAnsi" w:hAnsiTheme="majorHAnsi" w:cstheme="majorHAnsi"/>
          <w:color w:val="auto"/>
          <w:lang w:val="sk-SK"/>
        </w:rPr>
      </w:pPr>
    </w:p>
    <w:p w14:paraId="576AB445" w14:textId="77777777" w:rsidR="00D66A07" w:rsidRDefault="00D66A07" w:rsidP="00212396">
      <w:pPr>
        <w:rPr>
          <w:rFonts w:eastAsiaTheme="majorEastAsia" w:cstheme="majorHAnsi"/>
          <w:b/>
          <w:sz w:val="22"/>
          <w:lang w:val="sk-SK"/>
        </w:rPr>
      </w:pPr>
    </w:p>
    <w:p w14:paraId="3392AD1C" w14:textId="77777777" w:rsidR="009E0EC8" w:rsidRPr="002A2B15" w:rsidRDefault="009E0EC8" w:rsidP="00212396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2A2B15">
        <w:rPr>
          <w:color w:val="auto"/>
          <w:sz w:val="24"/>
          <w:lang w:val="sk-SK"/>
        </w:rPr>
        <w:t>Článok II.</w:t>
      </w:r>
    </w:p>
    <w:p w14:paraId="1D07D02F" w14:textId="77777777" w:rsidR="00BC6AC8" w:rsidRPr="002A2B15" w:rsidRDefault="00BC6AC8" w:rsidP="00212396">
      <w:pPr>
        <w:rPr>
          <w:lang w:val="sk-SK"/>
        </w:rPr>
      </w:pPr>
    </w:p>
    <w:p w14:paraId="4FCA59B7" w14:textId="77777777" w:rsidR="009E0EC8" w:rsidRPr="002A2B15" w:rsidRDefault="009E0EC8" w:rsidP="00212396">
      <w:pPr>
        <w:pStyle w:val="Default"/>
        <w:widowControl/>
        <w:numPr>
          <w:ilvl w:val="0"/>
          <w:numId w:val="4"/>
        </w:numPr>
        <w:spacing w:after="120"/>
        <w:ind w:left="567" w:hanging="567"/>
        <w:jc w:val="both"/>
        <w:rPr>
          <w:rFonts w:asciiTheme="majorHAnsi" w:hAnsiTheme="majorHAnsi" w:cstheme="majorHAnsi"/>
          <w:color w:val="auto"/>
          <w:lang w:val="sk-SK"/>
        </w:rPr>
      </w:pPr>
      <w:r w:rsidRPr="002A2B15">
        <w:rPr>
          <w:rFonts w:asciiTheme="majorHAnsi" w:hAnsiTheme="majorHAnsi" w:cstheme="majorHAnsi"/>
          <w:color w:val="auto"/>
          <w:lang w:val="sk-SK"/>
        </w:rPr>
        <w:t>Ostatné ustanovenia smernice rektora zostávajú nedotknuté.</w:t>
      </w:r>
    </w:p>
    <w:p w14:paraId="2A9EBBED" w14:textId="25D842FB" w:rsidR="00564BA4" w:rsidRDefault="00564BA4" w:rsidP="00564BA4">
      <w:pPr>
        <w:pStyle w:val="Odsekzoznamu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cstheme="majorHAnsi"/>
          <w:sz w:val="24"/>
          <w:szCs w:val="24"/>
        </w:rPr>
      </w:pPr>
      <w:r w:rsidRPr="00564BA4">
        <w:rPr>
          <w:rFonts w:cstheme="majorHAnsi"/>
          <w:sz w:val="24"/>
          <w:szCs w:val="24"/>
        </w:rPr>
        <w:t xml:space="preserve">Tento dodatok číslo </w:t>
      </w:r>
      <w:r>
        <w:rPr>
          <w:rFonts w:cstheme="majorHAnsi"/>
          <w:sz w:val="24"/>
          <w:szCs w:val="24"/>
        </w:rPr>
        <w:t>1</w:t>
      </w:r>
      <w:r w:rsidRPr="00564BA4">
        <w:rPr>
          <w:rFonts w:cstheme="majorHAnsi"/>
          <w:sz w:val="24"/>
          <w:szCs w:val="24"/>
        </w:rPr>
        <w:t xml:space="preserve"> tvorí neoddeliteľnú súčasť smernice rektora.</w:t>
      </w:r>
    </w:p>
    <w:p w14:paraId="20E095A1" w14:textId="3EF29814" w:rsidR="009E0EC8" w:rsidRPr="002A2B15" w:rsidRDefault="009E0EC8" w:rsidP="0053664D">
      <w:pPr>
        <w:pStyle w:val="Odsekzoznamu"/>
        <w:numPr>
          <w:ilvl w:val="0"/>
          <w:numId w:val="4"/>
        </w:numPr>
        <w:spacing w:after="0" w:line="240" w:lineRule="auto"/>
        <w:ind w:left="567" w:right="-1" w:hanging="567"/>
        <w:rPr>
          <w:rFonts w:cstheme="majorHAnsi"/>
          <w:sz w:val="24"/>
          <w:szCs w:val="24"/>
        </w:rPr>
      </w:pPr>
      <w:r w:rsidRPr="002A2B15">
        <w:rPr>
          <w:rFonts w:cstheme="majorHAnsi"/>
          <w:sz w:val="24"/>
          <w:szCs w:val="24"/>
        </w:rPr>
        <w:t>Dodatok číslo 1</w:t>
      </w:r>
      <w:r w:rsidR="004F2F15">
        <w:rPr>
          <w:rFonts w:cstheme="majorHAnsi"/>
          <w:sz w:val="24"/>
          <w:szCs w:val="24"/>
        </w:rPr>
        <w:t xml:space="preserve"> </w:t>
      </w:r>
      <w:r w:rsidR="00B73294" w:rsidRPr="002A2B15">
        <w:rPr>
          <w:rFonts w:cstheme="majorHAnsi"/>
          <w:sz w:val="24"/>
          <w:szCs w:val="24"/>
        </w:rPr>
        <w:t xml:space="preserve">nadobúda </w:t>
      </w:r>
      <w:r w:rsidR="004F2F15">
        <w:rPr>
          <w:rFonts w:cstheme="majorHAnsi"/>
          <w:sz w:val="24"/>
          <w:szCs w:val="24"/>
        </w:rPr>
        <w:t xml:space="preserve">platnosť </w:t>
      </w:r>
      <w:r w:rsidR="006F23D8">
        <w:rPr>
          <w:rFonts w:cstheme="majorHAnsi"/>
          <w:sz w:val="24"/>
          <w:szCs w:val="24"/>
        </w:rPr>
        <w:t xml:space="preserve">aj </w:t>
      </w:r>
      <w:r w:rsidR="006F23D8" w:rsidRPr="002A2B15">
        <w:rPr>
          <w:rFonts w:cstheme="majorHAnsi"/>
          <w:sz w:val="24"/>
          <w:szCs w:val="24"/>
        </w:rPr>
        <w:t>účinnosť</w:t>
      </w:r>
      <w:r w:rsidR="006F23D8">
        <w:rPr>
          <w:rFonts w:cstheme="majorHAnsi"/>
          <w:sz w:val="24"/>
          <w:szCs w:val="24"/>
        </w:rPr>
        <w:t xml:space="preserve"> </w:t>
      </w:r>
      <w:r w:rsidR="00B73294" w:rsidRPr="002A2B15">
        <w:rPr>
          <w:rFonts w:cstheme="majorHAnsi"/>
          <w:sz w:val="24"/>
          <w:szCs w:val="24"/>
        </w:rPr>
        <w:t xml:space="preserve">dňom </w:t>
      </w:r>
      <w:r w:rsidR="004F2F15">
        <w:rPr>
          <w:rFonts w:cstheme="majorHAnsi"/>
          <w:sz w:val="24"/>
          <w:szCs w:val="24"/>
        </w:rPr>
        <w:t xml:space="preserve">jeho </w:t>
      </w:r>
      <w:r w:rsidR="00C41E6F">
        <w:rPr>
          <w:rFonts w:cstheme="majorHAnsi"/>
          <w:sz w:val="24"/>
          <w:szCs w:val="24"/>
        </w:rPr>
        <w:t>vydania</w:t>
      </w:r>
      <w:r w:rsidRPr="002A2B15">
        <w:rPr>
          <w:rFonts w:eastAsiaTheme="minorEastAsia" w:cstheme="majorHAnsi"/>
          <w:sz w:val="24"/>
          <w:szCs w:val="24"/>
        </w:rPr>
        <w:t>.</w:t>
      </w:r>
      <w:r w:rsidRPr="002A2B15">
        <w:rPr>
          <w:rFonts w:cstheme="majorHAnsi"/>
          <w:sz w:val="24"/>
          <w:szCs w:val="24"/>
        </w:rPr>
        <w:t xml:space="preserve"> </w:t>
      </w:r>
    </w:p>
    <w:p w14:paraId="62D8F44A" w14:textId="77777777" w:rsidR="00D04A0A" w:rsidRDefault="00D04A0A" w:rsidP="00212396">
      <w:pPr>
        <w:pStyle w:val="Default"/>
        <w:widowControl/>
        <w:jc w:val="both"/>
        <w:rPr>
          <w:rFonts w:asciiTheme="majorHAnsi" w:hAnsiTheme="majorHAnsi" w:cstheme="majorHAnsi"/>
          <w:color w:val="auto"/>
          <w:lang w:val="sk-SK"/>
        </w:rPr>
      </w:pPr>
    </w:p>
    <w:p w14:paraId="38209A91" w14:textId="77777777" w:rsidR="00C62E59" w:rsidRDefault="00C62E59" w:rsidP="00212396">
      <w:pPr>
        <w:pStyle w:val="Default"/>
        <w:widowControl/>
        <w:jc w:val="both"/>
        <w:rPr>
          <w:rFonts w:asciiTheme="majorHAnsi" w:hAnsiTheme="majorHAnsi" w:cstheme="majorHAnsi"/>
          <w:color w:val="auto"/>
          <w:lang w:val="sk-SK"/>
        </w:rPr>
      </w:pPr>
    </w:p>
    <w:p w14:paraId="55D684CA" w14:textId="77777777" w:rsidR="00C62E59" w:rsidRDefault="00C62E59" w:rsidP="00212396">
      <w:pPr>
        <w:pStyle w:val="Default"/>
        <w:widowControl/>
        <w:jc w:val="both"/>
        <w:rPr>
          <w:rFonts w:asciiTheme="majorHAnsi" w:hAnsiTheme="majorHAnsi" w:cstheme="majorHAnsi"/>
          <w:color w:val="auto"/>
          <w:lang w:val="sk-SK"/>
        </w:rPr>
      </w:pPr>
    </w:p>
    <w:p w14:paraId="21B12A9A" w14:textId="77777777" w:rsidR="00C62E59" w:rsidRDefault="00C62E59" w:rsidP="00212396">
      <w:pPr>
        <w:pStyle w:val="Default"/>
        <w:widowControl/>
        <w:jc w:val="both"/>
        <w:rPr>
          <w:rFonts w:asciiTheme="majorHAnsi" w:hAnsiTheme="majorHAnsi" w:cstheme="majorHAnsi"/>
          <w:color w:val="auto"/>
          <w:lang w:val="sk-SK"/>
        </w:rPr>
      </w:pPr>
    </w:p>
    <w:p w14:paraId="24BC1B08" w14:textId="77777777" w:rsidR="00C62E59" w:rsidRDefault="00C62E59" w:rsidP="00212396">
      <w:pPr>
        <w:pStyle w:val="Default"/>
        <w:widowControl/>
        <w:jc w:val="both"/>
        <w:rPr>
          <w:rFonts w:asciiTheme="majorHAnsi" w:hAnsiTheme="majorHAnsi" w:cstheme="majorHAnsi"/>
          <w:color w:val="auto"/>
          <w:lang w:val="sk-SK"/>
        </w:rPr>
      </w:pPr>
    </w:p>
    <w:p w14:paraId="5F65C783" w14:textId="77777777" w:rsidR="00C62E59" w:rsidRDefault="00C62E59" w:rsidP="00212396">
      <w:pPr>
        <w:pStyle w:val="Default"/>
        <w:widowControl/>
        <w:jc w:val="both"/>
        <w:rPr>
          <w:rFonts w:asciiTheme="majorHAnsi" w:hAnsiTheme="majorHAnsi" w:cstheme="majorHAnsi"/>
          <w:color w:val="auto"/>
          <w:lang w:val="sk-SK"/>
        </w:rPr>
      </w:pPr>
    </w:p>
    <w:p w14:paraId="5EA3E2FA" w14:textId="77777777" w:rsidR="00C62E59" w:rsidRPr="002A2B15" w:rsidRDefault="00C62E59" w:rsidP="00212396">
      <w:pPr>
        <w:pStyle w:val="Default"/>
        <w:widowControl/>
        <w:jc w:val="both"/>
        <w:rPr>
          <w:rFonts w:asciiTheme="majorHAnsi" w:hAnsiTheme="majorHAnsi" w:cstheme="majorHAnsi"/>
          <w:color w:val="auto"/>
          <w:lang w:val="sk-SK"/>
        </w:rPr>
      </w:pPr>
    </w:p>
    <w:p w14:paraId="50476A5C" w14:textId="77777777" w:rsidR="009E0EC8" w:rsidRPr="002A2B15" w:rsidRDefault="009E0EC8" w:rsidP="00212396">
      <w:pPr>
        <w:pStyle w:val="Default"/>
        <w:jc w:val="right"/>
        <w:rPr>
          <w:rFonts w:asciiTheme="majorHAnsi" w:hAnsiTheme="majorHAnsi" w:cstheme="majorHAnsi"/>
          <w:color w:val="auto"/>
          <w:lang w:val="sk-SK"/>
        </w:rPr>
      </w:pPr>
      <w:r w:rsidRPr="002A2B15">
        <w:rPr>
          <w:rFonts w:asciiTheme="majorHAnsi" w:hAnsiTheme="majorHAnsi" w:cstheme="majorHAnsi"/>
          <w:color w:val="auto"/>
          <w:lang w:val="sk-SK"/>
        </w:rPr>
        <w:t>...</w:t>
      </w:r>
      <w:r w:rsidR="005429F7">
        <w:rPr>
          <w:rFonts w:asciiTheme="majorHAnsi" w:hAnsiTheme="majorHAnsi" w:cstheme="majorHAnsi"/>
          <w:color w:val="auto"/>
          <w:lang w:val="sk-SK"/>
        </w:rPr>
        <w:t>.........................</w:t>
      </w:r>
      <w:r w:rsidRPr="002A2B15">
        <w:rPr>
          <w:rFonts w:asciiTheme="majorHAnsi" w:hAnsiTheme="majorHAnsi" w:cstheme="majorHAnsi"/>
          <w:color w:val="auto"/>
          <w:lang w:val="sk-SK"/>
        </w:rPr>
        <w:t>................................................</w:t>
      </w:r>
    </w:p>
    <w:p w14:paraId="5EC82795" w14:textId="77777777" w:rsidR="005429F7" w:rsidRDefault="005429F7" w:rsidP="00212396">
      <w:pPr>
        <w:ind w:right="-92" w:firstLine="4253"/>
        <w:jc w:val="right"/>
        <w:rPr>
          <w:rFonts w:cstheme="majorHAnsi"/>
        </w:rPr>
      </w:pPr>
      <w:r>
        <w:t>Dr. h. c. prof. h. c. prof. Dr. Ing. Oliver Moravčík</w:t>
      </w:r>
      <w:r w:rsidR="00C07701">
        <w:rPr>
          <w:rStyle w:val="Odkaznapoznmkupodiarou"/>
        </w:rPr>
        <w:footnoteReference w:id="1"/>
      </w:r>
    </w:p>
    <w:p w14:paraId="3FA36901" w14:textId="77777777" w:rsidR="00C63E23" w:rsidRPr="002A2B15" w:rsidRDefault="009E0EC8" w:rsidP="00212396">
      <w:pPr>
        <w:ind w:firstLine="6946"/>
        <w:rPr>
          <w:rFonts w:cstheme="majorHAnsi"/>
          <w:lang w:val="sk-SK"/>
        </w:rPr>
      </w:pPr>
      <w:r w:rsidRPr="002A2B15">
        <w:rPr>
          <w:rFonts w:cstheme="majorHAnsi"/>
          <w:lang w:val="sk-SK"/>
        </w:rPr>
        <w:t>rektor</w:t>
      </w:r>
    </w:p>
    <w:sectPr w:rsidR="00C63E23" w:rsidRPr="002A2B15" w:rsidSect="0053664D">
      <w:footerReference w:type="default" r:id="rId13"/>
      <w:endnotePr>
        <w:numFmt w:val="decimal"/>
      </w:endnotePr>
      <w:pgSz w:w="11900" w:h="16840"/>
      <w:pgMar w:top="1276" w:right="1247" w:bottom="851" w:left="1247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723F" w14:textId="77777777" w:rsidR="00BA4485" w:rsidRDefault="00BA4485" w:rsidP="0030006A">
      <w:r>
        <w:separator/>
      </w:r>
    </w:p>
  </w:endnote>
  <w:endnote w:type="continuationSeparator" w:id="0">
    <w:p w14:paraId="68869EF5" w14:textId="77777777" w:rsidR="00BA4485" w:rsidRDefault="00BA448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E01B" w14:textId="77777777" w:rsidR="009C7BB6" w:rsidRPr="00390EC4" w:rsidRDefault="009C7BB6" w:rsidP="00B51320">
    <w:pPr>
      <w:pStyle w:val="Pta"/>
      <w:tabs>
        <w:tab w:val="clear" w:pos="4320"/>
        <w:tab w:val="clear" w:pos="8640"/>
        <w:tab w:val="right" w:pos="14459"/>
      </w:tabs>
      <w:jc w:val="center"/>
      <w:rPr>
        <w:rFonts w:cs="Arial"/>
        <w:sz w:val="22"/>
        <w:szCs w:val="22"/>
        <w:lang w:val="sk-SK"/>
      </w:rPr>
    </w:pPr>
    <w:r w:rsidRPr="00390EC4">
      <w:rPr>
        <w:rFonts w:cs="Arial"/>
        <w:sz w:val="22"/>
        <w:szCs w:val="22"/>
        <w:lang w:val="sk-SK"/>
      </w:rPr>
      <w:fldChar w:fldCharType="begin"/>
    </w:r>
    <w:r w:rsidRPr="00390EC4">
      <w:rPr>
        <w:rFonts w:cs="Arial"/>
        <w:sz w:val="22"/>
        <w:szCs w:val="22"/>
        <w:lang w:val="sk-SK"/>
      </w:rPr>
      <w:instrText>PAGE   \* MERGEFORMAT</w:instrText>
    </w:r>
    <w:r w:rsidRPr="00390EC4">
      <w:rPr>
        <w:rFonts w:cs="Arial"/>
        <w:sz w:val="22"/>
        <w:szCs w:val="22"/>
        <w:lang w:val="sk-SK"/>
      </w:rPr>
      <w:fldChar w:fldCharType="separate"/>
    </w:r>
    <w:r w:rsidRPr="00B9527F">
      <w:rPr>
        <w:rFonts w:eastAsiaTheme="majorEastAsia" w:cstheme="majorBidi"/>
        <w:noProof/>
        <w:sz w:val="22"/>
        <w:szCs w:val="22"/>
        <w:lang w:val="sk-SK"/>
      </w:rPr>
      <w:t>3</w:t>
    </w:r>
    <w:r w:rsidRPr="00390EC4">
      <w:rPr>
        <w:rFonts w:eastAsiaTheme="majorEastAsia" w:cstheme="majorBidi"/>
        <w:sz w:val="22"/>
        <w:szCs w:val="2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B7B7" w14:textId="77777777" w:rsidR="00BA4485" w:rsidRDefault="00BA4485" w:rsidP="0030006A">
      <w:r>
        <w:separator/>
      </w:r>
    </w:p>
  </w:footnote>
  <w:footnote w:type="continuationSeparator" w:id="0">
    <w:p w14:paraId="387F1DC5" w14:textId="77777777" w:rsidR="00BA4485" w:rsidRDefault="00BA4485" w:rsidP="0030006A">
      <w:r>
        <w:continuationSeparator/>
      </w:r>
    </w:p>
  </w:footnote>
  <w:footnote w:id="1">
    <w:p w14:paraId="7083E889" w14:textId="3AC45CAF" w:rsidR="009C7BB6" w:rsidRPr="002236C4" w:rsidRDefault="009C7BB6" w:rsidP="002236C4">
      <w:pPr>
        <w:pStyle w:val="Textpoznmkypodiarou"/>
        <w:tabs>
          <w:tab w:val="left" w:pos="284"/>
        </w:tabs>
        <w:rPr>
          <w:rFonts w:cstheme="majorHAnsi"/>
          <w:lang w:val="sk-SK"/>
        </w:rPr>
      </w:pPr>
      <w:r w:rsidRPr="002236C4">
        <w:rPr>
          <w:rStyle w:val="Odkaznapoznmkupodiarou"/>
          <w:rFonts w:cstheme="majorHAnsi"/>
          <w:lang w:val="sk-SK"/>
        </w:rPr>
        <w:footnoteRef/>
      </w:r>
      <w:r w:rsidRPr="002236C4">
        <w:rPr>
          <w:rFonts w:cstheme="majorHAnsi"/>
          <w:lang w:val="sk-SK"/>
        </w:rPr>
        <w:tab/>
      </w:r>
      <w:r>
        <w:rPr>
          <w:rFonts w:cstheme="majorHAnsi"/>
          <w:lang w:val="sk-SK"/>
        </w:rPr>
        <w:t>T</w:t>
      </w:r>
      <w:r w:rsidRPr="002236C4">
        <w:rPr>
          <w:rFonts w:cstheme="majorHAnsi"/>
          <w:lang w:val="sk-SK"/>
        </w:rPr>
        <w:t xml:space="preserve">ento dokument </w:t>
      </w:r>
      <w:r w:rsidR="006F23D8">
        <w:rPr>
          <w:rFonts w:cstheme="majorHAnsi"/>
          <w:lang w:val="sk-SK"/>
        </w:rPr>
        <w:t>bol</w:t>
      </w:r>
      <w:r w:rsidRPr="002236C4">
        <w:rPr>
          <w:rFonts w:cstheme="majorHAnsi"/>
          <w:lang w:val="sk-SK"/>
        </w:rPr>
        <w:t xml:space="preserve"> podpísaný elektronicky</w:t>
      </w:r>
      <w:r>
        <w:rPr>
          <w:rFonts w:cstheme="majorHAnsi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0452" w14:textId="0264E52E" w:rsidR="007F3C92" w:rsidRDefault="007F3C92" w:rsidP="00BD6705">
    <w:pPr>
      <w:pStyle w:val="Hlavika"/>
      <w:ind w:hanging="1701"/>
    </w:pPr>
    <w:r>
      <w:rPr>
        <w:noProof/>
        <w:lang w:val="sk-SK" w:eastAsia="sk-SK"/>
      </w:rPr>
      <w:drawing>
        <wp:inline distT="0" distB="0" distL="0" distR="0" wp14:anchorId="73B8CE47" wp14:editId="13CE7F52">
          <wp:extent cx="1676400" cy="619125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B3CF" w14:textId="6592530F" w:rsidR="00101820" w:rsidRDefault="00101820" w:rsidP="00101820">
    <w:pPr>
      <w:pStyle w:val="Hlavika"/>
      <w:ind w:hanging="1134"/>
    </w:pPr>
    <w:r>
      <w:rPr>
        <w:noProof/>
      </w:rPr>
      <w:drawing>
        <wp:inline distT="0" distB="0" distL="0" distR="0" wp14:anchorId="704CA3F9" wp14:editId="473B6E1C">
          <wp:extent cx="1676400" cy="6191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705"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3FF78" wp14:editId="6E9858C4">
              <wp:simplePos x="0" y="0"/>
              <wp:positionH relativeFrom="margin">
                <wp:posOffset>889000</wp:posOffset>
              </wp:positionH>
              <wp:positionV relativeFrom="paragraph">
                <wp:posOffset>100330</wp:posOffset>
              </wp:positionV>
              <wp:extent cx="5234305" cy="66675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D7C7F2C" w14:textId="550B42C7" w:rsidR="00BD6705" w:rsidRDefault="004E37D9" w:rsidP="00BD6705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BD670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 STU, 24. 04. 2024</w:t>
                          </w:r>
                        </w:p>
                        <w:p w14:paraId="2C27C05C" w14:textId="77777777" w:rsidR="00BD6705" w:rsidRDefault="00BD6705" w:rsidP="00BD6705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Návrh Dodatku č. 1 k smernici rektora číslo 3/2023-SR Školné a poplatky spojené so štúdiom</w:t>
                          </w:r>
                        </w:p>
                        <w:p w14:paraId="0C0B4930" w14:textId="77777777" w:rsidR="00BD6705" w:rsidRDefault="00BD6705" w:rsidP="00BD6705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na Slovenskej technickej univerzite v Bratislave na akademický rok 2024/2025</w:t>
                          </w:r>
                        </w:p>
                        <w:p w14:paraId="28038005" w14:textId="77777777" w:rsidR="00BD6705" w:rsidRDefault="00BD6705" w:rsidP="00BD6705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Štefan Stanko, PhD.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3FF7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70pt;margin-top:7.9pt;width:412.1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" filled="f" stroked="f">
              <v:textbox>
                <w:txbxContent>
                  <w:p w14:paraId="7D7C7F2C" w14:textId="550B42C7" w:rsidR="00BD6705" w:rsidRDefault="004E37D9" w:rsidP="00BD6705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BD670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 STU, 24. 04. 2024</w:t>
                    </w:r>
                  </w:p>
                  <w:p w14:paraId="2C27C05C" w14:textId="77777777" w:rsidR="00BD6705" w:rsidRDefault="00BD6705" w:rsidP="00BD6705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Návrh Dodatku č. 1 k smernici rektora číslo 3/2023-SR Školné a poplatky spojené so štúdiom</w:t>
                    </w:r>
                  </w:p>
                  <w:p w14:paraId="0C0B4930" w14:textId="77777777" w:rsidR="00BD6705" w:rsidRDefault="00BD6705" w:rsidP="00BD6705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na Slovenskej technickej univerzite v Bratislave na akademický rok 2024/2025</w:t>
                    </w:r>
                  </w:p>
                  <w:p w14:paraId="28038005" w14:textId="77777777" w:rsidR="00BD6705" w:rsidRDefault="00BD6705" w:rsidP="00BD6705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Štefan Stanko, PhD.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CAD1" w14:textId="7328D3E1" w:rsidR="009C7BB6" w:rsidRDefault="00D134A6" w:rsidP="00F53E37">
    <w:pPr>
      <w:pStyle w:val="Hlavika"/>
      <w:ind w:hanging="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B9B9C" wp14:editId="102EC3C0">
              <wp:simplePos x="0" y="0"/>
              <wp:positionH relativeFrom="margin">
                <wp:posOffset>870585</wp:posOffset>
              </wp:positionH>
              <wp:positionV relativeFrom="paragraph">
                <wp:posOffset>10160</wp:posOffset>
              </wp:positionV>
              <wp:extent cx="5234305" cy="6667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3DAA8E" w14:textId="3494C7E8" w:rsidR="0035448B" w:rsidRDefault="00DD69DF" w:rsidP="0035448B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35448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zasadnutie V STU, </w:t>
                          </w:r>
                          <w:r w:rsidR="00D134A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24</w:t>
                          </w:r>
                          <w:r w:rsidR="0035448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0</w:t>
                          </w:r>
                          <w:r w:rsidR="00D134A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35448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202</w:t>
                          </w:r>
                          <w:r w:rsidR="00D134A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</w:p>
                        <w:p w14:paraId="5DC4DF3A" w14:textId="08294C68" w:rsidR="0035448B" w:rsidRDefault="0035448B" w:rsidP="0035448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Návrh </w:t>
                          </w:r>
                          <w:r w:rsidR="00027C5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Dodatku č. 1 k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smernic</w:t>
                          </w:r>
                          <w:r w:rsidR="00027C5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i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rektora číslo </w:t>
                          </w:r>
                          <w:r w:rsidR="00027C5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3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/202</w:t>
                          </w:r>
                          <w:r w:rsidR="00027C5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3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-SR Školné a poplatky spojené so štúdiom</w:t>
                          </w:r>
                        </w:p>
                        <w:p w14:paraId="64B4A583" w14:textId="15E0B34B" w:rsidR="0035448B" w:rsidRDefault="0035448B" w:rsidP="0035448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na Slovenskej technickej univerzite v Bratislave na akademický rok 202</w:t>
                          </w:r>
                          <w:r w:rsidR="00027C5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4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/202</w:t>
                          </w:r>
                          <w:r w:rsidR="00027C5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5</w:t>
                          </w:r>
                        </w:p>
                        <w:p w14:paraId="013E6C95" w14:textId="6224418F" w:rsidR="0035448B" w:rsidRDefault="00027C57" w:rsidP="00027C57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027C5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Štefan Stanko, PhD.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B9B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68.55pt;margin-top:.8pt;width:412.1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" filled="f" stroked="f">
              <v:textbox>
                <w:txbxContent>
                  <w:p w14:paraId="493DAA8E" w14:textId="3494C7E8" w:rsidR="0035448B" w:rsidRDefault="00DD69DF" w:rsidP="0035448B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35448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zasadnutie V STU, </w:t>
                    </w:r>
                    <w:r w:rsidR="00D134A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24</w:t>
                    </w:r>
                    <w:r w:rsidR="0035448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0</w:t>
                    </w:r>
                    <w:r w:rsidR="00D134A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4</w:t>
                    </w:r>
                    <w:r w:rsidR="0035448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202</w:t>
                    </w:r>
                    <w:r w:rsidR="00D134A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4</w:t>
                    </w:r>
                  </w:p>
                  <w:p w14:paraId="5DC4DF3A" w14:textId="08294C68" w:rsidR="0035448B" w:rsidRDefault="0035448B" w:rsidP="0035448B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Návrh </w:t>
                    </w:r>
                    <w:r w:rsidR="00027C5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Dodatku č. 1 k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smernic</w:t>
                    </w:r>
                    <w:r w:rsidR="00027C5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i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rektora číslo </w:t>
                    </w:r>
                    <w:r w:rsidR="00027C5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3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/202</w:t>
                    </w:r>
                    <w:r w:rsidR="00027C5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3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-SR Školné a poplatky spojené so štúdiom</w:t>
                    </w:r>
                  </w:p>
                  <w:p w14:paraId="64B4A583" w14:textId="15E0B34B" w:rsidR="0035448B" w:rsidRDefault="0035448B" w:rsidP="0035448B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na Slovenskej technickej univerzite v Bratislave na akademický rok 202</w:t>
                    </w:r>
                    <w:r w:rsidR="00027C5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4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/202</w:t>
                    </w:r>
                    <w:r w:rsidR="00027C5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5</w:t>
                    </w:r>
                  </w:p>
                  <w:p w14:paraId="013E6C95" w14:textId="6224418F" w:rsidR="0035448B" w:rsidRDefault="00027C57" w:rsidP="00027C57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 w:rsidRPr="00027C5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Štefan Stanko,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7BB6">
      <w:rPr>
        <w:noProof/>
        <w:lang w:val="sk-SK" w:eastAsia="sk-SK"/>
      </w:rPr>
      <w:drawing>
        <wp:inline distT="0" distB="0" distL="0" distR="0" wp14:anchorId="4DFBFC51" wp14:editId="7B41D39E">
          <wp:extent cx="1676400" cy="619125"/>
          <wp:effectExtent l="0" t="0" r="0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61B46"/>
    <w:multiLevelType w:val="hybridMultilevel"/>
    <w:tmpl w:val="0D70E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3BF6"/>
    <w:multiLevelType w:val="multilevel"/>
    <w:tmpl w:val="F64EB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6E5695"/>
    <w:multiLevelType w:val="multilevel"/>
    <w:tmpl w:val="C156779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D23D38"/>
    <w:multiLevelType w:val="multilevel"/>
    <w:tmpl w:val="5D503BE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A91963"/>
    <w:multiLevelType w:val="hybridMultilevel"/>
    <w:tmpl w:val="470ABC60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1E43D7"/>
    <w:multiLevelType w:val="multilevel"/>
    <w:tmpl w:val="0FFA5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760648"/>
    <w:multiLevelType w:val="hybridMultilevel"/>
    <w:tmpl w:val="5982690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D6255"/>
    <w:multiLevelType w:val="hybridMultilevel"/>
    <w:tmpl w:val="0944EC68"/>
    <w:lvl w:ilvl="0" w:tplc="1B062878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4DFA"/>
    <w:multiLevelType w:val="hybridMultilevel"/>
    <w:tmpl w:val="2E2A8AB6"/>
    <w:lvl w:ilvl="0" w:tplc="81DC3A90">
      <w:start w:val="1"/>
      <w:numFmt w:val="decimal"/>
      <w:lvlText w:val="%1."/>
      <w:lvlJc w:val="left"/>
      <w:pPr>
        <w:ind w:left="2165" w:hanging="18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ind w:left="1445" w:hanging="360"/>
      </w:pPr>
    </w:lvl>
    <w:lvl w:ilvl="2" w:tplc="041B001B">
      <w:start w:val="1"/>
      <w:numFmt w:val="lowerRoman"/>
      <w:lvlText w:val="%3."/>
      <w:lvlJc w:val="right"/>
      <w:pPr>
        <w:ind w:left="2165" w:hanging="180"/>
      </w:pPr>
    </w:lvl>
    <w:lvl w:ilvl="3" w:tplc="041B000F">
      <w:start w:val="1"/>
      <w:numFmt w:val="decimal"/>
      <w:lvlText w:val="%4."/>
      <w:lvlJc w:val="left"/>
      <w:pPr>
        <w:ind w:left="2885" w:hanging="360"/>
      </w:pPr>
    </w:lvl>
    <w:lvl w:ilvl="4" w:tplc="041B0019">
      <w:start w:val="1"/>
      <w:numFmt w:val="lowerLetter"/>
      <w:lvlText w:val="%5."/>
      <w:lvlJc w:val="left"/>
      <w:pPr>
        <w:ind w:left="3605" w:hanging="360"/>
      </w:pPr>
    </w:lvl>
    <w:lvl w:ilvl="5" w:tplc="041B001B">
      <w:start w:val="1"/>
      <w:numFmt w:val="lowerRoman"/>
      <w:lvlText w:val="%6."/>
      <w:lvlJc w:val="right"/>
      <w:pPr>
        <w:ind w:left="4325" w:hanging="180"/>
      </w:pPr>
    </w:lvl>
    <w:lvl w:ilvl="6" w:tplc="041B000F">
      <w:start w:val="1"/>
      <w:numFmt w:val="decimal"/>
      <w:lvlText w:val="%7."/>
      <w:lvlJc w:val="left"/>
      <w:pPr>
        <w:ind w:left="5045" w:hanging="360"/>
      </w:pPr>
    </w:lvl>
    <w:lvl w:ilvl="7" w:tplc="041B0019">
      <w:start w:val="1"/>
      <w:numFmt w:val="lowerLetter"/>
      <w:lvlText w:val="%8."/>
      <w:lvlJc w:val="left"/>
      <w:pPr>
        <w:ind w:left="5765" w:hanging="360"/>
      </w:pPr>
    </w:lvl>
    <w:lvl w:ilvl="8" w:tplc="041B001B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4CF10F32"/>
    <w:multiLevelType w:val="hybridMultilevel"/>
    <w:tmpl w:val="75FA9590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8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C2494"/>
    <w:multiLevelType w:val="multilevel"/>
    <w:tmpl w:val="750843D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555923"/>
    <w:multiLevelType w:val="hybridMultilevel"/>
    <w:tmpl w:val="A17E0826"/>
    <w:lvl w:ilvl="0" w:tplc="6218C4AC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A32DD"/>
    <w:multiLevelType w:val="hybridMultilevel"/>
    <w:tmpl w:val="F998FF6A"/>
    <w:lvl w:ilvl="0" w:tplc="5802D4F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E08A7F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5622"/>
    <w:multiLevelType w:val="hybridMultilevel"/>
    <w:tmpl w:val="080CEE52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0811"/>
    <w:multiLevelType w:val="multilevel"/>
    <w:tmpl w:val="293E8382"/>
    <w:lvl w:ilvl="0">
      <w:start w:val="1"/>
      <w:numFmt w:val="decimal"/>
      <w:lvlText w:val="%1."/>
      <w:lvlJc w:val="left"/>
      <w:pPr>
        <w:ind w:left="2024" w:hanging="18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isLgl/>
      <w:lvlText w:val="%1.%2"/>
      <w:lvlJc w:val="left"/>
      <w:pPr>
        <w:ind w:left="5399" w:hanging="360"/>
      </w:pPr>
    </w:lvl>
    <w:lvl w:ilvl="2">
      <w:start w:val="1"/>
      <w:numFmt w:val="decimal"/>
      <w:isLgl/>
      <w:lvlText w:val="%1.%2.%3"/>
      <w:lvlJc w:val="left"/>
      <w:pPr>
        <w:ind w:left="8954" w:hanging="720"/>
      </w:pPr>
    </w:lvl>
    <w:lvl w:ilvl="3">
      <w:start w:val="1"/>
      <w:numFmt w:val="decimal"/>
      <w:isLgl/>
      <w:lvlText w:val="%1.%2.%3.%4"/>
      <w:lvlJc w:val="left"/>
      <w:pPr>
        <w:ind w:left="12149" w:hanging="720"/>
      </w:pPr>
    </w:lvl>
    <w:lvl w:ilvl="4">
      <w:start w:val="1"/>
      <w:numFmt w:val="decimal"/>
      <w:isLgl/>
      <w:lvlText w:val="%1.%2.%3.%4.%5"/>
      <w:lvlJc w:val="left"/>
      <w:pPr>
        <w:ind w:left="15704" w:hanging="1080"/>
      </w:pPr>
    </w:lvl>
    <w:lvl w:ilvl="5">
      <w:start w:val="1"/>
      <w:numFmt w:val="decimal"/>
      <w:isLgl/>
      <w:lvlText w:val="%1.%2.%3.%4.%5.%6"/>
      <w:lvlJc w:val="left"/>
      <w:pPr>
        <w:ind w:left="18899" w:hanging="1080"/>
      </w:pPr>
    </w:lvl>
    <w:lvl w:ilvl="6">
      <w:start w:val="1"/>
      <w:numFmt w:val="decimal"/>
      <w:isLgl/>
      <w:lvlText w:val="%1.%2.%3.%4.%5.%6.%7"/>
      <w:lvlJc w:val="left"/>
      <w:pPr>
        <w:ind w:left="22454" w:hanging="1440"/>
      </w:pPr>
    </w:lvl>
    <w:lvl w:ilvl="7">
      <w:start w:val="1"/>
      <w:numFmt w:val="decimal"/>
      <w:isLgl/>
      <w:lvlText w:val="%1.%2.%3.%4.%5.%6.%7.%8"/>
      <w:lvlJc w:val="left"/>
      <w:pPr>
        <w:ind w:left="25649" w:hanging="1440"/>
      </w:pPr>
    </w:lvl>
    <w:lvl w:ilvl="8">
      <w:start w:val="1"/>
      <w:numFmt w:val="decimal"/>
      <w:isLgl/>
      <w:lvlText w:val="%1.%2.%3.%4.%5.%6.%7.%8.%9"/>
      <w:lvlJc w:val="left"/>
      <w:pPr>
        <w:ind w:left="28844" w:hanging="1440"/>
      </w:pPr>
    </w:lvl>
  </w:abstractNum>
  <w:abstractNum w:abstractNumId="18" w15:restartNumberingAfterBreak="0">
    <w:nsid w:val="6E6A35A8"/>
    <w:multiLevelType w:val="hybridMultilevel"/>
    <w:tmpl w:val="B1D48DDC"/>
    <w:lvl w:ilvl="0" w:tplc="041B000F">
      <w:start w:val="1"/>
      <w:numFmt w:val="decimal"/>
      <w:lvlText w:val="%1."/>
      <w:lvlJc w:val="left"/>
      <w:pPr>
        <w:ind w:left="2487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50"/>
    <w:rsid w:val="00000983"/>
    <w:rsid w:val="00001C88"/>
    <w:rsid w:val="00002772"/>
    <w:rsid w:val="0000292A"/>
    <w:rsid w:val="00002DCB"/>
    <w:rsid w:val="00003769"/>
    <w:rsid w:val="00003F55"/>
    <w:rsid w:val="00004414"/>
    <w:rsid w:val="00005119"/>
    <w:rsid w:val="00006D5D"/>
    <w:rsid w:val="00007446"/>
    <w:rsid w:val="000077D4"/>
    <w:rsid w:val="00010C3A"/>
    <w:rsid w:val="00012029"/>
    <w:rsid w:val="00012BA9"/>
    <w:rsid w:val="00013415"/>
    <w:rsid w:val="00013493"/>
    <w:rsid w:val="000139AF"/>
    <w:rsid w:val="00014744"/>
    <w:rsid w:val="00014AA4"/>
    <w:rsid w:val="00016CC6"/>
    <w:rsid w:val="00016F4D"/>
    <w:rsid w:val="00020E59"/>
    <w:rsid w:val="00021B85"/>
    <w:rsid w:val="000239F9"/>
    <w:rsid w:val="00023E5A"/>
    <w:rsid w:val="00024959"/>
    <w:rsid w:val="00024B75"/>
    <w:rsid w:val="000265D2"/>
    <w:rsid w:val="00027156"/>
    <w:rsid w:val="00027C57"/>
    <w:rsid w:val="00030445"/>
    <w:rsid w:val="00030A9E"/>
    <w:rsid w:val="00031050"/>
    <w:rsid w:val="00031DFC"/>
    <w:rsid w:val="000323B5"/>
    <w:rsid w:val="00034B8A"/>
    <w:rsid w:val="00036234"/>
    <w:rsid w:val="00036365"/>
    <w:rsid w:val="00036893"/>
    <w:rsid w:val="00036AA9"/>
    <w:rsid w:val="00036AED"/>
    <w:rsid w:val="000377AE"/>
    <w:rsid w:val="00037985"/>
    <w:rsid w:val="000403B7"/>
    <w:rsid w:val="00040E81"/>
    <w:rsid w:val="00041356"/>
    <w:rsid w:val="00041D98"/>
    <w:rsid w:val="000420FD"/>
    <w:rsid w:val="00042932"/>
    <w:rsid w:val="00042CF2"/>
    <w:rsid w:val="000437E0"/>
    <w:rsid w:val="00043B09"/>
    <w:rsid w:val="00044B03"/>
    <w:rsid w:val="0004507B"/>
    <w:rsid w:val="00045AB3"/>
    <w:rsid w:val="00045B02"/>
    <w:rsid w:val="00046561"/>
    <w:rsid w:val="0004737B"/>
    <w:rsid w:val="0004765B"/>
    <w:rsid w:val="00053522"/>
    <w:rsid w:val="00053997"/>
    <w:rsid w:val="000543A5"/>
    <w:rsid w:val="0005465E"/>
    <w:rsid w:val="00055E6D"/>
    <w:rsid w:val="00056C51"/>
    <w:rsid w:val="00060D33"/>
    <w:rsid w:val="00060D78"/>
    <w:rsid w:val="000619FF"/>
    <w:rsid w:val="0006263C"/>
    <w:rsid w:val="0006307B"/>
    <w:rsid w:val="00063134"/>
    <w:rsid w:val="0006352B"/>
    <w:rsid w:val="0006597F"/>
    <w:rsid w:val="000665AE"/>
    <w:rsid w:val="00067524"/>
    <w:rsid w:val="00067529"/>
    <w:rsid w:val="00067610"/>
    <w:rsid w:val="00067F1C"/>
    <w:rsid w:val="00070621"/>
    <w:rsid w:val="0007064A"/>
    <w:rsid w:val="000708D5"/>
    <w:rsid w:val="000723BA"/>
    <w:rsid w:val="0007262F"/>
    <w:rsid w:val="000736B6"/>
    <w:rsid w:val="00073E27"/>
    <w:rsid w:val="000740C4"/>
    <w:rsid w:val="00074411"/>
    <w:rsid w:val="000747FF"/>
    <w:rsid w:val="000760A0"/>
    <w:rsid w:val="0007700A"/>
    <w:rsid w:val="00077B73"/>
    <w:rsid w:val="00077D03"/>
    <w:rsid w:val="000801DE"/>
    <w:rsid w:val="0008037C"/>
    <w:rsid w:val="000806FB"/>
    <w:rsid w:val="00080955"/>
    <w:rsid w:val="00080CEF"/>
    <w:rsid w:val="00080FDA"/>
    <w:rsid w:val="00082057"/>
    <w:rsid w:val="0008298E"/>
    <w:rsid w:val="0008464F"/>
    <w:rsid w:val="00086558"/>
    <w:rsid w:val="00086BA4"/>
    <w:rsid w:val="000906CB"/>
    <w:rsid w:val="000909E9"/>
    <w:rsid w:val="000913C8"/>
    <w:rsid w:val="00091EF3"/>
    <w:rsid w:val="00092D7E"/>
    <w:rsid w:val="000946A5"/>
    <w:rsid w:val="00094A01"/>
    <w:rsid w:val="00097601"/>
    <w:rsid w:val="000A061D"/>
    <w:rsid w:val="000A15BF"/>
    <w:rsid w:val="000A1813"/>
    <w:rsid w:val="000A3136"/>
    <w:rsid w:val="000A5EF0"/>
    <w:rsid w:val="000A78B2"/>
    <w:rsid w:val="000B021B"/>
    <w:rsid w:val="000B10B8"/>
    <w:rsid w:val="000B1589"/>
    <w:rsid w:val="000B171F"/>
    <w:rsid w:val="000B3773"/>
    <w:rsid w:val="000B4DCE"/>
    <w:rsid w:val="000B5438"/>
    <w:rsid w:val="000B5568"/>
    <w:rsid w:val="000B565E"/>
    <w:rsid w:val="000B6254"/>
    <w:rsid w:val="000B71BD"/>
    <w:rsid w:val="000C075E"/>
    <w:rsid w:val="000C12F9"/>
    <w:rsid w:val="000C1FAA"/>
    <w:rsid w:val="000C3D0F"/>
    <w:rsid w:val="000C4622"/>
    <w:rsid w:val="000C4AED"/>
    <w:rsid w:val="000C55D1"/>
    <w:rsid w:val="000C6118"/>
    <w:rsid w:val="000C6151"/>
    <w:rsid w:val="000C64F6"/>
    <w:rsid w:val="000C6EE8"/>
    <w:rsid w:val="000C7BB5"/>
    <w:rsid w:val="000C7C88"/>
    <w:rsid w:val="000D2120"/>
    <w:rsid w:val="000D35C7"/>
    <w:rsid w:val="000D5051"/>
    <w:rsid w:val="000D5943"/>
    <w:rsid w:val="000D6747"/>
    <w:rsid w:val="000D6BA9"/>
    <w:rsid w:val="000D71A3"/>
    <w:rsid w:val="000E1FD0"/>
    <w:rsid w:val="000E3C02"/>
    <w:rsid w:val="000E4F67"/>
    <w:rsid w:val="000E612B"/>
    <w:rsid w:val="000E6817"/>
    <w:rsid w:val="000F0D2D"/>
    <w:rsid w:val="000F161F"/>
    <w:rsid w:val="000F2245"/>
    <w:rsid w:val="000F2DFE"/>
    <w:rsid w:val="000F406A"/>
    <w:rsid w:val="000F4421"/>
    <w:rsid w:val="000F4C7B"/>
    <w:rsid w:val="000F6795"/>
    <w:rsid w:val="000F691C"/>
    <w:rsid w:val="001013FF"/>
    <w:rsid w:val="00101820"/>
    <w:rsid w:val="0010195A"/>
    <w:rsid w:val="00101EA3"/>
    <w:rsid w:val="00102329"/>
    <w:rsid w:val="001031BC"/>
    <w:rsid w:val="00103B40"/>
    <w:rsid w:val="00103D56"/>
    <w:rsid w:val="00105612"/>
    <w:rsid w:val="001058EE"/>
    <w:rsid w:val="001064AD"/>
    <w:rsid w:val="00110696"/>
    <w:rsid w:val="001107D8"/>
    <w:rsid w:val="00110C88"/>
    <w:rsid w:val="00111138"/>
    <w:rsid w:val="001115CC"/>
    <w:rsid w:val="00112071"/>
    <w:rsid w:val="00112315"/>
    <w:rsid w:val="00113E80"/>
    <w:rsid w:val="001143D7"/>
    <w:rsid w:val="001151BE"/>
    <w:rsid w:val="001154BB"/>
    <w:rsid w:val="0011561D"/>
    <w:rsid w:val="0011571D"/>
    <w:rsid w:val="00115B93"/>
    <w:rsid w:val="0011675A"/>
    <w:rsid w:val="00117567"/>
    <w:rsid w:val="00120DB3"/>
    <w:rsid w:val="00121543"/>
    <w:rsid w:val="001220EE"/>
    <w:rsid w:val="001225FF"/>
    <w:rsid w:val="00123666"/>
    <w:rsid w:val="001241D0"/>
    <w:rsid w:val="00124A27"/>
    <w:rsid w:val="00124F11"/>
    <w:rsid w:val="001253A4"/>
    <w:rsid w:val="00125B39"/>
    <w:rsid w:val="00125DAD"/>
    <w:rsid w:val="00127790"/>
    <w:rsid w:val="001278AE"/>
    <w:rsid w:val="00130355"/>
    <w:rsid w:val="00130F24"/>
    <w:rsid w:val="0013275D"/>
    <w:rsid w:val="0013277E"/>
    <w:rsid w:val="00133835"/>
    <w:rsid w:val="00136049"/>
    <w:rsid w:val="001402BE"/>
    <w:rsid w:val="001403E5"/>
    <w:rsid w:val="00141D6B"/>
    <w:rsid w:val="001429E8"/>
    <w:rsid w:val="00144464"/>
    <w:rsid w:val="0014473B"/>
    <w:rsid w:val="00144C41"/>
    <w:rsid w:val="00144EC5"/>
    <w:rsid w:val="0014571E"/>
    <w:rsid w:val="00146184"/>
    <w:rsid w:val="001461CD"/>
    <w:rsid w:val="00147415"/>
    <w:rsid w:val="001513F6"/>
    <w:rsid w:val="00151CEF"/>
    <w:rsid w:val="0015204F"/>
    <w:rsid w:val="00152C35"/>
    <w:rsid w:val="00152F94"/>
    <w:rsid w:val="00153151"/>
    <w:rsid w:val="00155128"/>
    <w:rsid w:val="00155D75"/>
    <w:rsid w:val="0015611E"/>
    <w:rsid w:val="00157798"/>
    <w:rsid w:val="001578BA"/>
    <w:rsid w:val="0016008C"/>
    <w:rsid w:val="00160F48"/>
    <w:rsid w:val="001613D4"/>
    <w:rsid w:val="00161983"/>
    <w:rsid w:val="00162E92"/>
    <w:rsid w:val="00163934"/>
    <w:rsid w:val="00164253"/>
    <w:rsid w:val="001656FE"/>
    <w:rsid w:val="00165F1D"/>
    <w:rsid w:val="0016601D"/>
    <w:rsid w:val="001660D8"/>
    <w:rsid w:val="00166D39"/>
    <w:rsid w:val="00167404"/>
    <w:rsid w:val="00167F7B"/>
    <w:rsid w:val="001701AD"/>
    <w:rsid w:val="001726BD"/>
    <w:rsid w:val="00174C57"/>
    <w:rsid w:val="00174FE0"/>
    <w:rsid w:val="00175837"/>
    <w:rsid w:val="001760B4"/>
    <w:rsid w:val="0017612F"/>
    <w:rsid w:val="0017660E"/>
    <w:rsid w:val="00176721"/>
    <w:rsid w:val="00176A79"/>
    <w:rsid w:val="001809A8"/>
    <w:rsid w:val="001810C5"/>
    <w:rsid w:val="00181E72"/>
    <w:rsid w:val="001820F1"/>
    <w:rsid w:val="00183458"/>
    <w:rsid w:val="00183FB8"/>
    <w:rsid w:val="00184ABA"/>
    <w:rsid w:val="00184BE4"/>
    <w:rsid w:val="00184E6C"/>
    <w:rsid w:val="00184E74"/>
    <w:rsid w:val="00185949"/>
    <w:rsid w:val="00185FE5"/>
    <w:rsid w:val="00186BFE"/>
    <w:rsid w:val="00186EFF"/>
    <w:rsid w:val="00186F12"/>
    <w:rsid w:val="00186F21"/>
    <w:rsid w:val="00187570"/>
    <w:rsid w:val="00187940"/>
    <w:rsid w:val="0019048C"/>
    <w:rsid w:val="001909A3"/>
    <w:rsid w:val="00191064"/>
    <w:rsid w:val="00191067"/>
    <w:rsid w:val="00191176"/>
    <w:rsid w:val="001913B3"/>
    <w:rsid w:val="00195610"/>
    <w:rsid w:val="00195ABB"/>
    <w:rsid w:val="001960B7"/>
    <w:rsid w:val="00196D04"/>
    <w:rsid w:val="001A20AE"/>
    <w:rsid w:val="001A2EF3"/>
    <w:rsid w:val="001A305E"/>
    <w:rsid w:val="001A552B"/>
    <w:rsid w:val="001A7644"/>
    <w:rsid w:val="001A7B53"/>
    <w:rsid w:val="001A7EC8"/>
    <w:rsid w:val="001B124D"/>
    <w:rsid w:val="001B195A"/>
    <w:rsid w:val="001B1DE3"/>
    <w:rsid w:val="001B2957"/>
    <w:rsid w:val="001B2A4E"/>
    <w:rsid w:val="001B3F41"/>
    <w:rsid w:val="001B4BD8"/>
    <w:rsid w:val="001B5153"/>
    <w:rsid w:val="001B5AAC"/>
    <w:rsid w:val="001B6493"/>
    <w:rsid w:val="001B6550"/>
    <w:rsid w:val="001B6BA1"/>
    <w:rsid w:val="001B6C4D"/>
    <w:rsid w:val="001B6C58"/>
    <w:rsid w:val="001B73EE"/>
    <w:rsid w:val="001C04CA"/>
    <w:rsid w:val="001C0943"/>
    <w:rsid w:val="001C0D88"/>
    <w:rsid w:val="001C168B"/>
    <w:rsid w:val="001C2C11"/>
    <w:rsid w:val="001C2F49"/>
    <w:rsid w:val="001C332E"/>
    <w:rsid w:val="001C33B8"/>
    <w:rsid w:val="001C359C"/>
    <w:rsid w:val="001C48A8"/>
    <w:rsid w:val="001C528A"/>
    <w:rsid w:val="001C52D9"/>
    <w:rsid w:val="001C6D0A"/>
    <w:rsid w:val="001C7A9D"/>
    <w:rsid w:val="001D04A8"/>
    <w:rsid w:val="001D0565"/>
    <w:rsid w:val="001D0818"/>
    <w:rsid w:val="001D0843"/>
    <w:rsid w:val="001D10B4"/>
    <w:rsid w:val="001D18D4"/>
    <w:rsid w:val="001D205E"/>
    <w:rsid w:val="001D2D58"/>
    <w:rsid w:val="001D39A5"/>
    <w:rsid w:val="001D3BEB"/>
    <w:rsid w:val="001D5D13"/>
    <w:rsid w:val="001D7EA8"/>
    <w:rsid w:val="001E1C17"/>
    <w:rsid w:val="001E2814"/>
    <w:rsid w:val="001E4AE0"/>
    <w:rsid w:val="001E77F9"/>
    <w:rsid w:val="001F01D2"/>
    <w:rsid w:val="001F0E8E"/>
    <w:rsid w:val="001F15E1"/>
    <w:rsid w:val="001F256F"/>
    <w:rsid w:val="001F26DA"/>
    <w:rsid w:val="001F2AC7"/>
    <w:rsid w:val="001F3D36"/>
    <w:rsid w:val="001F549F"/>
    <w:rsid w:val="001F5730"/>
    <w:rsid w:val="001F6026"/>
    <w:rsid w:val="001F7123"/>
    <w:rsid w:val="001F72FC"/>
    <w:rsid w:val="001F7D3C"/>
    <w:rsid w:val="00200CD0"/>
    <w:rsid w:val="002017D9"/>
    <w:rsid w:val="00202B42"/>
    <w:rsid w:val="00203DF7"/>
    <w:rsid w:val="00204822"/>
    <w:rsid w:val="00206044"/>
    <w:rsid w:val="00206F5E"/>
    <w:rsid w:val="00207846"/>
    <w:rsid w:val="00211B90"/>
    <w:rsid w:val="00211C08"/>
    <w:rsid w:val="00212396"/>
    <w:rsid w:val="00212512"/>
    <w:rsid w:val="00212A9D"/>
    <w:rsid w:val="00213CBB"/>
    <w:rsid w:val="00213F26"/>
    <w:rsid w:val="0021559D"/>
    <w:rsid w:val="00215C21"/>
    <w:rsid w:val="00216AD3"/>
    <w:rsid w:val="00216C7B"/>
    <w:rsid w:val="00216CAB"/>
    <w:rsid w:val="00217933"/>
    <w:rsid w:val="00217DC9"/>
    <w:rsid w:val="0022095C"/>
    <w:rsid w:val="00220D06"/>
    <w:rsid w:val="00221154"/>
    <w:rsid w:val="002236C4"/>
    <w:rsid w:val="00223DD1"/>
    <w:rsid w:val="00224768"/>
    <w:rsid w:val="00225D7F"/>
    <w:rsid w:val="00225EE8"/>
    <w:rsid w:val="002270F7"/>
    <w:rsid w:val="002308A8"/>
    <w:rsid w:val="002314D5"/>
    <w:rsid w:val="00232272"/>
    <w:rsid w:val="00233622"/>
    <w:rsid w:val="00233C60"/>
    <w:rsid w:val="00234C75"/>
    <w:rsid w:val="002351C2"/>
    <w:rsid w:val="002354E4"/>
    <w:rsid w:val="00235E8F"/>
    <w:rsid w:val="00236A4C"/>
    <w:rsid w:val="00236CE1"/>
    <w:rsid w:val="002376E6"/>
    <w:rsid w:val="00241549"/>
    <w:rsid w:val="00241853"/>
    <w:rsid w:val="00242251"/>
    <w:rsid w:val="002432D2"/>
    <w:rsid w:val="0024418C"/>
    <w:rsid w:val="00246A36"/>
    <w:rsid w:val="00246FE8"/>
    <w:rsid w:val="0025019B"/>
    <w:rsid w:val="0025082E"/>
    <w:rsid w:val="00250E40"/>
    <w:rsid w:val="00251768"/>
    <w:rsid w:val="00251E09"/>
    <w:rsid w:val="00252297"/>
    <w:rsid w:val="002522F2"/>
    <w:rsid w:val="00252C1F"/>
    <w:rsid w:val="00253D27"/>
    <w:rsid w:val="00253EA0"/>
    <w:rsid w:val="00255173"/>
    <w:rsid w:val="0025558F"/>
    <w:rsid w:val="00256341"/>
    <w:rsid w:val="0025732F"/>
    <w:rsid w:val="002579C0"/>
    <w:rsid w:val="00257BB4"/>
    <w:rsid w:val="0026020E"/>
    <w:rsid w:val="002602C1"/>
    <w:rsid w:val="00261E91"/>
    <w:rsid w:val="00264DA6"/>
    <w:rsid w:val="00264F4F"/>
    <w:rsid w:val="002663B1"/>
    <w:rsid w:val="0026750A"/>
    <w:rsid w:val="002675E6"/>
    <w:rsid w:val="00267600"/>
    <w:rsid w:val="002716B9"/>
    <w:rsid w:val="00271D51"/>
    <w:rsid w:val="00272318"/>
    <w:rsid w:val="00272410"/>
    <w:rsid w:val="00273B6F"/>
    <w:rsid w:val="0028093E"/>
    <w:rsid w:val="00280D50"/>
    <w:rsid w:val="00281737"/>
    <w:rsid w:val="002817D9"/>
    <w:rsid w:val="002823F9"/>
    <w:rsid w:val="00282B71"/>
    <w:rsid w:val="002843CA"/>
    <w:rsid w:val="00284874"/>
    <w:rsid w:val="00284F5D"/>
    <w:rsid w:val="00285E8C"/>
    <w:rsid w:val="00286AFC"/>
    <w:rsid w:val="00286DD5"/>
    <w:rsid w:val="00287AD2"/>
    <w:rsid w:val="00287C4B"/>
    <w:rsid w:val="00290FB6"/>
    <w:rsid w:val="00291B81"/>
    <w:rsid w:val="00291D17"/>
    <w:rsid w:val="002924B5"/>
    <w:rsid w:val="00292607"/>
    <w:rsid w:val="00292858"/>
    <w:rsid w:val="00292D05"/>
    <w:rsid w:val="00292E43"/>
    <w:rsid w:val="00293597"/>
    <w:rsid w:val="00293701"/>
    <w:rsid w:val="0029620E"/>
    <w:rsid w:val="00297C43"/>
    <w:rsid w:val="002A0260"/>
    <w:rsid w:val="002A2416"/>
    <w:rsid w:val="002A2B15"/>
    <w:rsid w:val="002A3C30"/>
    <w:rsid w:val="002A3D39"/>
    <w:rsid w:val="002A4624"/>
    <w:rsid w:val="002A4B6E"/>
    <w:rsid w:val="002A588A"/>
    <w:rsid w:val="002A6397"/>
    <w:rsid w:val="002A6A94"/>
    <w:rsid w:val="002A778B"/>
    <w:rsid w:val="002A7830"/>
    <w:rsid w:val="002B1618"/>
    <w:rsid w:val="002B1E21"/>
    <w:rsid w:val="002B2390"/>
    <w:rsid w:val="002B3133"/>
    <w:rsid w:val="002B3250"/>
    <w:rsid w:val="002B3CD4"/>
    <w:rsid w:val="002B488A"/>
    <w:rsid w:val="002B6B06"/>
    <w:rsid w:val="002B7036"/>
    <w:rsid w:val="002C00EB"/>
    <w:rsid w:val="002C057E"/>
    <w:rsid w:val="002C1EC4"/>
    <w:rsid w:val="002C2B92"/>
    <w:rsid w:val="002C32AA"/>
    <w:rsid w:val="002C3394"/>
    <w:rsid w:val="002C6A75"/>
    <w:rsid w:val="002C6BA7"/>
    <w:rsid w:val="002C751C"/>
    <w:rsid w:val="002C7CA3"/>
    <w:rsid w:val="002D01E7"/>
    <w:rsid w:val="002D02C1"/>
    <w:rsid w:val="002D0EA8"/>
    <w:rsid w:val="002D1946"/>
    <w:rsid w:val="002D1CF0"/>
    <w:rsid w:val="002D2EC5"/>
    <w:rsid w:val="002D3F98"/>
    <w:rsid w:val="002D53DB"/>
    <w:rsid w:val="002D5E6B"/>
    <w:rsid w:val="002D5F3D"/>
    <w:rsid w:val="002D70FB"/>
    <w:rsid w:val="002D7296"/>
    <w:rsid w:val="002D74A2"/>
    <w:rsid w:val="002D74B0"/>
    <w:rsid w:val="002D788A"/>
    <w:rsid w:val="002E17D1"/>
    <w:rsid w:val="002E1A09"/>
    <w:rsid w:val="002E1E3F"/>
    <w:rsid w:val="002E36D4"/>
    <w:rsid w:val="002E3C93"/>
    <w:rsid w:val="002E5C14"/>
    <w:rsid w:val="002F1183"/>
    <w:rsid w:val="002F1B58"/>
    <w:rsid w:val="002F207F"/>
    <w:rsid w:val="002F2B1D"/>
    <w:rsid w:val="002F39D0"/>
    <w:rsid w:val="002F3BBE"/>
    <w:rsid w:val="002F3BE6"/>
    <w:rsid w:val="002F4093"/>
    <w:rsid w:val="002F484A"/>
    <w:rsid w:val="002F6E62"/>
    <w:rsid w:val="0030006A"/>
    <w:rsid w:val="0030009D"/>
    <w:rsid w:val="00300BE0"/>
    <w:rsid w:val="003029E0"/>
    <w:rsid w:val="00303BDE"/>
    <w:rsid w:val="00303DD6"/>
    <w:rsid w:val="003040D6"/>
    <w:rsid w:val="0030440B"/>
    <w:rsid w:val="00304E3C"/>
    <w:rsid w:val="00305B16"/>
    <w:rsid w:val="003061BF"/>
    <w:rsid w:val="00306A16"/>
    <w:rsid w:val="00306E70"/>
    <w:rsid w:val="00307C08"/>
    <w:rsid w:val="00311A4B"/>
    <w:rsid w:val="00311B7F"/>
    <w:rsid w:val="00314373"/>
    <w:rsid w:val="003146BF"/>
    <w:rsid w:val="00314FEA"/>
    <w:rsid w:val="00316088"/>
    <w:rsid w:val="003160C9"/>
    <w:rsid w:val="00316BE3"/>
    <w:rsid w:val="00317633"/>
    <w:rsid w:val="00321823"/>
    <w:rsid w:val="00323247"/>
    <w:rsid w:val="003248E5"/>
    <w:rsid w:val="00326958"/>
    <w:rsid w:val="00326BE3"/>
    <w:rsid w:val="003304D0"/>
    <w:rsid w:val="00330DE9"/>
    <w:rsid w:val="00331457"/>
    <w:rsid w:val="00331723"/>
    <w:rsid w:val="00331A23"/>
    <w:rsid w:val="00332A44"/>
    <w:rsid w:val="003332CC"/>
    <w:rsid w:val="00333659"/>
    <w:rsid w:val="0033597F"/>
    <w:rsid w:val="00335E36"/>
    <w:rsid w:val="0033726D"/>
    <w:rsid w:val="00337BF7"/>
    <w:rsid w:val="0034177D"/>
    <w:rsid w:val="00341881"/>
    <w:rsid w:val="00342207"/>
    <w:rsid w:val="00343D6D"/>
    <w:rsid w:val="003468E0"/>
    <w:rsid w:val="00347432"/>
    <w:rsid w:val="00350034"/>
    <w:rsid w:val="00350C94"/>
    <w:rsid w:val="00351F60"/>
    <w:rsid w:val="003520E6"/>
    <w:rsid w:val="003525F5"/>
    <w:rsid w:val="00352BB6"/>
    <w:rsid w:val="0035393D"/>
    <w:rsid w:val="003542ED"/>
    <w:rsid w:val="0035448B"/>
    <w:rsid w:val="003571A2"/>
    <w:rsid w:val="003577D1"/>
    <w:rsid w:val="00360270"/>
    <w:rsid w:val="00360383"/>
    <w:rsid w:val="0036143C"/>
    <w:rsid w:val="0036184B"/>
    <w:rsid w:val="00363D2D"/>
    <w:rsid w:val="003641E9"/>
    <w:rsid w:val="00364A0F"/>
    <w:rsid w:val="0036535F"/>
    <w:rsid w:val="0036644C"/>
    <w:rsid w:val="0036712F"/>
    <w:rsid w:val="003675BB"/>
    <w:rsid w:val="00371DFA"/>
    <w:rsid w:val="00371F37"/>
    <w:rsid w:val="0037242D"/>
    <w:rsid w:val="003726B6"/>
    <w:rsid w:val="003731F8"/>
    <w:rsid w:val="003750E8"/>
    <w:rsid w:val="00375149"/>
    <w:rsid w:val="0037518F"/>
    <w:rsid w:val="00375205"/>
    <w:rsid w:val="003800FD"/>
    <w:rsid w:val="00380CD5"/>
    <w:rsid w:val="00381AA6"/>
    <w:rsid w:val="00383036"/>
    <w:rsid w:val="0038319C"/>
    <w:rsid w:val="003836B5"/>
    <w:rsid w:val="00383A2C"/>
    <w:rsid w:val="00384BC1"/>
    <w:rsid w:val="00384CDF"/>
    <w:rsid w:val="003859B6"/>
    <w:rsid w:val="00387750"/>
    <w:rsid w:val="00387BFB"/>
    <w:rsid w:val="00390EC4"/>
    <w:rsid w:val="00391030"/>
    <w:rsid w:val="0039219C"/>
    <w:rsid w:val="003925D4"/>
    <w:rsid w:val="003935A5"/>
    <w:rsid w:val="003937B9"/>
    <w:rsid w:val="00393B07"/>
    <w:rsid w:val="00394337"/>
    <w:rsid w:val="0039436A"/>
    <w:rsid w:val="00396198"/>
    <w:rsid w:val="00396995"/>
    <w:rsid w:val="00397245"/>
    <w:rsid w:val="00397752"/>
    <w:rsid w:val="003A1062"/>
    <w:rsid w:val="003A280E"/>
    <w:rsid w:val="003A4756"/>
    <w:rsid w:val="003A498A"/>
    <w:rsid w:val="003B0698"/>
    <w:rsid w:val="003B1DD3"/>
    <w:rsid w:val="003B3C71"/>
    <w:rsid w:val="003B4E2D"/>
    <w:rsid w:val="003B77FA"/>
    <w:rsid w:val="003B7AE4"/>
    <w:rsid w:val="003B7B9A"/>
    <w:rsid w:val="003C0821"/>
    <w:rsid w:val="003C18E5"/>
    <w:rsid w:val="003C269B"/>
    <w:rsid w:val="003C2D2F"/>
    <w:rsid w:val="003C2D51"/>
    <w:rsid w:val="003C373D"/>
    <w:rsid w:val="003C3BDC"/>
    <w:rsid w:val="003C4327"/>
    <w:rsid w:val="003C4C9D"/>
    <w:rsid w:val="003C50ED"/>
    <w:rsid w:val="003C7EED"/>
    <w:rsid w:val="003D05BF"/>
    <w:rsid w:val="003D0D1B"/>
    <w:rsid w:val="003D1592"/>
    <w:rsid w:val="003D191E"/>
    <w:rsid w:val="003D1924"/>
    <w:rsid w:val="003D19F7"/>
    <w:rsid w:val="003D2783"/>
    <w:rsid w:val="003D5DE7"/>
    <w:rsid w:val="003D6EB4"/>
    <w:rsid w:val="003E0339"/>
    <w:rsid w:val="003E1F6B"/>
    <w:rsid w:val="003E2220"/>
    <w:rsid w:val="003E2D66"/>
    <w:rsid w:val="003E33DF"/>
    <w:rsid w:val="003E3DE1"/>
    <w:rsid w:val="003E46F8"/>
    <w:rsid w:val="003E4E58"/>
    <w:rsid w:val="003E5524"/>
    <w:rsid w:val="003E5533"/>
    <w:rsid w:val="003E5C93"/>
    <w:rsid w:val="003E7A70"/>
    <w:rsid w:val="003E7CA2"/>
    <w:rsid w:val="003F067F"/>
    <w:rsid w:val="003F1424"/>
    <w:rsid w:val="003F1D8C"/>
    <w:rsid w:val="003F3618"/>
    <w:rsid w:val="003F3735"/>
    <w:rsid w:val="003F407D"/>
    <w:rsid w:val="003F544C"/>
    <w:rsid w:val="003F6B48"/>
    <w:rsid w:val="004003FE"/>
    <w:rsid w:val="00401A43"/>
    <w:rsid w:val="00403189"/>
    <w:rsid w:val="00403AF4"/>
    <w:rsid w:val="00403CF1"/>
    <w:rsid w:val="00404212"/>
    <w:rsid w:val="00405E9B"/>
    <w:rsid w:val="0040636B"/>
    <w:rsid w:val="00407737"/>
    <w:rsid w:val="00411302"/>
    <w:rsid w:val="0041134D"/>
    <w:rsid w:val="004115B0"/>
    <w:rsid w:val="00411694"/>
    <w:rsid w:val="00412BB0"/>
    <w:rsid w:val="00412ED5"/>
    <w:rsid w:val="0041323E"/>
    <w:rsid w:val="00413766"/>
    <w:rsid w:val="004147A5"/>
    <w:rsid w:val="00414FD3"/>
    <w:rsid w:val="00415DF8"/>
    <w:rsid w:val="00416FE5"/>
    <w:rsid w:val="0041766B"/>
    <w:rsid w:val="004178EF"/>
    <w:rsid w:val="00417E55"/>
    <w:rsid w:val="00420362"/>
    <w:rsid w:val="0042047B"/>
    <w:rsid w:val="004207A2"/>
    <w:rsid w:val="00420C34"/>
    <w:rsid w:val="0042101D"/>
    <w:rsid w:val="004215FF"/>
    <w:rsid w:val="004222C1"/>
    <w:rsid w:val="004300B2"/>
    <w:rsid w:val="00431347"/>
    <w:rsid w:val="00431AEB"/>
    <w:rsid w:val="00432ACB"/>
    <w:rsid w:val="00433243"/>
    <w:rsid w:val="0043328D"/>
    <w:rsid w:val="004332F1"/>
    <w:rsid w:val="004334AA"/>
    <w:rsid w:val="0043446A"/>
    <w:rsid w:val="0043522C"/>
    <w:rsid w:val="00435540"/>
    <w:rsid w:val="004356C5"/>
    <w:rsid w:val="004359ED"/>
    <w:rsid w:val="00435D04"/>
    <w:rsid w:val="0043683A"/>
    <w:rsid w:val="00436F31"/>
    <w:rsid w:val="00436FC0"/>
    <w:rsid w:val="00437487"/>
    <w:rsid w:val="00437528"/>
    <w:rsid w:val="00437A54"/>
    <w:rsid w:val="00437FAA"/>
    <w:rsid w:val="0044005E"/>
    <w:rsid w:val="004404B5"/>
    <w:rsid w:val="00443068"/>
    <w:rsid w:val="004431A2"/>
    <w:rsid w:val="00443BDB"/>
    <w:rsid w:val="004447B3"/>
    <w:rsid w:val="00445B4E"/>
    <w:rsid w:val="00446004"/>
    <w:rsid w:val="00450155"/>
    <w:rsid w:val="004512A0"/>
    <w:rsid w:val="004535F0"/>
    <w:rsid w:val="004536D0"/>
    <w:rsid w:val="00453CFF"/>
    <w:rsid w:val="00454571"/>
    <w:rsid w:val="00454DE9"/>
    <w:rsid w:val="0045620C"/>
    <w:rsid w:val="00457DA3"/>
    <w:rsid w:val="0046022B"/>
    <w:rsid w:val="00461B3C"/>
    <w:rsid w:val="004629FF"/>
    <w:rsid w:val="00463CED"/>
    <w:rsid w:val="004653E6"/>
    <w:rsid w:val="00466170"/>
    <w:rsid w:val="0046619E"/>
    <w:rsid w:val="004664FA"/>
    <w:rsid w:val="004670C5"/>
    <w:rsid w:val="00471763"/>
    <w:rsid w:val="00472633"/>
    <w:rsid w:val="00472862"/>
    <w:rsid w:val="004747EC"/>
    <w:rsid w:val="00474E72"/>
    <w:rsid w:val="0047510F"/>
    <w:rsid w:val="0047515A"/>
    <w:rsid w:val="00476186"/>
    <w:rsid w:val="004762B5"/>
    <w:rsid w:val="004762C3"/>
    <w:rsid w:val="00476F89"/>
    <w:rsid w:val="00480C8E"/>
    <w:rsid w:val="0048353E"/>
    <w:rsid w:val="00483C46"/>
    <w:rsid w:val="004841D5"/>
    <w:rsid w:val="00484511"/>
    <w:rsid w:val="0048473C"/>
    <w:rsid w:val="0048487B"/>
    <w:rsid w:val="00485A52"/>
    <w:rsid w:val="004871E2"/>
    <w:rsid w:val="00490853"/>
    <w:rsid w:val="00490E59"/>
    <w:rsid w:val="00491BB1"/>
    <w:rsid w:val="0049203E"/>
    <w:rsid w:val="00492665"/>
    <w:rsid w:val="00492DD6"/>
    <w:rsid w:val="0049489D"/>
    <w:rsid w:val="00494B42"/>
    <w:rsid w:val="00494B84"/>
    <w:rsid w:val="0049507C"/>
    <w:rsid w:val="00495172"/>
    <w:rsid w:val="00495350"/>
    <w:rsid w:val="00496053"/>
    <w:rsid w:val="004964A3"/>
    <w:rsid w:val="00496FD0"/>
    <w:rsid w:val="00497B3C"/>
    <w:rsid w:val="004A16AA"/>
    <w:rsid w:val="004A2FD3"/>
    <w:rsid w:val="004A40BF"/>
    <w:rsid w:val="004A4E9F"/>
    <w:rsid w:val="004A5DBA"/>
    <w:rsid w:val="004A5E3D"/>
    <w:rsid w:val="004A5F42"/>
    <w:rsid w:val="004A7A0F"/>
    <w:rsid w:val="004A7D49"/>
    <w:rsid w:val="004B011B"/>
    <w:rsid w:val="004B1C84"/>
    <w:rsid w:val="004B1F35"/>
    <w:rsid w:val="004B2026"/>
    <w:rsid w:val="004B4EAE"/>
    <w:rsid w:val="004B51E6"/>
    <w:rsid w:val="004B5726"/>
    <w:rsid w:val="004B589C"/>
    <w:rsid w:val="004B69CD"/>
    <w:rsid w:val="004B6FD0"/>
    <w:rsid w:val="004C3268"/>
    <w:rsid w:val="004C35F9"/>
    <w:rsid w:val="004C421E"/>
    <w:rsid w:val="004C496F"/>
    <w:rsid w:val="004C4E88"/>
    <w:rsid w:val="004C4EF1"/>
    <w:rsid w:val="004C5FD6"/>
    <w:rsid w:val="004C63BB"/>
    <w:rsid w:val="004C66C5"/>
    <w:rsid w:val="004C7BF9"/>
    <w:rsid w:val="004D03EF"/>
    <w:rsid w:val="004D262A"/>
    <w:rsid w:val="004D3704"/>
    <w:rsid w:val="004D3FC3"/>
    <w:rsid w:val="004D4FBF"/>
    <w:rsid w:val="004D57F9"/>
    <w:rsid w:val="004D71A1"/>
    <w:rsid w:val="004D798D"/>
    <w:rsid w:val="004D7DCC"/>
    <w:rsid w:val="004E0E51"/>
    <w:rsid w:val="004E12C9"/>
    <w:rsid w:val="004E2031"/>
    <w:rsid w:val="004E2981"/>
    <w:rsid w:val="004E2FF2"/>
    <w:rsid w:val="004E3291"/>
    <w:rsid w:val="004E35BB"/>
    <w:rsid w:val="004E37D9"/>
    <w:rsid w:val="004E4418"/>
    <w:rsid w:val="004E4661"/>
    <w:rsid w:val="004E4C6B"/>
    <w:rsid w:val="004E5542"/>
    <w:rsid w:val="004E659E"/>
    <w:rsid w:val="004E7816"/>
    <w:rsid w:val="004F0873"/>
    <w:rsid w:val="004F1332"/>
    <w:rsid w:val="004F133F"/>
    <w:rsid w:val="004F13B9"/>
    <w:rsid w:val="004F1998"/>
    <w:rsid w:val="004F1CA9"/>
    <w:rsid w:val="004F22C2"/>
    <w:rsid w:val="004F2597"/>
    <w:rsid w:val="004F2F15"/>
    <w:rsid w:val="004F3E32"/>
    <w:rsid w:val="004F3F50"/>
    <w:rsid w:val="004F639E"/>
    <w:rsid w:val="004F7CEE"/>
    <w:rsid w:val="00500401"/>
    <w:rsid w:val="00500877"/>
    <w:rsid w:val="00503210"/>
    <w:rsid w:val="00503F89"/>
    <w:rsid w:val="00505238"/>
    <w:rsid w:val="005104DD"/>
    <w:rsid w:val="00510F86"/>
    <w:rsid w:val="00511514"/>
    <w:rsid w:val="00511563"/>
    <w:rsid w:val="005129E5"/>
    <w:rsid w:val="00513631"/>
    <w:rsid w:val="005148D9"/>
    <w:rsid w:val="00515E6C"/>
    <w:rsid w:val="005168CC"/>
    <w:rsid w:val="00516E5C"/>
    <w:rsid w:val="005177E2"/>
    <w:rsid w:val="00520813"/>
    <w:rsid w:val="00521138"/>
    <w:rsid w:val="005239A8"/>
    <w:rsid w:val="00523C29"/>
    <w:rsid w:val="00523FFF"/>
    <w:rsid w:val="00525685"/>
    <w:rsid w:val="00527C0B"/>
    <w:rsid w:val="00527DF1"/>
    <w:rsid w:val="00527E16"/>
    <w:rsid w:val="00530822"/>
    <w:rsid w:val="005309EB"/>
    <w:rsid w:val="00532CB2"/>
    <w:rsid w:val="00532D81"/>
    <w:rsid w:val="0053354A"/>
    <w:rsid w:val="00533BCD"/>
    <w:rsid w:val="005347BD"/>
    <w:rsid w:val="0053498F"/>
    <w:rsid w:val="00535F33"/>
    <w:rsid w:val="0053664D"/>
    <w:rsid w:val="00537566"/>
    <w:rsid w:val="00537AF4"/>
    <w:rsid w:val="00537F39"/>
    <w:rsid w:val="005401F0"/>
    <w:rsid w:val="005409F3"/>
    <w:rsid w:val="005415BE"/>
    <w:rsid w:val="005419C5"/>
    <w:rsid w:val="00541C3B"/>
    <w:rsid w:val="00541D18"/>
    <w:rsid w:val="00542661"/>
    <w:rsid w:val="005429EE"/>
    <w:rsid w:val="005429F7"/>
    <w:rsid w:val="00543A2E"/>
    <w:rsid w:val="00543EDF"/>
    <w:rsid w:val="00544408"/>
    <w:rsid w:val="00544C55"/>
    <w:rsid w:val="00545F0D"/>
    <w:rsid w:val="0054761D"/>
    <w:rsid w:val="00547C8B"/>
    <w:rsid w:val="00547F96"/>
    <w:rsid w:val="005517E2"/>
    <w:rsid w:val="005524F3"/>
    <w:rsid w:val="00556182"/>
    <w:rsid w:val="005567EE"/>
    <w:rsid w:val="00556A65"/>
    <w:rsid w:val="00556B8B"/>
    <w:rsid w:val="00557001"/>
    <w:rsid w:val="005572D9"/>
    <w:rsid w:val="0056055B"/>
    <w:rsid w:val="0056204C"/>
    <w:rsid w:val="00562C9D"/>
    <w:rsid w:val="00563F3F"/>
    <w:rsid w:val="00564618"/>
    <w:rsid w:val="00564BA4"/>
    <w:rsid w:val="00565A44"/>
    <w:rsid w:val="005662CE"/>
    <w:rsid w:val="0056771C"/>
    <w:rsid w:val="00567B28"/>
    <w:rsid w:val="005719E6"/>
    <w:rsid w:val="00572B31"/>
    <w:rsid w:val="005730FF"/>
    <w:rsid w:val="00573C08"/>
    <w:rsid w:val="00573E83"/>
    <w:rsid w:val="00574433"/>
    <w:rsid w:val="00574F4F"/>
    <w:rsid w:val="00575AC9"/>
    <w:rsid w:val="00575F05"/>
    <w:rsid w:val="00581045"/>
    <w:rsid w:val="0058216E"/>
    <w:rsid w:val="00582854"/>
    <w:rsid w:val="00582A4E"/>
    <w:rsid w:val="00584C36"/>
    <w:rsid w:val="00586CFD"/>
    <w:rsid w:val="0059001D"/>
    <w:rsid w:val="00590CEF"/>
    <w:rsid w:val="005924AB"/>
    <w:rsid w:val="005924AD"/>
    <w:rsid w:val="005927EF"/>
    <w:rsid w:val="00592C9E"/>
    <w:rsid w:val="00594595"/>
    <w:rsid w:val="00594D38"/>
    <w:rsid w:val="00595B17"/>
    <w:rsid w:val="005969A0"/>
    <w:rsid w:val="00597333"/>
    <w:rsid w:val="00597C0E"/>
    <w:rsid w:val="00597DFA"/>
    <w:rsid w:val="005A00EB"/>
    <w:rsid w:val="005A068E"/>
    <w:rsid w:val="005A09F0"/>
    <w:rsid w:val="005A0F1E"/>
    <w:rsid w:val="005A1790"/>
    <w:rsid w:val="005A19FF"/>
    <w:rsid w:val="005A1A3E"/>
    <w:rsid w:val="005A2534"/>
    <w:rsid w:val="005A2FE6"/>
    <w:rsid w:val="005A30B4"/>
    <w:rsid w:val="005A3BD0"/>
    <w:rsid w:val="005A3E69"/>
    <w:rsid w:val="005A4672"/>
    <w:rsid w:val="005A4ADA"/>
    <w:rsid w:val="005A4C0D"/>
    <w:rsid w:val="005A50A6"/>
    <w:rsid w:val="005A5394"/>
    <w:rsid w:val="005A5865"/>
    <w:rsid w:val="005A5EB9"/>
    <w:rsid w:val="005B0B26"/>
    <w:rsid w:val="005B11D3"/>
    <w:rsid w:val="005B12F1"/>
    <w:rsid w:val="005B17CE"/>
    <w:rsid w:val="005B1999"/>
    <w:rsid w:val="005B1C57"/>
    <w:rsid w:val="005B1ED7"/>
    <w:rsid w:val="005B2050"/>
    <w:rsid w:val="005B29D7"/>
    <w:rsid w:val="005B3ADC"/>
    <w:rsid w:val="005B44A8"/>
    <w:rsid w:val="005B5157"/>
    <w:rsid w:val="005B565E"/>
    <w:rsid w:val="005B7262"/>
    <w:rsid w:val="005B7A10"/>
    <w:rsid w:val="005C0AEE"/>
    <w:rsid w:val="005C0FA1"/>
    <w:rsid w:val="005C114A"/>
    <w:rsid w:val="005C1478"/>
    <w:rsid w:val="005C14E7"/>
    <w:rsid w:val="005C17BD"/>
    <w:rsid w:val="005C19E4"/>
    <w:rsid w:val="005C1C1C"/>
    <w:rsid w:val="005C1F71"/>
    <w:rsid w:val="005C32D7"/>
    <w:rsid w:val="005C3416"/>
    <w:rsid w:val="005C3AB9"/>
    <w:rsid w:val="005C3DA6"/>
    <w:rsid w:val="005C5BB4"/>
    <w:rsid w:val="005C706F"/>
    <w:rsid w:val="005C790D"/>
    <w:rsid w:val="005D01C4"/>
    <w:rsid w:val="005D1573"/>
    <w:rsid w:val="005D21D7"/>
    <w:rsid w:val="005D2695"/>
    <w:rsid w:val="005D3990"/>
    <w:rsid w:val="005D4628"/>
    <w:rsid w:val="005D4790"/>
    <w:rsid w:val="005D49B5"/>
    <w:rsid w:val="005D5DEE"/>
    <w:rsid w:val="005D77B9"/>
    <w:rsid w:val="005D79AA"/>
    <w:rsid w:val="005E063B"/>
    <w:rsid w:val="005E099E"/>
    <w:rsid w:val="005E1D31"/>
    <w:rsid w:val="005E213B"/>
    <w:rsid w:val="005E344B"/>
    <w:rsid w:val="005E4CA0"/>
    <w:rsid w:val="005E4DB9"/>
    <w:rsid w:val="005E70CC"/>
    <w:rsid w:val="005E70EB"/>
    <w:rsid w:val="005E7502"/>
    <w:rsid w:val="005E75CD"/>
    <w:rsid w:val="005E7637"/>
    <w:rsid w:val="005E7931"/>
    <w:rsid w:val="005F18D9"/>
    <w:rsid w:val="005F260A"/>
    <w:rsid w:val="005F270B"/>
    <w:rsid w:val="005F27CC"/>
    <w:rsid w:val="005F2E1F"/>
    <w:rsid w:val="005F392C"/>
    <w:rsid w:val="005F4376"/>
    <w:rsid w:val="005F4EF3"/>
    <w:rsid w:val="005F526A"/>
    <w:rsid w:val="005F6533"/>
    <w:rsid w:val="0060018F"/>
    <w:rsid w:val="0060416B"/>
    <w:rsid w:val="00605007"/>
    <w:rsid w:val="0060556E"/>
    <w:rsid w:val="00605CEC"/>
    <w:rsid w:val="0060601D"/>
    <w:rsid w:val="0060648B"/>
    <w:rsid w:val="006065BF"/>
    <w:rsid w:val="00606DD7"/>
    <w:rsid w:val="0060741E"/>
    <w:rsid w:val="00607BF7"/>
    <w:rsid w:val="00610029"/>
    <w:rsid w:val="00610137"/>
    <w:rsid w:val="006116C7"/>
    <w:rsid w:val="00611BEC"/>
    <w:rsid w:val="00611E71"/>
    <w:rsid w:val="00612D6F"/>
    <w:rsid w:val="006133DA"/>
    <w:rsid w:val="00615801"/>
    <w:rsid w:val="00615E7C"/>
    <w:rsid w:val="006176F2"/>
    <w:rsid w:val="00620438"/>
    <w:rsid w:val="006209BA"/>
    <w:rsid w:val="00620AB4"/>
    <w:rsid w:val="00620FD3"/>
    <w:rsid w:val="00622C2E"/>
    <w:rsid w:val="00622CD9"/>
    <w:rsid w:val="00624CBB"/>
    <w:rsid w:val="006253D6"/>
    <w:rsid w:val="006263FE"/>
    <w:rsid w:val="00626744"/>
    <w:rsid w:val="00626D3F"/>
    <w:rsid w:val="00627836"/>
    <w:rsid w:val="006317E7"/>
    <w:rsid w:val="00631FBF"/>
    <w:rsid w:val="00632249"/>
    <w:rsid w:val="00634A1D"/>
    <w:rsid w:val="00634C33"/>
    <w:rsid w:val="00635093"/>
    <w:rsid w:val="00636A56"/>
    <w:rsid w:val="00637242"/>
    <w:rsid w:val="00637624"/>
    <w:rsid w:val="00637726"/>
    <w:rsid w:val="006406A7"/>
    <w:rsid w:val="00640DBA"/>
    <w:rsid w:val="00641184"/>
    <w:rsid w:val="006426F2"/>
    <w:rsid w:val="00643F23"/>
    <w:rsid w:val="00643FBD"/>
    <w:rsid w:val="00644C29"/>
    <w:rsid w:val="0064559B"/>
    <w:rsid w:val="006465EF"/>
    <w:rsid w:val="006467FB"/>
    <w:rsid w:val="0065042B"/>
    <w:rsid w:val="0065241F"/>
    <w:rsid w:val="006526B4"/>
    <w:rsid w:val="00654D93"/>
    <w:rsid w:val="006556B1"/>
    <w:rsid w:val="00655C09"/>
    <w:rsid w:val="00656518"/>
    <w:rsid w:val="00656602"/>
    <w:rsid w:val="006600A7"/>
    <w:rsid w:val="0066094E"/>
    <w:rsid w:val="00660D9E"/>
    <w:rsid w:val="00665004"/>
    <w:rsid w:val="00665CA1"/>
    <w:rsid w:val="0066721C"/>
    <w:rsid w:val="006679A5"/>
    <w:rsid w:val="00670317"/>
    <w:rsid w:val="00670ECF"/>
    <w:rsid w:val="00673447"/>
    <w:rsid w:val="0067409F"/>
    <w:rsid w:val="006759A2"/>
    <w:rsid w:val="00676358"/>
    <w:rsid w:val="00676385"/>
    <w:rsid w:val="006766B3"/>
    <w:rsid w:val="00676A61"/>
    <w:rsid w:val="00677D85"/>
    <w:rsid w:val="00680006"/>
    <w:rsid w:val="006800AB"/>
    <w:rsid w:val="0068030D"/>
    <w:rsid w:val="006804C2"/>
    <w:rsid w:val="00680A75"/>
    <w:rsid w:val="00680BF5"/>
    <w:rsid w:val="0068150E"/>
    <w:rsid w:val="006815FF"/>
    <w:rsid w:val="00681C0C"/>
    <w:rsid w:val="0068283C"/>
    <w:rsid w:val="006834B6"/>
    <w:rsid w:val="00683982"/>
    <w:rsid w:val="00683E3F"/>
    <w:rsid w:val="00683E9E"/>
    <w:rsid w:val="006852C5"/>
    <w:rsid w:val="006853EF"/>
    <w:rsid w:val="00685BA6"/>
    <w:rsid w:val="00687291"/>
    <w:rsid w:val="00687803"/>
    <w:rsid w:val="0069151E"/>
    <w:rsid w:val="00691733"/>
    <w:rsid w:val="00691B5C"/>
    <w:rsid w:val="006921BF"/>
    <w:rsid w:val="00693F12"/>
    <w:rsid w:val="00694337"/>
    <w:rsid w:val="00694E76"/>
    <w:rsid w:val="006956AF"/>
    <w:rsid w:val="006958FF"/>
    <w:rsid w:val="00695B9B"/>
    <w:rsid w:val="00696196"/>
    <w:rsid w:val="00696267"/>
    <w:rsid w:val="00696D35"/>
    <w:rsid w:val="006A065B"/>
    <w:rsid w:val="006A0825"/>
    <w:rsid w:val="006A197A"/>
    <w:rsid w:val="006A31F6"/>
    <w:rsid w:val="006A32CE"/>
    <w:rsid w:val="006A47E0"/>
    <w:rsid w:val="006A485D"/>
    <w:rsid w:val="006A5BD2"/>
    <w:rsid w:val="006A648F"/>
    <w:rsid w:val="006A64CD"/>
    <w:rsid w:val="006B069D"/>
    <w:rsid w:val="006B1834"/>
    <w:rsid w:val="006B21B9"/>
    <w:rsid w:val="006B4661"/>
    <w:rsid w:val="006B672C"/>
    <w:rsid w:val="006C0612"/>
    <w:rsid w:val="006C11D7"/>
    <w:rsid w:val="006C1C95"/>
    <w:rsid w:val="006C25B1"/>
    <w:rsid w:val="006C42CB"/>
    <w:rsid w:val="006C538C"/>
    <w:rsid w:val="006C587A"/>
    <w:rsid w:val="006C634E"/>
    <w:rsid w:val="006D0F4F"/>
    <w:rsid w:val="006D199F"/>
    <w:rsid w:val="006D2EF5"/>
    <w:rsid w:val="006D453B"/>
    <w:rsid w:val="006D454B"/>
    <w:rsid w:val="006D63FB"/>
    <w:rsid w:val="006E1806"/>
    <w:rsid w:val="006E52CB"/>
    <w:rsid w:val="006E5CD5"/>
    <w:rsid w:val="006E6181"/>
    <w:rsid w:val="006E6EBE"/>
    <w:rsid w:val="006E7729"/>
    <w:rsid w:val="006E7BCD"/>
    <w:rsid w:val="006F03A1"/>
    <w:rsid w:val="006F0AFF"/>
    <w:rsid w:val="006F13C3"/>
    <w:rsid w:val="006F1A86"/>
    <w:rsid w:val="006F2376"/>
    <w:rsid w:val="006F23D8"/>
    <w:rsid w:val="006F24B6"/>
    <w:rsid w:val="006F332A"/>
    <w:rsid w:val="006F3E9B"/>
    <w:rsid w:val="006F7BE1"/>
    <w:rsid w:val="007003AF"/>
    <w:rsid w:val="007017CE"/>
    <w:rsid w:val="00702D5D"/>
    <w:rsid w:val="00703AD5"/>
    <w:rsid w:val="00703D18"/>
    <w:rsid w:val="007045BB"/>
    <w:rsid w:val="00707F76"/>
    <w:rsid w:val="00712CD0"/>
    <w:rsid w:val="007130E7"/>
    <w:rsid w:val="0071310B"/>
    <w:rsid w:val="0071341E"/>
    <w:rsid w:val="00714E2F"/>
    <w:rsid w:val="0071622F"/>
    <w:rsid w:val="00716367"/>
    <w:rsid w:val="00716DD4"/>
    <w:rsid w:val="0071749F"/>
    <w:rsid w:val="00720D0A"/>
    <w:rsid w:val="007213A2"/>
    <w:rsid w:val="00721CCC"/>
    <w:rsid w:val="00721FBB"/>
    <w:rsid w:val="00723008"/>
    <w:rsid w:val="00723033"/>
    <w:rsid w:val="0072305C"/>
    <w:rsid w:val="0072361F"/>
    <w:rsid w:val="0072423E"/>
    <w:rsid w:val="00724C7D"/>
    <w:rsid w:val="007264B9"/>
    <w:rsid w:val="007264E3"/>
    <w:rsid w:val="00727885"/>
    <w:rsid w:val="00731040"/>
    <w:rsid w:val="00731BE9"/>
    <w:rsid w:val="00732886"/>
    <w:rsid w:val="0073326E"/>
    <w:rsid w:val="0073355A"/>
    <w:rsid w:val="007337C9"/>
    <w:rsid w:val="00734C2E"/>
    <w:rsid w:val="00734DD0"/>
    <w:rsid w:val="00735408"/>
    <w:rsid w:val="0073736A"/>
    <w:rsid w:val="00740843"/>
    <w:rsid w:val="00740F1F"/>
    <w:rsid w:val="007420A7"/>
    <w:rsid w:val="00743081"/>
    <w:rsid w:val="0074362A"/>
    <w:rsid w:val="00744000"/>
    <w:rsid w:val="00745B9F"/>
    <w:rsid w:val="00746171"/>
    <w:rsid w:val="00746A6E"/>
    <w:rsid w:val="00746DC2"/>
    <w:rsid w:val="007476C8"/>
    <w:rsid w:val="00747EE4"/>
    <w:rsid w:val="007504CB"/>
    <w:rsid w:val="00752738"/>
    <w:rsid w:val="0075290B"/>
    <w:rsid w:val="0075337D"/>
    <w:rsid w:val="00754317"/>
    <w:rsid w:val="00755218"/>
    <w:rsid w:val="00756C5F"/>
    <w:rsid w:val="007576C2"/>
    <w:rsid w:val="00757E6B"/>
    <w:rsid w:val="0076030A"/>
    <w:rsid w:val="007608DE"/>
    <w:rsid w:val="007609D9"/>
    <w:rsid w:val="0076243C"/>
    <w:rsid w:val="0076297F"/>
    <w:rsid w:val="00763616"/>
    <w:rsid w:val="00764610"/>
    <w:rsid w:val="0076612B"/>
    <w:rsid w:val="00766D25"/>
    <w:rsid w:val="00767852"/>
    <w:rsid w:val="00770B44"/>
    <w:rsid w:val="0077375D"/>
    <w:rsid w:val="00773DDC"/>
    <w:rsid w:val="00774D8A"/>
    <w:rsid w:val="00774DCC"/>
    <w:rsid w:val="00775089"/>
    <w:rsid w:val="00776E32"/>
    <w:rsid w:val="0077714A"/>
    <w:rsid w:val="0077780B"/>
    <w:rsid w:val="00780942"/>
    <w:rsid w:val="00781DD5"/>
    <w:rsid w:val="00782A22"/>
    <w:rsid w:val="007837CD"/>
    <w:rsid w:val="00783C47"/>
    <w:rsid w:val="00783E02"/>
    <w:rsid w:val="007851E7"/>
    <w:rsid w:val="007856A8"/>
    <w:rsid w:val="00785964"/>
    <w:rsid w:val="00786825"/>
    <w:rsid w:val="00786C85"/>
    <w:rsid w:val="00787535"/>
    <w:rsid w:val="0078788C"/>
    <w:rsid w:val="00787B00"/>
    <w:rsid w:val="00787F7F"/>
    <w:rsid w:val="00791402"/>
    <w:rsid w:val="00791BCF"/>
    <w:rsid w:val="00793CD5"/>
    <w:rsid w:val="00794424"/>
    <w:rsid w:val="007969BF"/>
    <w:rsid w:val="00797D8F"/>
    <w:rsid w:val="007A0DFD"/>
    <w:rsid w:val="007A1C09"/>
    <w:rsid w:val="007A2AA1"/>
    <w:rsid w:val="007A2B90"/>
    <w:rsid w:val="007A316E"/>
    <w:rsid w:val="007A4F84"/>
    <w:rsid w:val="007A5437"/>
    <w:rsid w:val="007A5667"/>
    <w:rsid w:val="007A61C6"/>
    <w:rsid w:val="007A633F"/>
    <w:rsid w:val="007A7455"/>
    <w:rsid w:val="007A74B3"/>
    <w:rsid w:val="007B0092"/>
    <w:rsid w:val="007B024C"/>
    <w:rsid w:val="007B0537"/>
    <w:rsid w:val="007B0847"/>
    <w:rsid w:val="007B0B52"/>
    <w:rsid w:val="007B0F16"/>
    <w:rsid w:val="007B1C44"/>
    <w:rsid w:val="007B2659"/>
    <w:rsid w:val="007B2C79"/>
    <w:rsid w:val="007B2F98"/>
    <w:rsid w:val="007B3268"/>
    <w:rsid w:val="007B3E89"/>
    <w:rsid w:val="007B4ECE"/>
    <w:rsid w:val="007B632E"/>
    <w:rsid w:val="007B6AA4"/>
    <w:rsid w:val="007B78F4"/>
    <w:rsid w:val="007C055A"/>
    <w:rsid w:val="007C12E5"/>
    <w:rsid w:val="007C18E2"/>
    <w:rsid w:val="007C2220"/>
    <w:rsid w:val="007C228C"/>
    <w:rsid w:val="007C25E9"/>
    <w:rsid w:val="007C38F8"/>
    <w:rsid w:val="007C3E67"/>
    <w:rsid w:val="007C4C2B"/>
    <w:rsid w:val="007C651C"/>
    <w:rsid w:val="007C6637"/>
    <w:rsid w:val="007C6BC5"/>
    <w:rsid w:val="007D0D49"/>
    <w:rsid w:val="007D274D"/>
    <w:rsid w:val="007D2DAB"/>
    <w:rsid w:val="007D3141"/>
    <w:rsid w:val="007D3AFD"/>
    <w:rsid w:val="007D3DB0"/>
    <w:rsid w:val="007D3DEB"/>
    <w:rsid w:val="007D426B"/>
    <w:rsid w:val="007D430C"/>
    <w:rsid w:val="007D4C5A"/>
    <w:rsid w:val="007D5AF6"/>
    <w:rsid w:val="007D7723"/>
    <w:rsid w:val="007D7B07"/>
    <w:rsid w:val="007E08D8"/>
    <w:rsid w:val="007E092F"/>
    <w:rsid w:val="007E0B0C"/>
    <w:rsid w:val="007E277B"/>
    <w:rsid w:val="007E28C8"/>
    <w:rsid w:val="007E3A95"/>
    <w:rsid w:val="007E3EBD"/>
    <w:rsid w:val="007E4AA6"/>
    <w:rsid w:val="007E501F"/>
    <w:rsid w:val="007E5FDA"/>
    <w:rsid w:val="007F04BE"/>
    <w:rsid w:val="007F20EB"/>
    <w:rsid w:val="007F3C92"/>
    <w:rsid w:val="007F44AB"/>
    <w:rsid w:val="007F4A73"/>
    <w:rsid w:val="007F5B94"/>
    <w:rsid w:val="007F61EB"/>
    <w:rsid w:val="007F61F2"/>
    <w:rsid w:val="007F6518"/>
    <w:rsid w:val="007F6FE4"/>
    <w:rsid w:val="007F74F8"/>
    <w:rsid w:val="007F7524"/>
    <w:rsid w:val="007F774E"/>
    <w:rsid w:val="00800395"/>
    <w:rsid w:val="00800BEA"/>
    <w:rsid w:val="008022C4"/>
    <w:rsid w:val="00802523"/>
    <w:rsid w:val="00803AAD"/>
    <w:rsid w:val="00804898"/>
    <w:rsid w:val="008055BC"/>
    <w:rsid w:val="0081067D"/>
    <w:rsid w:val="00810C99"/>
    <w:rsid w:val="0081141E"/>
    <w:rsid w:val="0081241C"/>
    <w:rsid w:val="008129D1"/>
    <w:rsid w:val="008132F0"/>
    <w:rsid w:val="00814C03"/>
    <w:rsid w:val="00815CB3"/>
    <w:rsid w:val="008163FE"/>
    <w:rsid w:val="00817732"/>
    <w:rsid w:val="0081798D"/>
    <w:rsid w:val="00817DE5"/>
    <w:rsid w:val="008204F3"/>
    <w:rsid w:val="008269A3"/>
    <w:rsid w:val="00826DA0"/>
    <w:rsid w:val="0082773C"/>
    <w:rsid w:val="00827768"/>
    <w:rsid w:val="0083193D"/>
    <w:rsid w:val="00832B3D"/>
    <w:rsid w:val="0083342D"/>
    <w:rsid w:val="00833B4C"/>
    <w:rsid w:val="008355DE"/>
    <w:rsid w:val="0083646A"/>
    <w:rsid w:val="00837307"/>
    <w:rsid w:val="008403DF"/>
    <w:rsid w:val="0084147B"/>
    <w:rsid w:val="008439CE"/>
    <w:rsid w:val="00843C4F"/>
    <w:rsid w:val="0084492B"/>
    <w:rsid w:val="00844DB4"/>
    <w:rsid w:val="0084743A"/>
    <w:rsid w:val="008518AA"/>
    <w:rsid w:val="0085255C"/>
    <w:rsid w:val="00856A2C"/>
    <w:rsid w:val="00861A58"/>
    <w:rsid w:val="008624C2"/>
    <w:rsid w:val="00864F4B"/>
    <w:rsid w:val="0086700C"/>
    <w:rsid w:val="008713C1"/>
    <w:rsid w:val="008729A7"/>
    <w:rsid w:val="00872AB9"/>
    <w:rsid w:val="00872BA6"/>
    <w:rsid w:val="0087351D"/>
    <w:rsid w:val="008736BF"/>
    <w:rsid w:val="0087433B"/>
    <w:rsid w:val="008748AA"/>
    <w:rsid w:val="008752EA"/>
    <w:rsid w:val="008754E1"/>
    <w:rsid w:val="00875D44"/>
    <w:rsid w:val="00876ACA"/>
    <w:rsid w:val="008774EE"/>
    <w:rsid w:val="00880399"/>
    <w:rsid w:val="00880727"/>
    <w:rsid w:val="00880C89"/>
    <w:rsid w:val="00881432"/>
    <w:rsid w:val="0088175C"/>
    <w:rsid w:val="00884D0E"/>
    <w:rsid w:val="00885E0D"/>
    <w:rsid w:val="00885F50"/>
    <w:rsid w:val="008873C3"/>
    <w:rsid w:val="00890422"/>
    <w:rsid w:val="00890C3A"/>
    <w:rsid w:val="00890D4E"/>
    <w:rsid w:val="00890DFE"/>
    <w:rsid w:val="0089338B"/>
    <w:rsid w:val="008943B1"/>
    <w:rsid w:val="008948C9"/>
    <w:rsid w:val="008953AF"/>
    <w:rsid w:val="00895416"/>
    <w:rsid w:val="00895F72"/>
    <w:rsid w:val="00896890"/>
    <w:rsid w:val="0089730A"/>
    <w:rsid w:val="008A089B"/>
    <w:rsid w:val="008A12BC"/>
    <w:rsid w:val="008A1496"/>
    <w:rsid w:val="008A2265"/>
    <w:rsid w:val="008A50F2"/>
    <w:rsid w:val="008A6BE4"/>
    <w:rsid w:val="008A7074"/>
    <w:rsid w:val="008A7169"/>
    <w:rsid w:val="008A7BD4"/>
    <w:rsid w:val="008B0E7A"/>
    <w:rsid w:val="008B5F28"/>
    <w:rsid w:val="008B74D9"/>
    <w:rsid w:val="008B7B00"/>
    <w:rsid w:val="008B7B87"/>
    <w:rsid w:val="008C1521"/>
    <w:rsid w:val="008C2A91"/>
    <w:rsid w:val="008C3342"/>
    <w:rsid w:val="008C47A6"/>
    <w:rsid w:val="008C4849"/>
    <w:rsid w:val="008C4BF1"/>
    <w:rsid w:val="008C4C40"/>
    <w:rsid w:val="008C52BC"/>
    <w:rsid w:val="008C54FD"/>
    <w:rsid w:val="008C65E8"/>
    <w:rsid w:val="008C7034"/>
    <w:rsid w:val="008C7616"/>
    <w:rsid w:val="008C7837"/>
    <w:rsid w:val="008D0B1E"/>
    <w:rsid w:val="008D0B34"/>
    <w:rsid w:val="008D0E85"/>
    <w:rsid w:val="008D1CBA"/>
    <w:rsid w:val="008D271C"/>
    <w:rsid w:val="008D3866"/>
    <w:rsid w:val="008D510A"/>
    <w:rsid w:val="008D5EB4"/>
    <w:rsid w:val="008D6245"/>
    <w:rsid w:val="008D7AE8"/>
    <w:rsid w:val="008D7D4B"/>
    <w:rsid w:val="008E05C5"/>
    <w:rsid w:val="008E1037"/>
    <w:rsid w:val="008E10E7"/>
    <w:rsid w:val="008E18D1"/>
    <w:rsid w:val="008E217E"/>
    <w:rsid w:val="008E21F5"/>
    <w:rsid w:val="008E2ED9"/>
    <w:rsid w:val="008E379D"/>
    <w:rsid w:val="008E380D"/>
    <w:rsid w:val="008E3990"/>
    <w:rsid w:val="008E450E"/>
    <w:rsid w:val="008E4D10"/>
    <w:rsid w:val="008E4F4C"/>
    <w:rsid w:val="008E5926"/>
    <w:rsid w:val="008E5C7F"/>
    <w:rsid w:val="008E5F68"/>
    <w:rsid w:val="008E66A2"/>
    <w:rsid w:val="008E6DBC"/>
    <w:rsid w:val="008E7AEA"/>
    <w:rsid w:val="008F21E2"/>
    <w:rsid w:val="008F37A9"/>
    <w:rsid w:val="008F44D0"/>
    <w:rsid w:val="008F49B3"/>
    <w:rsid w:val="008F5DA1"/>
    <w:rsid w:val="008F7A46"/>
    <w:rsid w:val="008F7C05"/>
    <w:rsid w:val="009001F8"/>
    <w:rsid w:val="009019F0"/>
    <w:rsid w:val="00901BCC"/>
    <w:rsid w:val="00902606"/>
    <w:rsid w:val="00903469"/>
    <w:rsid w:val="009054C8"/>
    <w:rsid w:val="00905BD2"/>
    <w:rsid w:val="009061AC"/>
    <w:rsid w:val="009073B8"/>
    <w:rsid w:val="00907F36"/>
    <w:rsid w:val="009104DE"/>
    <w:rsid w:val="00910F23"/>
    <w:rsid w:val="009116B6"/>
    <w:rsid w:val="00911C8C"/>
    <w:rsid w:val="0091201D"/>
    <w:rsid w:val="00912299"/>
    <w:rsid w:val="009127F2"/>
    <w:rsid w:val="00912846"/>
    <w:rsid w:val="00914E9C"/>
    <w:rsid w:val="009165AD"/>
    <w:rsid w:val="009169FC"/>
    <w:rsid w:val="00920CD5"/>
    <w:rsid w:val="00920CDD"/>
    <w:rsid w:val="00921169"/>
    <w:rsid w:val="00923890"/>
    <w:rsid w:val="00924A58"/>
    <w:rsid w:val="009251E6"/>
    <w:rsid w:val="009255CA"/>
    <w:rsid w:val="009261C1"/>
    <w:rsid w:val="00926D17"/>
    <w:rsid w:val="00927A6D"/>
    <w:rsid w:val="00930FBD"/>
    <w:rsid w:val="0093134F"/>
    <w:rsid w:val="0093219F"/>
    <w:rsid w:val="00932909"/>
    <w:rsid w:val="00935CD4"/>
    <w:rsid w:val="009363AA"/>
    <w:rsid w:val="00936B21"/>
    <w:rsid w:val="009372D3"/>
    <w:rsid w:val="00940B02"/>
    <w:rsid w:val="0094111B"/>
    <w:rsid w:val="00941390"/>
    <w:rsid w:val="009422B6"/>
    <w:rsid w:val="00942FAF"/>
    <w:rsid w:val="009432A5"/>
    <w:rsid w:val="00943F6C"/>
    <w:rsid w:val="00945D14"/>
    <w:rsid w:val="00945F8D"/>
    <w:rsid w:val="00947F11"/>
    <w:rsid w:val="00950170"/>
    <w:rsid w:val="0095060F"/>
    <w:rsid w:val="009509F0"/>
    <w:rsid w:val="00950AB1"/>
    <w:rsid w:val="00950B85"/>
    <w:rsid w:val="009512DA"/>
    <w:rsid w:val="009513B8"/>
    <w:rsid w:val="00952D8B"/>
    <w:rsid w:val="00952FBB"/>
    <w:rsid w:val="009545C0"/>
    <w:rsid w:val="00954A3F"/>
    <w:rsid w:val="0095597C"/>
    <w:rsid w:val="00955DDF"/>
    <w:rsid w:val="00960CE4"/>
    <w:rsid w:val="00960DCA"/>
    <w:rsid w:val="00960E17"/>
    <w:rsid w:val="00962741"/>
    <w:rsid w:val="009630B6"/>
    <w:rsid w:val="00963AA8"/>
    <w:rsid w:val="00963CEB"/>
    <w:rsid w:val="0096430C"/>
    <w:rsid w:val="009647A9"/>
    <w:rsid w:val="00965790"/>
    <w:rsid w:val="00965A06"/>
    <w:rsid w:val="009662ED"/>
    <w:rsid w:val="00971FEA"/>
    <w:rsid w:val="00972D13"/>
    <w:rsid w:val="00973487"/>
    <w:rsid w:val="00974A96"/>
    <w:rsid w:val="00974D45"/>
    <w:rsid w:val="00975E21"/>
    <w:rsid w:val="00975F09"/>
    <w:rsid w:val="009767AD"/>
    <w:rsid w:val="009768D7"/>
    <w:rsid w:val="00976CE2"/>
    <w:rsid w:val="00977A1D"/>
    <w:rsid w:val="00977EA0"/>
    <w:rsid w:val="00981E8C"/>
    <w:rsid w:val="00981EE2"/>
    <w:rsid w:val="00981FCF"/>
    <w:rsid w:val="00982AD7"/>
    <w:rsid w:val="00984180"/>
    <w:rsid w:val="00984493"/>
    <w:rsid w:val="00984849"/>
    <w:rsid w:val="00985FF8"/>
    <w:rsid w:val="00986947"/>
    <w:rsid w:val="009870BB"/>
    <w:rsid w:val="009907BE"/>
    <w:rsid w:val="00991359"/>
    <w:rsid w:val="00991441"/>
    <w:rsid w:val="00991590"/>
    <w:rsid w:val="00991616"/>
    <w:rsid w:val="009937E7"/>
    <w:rsid w:val="00993EA7"/>
    <w:rsid w:val="0099414B"/>
    <w:rsid w:val="00994F89"/>
    <w:rsid w:val="00995E80"/>
    <w:rsid w:val="00997076"/>
    <w:rsid w:val="009A02C8"/>
    <w:rsid w:val="009A03FF"/>
    <w:rsid w:val="009A1D34"/>
    <w:rsid w:val="009A1EEB"/>
    <w:rsid w:val="009A29CD"/>
    <w:rsid w:val="009A3BB0"/>
    <w:rsid w:val="009A471E"/>
    <w:rsid w:val="009A5F2C"/>
    <w:rsid w:val="009A66C6"/>
    <w:rsid w:val="009A7647"/>
    <w:rsid w:val="009B07A0"/>
    <w:rsid w:val="009B0BBB"/>
    <w:rsid w:val="009B283B"/>
    <w:rsid w:val="009B3380"/>
    <w:rsid w:val="009B3563"/>
    <w:rsid w:val="009B3900"/>
    <w:rsid w:val="009B3A74"/>
    <w:rsid w:val="009B414C"/>
    <w:rsid w:val="009B6F17"/>
    <w:rsid w:val="009B70BA"/>
    <w:rsid w:val="009B7194"/>
    <w:rsid w:val="009B739E"/>
    <w:rsid w:val="009C0190"/>
    <w:rsid w:val="009C0E15"/>
    <w:rsid w:val="009C1E03"/>
    <w:rsid w:val="009C23FB"/>
    <w:rsid w:val="009C2794"/>
    <w:rsid w:val="009C2DCA"/>
    <w:rsid w:val="009C38A9"/>
    <w:rsid w:val="009C38DF"/>
    <w:rsid w:val="009C3D5B"/>
    <w:rsid w:val="009C3D85"/>
    <w:rsid w:val="009C3DFB"/>
    <w:rsid w:val="009C4FA5"/>
    <w:rsid w:val="009C587B"/>
    <w:rsid w:val="009C67A1"/>
    <w:rsid w:val="009C6A75"/>
    <w:rsid w:val="009C78F2"/>
    <w:rsid w:val="009C7BB6"/>
    <w:rsid w:val="009D02EC"/>
    <w:rsid w:val="009D0536"/>
    <w:rsid w:val="009D193C"/>
    <w:rsid w:val="009D2F02"/>
    <w:rsid w:val="009D462B"/>
    <w:rsid w:val="009D55C5"/>
    <w:rsid w:val="009D61D1"/>
    <w:rsid w:val="009D6FCC"/>
    <w:rsid w:val="009D7283"/>
    <w:rsid w:val="009E0EC8"/>
    <w:rsid w:val="009E1D33"/>
    <w:rsid w:val="009E1E21"/>
    <w:rsid w:val="009E2793"/>
    <w:rsid w:val="009E298A"/>
    <w:rsid w:val="009E646D"/>
    <w:rsid w:val="009E76B2"/>
    <w:rsid w:val="009F0D57"/>
    <w:rsid w:val="009F11C5"/>
    <w:rsid w:val="009F29D1"/>
    <w:rsid w:val="009F405F"/>
    <w:rsid w:val="009F4239"/>
    <w:rsid w:val="009F4286"/>
    <w:rsid w:val="009F4C54"/>
    <w:rsid w:val="00A0122C"/>
    <w:rsid w:val="00A015CA"/>
    <w:rsid w:val="00A022A4"/>
    <w:rsid w:val="00A036D2"/>
    <w:rsid w:val="00A03AEF"/>
    <w:rsid w:val="00A03C44"/>
    <w:rsid w:val="00A046E6"/>
    <w:rsid w:val="00A04BAF"/>
    <w:rsid w:val="00A04C21"/>
    <w:rsid w:val="00A062FB"/>
    <w:rsid w:val="00A07FDC"/>
    <w:rsid w:val="00A10261"/>
    <w:rsid w:val="00A1078E"/>
    <w:rsid w:val="00A11ADC"/>
    <w:rsid w:val="00A1324B"/>
    <w:rsid w:val="00A1410A"/>
    <w:rsid w:val="00A143BC"/>
    <w:rsid w:val="00A14945"/>
    <w:rsid w:val="00A16085"/>
    <w:rsid w:val="00A16387"/>
    <w:rsid w:val="00A168CE"/>
    <w:rsid w:val="00A16F02"/>
    <w:rsid w:val="00A17307"/>
    <w:rsid w:val="00A20CBA"/>
    <w:rsid w:val="00A225DA"/>
    <w:rsid w:val="00A23417"/>
    <w:rsid w:val="00A23A02"/>
    <w:rsid w:val="00A25222"/>
    <w:rsid w:val="00A25278"/>
    <w:rsid w:val="00A27576"/>
    <w:rsid w:val="00A30C0C"/>
    <w:rsid w:val="00A313D1"/>
    <w:rsid w:val="00A349A9"/>
    <w:rsid w:val="00A349E4"/>
    <w:rsid w:val="00A35CBA"/>
    <w:rsid w:val="00A37728"/>
    <w:rsid w:val="00A41A74"/>
    <w:rsid w:val="00A43188"/>
    <w:rsid w:val="00A43E03"/>
    <w:rsid w:val="00A4429C"/>
    <w:rsid w:val="00A44645"/>
    <w:rsid w:val="00A45281"/>
    <w:rsid w:val="00A458C8"/>
    <w:rsid w:val="00A4664F"/>
    <w:rsid w:val="00A46802"/>
    <w:rsid w:val="00A47E2F"/>
    <w:rsid w:val="00A50668"/>
    <w:rsid w:val="00A506AD"/>
    <w:rsid w:val="00A51924"/>
    <w:rsid w:val="00A51C5A"/>
    <w:rsid w:val="00A53885"/>
    <w:rsid w:val="00A53E74"/>
    <w:rsid w:val="00A55885"/>
    <w:rsid w:val="00A55FDA"/>
    <w:rsid w:val="00A5605B"/>
    <w:rsid w:val="00A561A7"/>
    <w:rsid w:val="00A60333"/>
    <w:rsid w:val="00A606D9"/>
    <w:rsid w:val="00A60FF0"/>
    <w:rsid w:val="00A635C6"/>
    <w:rsid w:val="00A6391F"/>
    <w:rsid w:val="00A64AD3"/>
    <w:rsid w:val="00A64EA0"/>
    <w:rsid w:val="00A655DB"/>
    <w:rsid w:val="00A657C0"/>
    <w:rsid w:val="00A665F1"/>
    <w:rsid w:val="00A7038E"/>
    <w:rsid w:val="00A73908"/>
    <w:rsid w:val="00A73A10"/>
    <w:rsid w:val="00A76844"/>
    <w:rsid w:val="00A77171"/>
    <w:rsid w:val="00A801B7"/>
    <w:rsid w:val="00A814C9"/>
    <w:rsid w:val="00A82281"/>
    <w:rsid w:val="00A824D6"/>
    <w:rsid w:val="00A825F6"/>
    <w:rsid w:val="00A82F5D"/>
    <w:rsid w:val="00A833F7"/>
    <w:rsid w:val="00A839AC"/>
    <w:rsid w:val="00A83F7B"/>
    <w:rsid w:val="00A845E0"/>
    <w:rsid w:val="00A84704"/>
    <w:rsid w:val="00A84F17"/>
    <w:rsid w:val="00A85486"/>
    <w:rsid w:val="00A85D7B"/>
    <w:rsid w:val="00A9040A"/>
    <w:rsid w:val="00A90CD8"/>
    <w:rsid w:val="00A91234"/>
    <w:rsid w:val="00A92742"/>
    <w:rsid w:val="00A92FA7"/>
    <w:rsid w:val="00A93760"/>
    <w:rsid w:val="00A939BB"/>
    <w:rsid w:val="00A9411E"/>
    <w:rsid w:val="00A946EA"/>
    <w:rsid w:val="00A95717"/>
    <w:rsid w:val="00A95957"/>
    <w:rsid w:val="00A96DED"/>
    <w:rsid w:val="00A97D92"/>
    <w:rsid w:val="00AA0569"/>
    <w:rsid w:val="00AA0926"/>
    <w:rsid w:val="00AA109F"/>
    <w:rsid w:val="00AA1DAA"/>
    <w:rsid w:val="00AA280A"/>
    <w:rsid w:val="00AA48DC"/>
    <w:rsid w:val="00AA4F04"/>
    <w:rsid w:val="00AA5CA3"/>
    <w:rsid w:val="00AB02E6"/>
    <w:rsid w:val="00AB0385"/>
    <w:rsid w:val="00AB068D"/>
    <w:rsid w:val="00AB06C5"/>
    <w:rsid w:val="00AB1944"/>
    <w:rsid w:val="00AB1C0D"/>
    <w:rsid w:val="00AB3E15"/>
    <w:rsid w:val="00AB4CB5"/>
    <w:rsid w:val="00AB57E3"/>
    <w:rsid w:val="00AB610F"/>
    <w:rsid w:val="00AB618A"/>
    <w:rsid w:val="00AB62D7"/>
    <w:rsid w:val="00AB65B9"/>
    <w:rsid w:val="00AB6D24"/>
    <w:rsid w:val="00AB78E4"/>
    <w:rsid w:val="00AC1DFD"/>
    <w:rsid w:val="00AC21B7"/>
    <w:rsid w:val="00AC2B9B"/>
    <w:rsid w:val="00AC2BB7"/>
    <w:rsid w:val="00AC2C04"/>
    <w:rsid w:val="00AC4AB4"/>
    <w:rsid w:val="00AC50B0"/>
    <w:rsid w:val="00AC5633"/>
    <w:rsid w:val="00AC6CB1"/>
    <w:rsid w:val="00AC7AA6"/>
    <w:rsid w:val="00AC7B29"/>
    <w:rsid w:val="00AD029F"/>
    <w:rsid w:val="00AD053E"/>
    <w:rsid w:val="00AD1DC3"/>
    <w:rsid w:val="00AD3B5F"/>
    <w:rsid w:val="00AD4272"/>
    <w:rsid w:val="00AD5266"/>
    <w:rsid w:val="00AD603A"/>
    <w:rsid w:val="00AD6493"/>
    <w:rsid w:val="00AD7AEA"/>
    <w:rsid w:val="00AE03C0"/>
    <w:rsid w:val="00AE11ED"/>
    <w:rsid w:val="00AE12B1"/>
    <w:rsid w:val="00AE2E40"/>
    <w:rsid w:val="00AE3736"/>
    <w:rsid w:val="00AE41CF"/>
    <w:rsid w:val="00AE41DD"/>
    <w:rsid w:val="00AE445C"/>
    <w:rsid w:val="00AE5966"/>
    <w:rsid w:val="00AE5B26"/>
    <w:rsid w:val="00AE6987"/>
    <w:rsid w:val="00AE6CEA"/>
    <w:rsid w:val="00AE7829"/>
    <w:rsid w:val="00AE793D"/>
    <w:rsid w:val="00AE7A33"/>
    <w:rsid w:val="00AE7F3D"/>
    <w:rsid w:val="00AF014B"/>
    <w:rsid w:val="00AF0A65"/>
    <w:rsid w:val="00AF18A3"/>
    <w:rsid w:val="00AF3E37"/>
    <w:rsid w:val="00AF4261"/>
    <w:rsid w:val="00AF4B13"/>
    <w:rsid w:val="00AF4DE1"/>
    <w:rsid w:val="00AF5625"/>
    <w:rsid w:val="00AF6743"/>
    <w:rsid w:val="00AF74C8"/>
    <w:rsid w:val="00AF7E54"/>
    <w:rsid w:val="00B00472"/>
    <w:rsid w:val="00B0217C"/>
    <w:rsid w:val="00B02599"/>
    <w:rsid w:val="00B02823"/>
    <w:rsid w:val="00B02A6B"/>
    <w:rsid w:val="00B05527"/>
    <w:rsid w:val="00B05AB7"/>
    <w:rsid w:val="00B06113"/>
    <w:rsid w:val="00B06222"/>
    <w:rsid w:val="00B0690C"/>
    <w:rsid w:val="00B07214"/>
    <w:rsid w:val="00B11475"/>
    <w:rsid w:val="00B11CBB"/>
    <w:rsid w:val="00B1205B"/>
    <w:rsid w:val="00B12457"/>
    <w:rsid w:val="00B127A7"/>
    <w:rsid w:val="00B13284"/>
    <w:rsid w:val="00B13369"/>
    <w:rsid w:val="00B16682"/>
    <w:rsid w:val="00B16992"/>
    <w:rsid w:val="00B17069"/>
    <w:rsid w:val="00B20687"/>
    <w:rsid w:val="00B2135F"/>
    <w:rsid w:val="00B21979"/>
    <w:rsid w:val="00B227F5"/>
    <w:rsid w:val="00B23039"/>
    <w:rsid w:val="00B23467"/>
    <w:rsid w:val="00B246CA"/>
    <w:rsid w:val="00B25DF0"/>
    <w:rsid w:val="00B262EB"/>
    <w:rsid w:val="00B26E4F"/>
    <w:rsid w:val="00B2796E"/>
    <w:rsid w:val="00B300E7"/>
    <w:rsid w:val="00B30399"/>
    <w:rsid w:val="00B30A65"/>
    <w:rsid w:val="00B312F4"/>
    <w:rsid w:val="00B32DB8"/>
    <w:rsid w:val="00B33A91"/>
    <w:rsid w:val="00B346DA"/>
    <w:rsid w:val="00B3494F"/>
    <w:rsid w:val="00B34B88"/>
    <w:rsid w:val="00B3631D"/>
    <w:rsid w:val="00B37FEA"/>
    <w:rsid w:val="00B408BD"/>
    <w:rsid w:val="00B40A90"/>
    <w:rsid w:val="00B40EDC"/>
    <w:rsid w:val="00B40F6C"/>
    <w:rsid w:val="00B41412"/>
    <w:rsid w:val="00B4160C"/>
    <w:rsid w:val="00B4185B"/>
    <w:rsid w:val="00B42B90"/>
    <w:rsid w:val="00B444F1"/>
    <w:rsid w:val="00B447FE"/>
    <w:rsid w:val="00B45F50"/>
    <w:rsid w:val="00B460B7"/>
    <w:rsid w:val="00B472ED"/>
    <w:rsid w:val="00B4747B"/>
    <w:rsid w:val="00B47D3C"/>
    <w:rsid w:val="00B50D9E"/>
    <w:rsid w:val="00B51320"/>
    <w:rsid w:val="00B514B7"/>
    <w:rsid w:val="00B51A99"/>
    <w:rsid w:val="00B51DC0"/>
    <w:rsid w:val="00B53419"/>
    <w:rsid w:val="00B5379E"/>
    <w:rsid w:val="00B54647"/>
    <w:rsid w:val="00B5523A"/>
    <w:rsid w:val="00B55717"/>
    <w:rsid w:val="00B569BB"/>
    <w:rsid w:val="00B56B63"/>
    <w:rsid w:val="00B573B8"/>
    <w:rsid w:val="00B60899"/>
    <w:rsid w:val="00B61728"/>
    <w:rsid w:val="00B61774"/>
    <w:rsid w:val="00B62808"/>
    <w:rsid w:val="00B62AA4"/>
    <w:rsid w:val="00B62CEB"/>
    <w:rsid w:val="00B62D29"/>
    <w:rsid w:val="00B640E5"/>
    <w:rsid w:val="00B647F3"/>
    <w:rsid w:val="00B6492E"/>
    <w:rsid w:val="00B64CEA"/>
    <w:rsid w:val="00B654DF"/>
    <w:rsid w:val="00B70CFC"/>
    <w:rsid w:val="00B716FE"/>
    <w:rsid w:val="00B71B26"/>
    <w:rsid w:val="00B725D5"/>
    <w:rsid w:val="00B73294"/>
    <w:rsid w:val="00B7348D"/>
    <w:rsid w:val="00B74156"/>
    <w:rsid w:val="00B755D4"/>
    <w:rsid w:val="00B76590"/>
    <w:rsid w:val="00B76711"/>
    <w:rsid w:val="00B76FFA"/>
    <w:rsid w:val="00B77705"/>
    <w:rsid w:val="00B82804"/>
    <w:rsid w:val="00B82AA7"/>
    <w:rsid w:val="00B82EFB"/>
    <w:rsid w:val="00B850F4"/>
    <w:rsid w:val="00B87428"/>
    <w:rsid w:val="00B87B26"/>
    <w:rsid w:val="00B907B5"/>
    <w:rsid w:val="00B90F3E"/>
    <w:rsid w:val="00B916BB"/>
    <w:rsid w:val="00B91DEE"/>
    <w:rsid w:val="00B9270B"/>
    <w:rsid w:val="00B9430F"/>
    <w:rsid w:val="00B9462D"/>
    <w:rsid w:val="00B9527F"/>
    <w:rsid w:val="00B9593F"/>
    <w:rsid w:val="00B9684F"/>
    <w:rsid w:val="00B97A2B"/>
    <w:rsid w:val="00B97AB4"/>
    <w:rsid w:val="00BA00E6"/>
    <w:rsid w:val="00BA0B43"/>
    <w:rsid w:val="00BA0C8E"/>
    <w:rsid w:val="00BA1737"/>
    <w:rsid w:val="00BA19BA"/>
    <w:rsid w:val="00BA2B9D"/>
    <w:rsid w:val="00BA2E8A"/>
    <w:rsid w:val="00BA367F"/>
    <w:rsid w:val="00BA4485"/>
    <w:rsid w:val="00BA5E30"/>
    <w:rsid w:val="00BA6B6E"/>
    <w:rsid w:val="00BB0338"/>
    <w:rsid w:val="00BB14A8"/>
    <w:rsid w:val="00BB1B40"/>
    <w:rsid w:val="00BB234B"/>
    <w:rsid w:val="00BB24FE"/>
    <w:rsid w:val="00BB3253"/>
    <w:rsid w:val="00BB3759"/>
    <w:rsid w:val="00BB3B59"/>
    <w:rsid w:val="00BB4095"/>
    <w:rsid w:val="00BB4E48"/>
    <w:rsid w:val="00BB5440"/>
    <w:rsid w:val="00BB57D4"/>
    <w:rsid w:val="00BB5F03"/>
    <w:rsid w:val="00BB6715"/>
    <w:rsid w:val="00BB6B5D"/>
    <w:rsid w:val="00BB6FAD"/>
    <w:rsid w:val="00BC0257"/>
    <w:rsid w:val="00BC0290"/>
    <w:rsid w:val="00BC1291"/>
    <w:rsid w:val="00BC14A8"/>
    <w:rsid w:val="00BC1BC5"/>
    <w:rsid w:val="00BC2B04"/>
    <w:rsid w:val="00BC56FB"/>
    <w:rsid w:val="00BC6AC8"/>
    <w:rsid w:val="00BC7382"/>
    <w:rsid w:val="00BC7A7F"/>
    <w:rsid w:val="00BC7D37"/>
    <w:rsid w:val="00BD14EA"/>
    <w:rsid w:val="00BD2E99"/>
    <w:rsid w:val="00BD6705"/>
    <w:rsid w:val="00BD6D46"/>
    <w:rsid w:val="00BE079C"/>
    <w:rsid w:val="00BE10C3"/>
    <w:rsid w:val="00BE3E14"/>
    <w:rsid w:val="00BE450C"/>
    <w:rsid w:val="00BE5BB9"/>
    <w:rsid w:val="00BE6E68"/>
    <w:rsid w:val="00BE714F"/>
    <w:rsid w:val="00BE7863"/>
    <w:rsid w:val="00BE7F6A"/>
    <w:rsid w:val="00BF07F0"/>
    <w:rsid w:val="00BF0A91"/>
    <w:rsid w:val="00BF0C5F"/>
    <w:rsid w:val="00BF0DBF"/>
    <w:rsid w:val="00BF1550"/>
    <w:rsid w:val="00BF27B4"/>
    <w:rsid w:val="00BF37F9"/>
    <w:rsid w:val="00BF3BE6"/>
    <w:rsid w:val="00BF4E18"/>
    <w:rsid w:val="00BF64DD"/>
    <w:rsid w:val="00BF73B0"/>
    <w:rsid w:val="00BF76B9"/>
    <w:rsid w:val="00C0068A"/>
    <w:rsid w:val="00C00F1A"/>
    <w:rsid w:val="00C02897"/>
    <w:rsid w:val="00C02B1F"/>
    <w:rsid w:val="00C03740"/>
    <w:rsid w:val="00C03E9D"/>
    <w:rsid w:val="00C040E4"/>
    <w:rsid w:val="00C0440C"/>
    <w:rsid w:val="00C04D0C"/>
    <w:rsid w:val="00C05A45"/>
    <w:rsid w:val="00C06CAE"/>
    <w:rsid w:val="00C07701"/>
    <w:rsid w:val="00C07728"/>
    <w:rsid w:val="00C07884"/>
    <w:rsid w:val="00C101E1"/>
    <w:rsid w:val="00C11E15"/>
    <w:rsid w:val="00C11FB4"/>
    <w:rsid w:val="00C123F8"/>
    <w:rsid w:val="00C13056"/>
    <w:rsid w:val="00C131B0"/>
    <w:rsid w:val="00C13FDA"/>
    <w:rsid w:val="00C14835"/>
    <w:rsid w:val="00C14EAB"/>
    <w:rsid w:val="00C154BF"/>
    <w:rsid w:val="00C15BF9"/>
    <w:rsid w:val="00C15D59"/>
    <w:rsid w:val="00C161E4"/>
    <w:rsid w:val="00C16707"/>
    <w:rsid w:val="00C16C69"/>
    <w:rsid w:val="00C1707A"/>
    <w:rsid w:val="00C1778E"/>
    <w:rsid w:val="00C17F1C"/>
    <w:rsid w:val="00C21AEF"/>
    <w:rsid w:val="00C21BB2"/>
    <w:rsid w:val="00C22241"/>
    <w:rsid w:val="00C227C1"/>
    <w:rsid w:val="00C22901"/>
    <w:rsid w:val="00C2317C"/>
    <w:rsid w:val="00C24618"/>
    <w:rsid w:val="00C24B23"/>
    <w:rsid w:val="00C25C6F"/>
    <w:rsid w:val="00C25F10"/>
    <w:rsid w:val="00C27460"/>
    <w:rsid w:val="00C27D31"/>
    <w:rsid w:val="00C30284"/>
    <w:rsid w:val="00C31557"/>
    <w:rsid w:val="00C31D6A"/>
    <w:rsid w:val="00C35CD0"/>
    <w:rsid w:val="00C362FF"/>
    <w:rsid w:val="00C36315"/>
    <w:rsid w:val="00C36627"/>
    <w:rsid w:val="00C404B2"/>
    <w:rsid w:val="00C40AE5"/>
    <w:rsid w:val="00C41A15"/>
    <w:rsid w:val="00C41E6F"/>
    <w:rsid w:val="00C42A56"/>
    <w:rsid w:val="00C42B25"/>
    <w:rsid w:val="00C4319E"/>
    <w:rsid w:val="00C45884"/>
    <w:rsid w:val="00C465B7"/>
    <w:rsid w:val="00C46DC8"/>
    <w:rsid w:val="00C5002A"/>
    <w:rsid w:val="00C5006A"/>
    <w:rsid w:val="00C50839"/>
    <w:rsid w:val="00C50C21"/>
    <w:rsid w:val="00C50DFB"/>
    <w:rsid w:val="00C529C7"/>
    <w:rsid w:val="00C52EAC"/>
    <w:rsid w:val="00C542BA"/>
    <w:rsid w:val="00C55382"/>
    <w:rsid w:val="00C56F5D"/>
    <w:rsid w:val="00C572E8"/>
    <w:rsid w:val="00C57A1C"/>
    <w:rsid w:val="00C602A5"/>
    <w:rsid w:val="00C60E5F"/>
    <w:rsid w:val="00C62E59"/>
    <w:rsid w:val="00C633FC"/>
    <w:rsid w:val="00C63E23"/>
    <w:rsid w:val="00C649B6"/>
    <w:rsid w:val="00C657BD"/>
    <w:rsid w:val="00C657E0"/>
    <w:rsid w:val="00C65C80"/>
    <w:rsid w:val="00C65F54"/>
    <w:rsid w:val="00C6753C"/>
    <w:rsid w:val="00C701B3"/>
    <w:rsid w:val="00C70E37"/>
    <w:rsid w:val="00C72799"/>
    <w:rsid w:val="00C73333"/>
    <w:rsid w:val="00C752D4"/>
    <w:rsid w:val="00C75D6A"/>
    <w:rsid w:val="00C76D40"/>
    <w:rsid w:val="00C77D11"/>
    <w:rsid w:val="00C8031D"/>
    <w:rsid w:val="00C80AEC"/>
    <w:rsid w:val="00C819C8"/>
    <w:rsid w:val="00C81F2D"/>
    <w:rsid w:val="00C82278"/>
    <w:rsid w:val="00C82E5F"/>
    <w:rsid w:val="00C83C39"/>
    <w:rsid w:val="00C86766"/>
    <w:rsid w:val="00C86AE0"/>
    <w:rsid w:val="00C875AF"/>
    <w:rsid w:val="00C909A9"/>
    <w:rsid w:val="00C922F7"/>
    <w:rsid w:val="00C93882"/>
    <w:rsid w:val="00C93AE8"/>
    <w:rsid w:val="00C95ADF"/>
    <w:rsid w:val="00C96387"/>
    <w:rsid w:val="00C9671B"/>
    <w:rsid w:val="00C975A4"/>
    <w:rsid w:val="00C97879"/>
    <w:rsid w:val="00CA0872"/>
    <w:rsid w:val="00CA0AE3"/>
    <w:rsid w:val="00CA11A2"/>
    <w:rsid w:val="00CA34CE"/>
    <w:rsid w:val="00CA3743"/>
    <w:rsid w:val="00CA37CE"/>
    <w:rsid w:val="00CA4D83"/>
    <w:rsid w:val="00CA5263"/>
    <w:rsid w:val="00CA52C7"/>
    <w:rsid w:val="00CA52EE"/>
    <w:rsid w:val="00CA52F3"/>
    <w:rsid w:val="00CA533A"/>
    <w:rsid w:val="00CA6871"/>
    <w:rsid w:val="00CA7336"/>
    <w:rsid w:val="00CB0A39"/>
    <w:rsid w:val="00CB20AC"/>
    <w:rsid w:val="00CB3088"/>
    <w:rsid w:val="00CB31A0"/>
    <w:rsid w:val="00CB31A2"/>
    <w:rsid w:val="00CB34DC"/>
    <w:rsid w:val="00CB47B1"/>
    <w:rsid w:val="00CB6BDA"/>
    <w:rsid w:val="00CB6DBC"/>
    <w:rsid w:val="00CB743C"/>
    <w:rsid w:val="00CB7B67"/>
    <w:rsid w:val="00CB7E82"/>
    <w:rsid w:val="00CC2983"/>
    <w:rsid w:val="00CC4381"/>
    <w:rsid w:val="00CC4B9B"/>
    <w:rsid w:val="00CC6C31"/>
    <w:rsid w:val="00CC712B"/>
    <w:rsid w:val="00CC7C13"/>
    <w:rsid w:val="00CD1058"/>
    <w:rsid w:val="00CD12BA"/>
    <w:rsid w:val="00CD1B56"/>
    <w:rsid w:val="00CD2DC3"/>
    <w:rsid w:val="00CD4205"/>
    <w:rsid w:val="00CD4B57"/>
    <w:rsid w:val="00CD584D"/>
    <w:rsid w:val="00CD587A"/>
    <w:rsid w:val="00CD64A1"/>
    <w:rsid w:val="00CD66C6"/>
    <w:rsid w:val="00CE0130"/>
    <w:rsid w:val="00CE0B10"/>
    <w:rsid w:val="00CE1C91"/>
    <w:rsid w:val="00CE1E39"/>
    <w:rsid w:val="00CE209B"/>
    <w:rsid w:val="00CE21C2"/>
    <w:rsid w:val="00CE22AE"/>
    <w:rsid w:val="00CE26B2"/>
    <w:rsid w:val="00CE2BD1"/>
    <w:rsid w:val="00CE31D3"/>
    <w:rsid w:val="00CE464C"/>
    <w:rsid w:val="00CE59E0"/>
    <w:rsid w:val="00CE5CF8"/>
    <w:rsid w:val="00CE5D2C"/>
    <w:rsid w:val="00CE670F"/>
    <w:rsid w:val="00CE779C"/>
    <w:rsid w:val="00CF124E"/>
    <w:rsid w:val="00CF3316"/>
    <w:rsid w:val="00CF4398"/>
    <w:rsid w:val="00CF4891"/>
    <w:rsid w:val="00CF49AD"/>
    <w:rsid w:val="00CF4ED6"/>
    <w:rsid w:val="00CF5347"/>
    <w:rsid w:val="00CF5932"/>
    <w:rsid w:val="00CF6611"/>
    <w:rsid w:val="00CF694C"/>
    <w:rsid w:val="00CF69B2"/>
    <w:rsid w:val="00CF6F9C"/>
    <w:rsid w:val="00CF71E9"/>
    <w:rsid w:val="00CF7AEF"/>
    <w:rsid w:val="00D00A30"/>
    <w:rsid w:val="00D00FD9"/>
    <w:rsid w:val="00D025FB"/>
    <w:rsid w:val="00D03D6B"/>
    <w:rsid w:val="00D04243"/>
    <w:rsid w:val="00D04A0A"/>
    <w:rsid w:val="00D0625A"/>
    <w:rsid w:val="00D11018"/>
    <w:rsid w:val="00D122AA"/>
    <w:rsid w:val="00D12626"/>
    <w:rsid w:val="00D12B1F"/>
    <w:rsid w:val="00D134A6"/>
    <w:rsid w:val="00D1408C"/>
    <w:rsid w:val="00D14341"/>
    <w:rsid w:val="00D15758"/>
    <w:rsid w:val="00D162A2"/>
    <w:rsid w:val="00D163A3"/>
    <w:rsid w:val="00D16570"/>
    <w:rsid w:val="00D21B3F"/>
    <w:rsid w:val="00D22BA9"/>
    <w:rsid w:val="00D22D47"/>
    <w:rsid w:val="00D246A1"/>
    <w:rsid w:val="00D24736"/>
    <w:rsid w:val="00D247C7"/>
    <w:rsid w:val="00D24A96"/>
    <w:rsid w:val="00D25A4D"/>
    <w:rsid w:val="00D25B83"/>
    <w:rsid w:val="00D2610A"/>
    <w:rsid w:val="00D2687E"/>
    <w:rsid w:val="00D26FE5"/>
    <w:rsid w:val="00D279A0"/>
    <w:rsid w:val="00D300DC"/>
    <w:rsid w:val="00D30F17"/>
    <w:rsid w:val="00D31A11"/>
    <w:rsid w:val="00D31CED"/>
    <w:rsid w:val="00D32E00"/>
    <w:rsid w:val="00D33C87"/>
    <w:rsid w:val="00D34926"/>
    <w:rsid w:val="00D34960"/>
    <w:rsid w:val="00D355A1"/>
    <w:rsid w:val="00D3661F"/>
    <w:rsid w:val="00D37AC0"/>
    <w:rsid w:val="00D40840"/>
    <w:rsid w:val="00D40ADC"/>
    <w:rsid w:val="00D415A5"/>
    <w:rsid w:val="00D42AA7"/>
    <w:rsid w:val="00D42D19"/>
    <w:rsid w:val="00D43BCF"/>
    <w:rsid w:val="00D441E6"/>
    <w:rsid w:val="00D4452F"/>
    <w:rsid w:val="00D44AF2"/>
    <w:rsid w:val="00D44B78"/>
    <w:rsid w:val="00D4657F"/>
    <w:rsid w:val="00D4707C"/>
    <w:rsid w:val="00D474A9"/>
    <w:rsid w:val="00D500AD"/>
    <w:rsid w:val="00D50196"/>
    <w:rsid w:val="00D50FAA"/>
    <w:rsid w:val="00D5114E"/>
    <w:rsid w:val="00D52AD2"/>
    <w:rsid w:val="00D53555"/>
    <w:rsid w:val="00D53858"/>
    <w:rsid w:val="00D541AE"/>
    <w:rsid w:val="00D546AA"/>
    <w:rsid w:val="00D54736"/>
    <w:rsid w:val="00D551FA"/>
    <w:rsid w:val="00D552EF"/>
    <w:rsid w:val="00D579C7"/>
    <w:rsid w:val="00D6230F"/>
    <w:rsid w:val="00D62624"/>
    <w:rsid w:val="00D63403"/>
    <w:rsid w:val="00D63793"/>
    <w:rsid w:val="00D63BC7"/>
    <w:rsid w:val="00D64030"/>
    <w:rsid w:val="00D640DE"/>
    <w:rsid w:val="00D652EA"/>
    <w:rsid w:val="00D66099"/>
    <w:rsid w:val="00D6611F"/>
    <w:rsid w:val="00D6633D"/>
    <w:rsid w:val="00D66A07"/>
    <w:rsid w:val="00D7012D"/>
    <w:rsid w:val="00D71326"/>
    <w:rsid w:val="00D720E6"/>
    <w:rsid w:val="00D72890"/>
    <w:rsid w:val="00D73D4F"/>
    <w:rsid w:val="00D7423D"/>
    <w:rsid w:val="00D7501A"/>
    <w:rsid w:val="00D7630A"/>
    <w:rsid w:val="00D76CC1"/>
    <w:rsid w:val="00D76E52"/>
    <w:rsid w:val="00D77EAA"/>
    <w:rsid w:val="00D82223"/>
    <w:rsid w:val="00D8317D"/>
    <w:rsid w:val="00D83676"/>
    <w:rsid w:val="00D841D6"/>
    <w:rsid w:val="00D84282"/>
    <w:rsid w:val="00D8429D"/>
    <w:rsid w:val="00D85C42"/>
    <w:rsid w:val="00D8622C"/>
    <w:rsid w:val="00D86A5F"/>
    <w:rsid w:val="00D9082A"/>
    <w:rsid w:val="00D90B56"/>
    <w:rsid w:val="00D91BEF"/>
    <w:rsid w:val="00D91C4F"/>
    <w:rsid w:val="00D926AC"/>
    <w:rsid w:val="00D92A16"/>
    <w:rsid w:val="00D930EF"/>
    <w:rsid w:val="00D93972"/>
    <w:rsid w:val="00D94523"/>
    <w:rsid w:val="00D945BB"/>
    <w:rsid w:val="00D947C4"/>
    <w:rsid w:val="00D94FC9"/>
    <w:rsid w:val="00D9552D"/>
    <w:rsid w:val="00D96EDA"/>
    <w:rsid w:val="00D97E37"/>
    <w:rsid w:val="00DA0153"/>
    <w:rsid w:val="00DA01FC"/>
    <w:rsid w:val="00DA2107"/>
    <w:rsid w:val="00DA28A4"/>
    <w:rsid w:val="00DA35F3"/>
    <w:rsid w:val="00DA36B7"/>
    <w:rsid w:val="00DA6151"/>
    <w:rsid w:val="00DA631E"/>
    <w:rsid w:val="00DA6467"/>
    <w:rsid w:val="00DA661E"/>
    <w:rsid w:val="00DA76DC"/>
    <w:rsid w:val="00DB0C57"/>
    <w:rsid w:val="00DB1D86"/>
    <w:rsid w:val="00DB1F07"/>
    <w:rsid w:val="00DB2320"/>
    <w:rsid w:val="00DB290F"/>
    <w:rsid w:val="00DB2EA1"/>
    <w:rsid w:val="00DB47D9"/>
    <w:rsid w:val="00DB573D"/>
    <w:rsid w:val="00DB5D34"/>
    <w:rsid w:val="00DB5EEE"/>
    <w:rsid w:val="00DB6A88"/>
    <w:rsid w:val="00DB6FCA"/>
    <w:rsid w:val="00DC05A1"/>
    <w:rsid w:val="00DC0AE3"/>
    <w:rsid w:val="00DC1368"/>
    <w:rsid w:val="00DC233E"/>
    <w:rsid w:val="00DC2655"/>
    <w:rsid w:val="00DC5F92"/>
    <w:rsid w:val="00DC694E"/>
    <w:rsid w:val="00DC6982"/>
    <w:rsid w:val="00DC777E"/>
    <w:rsid w:val="00DC7955"/>
    <w:rsid w:val="00DD14CB"/>
    <w:rsid w:val="00DD1C67"/>
    <w:rsid w:val="00DD1D48"/>
    <w:rsid w:val="00DD2809"/>
    <w:rsid w:val="00DD2A88"/>
    <w:rsid w:val="00DD633B"/>
    <w:rsid w:val="00DD69DF"/>
    <w:rsid w:val="00DD7F21"/>
    <w:rsid w:val="00DE03F7"/>
    <w:rsid w:val="00DE2FD3"/>
    <w:rsid w:val="00DE3A2B"/>
    <w:rsid w:val="00DE3FFB"/>
    <w:rsid w:val="00DE4D69"/>
    <w:rsid w:val="00DE4F50"/>
    <w:rsid w:val="00DE5C52"/>
    <w:rsid w:val="00DE609C"/>
    <w:rsid w:val="00DE6F8F"/>
    <w:rsid w:val="00DE7460"/>
    <w:rsid w:val="00DF247C"/>
    <w:rsid w:val="00DF4439"/>
    <w:rsid w:val="00DF4B14"/>
    <w:rsid w:val="00E022E4"/>
    <w:rsid w:val="00E033E0"/>
    <w:rsid w:val="00E03413"/>
    <w:rsid w:val="00E038F1"/>
    <w:rsid w:val="00E0407F"/>
    <w:rsid w:val="00E054D1"/>
    <w:rsid w:val="00E05809"/>
    <w:rsid w:val="00E06983"/>
    <w:rsid w:val="00E06C72"/>
    <w:rsid w:val="00E06CB8"/>
    <w:rsid w:val="00E077FC"/>
    <w:rsid w:val="00E07D32"/>
    <w:rsid w:val="00E1090C"/>
    <w:rsid w:val="00E1181B"/>
    <w:rsid w:val="00E12DE0"/>
    <w:rsid w:val="00E13619"/>
    <w:rsid w:val="00E137F4"/>
    <w:rsid w:val="00E14894"/>
    <w:rsid w:val="00E15719"/>
    <w:rsid w:val="00E15A20"/>
    <w:rsid w:val="00E15F83"/>
    <w:rsid w:val="00E1691D"/>
    <w:rsid w:val="00E16CCD"/>
    <w:rsid w:val="00E17DA6"/>
    <w:rsid w:val="00E17EA3"/>
    <w:rsid w:val="00E228F7"/>
    <w:rsid w:val="00E23838"/>
    <w:rsid w:val="00E239BA"/>
    <w:rsid w:val="00E23C4D"/>
    <w:rsid w:val="00E2702D"/>
    <w:rsid w:val="00E330E5"/>
    <w:rsid w:val="00E331B5"/>
    <w:rsid w:val="00E33DAF"/>
    <w:rsid w:val="00E34AE9"/>
    <w:rsid w:val="00E36179"/>
    <w:rsid w:val="00E37519"/>
    <w:rsid w:val="00E40EF7"/>
    <w:rsid w:val="00E4368E"/>
    <w:rsid w:val="00E44887"/>
    <w:rsid w:val="00E44A9D"/>
    <w:rsid w:val="00E44D17"/>
    <w:rsid w:val="00E44E1A"/>
    <w:rsid w:val="00E4593E"/>
    <w:rsid w:val="00E461ED"/>
    <w:rsid w:val="00E46271"/>
    <w:rsid w:val="00E470B6"/>
    <w:rsid w:val="00E5009B"/>
    <w:rsid w:val="00E50D38"/>
    <w:rsid w:val="00E52195"/>
    <w:rsid w:val="00E53355"/>
    <w:rsid w:val="00E538FB"/>
    <w:rsid w:val="00E53CA3"/>
    <w:rsid w:val="00E5525A"/>
    <w:rsid w:val="00E55551"/>
    <w:rsid w:val="00E55821"/>
    <w:rsid w:val="00E57696"/>
    <w:rsid w:val="00E62CCE"/>
    <w:rsid w:val="00E649AD"/>
    <w:rsid w:val="00E64BFF"/>
    <w:rsid w:val="00E65327"/>
    <w:rsid w:val="00E6563B"/>
    <w:rsid w:val="00E6647A"/>
    <w:rsid w:val="00E66789"/>
    <w:rsid w:val="00E72EF7"/>
    <w:rsid w:val="00E73B99"/>
    <w:rsid w:val="00E73E55"/>
    <w:rsid w:val="00E73ED9"/>
    <w:rsid w:val="00E75733"/>
    <w:rsid w:val="00E75DC1"/>
    <w:rsid w:val="00E76B52"/>
    <w:rsid w:val="00E7744D"/>
    <w:rsid w:val="00E7784C"/>
    <w:rsid w:val="00E81045"/>
    <w:rsid w:val="00E8206D"/>
    <w:rsid w:val="00E823D1"/>
    <w:rsid w:val="00E82C3D"/>
    <w:rsid w:val="00E83ADE"/>
    <w:rsid w:val="00E83CE7"/>
    <w:rsid w:val="00E8632F"/>
    <w:rsid w:val="00E86368"/>
    <w:rsid w:val="00E86D57"/>
    <w:rsid w:val="00E872F5"/>
    <w:rsid w:val="00E87E11"/>
    <w:rsid w:val="00E908A0"/>
    <w:rsid w:val="00E91CB0"/>
    <w:rsid w:val="00E927CA"/>
    <w:rsid w:val="00E92B32"/>
    <w:rsid w:val="00E9386C"/>
    <w:rsid w:val="00E93EA6"/>
    <w:rsid w:val="00E957A2"/>
    <w:rsid w:val="00E96D4B"/>
    <w:rsid w:val="00EA028D"/>
    <w:rsid w:val="00EA14B4"/>
    <w:rsid w:val="00EA18D9"/>
    <w:rsid w:val="00EA1B6A"/>
    <w:rsid w:val="00EA25EB"/>
    <w:rsid w:val="00EA25F8"/>
    <w:rsid w:val="00EA35B8"/>
    <w:rsid w:val="00EA3AFC"/>
    <w:rsid w:val="00EA3D58"/>
    <w:rsid w:val="00EA52C3"/>
    <w:rsid w:val="00EA65A3"/>
    <w:rsid w:val="00EA7019"/>
    <w:rsid w:val="00EB061E"/>
    <w:rsid w:val="00EB2C26"/>
    <w:rsid w:val="00EB2EE9"/>
    <w:rsid w:val="00EB3714"/>
    <w:rsid w:val="00EB3ADA"/>
    <w:rsid w:val="00EB3BDA"/>
    <w:rsid w:val="00EB57A6"/>
    <w:rsid w:val="00EB5F2E"/>
    <w:rsid w:val="00EB6982"/>
    <w:rsid w:val="00EB6EB7"/>
    <w:rsid w:val="00EB74CC"/>
    <w:rsid w:val="00EB7EE2"/>
    <w:rsid w:val="00EC05D6"/>
    <w:rsid w:val="00EC24CE"/>
    <w:rsid w:val="00EC2B50"/>
    <w:rsid w:val="00EC3D66"/>
    <w:rsid w:val="00EC4EFD"/>
    <w:rsid w:val="00EC5555"/>
    <w:rsid w:val="00EC5F2C"/>
    <w:rsid w:val="00EC79E9"/>
    <w:rsid w:val="00ED1103"/>
    <w:rsid w:val="00ED1A4C"/>
    <w:rsid w:val="00ED2ACD"/>
    <w:rsid w:val="00ED3699"/>
    <w:rsid w:val="00ED372E"/>
    <w:rsid w:val="00ED4596"/>
    <w:rsid w:val="00ED46FA"/>
    <w:rsid w:val="00ED536B"/>
    <w:rsid w:val="00ED7457"/>
    <w:rsid w:val="00ED7524"/>
    <w:rsid w:val="00ED7824"/>
    <w:rsid w:val="00EE065F"/>
    <w:rsid w:val="00EE0BB1"/>
    <w:rsid w:val="00EE28C5"/>
    <w:rsid w:val="00EE65BA"/>
    <w:rsid w:val="00EE71B4"/>
    <w:rsid w:val="00EF023D"/>
    <w:rsid w:val="00EF0367"/>
    <w:rsid w:val="00EF04AD"/>
    <w:rsid w:val="00EF07AD"/>
    <w:rsid w:val="00EF098A"/>
    <w:rsid w:val="00EF0A2E"/>
    <w:rsid w:val="00EF1142"/>
    <w:rsid w:val="00EF11C9"/>
    <w:rsid w:val="00EF2D66"/>
    <w:rsid w:val="00EF348F"/>
    <w:rsid w:val="00EF3D1B"/>
    <w:rsid w:val="00EF3FDD"/>
    <w:rsid w:val="00EF4351"/>
    <w:rsid w:val="00EF626B"/>
    <w:rsid w:val="00EF64C7"/>
    <w:rsid w:val="00EF64E5"/>
    <w:rsid w:val="00EF73E9"/>
    <w:rsid w:val="00EF7C98"/>
    <w:rsid w:val="00EF7E86"/>
    <w:rsid w:val="00F01FB8"/>
    <w:rsid w:val="00F02037"/>
    <w:rsid w:val="00F02685"/>
    <w:rsid w:val="00F0363B"/>
    <w:rsid w:val="00F0424E"/>
    <w:rsid w:val="00F0739D"/>
    <w:rsid w:val="00F1023E"/>
    <w:rsid w:val="00F13B9A"/>
    <w:rsid w:val="00F13BE8"/>
    <w:rsid w:val="00F13D72"/>
    <w:rsid w:val="00F14B2D"/>
    <w:rsid w:val="00F14F90"/>
    <w:rsid w:val="00F15326"/>
    <w:rsid w:val="00F15A58"/>
    <w:rsid w:val="00F16145"/>
    <w:rsid w:val="00F16857"/>
    <w:rsid w:val="00F16AEF"/>
    <w:rsid w:val="00F16BE5"/>
    <w:rsid w:val="00F20D66"/>
    <w:rsid w:val="00F21304"/>
    <w:rsid w:val="00F22331"/>
    <w:rsid w:val="00F23F82"/>
    <w:rsid w:val="00F25A36"/>
    <w:rsid w:val="00F25E00"/>
    <w:rsid w:val="00F30DCE"/>
    <w:rsid w:val="00F30E2F"/>
    <w:rsid w:val="00F3151C"/>
    <w:rsid w:val="00F31A62"/>
    <w:rsid w:val="00F32A47"/>
    <w:rsid w:val="00F32DC7"/>
    <w:rsid w:val="00F33230"/>
    <w:rsid w:val="00F33738"/>
    <w:rsid w:val="00F34947"/>
    <w:rsid w:val="00F40DAA"/>
    <w:rsid w:val="00F40E5B"/>
    <w:rsid w:val="00F40F5C"/>
    <w:rsid w:val="00F41562"/>
    <w:rsid w:val="00F4323E"/>
    <w:rsid w:val="00F43D18"/>
    <w:rsid w:val="00F43D4E"/>
    <w:rsid w:val="00F44137"/>
    <w:rsid w:val="00F4498D"/>
    <w:rsid w:val="00F456E0"/>
    <w:rsid w:val="00F46697"/>
    <w:rsid w:val="00F466BB"/>
    <w:rsid w:val="00F4732E"/>
    <w:rsid w:val="00F47FBE"/>
    <w:rsid w:val="00F51E04"/>
    <w:rsid w:val="00F5224B"/>
    <w:rsid w:val="00F5244B"/>
    <w:rsid w:val="00F53755"/>
    <w:rsid w:val="00F53818"/>
    <w:rsid w:val="00F53916"/>
    <w:rsid w:val="00F53E37"/>
    <w:rsid w:val="00F5480E"/>
    <w:rsid w:val="00F56539"/>
    <w:rsid w:val="00F5794E"/>
    <w:rsid w:val="00F60524"/>
    <w:rsid w:val="00F621F0"/>
    <w:rsid w:val="00F62DC0"/>
    <w:rsid w:val="00F63F98"/>
    <w:rsid w:val="00F65321"/>
    <w:rsid w:val="00F65850"/>
    <w:rsid w:val="00F664AF"/>
    <w:rsid w:val="00F666FF"/>
    <w:rsid w:val="00F66B0B"/>
    <w:rsid w:val="00F6751F"/>
    <w:rsid w:val="00F67AE6"/>
    <w:rsid w:val="00F7123E"/>
    <w:rsid w:val="00F72497"/>
    <w:rsid w:val="00F72BB7"/>
    <w:rsid w:val="00F74F65"/>
    <w:rsid w:val="00F753BA"/>
    <w:rsid w:val="00F75B04"/>
    <w:rsid w:val="00F76049"/>
    <w:rsid w:val="00F77350"/>
    <w:rsid w:val="00F77F3F"/>
    <w:rsid w:val="00F811AB"/>
    <w:rsid w:val="00F82496"/>
    <w:rsid w:val="00F82B8A"/>
    <w:rsid w:val="00F82B92"/>
    <w:rsid w:val="00F82DFD"/>
    <w:rsid w:val="00F830E3"/>
    <w:rsid w:val="00F8322E"/>
    <w:rsid w:val="00F835C3"/>
    <w:rsid w:val="00F84203"/>
    <w:rsid w:val="00F8427B"/>
    <w:rsid w:val="00F84601"/>
    <w:rsid w:val="00F84886"/>
    <w:rsid w:val="00F84934"/>
    <w:rsid w:val="00F85960"/>
    <w:rsid w:val="00F873E3"/>
    <w:rsid w:val="00F8771B"/>
    <w:rsid w:val="00F90F54"/>
    <w:rsid w:val="00F91513"/>
    <w:rsid w:val="00F9337C"/>
    <w:rsid w:val="00F94B43"/>
    <w:rsid w:val="00F95817"/>
    <w:rsid w:val="00F9588B"/>
    <w:rsid w:val="00F95AA6"/>
    <w:rsid w:val="00F962C8"/>
    <w:rsid w:val="00F96B42"/>
    <w:rsid w:val="00F96B5F"/>
    <w:rsid w:val="00FA04D3"/>
    <w:rsid w:val="00FA0640"/>
    <w:rsid w:val="00FA1215"/>
    <w:rsid w:val="00FA1985"/>
    <w:rsid w:val="00FA1BCB"/>
    <w:rsid w:val="00FA3C85"/>
    <w:rsid w:val="00FA4122"/>
    <w:rsid w:val="00FA4976"/>
    <w:rsid w:val="00FA4CC9"/>
    <w:rsid w:val="00FA4F43"/>
    <w:rsid w:val="00FA5F18"/>
    <w:rsid w:val="00FA5F6C"/>
    <w:rsid w:val="00FA6811"/>
    <w:rsid w:val="00FA6F7A"/>
    <w:rsid w:val="00FB03FA"/>
    <w:rsid w:val="00FB0832"/>
    <w:rsid w:val="00FB22B1"/>
    <w:rsid w:val="00FB3DCA"/>
    <w:rsid w:val="00FB448C"/>
    <w:rsid w:val="00FB4E21"/>
    <w:rsid w:val="00FB5B9B"/>
    <w:rsid w:val="00FB6025"/>
    <w:rsid w:val="00FB73F9"/>
    <w:rsid w:val="00FB779F"/>
    <w:rsid w:val="00FC000E"/>
    <w:rsid w:val="00FC064D"/>
    <w:rsid w:val="00FC0A44"/>
    <w:rsid w:val="00FC0AA0"/>
    <w:rsid w:val="00FC1139"/>
    <w:rsid w:val="00FC3D51"/>
    <w:rsid w:val="00FC489A"/>
    <w:rsid w:val="00FC6C84"/>
    <w:rsid w:val="00FD02BE"/>
    <w:rsid w:val="00FD1069"/>
    <w:rsid w:val="00FD10F9"/>
    <w:rsid w:val="00FD1607"/>
    <w:rsid w:val="00FD2E38"/>
    <w:rsid w:val="00FD5FCE"/>
    <w:rsid w:val="00FD6101"/>
    <w:rsid w:val="00FD669F"/>
    <w:rsid w:val="00FD6BD3"/>
    <w:rsid w:val="00FE0381"/>
    <w:rsid w:val="00FE08E1"/>
    <w:rsid w:val="00FE2A86"/>
    <w:rsid w:val="00FE4BA4"/>
    <w:rsid w:val="00FE593B"/>
    <w:rsid w:val="00FE692E"/>
    <w:rsid w:val="00FF0588"/>
    <w:rsid w:val="00FF0B4A"/>
    <w:rsid w:val="00FF16D1"/>
    <w:rsid w:val="00FF1921"/>
    <w:rsid w:val="00FF230B"/>
    <w:rsid w:val="00FF23CD"/>
    <w:rsid w:val="00FF2882"/>
    <w:rsid w:val="00FF3E1B"/>
    <w:rsid w:val="00FF4D0A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28E4"/>
  <w15:docId w15:val="{8255C927-3FFA-4824-815E-236047E9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FFF"/>
    <w:pPr>
      <w:jc w:val="both"/>
    </w:pPr>
    <w:rPr>
      <w:rFonts w:asciiTheme="majorHAnsi" w:hAnsiTheme="majorHAns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631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3E2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9517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B3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7012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7012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unhideWhenUsed/>
    <w:rsid w:val="00D7012D"/>
    <w:rPr>
      <w:vertAlign w:val="superscript"/>
    </w:rPr>
  </w:style>
  <w:style w:type="paragraph" w:styleId="Bezriadkovania">
    <w:name w:val="No Spacing"/>
    <w:uiPriority w:val="1"/>
    <w:qFormat/>
    <w:rsid w:val="00183458"/>
    <w:rPr>
      <w:rFonts w:ascii="Calibri" w:eastAsia="Times New Roman" w:hAnsi="Calibri" w:cs="Times New Roman"/>
      <w:sz w:val="22"/>
      <w:szCs w:val="22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E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F3E32"/>
  </w:style>
  <w:style w:type="character" w:styleId="PouitHypertextovPrepojenie">
    <w:name w:val="FollowedHyperlink"/>
    <w:basedOn w:val="Predvolenpsmoodseku"/>
    <w:uiPriority w:val="99"/>
    <w:semiHidden/>
    <w:unhideWhenUsed/>
    <w:rsid w:val="00F74F65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C63E2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63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C63E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216C7B"/>
    <w:pPr>
      <w:spacing w:before="240" w:line="259" w:lineRule="auto"/>
      <w:outlineLvl w:val="9"/>
    </w:pPr>
    <w:rPr>
      <w:b w:val="0"/>
      <w:bCs w:val="0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16C7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D35C7"/>
    <w:pPr>
      <w:tabs>
        <w:tab w:val="left" w:pos="993"/>
        <w:tab w:val="right" w:leader="dot" w:pos="9054"/>
      </w:tabs>
      <w:spacing w:after="100"/>
      <w:ind w:left="993" w:hanging="426"/>
    </w:pPr>
  </w:style>
  <w:style w:type="paragraph" w:styleId="Obsah3">
    <w:name w:val="toc 3"/>
    <w:basedOn w:val="Normlny"/>
    <w:next w:val="Normlny"/>
    <w:autoRedefine/>
    <w:uiPriority w:val="39"/>
    <w:unhideWhenUsed/>
    <w:rsid w:val="008E5926"/>
    <w:pPr>
      <w:tabs>
        <w:tab w:val="left" w:pos="993"/>
        <w:tab w:val="right" w:leader="dot" w:pos="9064"/>
      </w:tabs>
      <w:spacing w:after="100"/>
      <w:ind w:left="993" w:hanging="426"/>
    </w:pPr>
  </w:style>
  <w:style w:type="character" w:styleId="Nevyrieenzmienka">
    <w:name w:val="Unresolved Mention"/>
    <w:basedOn w:val="Predvolenpsmoodseku"/>
    <w:uiPriority w:val="99"/>
    <w:semiHidden/>
    <w:unhideWhenUsed/>
    <w:rsid w:val="00A2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7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0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131/2023010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45/202404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BC106-C095-4DCD-BC74-6EDAABBC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kosielka_gremium_STU-3.dotx</Template>
  <TotalTime>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michelkova</dc:creator>
  <cp:keywords/>
  <dc:description/>
  <cp:lastModifiedBy>Marianna Michelková</cp:lastModifiedBy>
  <cp:revision>6</cp:revision>
  <cp:lastPrinted>2023-06-21T09:14:00Z</cp:lastPrinted>
  <dcterms:created xsi:type="dcterms:W3CDTF">2024-04-18T08:09:00Z</dcterms:created>
  <dcterms:modified xsi:type="dcterms:W3CDTF">2024-04-23T08:53:00Z</dcterms:modified>
</cp:coreProperties>
</file>