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CE" w:rsidRDefault="00776FCE" w:rsidP="005C45A4">
      <w:pPr>
        <w:ind w:left="-993" w:right="567" w:firstLine="851"/>
        <w:rPr>
          <w:rFonts w:asciiTheme="majorHAnsi" w:hAnsiTheme="majorHAnsi"/>
        </w:rPr>
      </w:pPr>
      <w:bookmarkStart w:id="0" w:name="_GoBack"/>
      <w:bookmarkEnd w:id="0"/>
    </w:p>
    <w:p w:rsidR="005C45A4" w:rsidRPr="009468D2" w:rsidRDefault="005C45A4" w:rsidP="005C45A4">
      <w:pPr>
        <w:ind w:left="1134" w:right="567" w:firstLine="851"/>
        <w:rPr>
          <w:rFonts w:asciiTheme="majorHAnsi" w:hAnsiTheme="majorHAnsi"/>
        </w:rPr>
      </w:pPr>
    </w:p>
    <w:p w:rsidR="00776FCE" w:rsidRPr="009468D2" w:rsidRDefault="00776FCE" w:rsidP="005C45A4">
      <w:pPr>
        <w:ind w:left="-993" w:right="567" w:firstLine="851"/>
        <w:rPr>
          <w:rFonts w:asciiTheme="majorHAnsi" w:hAnsiTheme="majorHAnsi"/>
        </w:rPr>
      </w:pPr>
    </w:p>
    <w:p w:rsidR="0030006A" w:rsidRPr="009468D2" w:rsidRDefault="00F84035" w:rsidP="005C45A4">
      <w:pPr>
        <w:ind w:left="-993" w:right="567" w:firstLine="851"/>
        <w:rPr>
          <w:rFonts w:asciiTheme="majorHAnsi" w:hAnsiTheme="majorHAnsi"/>
          <w:sz w:val="36"/>
          <w:szCs w:val="36"/>
        </w:rPr>
      </w:pPr>
      <w:r w:rsidRPr="009468D2">
        <w:rPr>
          <w:rFonts w:asciiTheme="majorHAnsi" w:hAnsiTheme="majorHAnsi"/>
          <w:sz w:val="36"/>
          <w:szCs w:val="36"/>
        </w:rPr>
        <w:t>Vedenie</w:t>
      </w:r>
    </w:p>
    <w:p w:rsidR="0030006A" w:rsidRPr="009468D2" w:rsidRDefault="002C6617" w:rsidP="005C45A4">
      <w:pPr>
        <w:ind w:left="-993" w:right="567" w:firstLine="85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11</w:t>
      </w:r>
      <w:r w:rsidR="00AB6C3B">
        <w:rPr>
          <w:rFonts w:asciiTheme="majorHAnsi" w:hAnsiTheme="majorHAnsi"/>
          <w:sz w:val="36"/>
          <w:szCs w:val="36"/>
        </w:rPr>
        <w:t xml:space="preserve">. </w:t>
      </w:r>
      <w:r>
        <w:rPr>
          <w:rFonts w:asciiTheme="majorHAnsi" w:hAnsiTheme="majorHAnsi"/>
          <w:sz w:val="36"/>
          <w:szCs w:val="36"/>
        </w:rPr>
        <w:t>10</w:t>
      </w:r>
      <w:r w:rsidR="00FE0332" w:rsidRPr="009468D2">
        <w:rPr>
          <w:rFonts w:asciiTheme="majorHAnsi" w:hAnsiTheme="majorHAnsi"/>
          <w:sz w:val="36"/>
          <w:szCs w:val="36"/>
        </w:rPr>
        <w:t>. 20</w:t>
      </w:r>
      <w:r w:rsidR="008731D1">
        <w:rPr>
          <w:rFonts w:asciiTheme="majorHAnsi" w:hAnsiTheme="majorHAnsi"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>1</w:t>
      </w:r>
    </w:p>
    <w:p w:rsidR="0030006A" w:rsidRPr="009468D2" w:rsidRDefault="0030006A" w:rsidP="005C45A4">
      <w:pPr>
        <w:ind w:left="-993" w:right="567" w:firstLine="851"/>
        <w:rPr>
          <w:rFonts w:asciiTheme="majorHAnsi" w:hAnsiTheme="majorHAnsi"/>
          <w:b/>
          <w:sz w:val="36"/>
          <w:szCs w:val="36"/>
        </w:rPr>
      </w:pPr>
    </w:p>
    <w:p w:rsidR="00554CB7" w:rsidRPr="009468D2" w:rsidRDefault="00554CB7" w:rsidP="005C45A4">
      <w:pPr>
        <w:ind w:left="-993" w:right="567" w:firstLine="851"/>
        <w:rPr>
          <w:rFonts w:asciiTheme="majorHAnsi" w:hAnsiTheme="majorHAnsi"/>
          <w:b/>
          <w:sz w:val="36"/>
          <w:szCs w:val="36"/>
        </w:rPr>
      </w:pPr>
    </w:p>
    <w:p w:rsidR="00554CB7" w:rsidRPr="009468D2" w:rsidRDefault="00554CB7" w:rsidP="005C45A4">
      <w:pPr>
        <w:ind w:left="-993" w:right="567" w:firstLine="851"/>
        <w:rPr>
          <w:rFonts w:asciiTheme="majorHAnsi" w:hAnsiTheme="majorHAnsi"/>
          <w:b/>
          <w:sz w:val="36"/>
          <w:szCs w:val="36"/>
        </w:rPr>
      </w:pPr>
    </w:p>
    <w:p w:rsidR="00F930E8" w:rsidRPr="009468D2" w:rsidRDefault="002B7587" w:rsidP="005C45A4">
      <w:pPr>
        <w:ind w:left="-142" w:right="567"/>
        <w:rPr>
          <w:rFonts w:asciiTheme="majorHAnsi" w:hAnsiTheme="majorHAnsi"/>
          <w:b/>
          <w:sz w:val="36"/>
          <w:szCs w:val="36"/>
        </w:rPr>
      </w:pPr>
      <w:r w:rsidRPr="009468D2">
        <w:rPr>
          <w:rFonts w:asciiTheme="majorHAnsi" w:hAnsiTheme="majorHAnsi"/>
          <w:b/>
          <w:sz w:val="36"/>
          <w:szCs w:val="36"/>
        </w:rPr>
        <w:t xml:space="preserve">Správa o činnosti Vydavateľstva SPEKTRUM STU za </w:t>
      </w:r>
      <w:r w:rsidR="00B521A9">
        <w:rPr>
          <w:rFonts w:asciiTheme="majorHAnsi" w:hAnsiTheme="majorHAnsi"/>
          <w:b/>
          <w:sz w:val="36"/>
          <w:szCs w:val="36"/>
        </w:rPr>
        <w:t>1. pol</w:t>
      </w:r>
      <w:r w:rsidR="00E635FA">
        <w:rPr>
          <w:rFonts w:asciiTheme="majorHAnsi" w:hAnsiTheme="majorHAnsi"/>
          <w:b/>
          <w:sz w:val="36"/>
          <w:szCs w:val="36"/>
        </w:rPr>
        <w:t>rok 20</w:t>
      </w:r>
      <w:r w:rsidR="00B521A9">
        <w:rPr>
          <w:rFonts w:asciiTheme="majorHAnsi" w:hAnsiTheme="majorHAnsi"/>
          <w:b/>
          <w:sz w:val="36"/>
          <w:szCs w:val="36"/>
        </w:rPr>
        <w:t>2</w:t>
      </w:r>
      <w:r w:rsidR="002C6617">
        <w:rPr>
          <w:rFonts w:asciiTheme="majorHAnsi" w:hAnsiTheme="majorHAnsi"/>
          <w:b/>
          <w:sz w:val="36"/>
          <w:szCs w:val="36"/>
        </w:rPr>
        <w:t>1</w:t>
      </w:r>
    </w:p>
    <w:p w:rsidR="00554CB7" w:rsidRPr="009468D2" w:rsidRDefault="00554CB7" w:rsidP="005C45A4">
      <w:pPr>
        <w:ind w:left="-142" w:right="567"/>
        <w:rPr>
          <w:rFonts w:asciiTheme="majorHAnsi" w:hAnsiTheme="majorHAnsi"/>
          <w:b/>
        </w:rPr>
      </w:pPr>
    </w:p>
    <w:p w:rsidR="00554CB7" w:rsidRPr="009468D2" w:rsidRDefault="00554CB7" w:rsidP="005C45A4">
      <w:pPr>
        <w:ind w:left="-142" w:right="567"/>
        <w:rPr>
          <w:rFonts w:asciiTheme="majorHAnsi" w:hAnsiTheme="majorHAnsi"/>
          <w:b/>
        </w:rPr>
      </w:pPr>
    </w:p>
    <w:p w:rsidR="00554CB7" w:rsidRPr="009468D2" w:rsidRDefault="00554CB7" w:rsidP="005C45A4">
      <w:pPr>
        <w:ind w:left="-993" w:right="567" w:firstLine="851"/>
        <w:rPr>
          <w:rFonts w:asciiTheme="majorHAnsi" w:hAnsiTheme="majorHAnsi"/>
          <w:b/>
        </w:rPr>
      </w:pPr>
    </w:p>
    <w:p w:rsidR="00554CB7" w:rsidRPr="009468D2" w:rsidRDefault="00554CB7" w:rsidP="005C45A4">
      <w:pPr>
        <w:ind w:left="-993" w:right="567" w:firstLine="851"/>
        <w:rPr>
          <w:rFonts w:asciiTheme="majorHAnsi" w:hAnsiTheme="majorHAnsi"/>
        </w:rPr>
      </w:pPr>
      <w:r w:rsidRPr="009468D2">
        <w:rPr>
          <w:rFonts w:asciiTheme="majorHAnsi" w:hAnsiTheme="majorHAnsi"/>
        </w:rPr>
        <w:t>Predkladá:</w:t>
      </w:r>
      <w:r w:rsidRPr="009468D2">
        <w:rPr>
          <w:rFonts w:asciiTheme="majorHAnsi" w:hAnsiTheme="majorHAnsi"/>
        </w:rPr>
        <w:tab/>
        <w:t xml:space="preserve">          </w:t>
      </w:r>
      <w:r w:rsidR="005C45A4">
        <w:rPr>
          <w:rFonts w:asciiTheme="majorHAnsi" w:hAnsiTheme="majorHAnsi"/>
          <w:b/>
        </w:rPr>
        <w:t>prof</w:t>
      </w:r>
      <w:r w:rsidR="00D22DEF" w:rsidRPr="005C45A4">
        <w:rPr>
          <w:rFonts w:asciiTheme="majorHAnsi" w:hAnsiTheme="majorHAnsi"/>
          <w:b/>
        </w:rPr>
        <w:t xml:space="preserve">. </w:t>
      </w:r>
      <w:r w:rsidR="00E55C55" w:rsidRPr="005C45A4">
        <w:rPr>
          <w:rFonts w:asciiTheme="majorHAnsi" w:hAnsiTheme="majorHAnsi"/>
          <w:b/>
        </w:rPr>
        <w:t xml:space="preserve">Ing. </w:t>
      </w:r>
      <w:r w:rsidR="00D22DEF" w:rsidRPr="005C45A4">
        <w:rPr>
          <w:rFonts w:asciiTheme="majorHAnsi" w:hAnsiTheme="majorHAnsi"/>
          <w:b/>
        </w:rPr>
        <w:t>arch.</w:t>
      </w:r>
      <w:r w:rsidRPr="005C45A4">
        <w:rPr>
          <w:rFonts w:asciiTheme="majorHAnsi" w:hAnsiTheme="majorHAnsi"/>
          <w:b/>
        </w:rPr>
        <w:t xml:space="preserve"> </w:t>
      </w:r>
      <w:r w:rsidR="00D22DEF" w:rsidRPr="005C45A4">
        <w:rPr>
          <w:rFonts w:asciiTheme="majorHAnsi" w:hAnsiTheme="majorHAnsi"/>
          <w:b/>
        </w:rPr>
        <w:t>Ľubica Vitková</w:t>
      </w:r>
      <w:r w:rsidRPr="005C45A4">
        <w:rPr>
          <w:rFonts w:asciiTheme="majorHAnsi" w:hAnsiTheme="majorHAnsi"/>
          <w:b/>
        </w:rPr>
        <w:t>, PhD.</w:t>
      </w:r>
    </w:p>
    <w:p w:rsidR="00554CB7" w:rsidRPr="009468D2" w:rsidRDefault="00554CB7" w:rsidP="005C45A4">
      <w:pPr>
        <w:tabs>
          <w:tab w:val="left" w:pos="1985"/>
        </w:tabs>
        <w:ind w:left="-993" w:right="567" w:firstLine="851"/>
        <w:rPr>
          <w:rFonts w:asciiTheme="majorHAnsi" w:hAnsiTheme="majorHAnsi"/>
        </w:rPr>
      </w:pPr>
      <w:r w:rsidRPr="009468D2">
        <w:rPr>
          <w:rFonts w:asciiTheme="majorHAnsi" w:hAnsiTheme="majorHAnsi"/>
        </w:rPr>
        <w:tab/>
      </w:r>
      <w:r w:rsidR="00D22DEF">
        <w:rPr>
          <w:rFonts w:asciiTheme="majorHAnsi" w:hAnsiTheme="majorHAnsi"/>
        </w:rPr>
        <w:t>prorektorka pre propagáciu a zahraničie</w:t>
      </w:r>
    </w:p>
    <w:p w:rsidR="00554CB7" w:rsidRPr="009468D2" w:rsidRDefault="00554CB7" w:rsidP="005C45A4">
      <w:pPr>
        <w:tabs>
          <w:tab w:val="left" w:pos="1985"/>
        </w:tabs>
        <w:ind w:left="-993" w:right="567" w:firstLine="851"/>
        <w:rPr>
          <w:rFonts w:asciiTheme="majorHAnsi" w:hAnsiTheme="majorHAnsi"/>
        </w:rPr>
      </w:pPr>
    </w:p>
    <w:p w:rsidR="00E412E1" w:rsidRPr="009468D2" w:rsidRDefault="00E412E1" w:rsidP="005C45A4">
      <w:pPr>
        <w:tabs>
          <w:tab w:val="left" w:pos="1985"/>
        </w:tabs>
        <w:ind w:left="-993" w:right="567" w:firstLine="851"/>
        <w:rPr>
          <w:rFonts w:asciiTheme="majorHAnsi" w:hAnsiTheme="majorHAnsi"/>
        </w:rPr>
      </w:pPr>
    </w:p>
    <w:p w:rsidR="00554CB7" w:rsidRPr="009468D2" w:rsidRDefault="00F548F7" w:rsidP="005C45A4">
      <w:pPr>
        <w:tabs>
          <w:tab w:val="left" w:pos="1985"/>
        </w:tabs>
        <w:ind w:left="-993" w:right="567" w:firstLine="851"/>
        <w:rPr>
          <w:rFonts w:asciiTheme="majorHAnsi" w:hAnsiTheme="majorHAnsi"/>
        </w:rPr>
      </w:pPr>
      <w:r w:rsidRPr="009468D2">
        <w:rPr>
          <w:rFonts w:asciiTheme="majorHAnsi" w:hAnsiTheme="majorHAnsi"/>
        </w:rPr>
        <w:t>Vypracoval:</w:t>
      </w:r>
      <w:r w:rsidRPr="009468D2">
        <w:rPr>
          <w:rFonts w:asciiTheme="majorHAnsi" w:hAnsiTheme="majorHAnsi"/>
        </w:rPr>
        <w:tab/>
      </w:r>
      <w:r w:rsidRPr="005C45A4">
        <w:rPr>
          <w:rFonts w:asciiTheme="majorHAnsi" w:hAnsiTheme="majorHAnsi"/>
          <w:b/>
        </w:rPr>
        <w:t>Ing. Roman Zsigo</w:t>
      </w:r>
    </w:p>
    <w:p w:rsidR="00554CB7" w:rsidRPr="009468D2" w:rsidRDefault="00F548F7" w:rsidP="005C45A4">
      <w:pPr>
        <w:tabs>
          <w:tab w:val="left" w:pos="1985"/>
        </w:tabs>
        <w:ind w:left="-993" w:right="567" w:firstLine="851"/>
        <w:rPr>
          <w:rFonts w:asciiTheme="majorHAnsi" w:hAnsiTheme="majorHAnsi"/>
        </w:rPr>
      </w:pPr>
      <w:r w:rsidRPr="009468D2">
        <w:rPr>
          <w:rFonts w:asciiTheme="majorHAnsi" w:hAnsiTheme="majorHAnsi"/>
        </w:rPr>
        <w:tab/>
        <w:t xml:space="preserve">riaditeľ  Vydavateľstva </w:t>
      </w:r>
      <w:r w:rsidR="002B7587" w:rsidRPr="009468D2">
        <w:rPr>
          <w:rFonts w:asciiTheme="majorHAnsi" w:hAnsiTheme="majorHAnsi"/>
        </w:rPr>
        <w:t xml:space="preserve">SPEKTRUM </w:t>
      </w:r>
      <w:r w:rsidRPr="009468D2">
        <w:rPr>
          <w:rFonts w:asciiTheme="majorHAnsi" w:hAnsiTheme="majorHAnsi"/>
        </w:rPr>
        <w:t>STU</w:t>
      </w:r>
    </w:p>
    <w:p w:rsidR="00554CB7" w:rsidRPr="009468D2" w:rsidRDefault="00554CB7" w:rsidP="005C45A4">
      <w:pPr>
        <w:tabs>
          <w:tab w:val="left" w:pos="1985"/>
        </w:tabs>
        <w:ind w:left="1973" w:right="567" w:hanging="2115"/>
        <w:jc w:val="both"/>
        <w:rPr>
          <w:rFonts w:asciiTheme="majorHAnsi" w:hAnsiTheme="majorHAnsi"/>
        </w:rPr>
      </w:pPr>
    </w:p>
    <w:p w:rsidR="00E412E1" w:rsidRPr="009468D2" w:rsidRDefault="00E412E1" w:rsidP="005C45A4">
      <w:pPr>
        <w:tabs>
          <w:tab w:val="left" w:pos="1985"/>
        </w:tabs>
        <w:ind w:left="1973" w:right="567" w:hanging="2115"/>
        <w:jc w:val="both"/>
        <w:rPr>
          <w:rFonts w:asciiTheme="majorHAnsi" w:hAnsiTheme="majorHAnsi"/>
        </w:rPr>
      </w:pPr>
    </w:p>
    <w:p w:rsidR="00112A66" w:rsidRPr="009468D2" w:rsidRDefault="00554CB7" w:rsidP="005C45A4">
      <w:pPr>
        <w:tabs>
          <w:tab w:val="left" w:pos="1985"/>
        </w:tabs>
        <w:ind w:left="1973" w:right="567" w:hanging="2115"/>
        <w:jc w:val="both"/>
        <w:rPr>
          <w:rFonts w:asciiTheme="majorHAnsi" w:hAnsiTheme="majorHAnsi"/>
        </w:rPr>
      </w:pPr>
      <w:r w:rsidRPr="009468D2">
        <w:rPr>
          <w:rFonts w:asciiTheme="majorHAnsi" w:hAnsiTheme="majorHAnsi"/>
        </w:rPr>
        <w:t>Zdôvodnenie:</w:t>
      </w:r>
      <w:r w:rsidRPr="009468D2">
        <w:rPr>
          <w:rFonts w:asciiTheme="majorHAnsi" w:hAnsiTheme="majorHAnsi"/>
        </w:rPr>
        <w:tab/>
      </w:r>
      <w:r w:rsidR="005C45A4" w:rsidRPr="005C45A4">
        <w:rPr>
          <w:rFonts w:asciiTheme="majorHAnsi" w:hAnsiTheme="majorHAnsi" w:cstheme="majorHAnsi"/>
        </w:rPr>
        <w:t>Správa je predložená v súlade s Harmonogramom predkladania správ o činnosti univerzitných pracovísk a účelových zariadení S</w:t>
      </w:r>
      <w:r w:rsidR="000805C5">
        <w:rPr>
          <w:rFonts w:asciiTheme="majorHAnsi" w:hAnsiTheme="majorHAnsi" w:cstheme="majorHAnsi"/>
        </w:rPr>
        <w:t>T</w:t>
      </w:r>
      <w:r w:rsidR="005C45A4" w:rsidRPr="005C45A4">
        <w:rPr>
          <w:rFonts w:asciiTheme="majorHAnsi" w:hAnsiTheme="majorHAnsi" w:cstheme="majorHAnsi"/>
        </w:rPr>
        <w:t>U za I. polrok 2021</w:t>
      </w:r>
      <w:r w:rsidRPr="005C45A4">
        <w:rPr>
          <w:rFonts w:asciiTheme="majorHAnsi" w:hAnsiTheme="majorHAnsi" w:cstheme="majorHAnsi"/>
        </w:rPr>
        <w:tab/>
      </w:r>
    </w:p>
    <w:p w:rsidR="00E412E1" w:rsidRPr="009468D2" w:rsidRDefault="00E412E1" w:rsidP="005C45A4">
      <w:pPr>
        <w:tabs>
          <w:tab w:val="left" w:pos="1985"/>
        </w:tabs>
        <w:ind w:left="1973" w:right="567" w:hanging="2115"/>
        <w:jc w:val="both"/>
        <w:rPr>
          <w:rFonts w:asciiTheme="majorHAnsi" w:hAnsiTheme="majorHAnsi"/>
        </w:rPr>
      </w:pPr>
    </w:p>
    <w:p w:rsidR="0030006A" w:rsidRPr="005C45A4" w:rsidRDefault="00776FCE" w:rsidP="005C45A4">
      <w:pPr>
        <w:tabs>
          <w:tab w:val="left" w:pos="1985"/>
        </w:tabs>
        <w:ind w:left="1985" w:right="567" w:hanging="2127"/>
        <w:rPr>
          <w:rFonts w:asciiTheme="majorHAnsi" w:hAnsiTheme="majorHAnsi"/>
        </w:rPr>
      </w:pPr>
      <w:r w:rsidRPr="009468D2">
        <w:rPr>
          <w:rFonts w:asciiTheme="majorHAnsi" w:hAnsiTheme="majorHAnsi"/>
        </w:rPr>
        <w:t>Návrh uznesenia:</w:t>
      </w:r>
      <w:r w:rsidR="00407CFA" w:rsidRPr="009468D2">
        <w:rPr>
          <w:rFonts w:asciiTheme="majorHAnsi" w:hAnsiTheme="majorHAnsi"/>
        </w:rPr>
        <w:tab/>
      </w:r>
      <w:r w:rsidR="007E10B9" w:rsidRPr="009468D2">
        <w:rPr>
          <w:rFonts w:asciiTheme="majorHAnsi" w:hAnsiTheme="majorHAnsi"/>
        </w:rPr>
        <w:t xml:space="preserve">Vedenie </w:t>
      </w:r>
      <w:r w:rsidR="002B7587" w:rsidRPr="009468D2">
        <w:rPr>
          <w:rFonts w:asciiTheme="majorHAnsi" w:hAnsiTheme="majorHAnsi"/>
        </w:rPr>
        <w:t xml:space="preserve">berie na vedomie Správu o činnosti Vydavateľstva SPEKTRUM </w:t>
      </w:r>
      <w:r w:rsidR="002B7587" w:rsidRPr="005C45A4">
        <w:rPr>
          <w:rFonts w:asciiTheme="majorHAnsi" w:hAnsiTheme="majorHAnsi"/>
        </w:rPr>
        <w:t>STU</w:t>
      </w:r>
      <w:r w:rsidR="005C45A4" w:rsidRPr="005C45A4">
        <w:rPr>
          <w:rFonts w:asciiTheme="majorHAnsi" w:hAnsiTheme="majorHAnsi"/>
        </w:rPr>
        <w:t xml:space="preserve"> </w:t>
      </w:r>
      <w:r w:rsidR="002B7587" w:rsidRPr="005C45A4">
        <w:rPr>
          <w:rFonts w:asciiTheme="majorHAnsi" w:hAnsiTheme="majorHAnsi"/>
        </w:rPr>
        <w:t xml:space="preserve">za </w:t>
      </w:r>
      <w:r w:rsidR="00AA1A27" w:rsidRPr="005C45A4">
        <w:rPr>
          <w:rFonts w:asciiTheme="majorHAnsi" w:hAnsiTheme="majorHAnsi"/>
        </w:rPr>
        <w:t>1. pol</w:t>
      </w:r>
      <w:r w:rsidR="00762FFD" w:rsidRPr="005C45A4">
        <w:rPr>
          <w:rFonts w:asciiTheme="majorHAnsi" w:hAnsiTheme="majorHAnsi"/>
        </w:rPr>
        <w:t>rok</w:t>
      </w:r>
      <w:r w:rsidR="002B7587" w:rsidRPr="005C45A4">
        <w:rPr>
          <w:rFonts w:asciiTheme="majorHAnsi" w:hAnsiTheme="majorHAnsi"/>
        </w:rPr>
        <w:t xml:space="preserve"> 20</w:t>
      </w:r>
      <w:r w:rsidR="00AA1A27" w:rsidRPr="005C45A4">
        <w:rPr>
          <w:rFonts w:asciiTheme="majorHAnsi" w:hAnsiTheme="majorHAnsi"/>
        </w:rPr>
        <w:t>2</w:t>
      </w:r>
      <w:r w:rsidR="002C6617" w:rsidRPr="005C45A4">
        <w:rPr>
          <w:rFonts w:asciiTheme="majorHAnsi" w:hAnsiTheme="majorHAnsi"/>
        </w:rPr>
        <w:t>1</w:t>
      </w:r>
    </w:p>
    <w:p w:rsidR="005C45A4" w:rsidRPr="005C45A4" w:rsidRDefault="005C45A4" w:rsidP="005C45A4">
      <w:pPr>
        <w:tabs>
          <w:tab w:val="left" w:pos="1985"/>
        </w:tabs>
        <w:ind w:left="1985" w:right="567" w:hanging="2127"/>
        <w:rPr>
          <w:rFonts w:asciiTheme="majorHAnsi" w:hAnsiTheme="majorHAnsi"/>
        </w:rPr>
      </w:pPr>
    </w:p>
    <w:p w:rsidR="005C45A4" w:rsidRPr="005C45A4" w:rsidRDefault="005C45A4" w:rsidP="005C45A4">
      <w:pPr>
        <w:pStyle w:val="Odsekzoznamu"/>
        <w:numPr>
          <w:ilvl w:val="0"/>
          <w:numId w:val="18"/>
        </w:numPr>
        <w:tabs>
          <w:tab w:val="left" w:pos="1985"/>
        </w:tabs>
        <w:ind w:right="567"/>
        <w:rPr>
          <w:rFonts w:asciiTheme="majorHAnsi" w:hAnsiTheme="majorHAnsi"/>
          <w:sz w:val="24"/>
          <w:szCs w:val="24"/>
        </w:rPr>
      </w:pPr>
      <w:r w:rsidRPr="005C45A4">
        <w:rPr>
          <w:rFonts w:asciiTheme="majorHAnsi" w:hAnsiTheme="majorHAnsi"/>
          <w:sz w:val="24"/>
          <w:szCs w:val="24"/>
        </w:rPr>
        <w:t>s pripomienkami</w:t>
      </w:r>
    </w:p>
    <w:p w:rsidR="005C45A4" w:rsidRPr="005C45A4" w:rsidRDefault="005C45A4" w:rsidP="005C45A4">
      <w:pPr>
        <w:pStyle w:val="Odsekzoznamu"/>
        <w:numPr>
          <w:ilvl w:val="0"/>
          <w:numId w:val="18"/>
        </w:numPr>
        <w:tabs>
          <w:tab w:val="left" w:pos="1985"/>
        </w:tabs>
        <w:ind w:right="567"/>
        <w:rPr>
          <w:rFonts w:asciiTheme="majorHAnsi" w:hAnsiTheme="majorHAnsi"/>
          <w:sz w:val="24"/>
          <w:szCs w:val="24"/>
        </w:rPr>
      </w:pPr>
      <w:r w:rsidRPr="005C45A4">
        <w:rPr>
          <w:rFonts w:asciiTheme="majorHAnsi" w:hAnsiTheme="majorHAnsi"/>
          <w:sz w:val="24"/>
          <w:szCs w:val="24"/>
        </w:rPr>
        <w:t>bez pripomienok.</w:t>
      </w: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434269" w:rsidRPr="009468D2" w:rsidRDefault="00434269" w:rsidP="005C45A4">
      <w:pPr>
        <w:ind w:left="-993" w:right="567" w:firstLine="851"/>
        <w:rPr>
          <w:rFonts w:asciiTheme="majorHAnsi" w:hAnsiTheme="majorHAnsi"/>
        </w:rPr>
      </w:pPr>
    </w:p>
    <w:p w:rsidR="009468D2" w:rsidRP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sz w:val="28"/>
          <w:szCs w:val="24"/>
        </w:rPr>
      </w:pPr>
      <w:r w:rsidRPr="009468D2">
        <w:rPr>
          <w:rFonts w:asciiTheme="majorHAnsi" w:hAnsiTheme="majorHAnsi"/>
          <w:b/>
          <w:sz w:val="28"/>
          <w:szCs w:val="24"/>
        </w:rPr>
        <w:lastRenderedPageBreak/>
        <w:t xml:space="preserve">Všeobecné informácie </w:t>
      </w: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</w:rPr>
      </w:pPr>
      <w:r w:rsidRPr="009468D2">
        <w:rPr>
          <w:rFonts w:asciiTheme="majorHAnsi" w:hAnsiTheme="majorHAnsi"/>
        </w:rPr>
        <w:t xml:space="preserve">Vydavateľstvo SPEKTRUM STU je univerzitným pracoviskom STU, ktoré zabezpečuje vydávanie a sprístupnenie študijnej a inej odbornej literatúry, všeobecnej literatúry, časopisov a ostatných tlačovín. Činnosť Vydavateľstva SPEKTRUM STU sa riadi Organizačným poriadkom Vydavateľstva STU č. 1/2015, prerokovaným v Akademickom senáte 26. 10. 2015 a účinným od 1. 1. 2016, ktorý definuje poslanie, predmet činnosti, organizačnú štruktúru a ostatné náležitosti vydavateľstva. </w:t>
      </w: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</w:p>
    <w:p w:rsidR="009468D2" w:rsidRP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sz w:val="28"/>
          <w:szCs w:val="26"/>
        </w:rPr>
      </w:pPr>
      <w:r w:rsidRPr="009468D2">
        <w:rPr>
          <w:rFonts w:asciiTheme="majorHAnsi" w:hAnsiTheme="majorHAnsi"/>
          <w:b/>
          <w:sz w:val="28"/>
          <w:szCs w:val="26"/>
        </w:rPr>
        <w:t>Pracoviská, personálne a technické zabezpečenie</w:t>
      </w:r>
    </w:p>
    <w:p w:rsidR="009468D2" w:rsidRPr="009468D2" w:rsidRDefault="00456FEC" w:rsidP="005C45A4">
      <w:pPr>
        <w:spacing w:line="360" w:lineRule="auto"/>
        <w:ind w:righ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E635FA">
        <w:rPr>
          <w:rFonts w:asciiTheme="majorHAnsi" w:hAnsiTheme="majorHAnsi"/>
        </w:rPr>
        <w:t> hodnotenom období</w:t>
      </w:r>
      <w:r w:rsidR="009468D2" w:rsidRPr="009468D2">
        <w:rPr>
          <w:rFonts w:asciiTheme="majorHAnsi" w:hAnsiTheme="majorHAnsi"/>
        </w:rPr>
        <w:t xml:space="preserve"> vydavateľstvo sídlilo na Mýtnej ulici (centrála), </w:t>
      </w:r>
      <w:r w:rsidR="00E635FA" w:rsidRPr="009468D2">
        <w:rPr>
          <w:rFonts w:asciiTheme="majorHAnsi" w:hAnsiTheme="majorHAnsi"/>
        </w:rPr>
        <w:t>pričom hlavné skladové priestory tlačovín boli situované v suterénnych priestoroch ŠDJH. V</w:t>
      </w:r>
      <w:r w:rsidR="00AC5A46">
        <w:rPr>
          <w:rFonts w:asciiTheme="majorHAnsi" w:hAnsiTheme="majorHAnsi"/>
        </w:rPr>
        <w:t xml:space="preserve"> 1. polroku </w:t>
      </w:r>
      <w:r w:rsidR="00E635FA" w:rsidRPr="009468D2">
        <w:rPr>
          <w:rFonts w:asciiTheme="majorHAnsi" w:hAnsiTheme="majorHAnsi"/>
        </w:rPr>
        <w:t>20</w:t>
      </w:r>
      <w:r w:rsidR="00366A88">
        <w:rPr>
          <w:rFonts w:asciiTheme="majorHAnsi" w:hAnsiTheme="majorHAnsi"/>
        </w:rPr>
        <w:t>21</w:t>
      </w:r>
      <w:r w:rsidR="00E635FA" w:rsidRPr="009468D2">
        <w:rPr>
          <w:rFonts w:asciiTheme="majorHAnsi" w:hAnsiTheme="majorHAnsi"/>
        </w:rPr>
        <w:t xml:space="preserve"> prac</w:t>
      </w:r>
      <w:r w:rsidR="00AC5A46">
        <w:rPr>
          <w:rFonts w:asciiTheme="majorHAnsi" w:hAnsiTheme="majorHAnsi"/>
        </w:rPr>
        <w:t>ovalo</w:t>
      </w:r>
      <w:r w:rsidR="00366A88">
        <w:rPr>
          <w:rFonts w:asciiTheme="majorHAnsi" w:hAnsiTheme="majorHAnsi"/>
        </w:rPr>
        <w:t xml:space="preserve"> </w:t>
      </w:r>
      <w:r w:rsidR="00E635FA" w:rsidRPr="009468D2">
        <w:rPr>
          <w:rFonts w:asciiTheme="majorHAnsi" w:hAnsiTheme="majorHAnsi"/>
        </w:rPr>
        <w:t xml:space="preserve">vo vydavateľstve </w:t>
      </w:r>
      <w:r w:rsidR="002C6617">
        <w:rPr>
          <w:rFonts w:asciiTheme="majorHAnsi" w:hAnsiTheme="majorHAnsi"/>
        </w:rPr>
        <w:t>8</w:t>
      </w:r>
      <w:r w:rsidR="00E635FA" w:rsidRPr="009468D2">
        <w:rPr>
          <w:rFonts w:asciiTheme="majorHAnsi" w:hAnsiTheme="majorHAnsi"/>
        </w:rPr>
        <w:t xml:space="preserve"> kmeňových zamestnancov</w:t>
      </w:r>
      <w:r w:rsidR="00E635FA">
        <w:rPr>
          <w:rFonts w:asciiTheme="majorHAnsi" w:hAnsiTheme="majorHAnsi"/>
        </w:rPr>
        <w:t xml:space="preserve"> </w:t>
      </w:r>
      <w:r w:rsidR="00E635FA" w:rsidRPr="009468D2">
        <w:rPr>
          <w:rFonts w:asciiTheme="majorHAnsi" w:hAnsiTheme="majorHAnsi"/>
        </w:rPr>
        <w:t>(riaditeľ, 1 ekonómka, 1 pracovníčka marketingu a</w:t>
      </w:r>
      <w:r w:rsidR="002C6617">
        <w:rPr>
          <w:rFonts w:asciiTheme="majorHAnsi" w:hAnsiTheme="majorHAnsi"/>
        </w:rPr>
        <w:t xml:space="preserve"> podpory </w:t>
      </w:r>
      <w:r w:rsidR="00E635FA" w:rsidRPr="009468D2">
        <w:rPr>
          <w:rFonts w:asciiTheme="majorHAnsi" w:hAnsiTheme="majorHAnsi"/>
        </w:rPr>
        <w:t xml:space="preserve">distribúcie, 2 jazykové redaktorky, </w:t>
      </w:r>
      <w:r w:rsidR="002C6617">
        <w:rPr>
          <w:rFonts w:asciiTheme="majorHAnsi" w:hAnsiTheme="majorHAnsi"/>
        </w:rPr>
        <w:t>2</w:t>
      </w:r>
      <w:r w:rsidR="00E635FA" w:rsidRPr="009468D2">
        <w:rPr>
          <w:rFonts w:asciiTheme="majorHAnsi" w:hAnsiTheme="majorHAnsi"/>
        </w:rPr>
        <w:t xml:space="preserve"> </w:t>
      </w:r>
      <w:r w:rsidR="002C6617">
        <w:rPr>
          <w:rFonts w:asciiTheme="majorHAnsi" w:hAnsiTheme="majorHAnsi"/>
        </w:rPr>
        <w:t>technickí redaktori/</w:t>
      </w:r>
      <w:r w:rsidR="00E635FA" w:rsidRPr="009468D2">
        <w:rPr>
          <w:rFonts w:asciiTheme="majorHAnsi" w:hAnsiTheme="majorHAnsi"/>
        </w:rPr>
        <w:t>grafici a 1 pracovníčka odbytu).</w:t>
      </w: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</w:p>
    <w:p w:rsidR="009468D2" w:rsidRP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sz w:val="28"/>
          <w:szCs w:val="24"/>
        </w:rPr>
      </w:pPr>
      <w:r w:rsidRPr="009468D2">
        <w:rPr>
          <w:rFonts w:asciiTheme="majorHAnsi" w:hAnsiTheme="majorHAnsi"/>
          <w:b/>
          <w:sz w:val="28"/>
          <w:szCs w:val="24"/>
        </w:rPr>
        <w:t>Financovanie</w:t>
      </w:r>
    </w:p>
    <w:p w:rsidR="001029BB" w:rsidRPr="008D4CC9" w:rsidRDefault="001029BB" w:rsidP="005C45A4">
      <w:pPr>
        <w:spacing w:line="360" w:lineRule="auto"/>
        <w:ind w:right="567"/>
        <w:jc w:val="both"/>
        <w:rPr>
          <w:rFonts w:asciiTheme="majorHAnsi" w:hAnsiTheme="majorHAnsi"/>
        </w:rPr>
      </w:pPr>
      <w:r w:rsidRPr="009468D2">
        <w:rPr>
          <w:rFonts w:asciiTheme="majorHAnsi" w:hAnsiTheme="majorHAnsi"/>
        </w:rPr>
        <w:t xml:space="preserve">Vydavateľstvo </w:t>
      </w:r>
      <w:r w:rsidR="00343BB7">
        <w:rPr>
          <w:rFonts w:asciiTheme="majorHAnsi" w:hAnsiTheme="majorHAnsi"/>
        </w:rPr>
        <w:t xml:space="preserve">pracovalo až do schválenia rozpočtu a pridelenia dotácie na vydávanie študijnej literatúry v rozpočtovom provizóriu, ktoré zohľadňovalo čerpanie prostriedkov na úrovni minulých rokov. Vzhľadom na zmenené financovanie jednotlivých nákladových položiek, ktoré nebolo prekonzultované s vydavateľstvom nastala situácia, že dotácia schválená Akademickým senátom v objeme 50 000 € pokryla náklady spojené s vydávaním študijnej literatúry približne na polovicu kalendárneho roka 2021. </w:t>
      </w:r>
      <w:r w:rsidR="00690F23">
        <w:rPr>
          <w:rFonts w:asciiTheme="majorHAnsi" w:hAnsiTheme="majorHAnsi"/>
        </w:rPr>
        <w:t xml:space="preserve">Z dôvodu nevyhnutnosti vydávania študijnej literatúry ako jedného zo základných nástrojov vzdelávania </w:t>
      </w:r>
      <w:r w:rsidR="005E77E8">
        <w:rPr>
          <w:rFonts w:asciiTheme="majorHAnsi" w:hAnsiTheme="majorHAnsi"/>
        </w:rPr>
        <w:t xml:space="preserve">študentov STU </w:t>
      </w:r>
      <w:r w:rsidR="00690F23">
        <w:rPr>
          <w:rFonts w:asciiTheme="majorHAnsi" w:hAnsiTheme="majorHAnsi"/>
        </w:rPr>
        <w:t xml:space="preserve">vydavateľstvo pokračuje vo svojej hlavnej činnosti </w:t>
      </w:r>
      <w:r w:rsidR="005E77E8">
        <w:rPr>
          <w:rFonts w:asciiTheme="majorHAnsi" w:hAnsiTheme="majorHAnsi"/>
        </w:rPr>
        <w:t>aspoň v obmedzenom režime a</w:t>
      </w:r>
      <w:r w:rsidR="00690F23">
        <w:rPr>
          <w:rFonts w:asciiTheme="majorHAnsi" w:hAnsiTheme="majorHAnsi"/>
        </w:rPr>
        <w:t xml:space="preserve"> hľadá spôsoby na pokrytie </w:t>
      </w:r>
      <w:r w:rsidR="005E77E8">
        <w:rPr>
          <w:rFonts w:asciiTheme="majorHAnsi" w:hAnsiTheme="majorHAnsi"/>
        </w:rPr>
        <w:t xml:space="preserve">predmetných </w:t>
      </w:r>
      <w:r w:rsidR="00690F23">
        <w:rPr>
          <w:rFonts w:asciiTheme="majorHAnsi" w:hAnsiTheme="majorHAnsi"/>
        </w:rPr>
        <w:t>nákladov</w:t>
      </w:r>
      <w:r w:rsidR="005E77E8">
        <w:rPr>
          <w:rFonts w:asciiTheme="majorHAnsi" w:hAnsiTheme="majorHAnsi"/>
        </w:rPr>
        <w:t xml:space="preserve"> s Vedením STU a jednotlivých fakúlt.</w:t>
      </w:r>
    </w:p>
    <w:p w:rsidR="003C5ED4" w:rsidRDefault="003C5ED4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</w:p>
    <w:p w:rsidR="005E77E8" w:rsidRDefault="005E77E8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</w:p>
    <w:p w:rsidR="00256C4C" w:rsidRDefault="00256C4C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</w:p>
    <w:p w:rsidR="00256C4C" w:rsidRDefault="00256C4C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</w:p>
    <w:p w:rsidR="009468D2" w:rsidRP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sz w:val="28"/>
          <w:szCs w:val="24"/>
        </w:rPr>
      </w:pPr>
      <w:r w:rsidRPr="009468D2">
        <w:rPr>
          <w:rFonts w:asciiTheme="majorHAnsi" w:hAnsiTheme="majorHAnsi"/>
          <w:b/>
          <w:sz w:val="28"/>
          <w:szCs w:val="24"/>
        </w:rPr>
        <w:lastRenderedPageBreak/>
        <w:t>Vydávanie publikácií podľa edičného plánu</w:t>
      </w:r>
    </w:p>
    <w:p w:rsid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</w:rPr>
      </w:pPr>
      <w:r w:rsidRPr="009468D2">
        <w:rPr>
          <w:rFonts w:asciiTheme="majorHAnsi" w:hAnsiTheme="majorHAnsi"/>
        </w:rPr>
        <w:t>V rámci hlavnej činnosti Vydavateľstvo SPEKTRUM STU vydalo v</w:t>
      </w:r>
      <w:r w:rsidR="00201452">
        <w:rPr>
          <w:rFonts w:asciiTheme="majorHAnsi" w:hAnsiTheme="majorHAnsi"/>
        </w:rPr>
        <w:t> 1. pol</w:t>
      </w:r>
      <w:r w:rsidRPr="009468D2">
        <w:rPr>
          <w:rFonts w:asciiTheme="majorHAnsi" w:hAnsiTheme="majorHAnsi"/>
        </w:rPr>
        <w:t>roku 20</w:t>
      </w:r>
      <w:r w:rsidR="00201452">
        <w:rPr>
          <w:rFonts w:asciiTheme="majorHAnsi" w:hAnsiTheme="majorHAnsi"/>
        </w:rPr>
        <w:t>2</w:t>
      </w:r>
      <w:r w:rsidR="002C6617">
        <w:rPr>
          <w:rFonts w:asciiTheme="majorHAnsi" w:hAnsiTheme="majorHAnsi"/>
        </w:rPr>
        <w:t>1</w:t>
      </w:r>
      <w:r w:rsidRPr="009468D2">
        <w:rPr>
          <w:rFonts w:asciiTheme="majorHAnsi" w:hAnsiTheme="majorHAnsi"/>
        </w:rPr>
        <w:t xml:space="preserve"> v súlade s edičnými plánmi fakúlt</w:t>
      </w:r>
      <w:r w:rsidR="004F457E">
        <w:rPr>
          <w:rFonts w:asciiTheme="majorHAnsi" w:hAnsiTheme="majorHAnsi"/>
        </w:rPr>
        <w:t xml:space="preserve"> </w:t>
      </w:r>
      <w:r w:rsidR="00256C4C" w:rsidRPr="00256C4C">
        <w:rPr>
          <w:rFonts w:asciiTheme="majorHAnsi" w:hAnsiTheme="majorHAnsi"/>
          <w:color w:val="000000" w:themeColor="text1"/>
        </w:rPr>
        <w:t>1</w:t>
      </w:r>
      <w:r w:rsidR="00977EDA">
        <w:rPr>
          <w:rFonts w:asciiTheme="majorHAnsi" w:hAnsiTheme="majorHAnsi"/>
          <w:color w:val="000000" w:themeColor="text1"/>
        </w:rPr>
        <w:t>8</w:t>
      </w:r>
      <w:r w:rsidR="004F457E">
        <w:rPr>
          <w:rFonts w:asciiTheme="majorHAnsi" w:hAnsiTheme="majorHAnsi"/>
        </w:rPr>
        <w:t xml:space="preserve"> </w:t>
      </w:r>
      <w:r w:rsidRPr="009468D2">
        <w:rPr>
          <w:rFonts w:asciiTheme="majorHAnsi" w:hAnsiTheme="majorHAnsi"/>
        </w:rPr>
        <w:t xml:space="preserve">titulov študijnej literatúry. Náklady na tlač a autorské a recenzné honoráre </w:t>
      </w:r>
      <w:r w:rsidR="00E8460E">
        <w:rPr>
          <w:rFonts w:asciiTheme="majorHAnsi" w:hAnsiTheme="majorHAnsi"/>
        </w:rPr>
        <w:t xml:space="preserve">uhradené v 1. polroku 2021 </w:t>
      </w:r>
      <w:r w:rsidRPr="009468D2">
        <w:rPr>
          <w:rFonts w:asciiTheme="majorHAnsi" w:hAnsiTheme="majorHAnsi"/>
        </w:rPr>
        <w:t xml:space="preserve">boli </w:t>
      </w:r>
      <w:r w:rsidR="00977EDA">
        <w:rPr>
          <w:rFonts w:asciiTheme="majorHAnsi" w:hAnsiTheme="majorHAnsi"/>
        </w:rPr>
        <w:t xml:space="preserve">vo </w:t>
      </w:r>
      <w:r w:rsidRPr="009468D2">
        <w:rPr>
          <w:rFonts w:asciiTheme="majorHAnsi" w:hAnsiTheme="majorHAnsi"/>
        </w:rPr>
        <w:t>výške</w:t>
      </w:r>
      <w:r w:rsidR="004C4477">
        <w:rPr>
          <w:rFonts w:asciiTheme="majorHAnsi" w:hAnsiTheme="majorHAnsi"/>
        </w:rPr>
        <w:t xml:space="preserve"> </w:t>
      </w:r>
      <w:r w:rsidR="004C4477" w:rsidRPr="00B14142">
        <w:rPr>
          <w:rFonts w:asciiTheme="majorHAnsi" w:hAnsiTheme="majorHAnsi"/>
          <w:color w:val="000000" w:themeColor="text1"/>
        </w:rPr>
        <w:t>2</w:t>
      </w:r>
      <w:r w:rsidR="00B14142" w:rsidRPr="00B14142">
        <w:rPr>
          <w:rFonts w:asciiTheme="majorHAnsi" w:hAnsiTheme="majorHAnsi"/>
          <w:color w:val="000000" w:themeColor="text1"/>
        </w:rPr>
        <w:t>9 991,35</w:t>
      </w:r>
      <w:r w:rsidRPr="00B14142">
        <w:rPr>
          <w:rFonts w:asciiTheme="majorHAnsi" w:hAnsiTheme="majorHAnsi"/>
          <w:color w:val="000000" w:themeColor="text1"/>
        </w:rPr>
        <w:t xml:space="preserve"> €</w:t>
      </w:r>
      <w:r w:rsidRPr="009468D2">
        <w:rPr>
          <w:rFonts w:asciiTheme="majorHAnsi" w:hAnsiTheme="majorHAnsi"/>
        </w:rPr>
        <w:t>. Podrobnejšie údaje o nákladoch na vydávanie študijnej literatúry v </w:t>
      </w:r>
      <w:r w:rsidR="00201452">
        <w:rPr>
          <w:rFonts w:asciiTheme="majorHAnsi" w:hAnsiTheme="majorHAnsi"/>
        </w:rPr>
        <w:t>1. pol</w:t>
      </w:r>
      <w:r w:rsidR="00201452" w:rsidRPr="009468D2">
        <w:rPr>
          <w:rFonts w:asciiTheme="majorHAnsi" w:hAnsiTheme="majorHAnsi"/>
        </w:rPr>
        <w:t>roku 20</w:t>
      </w:r>
      <w:r w:rsidR="00201452">
        <w:rPr>
          <w:rFonts w:asciiTheme="majorHAnsi" w:hAnsiTheme="majorHAnsi"/>
        </w:rPr>
        <w:t>2</w:t>
      </w:r>
      <w:r w:rsidR="002C6617">
        <w:rPr>
          <w:rFonts w:asciiTheme="majorHAnsi" w:hAnsiTheme="majorHAnsi"/>
        </w:rPr>
        <w:t>1</w:t>
      </w:r>
      <w:r w:rsidRPr="009468D2">
        <w:rPr>
          <w:rFonts w:asciiTheme="majorHAnsi" w:hAnsiTheme="majorHAnsi"/>
        </w:rPr>
        <w:t xml:space="preserve"> sú uvedené v tabuľke </w:t>
      </w:r>
      <w:r w:rsidR="0050370A">
        <w:rPr>
          <w:rFonts w:asciiTheme="majorHAnsi" w:hAnsiTheme="majorHAnsi"/>
        </w:rPr>
        <w:t>1</w:t>
      </w:r>
      <w:r w:rsidRPr="009468D2">
        <w:rPr>
          <w:rFonts w:asciiTheme="majorHAnsi" w:hAnsiTheme="majorHAnsi"/>
        </w:rPr>
        <w:t xml:space="preserve">. Počet skrípt, vysokoškolských učebníc a monografií za jednotlivé fakulty </w:t>
      </w:r>
      <w:r w:rsidR="005A34D8">
        <w:rPr>
          <w:rFonts w:asciiTheme="majorHAnsi" w:hAnsiTheme="majorHAnsi"/>
        </w:rPr>
        <w:t xml:space="preserve">vydaných </w:t>
      </w:r>
      <w:r w:rsidRPr="009468D2">
        <w:rPr>
          <w:rFonts w:asciiTheme="majorHAnsi" w:hAnsiTheme="majorHAnsi"/>
        </w:rPr>
        <w:t>v </w:t>
      </w:r>
      <w:r w:rsidR="00201452">
        <w:rPr>
          <w:rFonts w:asciiTheme="majorHAnsi" w:hAnsiTheme="majorHAnsi"/>
        </w:rPr>
        <w:t>1. pol</w:t>
      </w:r>
      <w:r w:rsidR="00201452" w:rsidRPr="009468D2">
        <w:rPr>
          <w:rFonts w:asciiTheme="majorHAnsi" w:hAnsiTheme="majorHAnsi"/>
        </w:rPr>
        <w:t>roku 20</w:t>
      </w:r>
      <w:r w:rsidR="00201452">
        <w:rPr>
          <w:rFonts w:asciiTheme="majorHAnsi" w:hAnsiTheme="majorHAnsi"/>
        </w:rPr>
        <w:t>2</w:t>
      </w:r>
      <w:r w:rsidR="002C6617">
        <w:rPr>
          <w:rFonts w:asciiTheme="majorHAnsi" w:hAnsiTheme="majorHAnsi"/>
        </w:rPr>
        <w:t>1</w:t>
      </w:r>
      <w:r w:rsidRPr="009468D2">
        <w:rPr>
          <w:rFonts w:asciiTheme="majorHAnsi" w:hAnsiTheme="majorHAnsi"/>
        </w:rPr>
        <w:t xml:space="preserve"> je uvedený v tabuľke </w:t>
      </w:r>
      <w:r w:rsidR="0050370A">
        <w:rPr>
          <w:rFonts w:asciiTheme="majorHAnsi" w:hAnsiTheme="majorHAnsi"/>
        </w:rPr>
        <w:t>2</w:t>
      </w:r>
      <w:r w:rsidRPr="009468D2">
        <w:rPr>
          <w:rFonts w:asciiTheme="majorHAnsi" w:hAnsiTheme="majorHAnsi"/>
        </w:rPr>
        <w:t xml:space="preserve">. Tabuľka </w:t>
      </w:r>
      <w:r w:rsidR="0050370A">
        <w:rPr>
          <w:rFonts w:asciiTheme="majorHAnsi" w:hAnsiTheme="majorHAnsi"/>
        </w:rPr>
        <w:t>3</w:t>
      </w:r>
      <w:r w:rsidRPr="009468D2">
        <w:rPr>
          <w:rFonts w:asciiTheme="majorHAnsi" w:hAnsiTheme="majorHAnsi"/>
        </w:rPr>
        <w:t xml:space="preserve"> obsahuje detailnejšie informácie (autori, názvy, edícia atď.) o jednotlivých tituloch študijnej literatúry vydanej v </w:t>
      </w:r>
      <w:r w:rsidR="00201452">
        <w:rPr>
          <w:rFonts w:asciiTheme="majorHAnsi" w:hAnsiTheme="majorHAnsi"/>
        </w:rPr>
        <w:t>1. pol</w:t>
      </w:r>
      <w:r w:rsidR="00201452" w:rsidRPr="009468D2">
        <w:rPr>
          <w:rFonts w:asciiTheme="majorHAnsi" w:hAnsiTheme="majorHAnsi"/>
        </w:rPr>
        <w:t>roku 20</w:t>
      </w:r>
      <w:r w:rsidR="00201452">
        <w:rPr>
          <w:rFonts w:asciiTheme="majorHAnsi" w:hAnsiTheme="majorHAnsi"/>
        </w:rPr>
        <w:t>2</w:t>
      </w:r>
      <w:r w:rsidR="002C6617">
        <w:rPr>
          <w:rFonts w:asciiTheme="majorHAnsi" w:hAnsiTheme="majorHAnsi"/>
        </w:rPr>
        <w:t>1</w:t>
      </w:r>
      <w:r w:rsidRPr="009468D2">
        <w:rPr>
          <w:rFonts w:asciiTheme="majorHAnsi" w:hAnsiTheme="majorHAnsi"/>
        </w:rPr>
        <w:t>.</w:t>
      </w: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  <w:r w:rsidRPr="009468D2">
        <w:rPr>
          <w:rFonts w:asciiTheme="majorHAnsi" w:hAnsiTheme="majorHAnsi"/>
          <w:b/>
        </w:rPr>
        <w:t xml:space="preserve">Tab. </w:t>
      </w:r>
      <w:r w:rsidR="0050370A">
        <w:rPr>
          <w:rFonts w:asciiTheme="majorHAnsi" w:hAnsiTheme="majorHAnsi"/>
          <w:b/>
        </w:rPr>
        <w:t>1</w:t>
      </w:r>
      <w:r w:rsidRPr="009468D2">
        <w:rPr>
          <w:rFonts w:asciiTheme="majorHAnsi" w:hAnsiTheme="majorHAnsi"/>
          <w:b/>
        </w:rPr>
        <w:t xml:space="preserve">. Publikácie podľa edičného plánu </w:t>
      </w:r>
      <w:r w:rsidR="00EB7050">
        <w:rPr>
          <w:rFonts w:asciiTheme="majorHAnsi" w:hAnsiTheme="majorHAnsi"/>
          <w:b/>
        </w:rPr>
        <w:t xml:space="preserve">– úhrady </w:t>
      </w:r>
      <w:r w:rsidRPr="009468D2">
        <w:rPr>
          <w:rFonts w:asciiTheme="majorHAnsi" w:hAnsiTheme="majorHAnsi"/>
          <w:b/>
        </w:rPr>
        <w:t>v </w:t>
      </w:r>
      <w:r w:rsidR="00201452" w:rsidRPr="00201452">
        <w:rPr>
          <w:rFonts w:asciiTheme="majorHAnsi" w:hAnsiTheme="majorHAnsi"/>
          <w:b/>
        </w:rPr>
        <w:t>1. polroku 202</w:t>
      </w:r>
      <w:r w:rsidR="002C6617">
        <w:rPr>
          <w:rFonts w:asciiTheme="majorHAnsi" w:hAnsiTheme="majorHAnsi"/>
          <w:b/>
        </w:rPr>
        <w:t>1</w:t>
      </w:r>
      <w:r w:rsidR="00964AA9">
        <w:rPr>
          <w:rFonts w:asciiTheme="majorHAnsi" w:hAnsiTheme="majorHAnsi"/>
          <w:b/>
        </w:rPr>
        <w:t xml:space="preserve"> (+2 tituly 12/2020)</w:t>
      </w:r>
    </w:p>
    <w:tbl>
      <w:tblPr>
        <w:tblW w:w="53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722"/>
        <w:gridCol w:w="1155"/>
        <w:gridCol w:w="1168"/>
        <w:gridCol w:w="933"/>
        <w:gridCol w:w="1141"/>
      </w:tblGrid>
      <w:tr w:rsidR="001977A5" w:rsidRPr="001977A5" w:rsidTr="001977A5">
        <w:trPr>
          <w:trHeight w:val="97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titulov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Náklad (ks)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Materiálové náklady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Autorské odmeny+AH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Recenzné honoráre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MN+AO+RH</w:t>
            </w:r>
          </w:p>
        </w:tc>
      </w:tr>
      <w:tr w:rsidR="001977A5" w:rsidRPr="001977A5" w:rsidTr="001977A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www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486,2</w:t>
            </w:r>
          </w:p>
        </w:tc>
      </w:tr>
      <w:tr w:rsidR="001977A5" w:rsidRPr="001977A5" w:rsidTr="001977A5">
        <w:trPr>
          <w:trHeight w:val="49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50 + www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482,57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526,28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184,66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1 193,51</w:t>
            </w:r>
          </w:p>
        </w:tc>
      </w:tr>
      <w:tr w:rsidR="001977A5" w:rsidRPr="001977A5" w:rsidTr="001977A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2 936,96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3 046,30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1 223,58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7 206,84</w:t>
            </w:r>
          </w:p>
        </w:tc>
      </w:tr>
      <w:tr w:rsidR="001977A5" w:rsidRPr="001977A5" w:rsidTr="001977A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FIIT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1977A5" w:rsidRPr="001977A5" w:rsidTr="001977A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MTF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1 416,80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823,21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3 176,01</w:t>
            </w:r>
          </w:p>
        </w:tc>
      </w:tr>
      <w:tr w:rsidR="001977A5" w:rsidRPr="001977A5" w:rsidTr="001977A5">
        <w:trPr>
          <w:trHeight w:val="49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550 + DVD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2 950,97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5947,66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3 005,95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11 904,58</w:t>
            </w:r>
          </w:p>
        </w:tc>
      </w:tr>
      <w:tr w:rsidR="001977A5" w:rsidRPr="001977A5" w:rsidTr="001977A5">
        <w:trPr>
          <w:trHeight w:val="49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250 + www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1 403,10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2666,99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1 542,61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5 612,70</w:t>
            </w:r>
          </w:p>
        </w:tc>
      </w:tr>
      <w:tr w:rsidR="001977A5" w:rsidRPr="001977A5" w:rsidTr="001977A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ÚM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392,15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411,51</w:t>
            </w:r>
          </w:p>
        </w:tc>
      </w:tr>
      <w:tr w:rsidR="001977A5" w:rsidRPr="001977A5" w:rsidTr="001977A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9 595,79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13 576,83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6 818,73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29 991,35</w:t>
            </w:r>
          </w:p>
        </w:tc>
      </w:tr>
    </w:tbl>
    <w:p w:rsidR="0074329A" w:rsidRDefault="0074329A" w:rsidP="005C45A4">
      <w:pPr>
        <w:spacing w:line="360" w:lineRule="auto"/>
        <w:ind w:right="567"/>
        <w:jc w:val="both"/>
        <w:rPr>
          <w:rFonts w:asciiTheme="majorHAnsi" w:hAnsiTheme="majorHAnsi"/>
        </w:rPr>
      </w:pP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  <w:r w:rsidRPr="009468D2">
        <w:rPr>
          <w:rFonts w:asciiTheme="majorHAnsi" w:hAnsiTheme="majorHAnsi"/>
          <w:b/>
        </w:rPr>
        <w:t xml:space="preserve">Tab. </w:t>
      </w:r>
      <w:r w:rsidR="0050370A">
        <w:rPr>
          <w:rFonts w:asciiTheme="majorHAnsi" w:hAnsiTheme="majorHAnsi"/>
          <w:b/>
        </w:rPr>
        <w:t>2</w:t>
      </w:r>
      <w:r w:rsidRPr="009468D2">
        <w:rPr>
          <w:rFonts w:asciiTheme="majorHAnsi" w:hAnsiTheme="majorHAnsi"/>
          <w:b/>
        </w:rPr>
        <w:t xml:space="preserve">. Zastúpenie jednotlivých druhov študijnej literatúry </w:t>
      </w:r>
      <w:r w:rsidR="00EB7050">
        <w:rPr>
          <w:rFonts w:asciiTheme="majorHAnsi" w:hAnsiTheme="majorHAnsi"/>
          <w:b/>
        </w:rPr>
        <w:t xml:space="preserve">vydanej </w:t>
      </w:r>
      <w:r w:rsidRPr="009468D2">
        <w:rPr>
          <w:rFonts w:asciiTheme="majorHAnsi" w:hAnsiTheme="majorHAnsi"/>
          <w:b/>
        </w:rPr>
        <w:t>v </w:t>
      </w:r>
      <w:r w:rsidR="002C6617">
        <w:rPr>
          <w:rFonts w:asciiTheme="majorHAnsi" w:hAnsiTheme="majorHAnsi"/>
          <w:b/>
        </w:rPr>
        <w:t>1. polroku 2021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09"/>
        <w:gridCol w:w="2976"/>
        <w:gridCol w:w="1843"/>
        <w:gridCol w:w="1418"/>
      </w:tblGrid>
      <w:tr w:rsidR="009468D2" w:rsidRPr="001977A5" w:rsidTr="00456FEC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Skriptá (S)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Vysokoškolské učebnice (VU)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Monografie (M)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9468D2" w:rsidRPr="001977A5" w:rsidTr="00456FE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FA</w:t>
            </w:r>
            <w:r w:rsidR="00B30C05"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6533FD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78B" w:rsidRPr="001977A5" w:rsidRDefault="00B4568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</w:tr>
      <w:tr w:rsidR="009468D2" w:rsidRPr="001977A5" w:rsidTr="00456FE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8D2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</w:tr>
      <w:tr w:rsidR="006533FD" w:rsidRPr="001977A5" w:rsidTr="00456FE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D" w:rsidRPr="001977A5" w:rsidRDefault="006533FD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FD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FD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3FD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3FD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</w:tr>
      <w:tr w:rsidR="009468D2" w:rsidRPr="001977A5" w:rsidTr="00456FE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F</w:t>
            </w:r>
            <w:r w:rsidR="002E6BEA"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IIT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8D2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8D2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</w:tr>
      <w:tr w:rsidR="009468D2" w:rsidRPr="001977A5" w:rsidTr="00456FE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MTF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8D2" w:rsidRPr="001977A5" w:rsidRDefault="004C4477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</w:tr>
      <w:tr w:rsidR="009468D2" w:rsidRPr="001977A5" w:rsidTr="00456FE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21609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77ED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8D2" w:rsidRPr="001977A5" w:rsidRDefault="00921609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8D2" w:rsidRPr="001977A5" w:rsidRDefault="00977ED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</w:t>
            </w:r>
          </w:p>
        </w:tc>
      </w:tr>
      <w:tr w:rsidR="009468D2" w:rsidRPr="001977A5" w:rsidTr="00456FE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</w:tr>
      <w:tr w:rsidR="009468D2" w:rsidRPr="001977A5" w:rsidTr="00456FE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ÚM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21609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68D2" w:rsidRPr="001977A5" w:rsidRDefault="00921609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</w:tr>
      <w:tr w:rsidR="009468D2" w:rsidRPr="001977A5" w:rsidTr="00456FEC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D2" w:rsidRPr="001977A5" w:rsidRDefault="009468D2" w:rsidP="005C45A4">
            <w:pPr>
              <w:ind w:right="56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977EDA"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468D2" w:rsidRPr="001977A5" w:rsidRDefault="00900B8A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68D2" w:rsidRPr="001977A5" w:rsidRDefault="00F47DE2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977EDA" w:rsidRPr="001977A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</w:t>
            </w:r>
          </w:p>
        </w:tc>
      </w:tr>
    </w:tbl>
    <w:p w:rsidR="00F4371E" w:rsidRDefault="00F4371E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</w:p>
    <w:p w:rsid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  <w:r w:rsidRPr="009468D2">
        <w:rPr>
          <w:rFonts w:asciiTheme="majorHAnsi" w:hAnsiTheme="majorHAnsi"/>
          <w:b/>
        </w:rPr>
        <w:lastRenderedPageBreak/>
        <w:t xml:space="preserve">Tab. </w:t>
      </w:r>
      <w:r w:rsidR="0050370A">
        <w:rPr>
          <w:rFonts w:asciiTheme="majorHAnsi" w:hAnsiTheme="majorHAnsi"/>
          <w:b/>
        </w:rPr>
        <w:t>3</w:t>
      </w:r>
      <w:r w:rsidRPr="009468D2">
        <w:rPr>
          <w:rFonts w:asciiTheme="majorHAnsi" w:hAnsiTheme="majorHAnsi"/>
          <w:b/>
        </w:rPr>
        <w:t>. Zoznam titulov študijnej a inej literatúry vydaných v </w:t>
      </w:r>
      <w:r w:rsidR="001B6CD3" w:rsidRPr="001B6CD3">
        <w:rPr>
          <w:rFonts w:asciiTheme="majorHAnsi" w:hAnsiTheme="majorHAnsi"/>
          <w:b/>
        </w:rPr>
        <w:t>1. polroku 202</w:t>
      </w:r>
      <w:r w:rsidR="002C6617">
        <w:rPr>
          <w:rFonts w:asciiTheme="majorHAnsi" w:hAnsiTheme="majorHAnsi"/>
          <w:b/>
        </w:rPr>
        <w:t>1</w:t>
      </w:r>
    </w:p>
    <w:tbl>
      <w:tblPr>
        <w:tblW w:w="950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95"/>
        <w:gridCol w:w="392"/>
        <w:gridCol w:w="2086"/>
        <w:gridCol w:w="3527"/>
        <w:gridCol w:w="528"/>
        <w:gridCol w:w="571"/>
      </w:tblGrid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B66C0" w:rsidRPr="004621E4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</w:pPr>
            <w:r w:rsidRPr="004621E4"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  <w:t>ISBN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B66C0" w:rsidRPr="004621E4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</w:pPr>
            <w:r w:rsidRPr="004621E4"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  <w:t>STU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B66C0" w:rsidRPr="004621E4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</w:pPr>
            <w:r w:rsidRPr="004621E4"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  <w:t>ŠL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B66C0" w:rsidRPr="004621E4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</w:pPr>
            <w:r w:rsidRPr="004621E4"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  <w:t>Autor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B66C0" w:rsidRPr="004621E4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</w:pPr>
            <w:r w:rsidRPr="004621E4"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B66C0" w:rsidRPr="004621E4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</w:pPr>
            <w:r w:rsidRPr="004621E4"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  <w:t>Vyd.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B66C0" w:rsidRPr="004621E4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</w:pPr>
            <w:r w:rsidRPr="004621E4">
              <w:rPr>
                <w:rFonts w:asciiTheme="majorHAnsi" w:eastAsia="Times New Roman" w:hAnsiTheme="majorHAnsi" w:cs="Arial"/>
                <w:b/>
                <w:sz w:val="20"/>
                <w:szCs w:val="20"/>
                <w:lang w:eastAsia="sk-SK"/>
              </w:rPr>
              <w:t>Ks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E117F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978-80-227-5105-6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FA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E117F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Lipková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E117F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Dizajnérsky kompas. Nástroje a metódy dizajnérskeho výskumu v akademickom prostredí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www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E117F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978-80-227-5077-6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noWrap/>
            <w:hideMark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E117F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Antal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E117F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Počítačové lúštenie klasických šifier. Programovacie úlohy v jazyku Java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E117F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E117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50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DF756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978-80-227-5100-1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noWrap/>
            <w:hideMark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DF756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Körösi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DF756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Základy MySQL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www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DF756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978-80-227-5082-0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CHPT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DF756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Graczová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Timár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DF756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Energetické bilancie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150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DF756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978-80-227-5079-0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66C0" w:rsidRPr="00DF756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690F23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Hojerová, Martiniaková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A04747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Kozmetická chémia a technológia.</w:t>
            </w:r>
          </w:p>
          <w:p w:rsidR="008B66C0" w:rsidRPr="00A04747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A04747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 časť. Kozmetická chémia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A04747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A04747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A04747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100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59409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978-80-227-5094-3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59409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Labovská, Labovský, Jelemenský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59409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Modelovanie následkov únikov nebezpečných látok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DF756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100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978-80-227-5081-3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C45B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C45B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Peciar, Juriga, Guštafík, Kohútová, Jezsó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C45B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Procesné strojníctvo. Príklady.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FC45B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C45B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50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978-80-227-5080-6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C45B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Palenčár, Wimmer, Palenčár, Witkovský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C45B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Navrhovanie a vyhodnocovanie meraní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FC45B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C45B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C45B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50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978-80-227-5086-8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j</w:t>
            </w: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2624C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Kolláth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Tekutinové systémy 1. Hydrostatické systémy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50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978-80-227-5087-5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j</w:t>
            </w: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2624C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Kolláth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Tekutinové systémy 2. Pneumatické systémy. Vákuové manipulačné systémy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50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978-80-227-5109-4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j</w:t>
            </w: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2624C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Jerz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D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 xml:space="preserve">iscrete-Event </w:t>
            </w: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 xml:space="preserve">ystem </w:t>
            </w: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imulation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2624C6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2624C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50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978-80-227-5110-0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B66C0" w:rsidRPr="0059409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j</w:t>
            </w:r>
            <w:r w:rsidRPr="00594099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028B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028B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F028B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028B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Sejč, Vanko, Belanová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028B9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028B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Výrobné technológie 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F028B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028B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F028B9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F028B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100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977EDA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977ED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978-80-227-5115-5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B66C0" w:rsidRPr="00977EDA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77EDA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977EDA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977ED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977EDA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977ED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Velichová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977EDA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977ED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3D geometria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977EDA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977ED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977EDA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977ED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DVD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978-80-227-5102-5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hideMark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sk-SK"/>
              </w:rPr>
            </w:pPr>
            <w:r w:rsidRPr="0028008A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Makýš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Historické stavebné technológie a materiály. Staviteľstvo rímskeho obdobia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www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978-80-227-5074-5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sk-SK"/>
              </w:rPr>
            </w:pPr>
            <w:r w:rsidRPr="0028008A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Dický, Tvrdá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Numerical Methods in Structural Mechanics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100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978-80-227-5078-3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sk-SK"/>
              </w:rPr>
            </w:pPr>
            <w:r w:rsidRPr="0028008A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Macák, Minarechová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Numerická matematika (nielen) pre geodetov a kartografov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www</w:t>
            </w: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978-80-227-5103-2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sk-SK"/>
              </w:rPr>
            </w:pPr>
            <w:r w:rsidRPr="0028008A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Šipošová, Šeliga, Kalická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Optimalizačné metódy a základy pravdepodobnosti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8B66C0" w:rsidTr="00D64DE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BD673E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978-80-227-5101-8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Ú</w:t>
            </w:r>
            <w:r w:rsidRPr="0028008A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690F23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sk-SK"/>
              </w:rPr>
            </w:pPr>
            <w:r w:rsidRPr="00BD673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Bondareva, Katrenčík, Zatrochová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Finančný trh. Teória a prax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  <w:r w:rsidRPr="00480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66C0" w:rsidRPr="00480EFD" w:rsidRDefault="008B66C0" w:rsidP="00D64DE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:rsidR="004621E4" w:rsidRDefault="00977EDA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 </w:t>
      </w:r>
    </w:p>
    <w:p w:rsidR="009468D2" w:rsidRPr="00680198" w:rsidRDefault="005A34D8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680198">
        <w:rPr>
          <w:rFonts w:asciiTheme="majorHAnsi" w:hAnsiTheme="majorHAnsi"/>
          <w:b/>
          <w:color w:val="000000" w:themeColor="text1"/>
          <w:sz w:val="28"/>
          <w:szCs w:val="24"/>
        </w:rPr>
        <w:t>Vybrané t</w:t>
      </w:r>
      <w:r w:rsidR="009468D2" w:rsidRPr="00680198">
        <w:rPr>
          <w:rFonts w:asciiTheme="majorHAnsi" w:hAnsiTheme="majorHAnsi"/>
          <w:b/>
          <w:color w:val="000000" w:themeColor="text1"/>
          <w:sz w:val="28"/>
          <w:szCs w:val="24"/>
        </w:rPr>
        <w:t xml:space="preserve">ituly </w:t>
      </w:r>
      <w:r w:rsidR="00E6190D" w:rsidRPr="00680198">
        <w:rPr>
          <w:rFonts w:asciiTheme="majorHAnsi" w:hAnsiTheme="majorHAnsi"/>
          <w:b/>
          <w:color w:val="000000" w:themeColor="text1"/>
          <w:sz w:val="28"/>
          <w:szCs w:val="24"/>
        </w:rPr>
        <w:t>Vydavateľstva SPEKTRUM STU</w:t>
      </w:r>
    </w:p>
    <w:p w:rsidR="00744DDD" w:rsidRPr="00680198" w:rsidRDefault="009468D2" w:rsidP="005C45A4">
      <w:pPr>
        <w:spacing w:line="360" w:lineRule="auto"/>
        <w:ind w:right="567"/>
        <w:jc w:val="both"/>
        <w:rPr>
          <w:rFonts w:asciiTheme="majorHAnsi" w:hAnsiTheme="majorHAnsi"/>
          <w:color w:val="000000" w:themeColor="text1"/>
          <w:spacing w:val="-2"/>
        </w:rPr>
      </w:pPr>
      <w:r w:rsidRPr="00680198">
        <w:rPr>
          <w:rFonts w:asciiTheme="majorHAnsi" w:hAnsiTheme="majorHAnsi"/>
          <w:b/>
          <w:color w:val="000000" w:themeColor="text1"/>
          <w:spacing w:val="-2"/>
        </w:rPr>
        <w:t>V </w:t>
      </w:r>
      <w:r w:rsidR="001B6CD3" w:rsidRPr="00680198">
        <w:rPr>
          <w:rFonts w:asciiTheme="majorHAnsi" w:hAnsiTheme="majorHAnsi"/>
          <w:b/>
          <w:color w:val="000000" w:themeColor="text1"/>
        </w:rPr>
        <w:t>1. polroku 202</w:t>
      </w:r>
      <w:r w:rsidR="002C6617" w:rsidRPr="00680198">
        <w:rPr>
          <w:rFonts w:asciiTheme="majorHAnsi" w:hAnsiTheme="majorHAnsi"/>
          <w:b/>
          <w:color w:val="000000" w:themeColor="text1"/>
        </w:rPr>
        <w:t>1</w:t>
      </w:r>
      <w:r w:rsidR="001B6CD3" w:rsidRPr="00680198">
        <w:rPr>
          <w:rFonts w:asciiTheme="majorHAnsi" w:hAnsiTheme="majorHAnsi"/>
          <w:color w:val="000000" w:themeColor="text1"/>
        </w:rPr>
        <w:t xml:space="preserve"> </w:t>
      </w:r>
      <w:r w:rsidR="00B7658D" w:rsidRPr="00680198">
        <w:rPr>
          <w:rFonts w:asciiTheme="majorHAnsi" w:hAnsiTheme="majorHAnsi"/>
          <w:b/>
          <w:color w:val="000000" w:themeColor="text1"/>
          <w:spacing w:val="-2"/>
        </w:rPr>
        <w:t xml:space="preserve">Vydavateľstvo SPEKTRUM STU </w:t>
      </w:r>
      <w:r w:rsidR="00E715F3" w:rsidRPr="00680198">
        <w:rPr>
          <w:rFonts w:asciiTheme="majorHAnsi" w:hAnsiTheme="majorHAnsi"/>
          <w:b/>
          <w:color w:val="000000" w:themeColor="text1"/>
          <w:spacing w:val="-2"/>
        </w:rPr>
        <w:t xml:space="preserve">boli rozpracované </w:t>
      </w:r>
      <w:r w:rsidR="002C6617" w:rsidRPr="00680198">
        <w:rPr>
          <w:rFonts w:asciiTheme="majorHAnsi" w:hAnsiTheme="majorHAnsi"/>
          <w:b/>
          <w:color w:val="000000" w:themeColor="text1"/>
          <w:spacing w:val="-2"/>
        </w:rPr>
        <w:t>2</w:t>
      </w:r>
      <w:r w:rsidR="00E715F3" w:rsidRPr="00680198">
        <w:rPr>
          <w:rFonts w:asciiTheme="majorHAnsi" w:hAnsiTheme="majorHAnsi"/>
          <w:b/>
          <w:color w:val="000000" w:themeColor="text1"/>
          <w:spacing w:val="-2"/>
        </w:rPr>
        <w:t xml:space="preserve"> </w:t>
      </w:r>
      <w:r w:rsidR="00B7658D" w:rsidRPr="00680198">
        <w:rPr>
          <w:rFonts w:asciiTheme="majorHAnsi" w:hAnsiTheme="majorHAnsi"/>
          <w:b/>
          <w:color w:val="000000" w:themeColor="text1"/>
          <w:spacing w:val="-2"/>
        </w:rPr>
        <w:t>reprezentačn</w:t>
      </w:r>
      <w:r w:rsidR="00E715F3" w:rsidRPr="00680198">
        <w:rPr>
          <w:rFonts w:asciiTheme="majorHAnsi" w:hAnsiTheme="majorHAnsi"/>
          <w:b/>
          <w:color w:val="000000" w:themeColor="text1"/>
          <w:spacing w:val="-2"/>
        </w:rPr>
        <w:t xml:space="preserve">é </w:t>
      </w:r>
      <w:r w:rsidR="00B7658D" w:rsidRPr="00680198">
        <w:rPr>
          <w:rFonts w:asciiTheme="majorHAnsi" w:hAnsiTheme="majorHAnsi"/>
          <w:b/>
          <w:color w:val="000000" w:themeColor="text1"/>
          <w:spacing w:val="-2"/>
        </w:rPr>
        <w:t>titul</w:t>
      </w:r>
      <w:r w:rsidR="00E715F3" w:rsidRPr="00680198">
        <w:rPr>
          <w:rFonts w:asciiTheme="majorHAnsi" w:hAnsiTheme="majorHAnsi"/>
          <w:b/>
          <w:color w:val="000000" w:themeColor="text1"/>
          <w:spacing w:val="-2"/>
        </w:rPr>
        <w:t>y</w:t>
      </w:r>
      <w:r w:rsidR="00B7658D" w:rsidRPr="00680198">
        <w:rPr>
          <w:rFonts w:asciiTheme="majorHAnsi" w:hAnsiTheme="majorHAnsi"/>
          <w:color w:val="000000" w:themeColor="text1"/>
          <w:spacing w:val="-2"/>
        </w:rPr>
        <w:t xml:space="preserve">, a to </w:t>
      </w:r>
      <w:r w:rsidR="00744DDD" w:rsidRPr="00680198">
        <w:rPr>
          <w:rFonts w:asciiTheme="majorHAnsi" w:hAnsiTheme="majorHAnsi"/>
          <w:b/>
          <w:color w:val="000000" w:themeColor="text1"/>
        </w:rPr>
        <w:t>I. Newton –</w:t>
      </w:r>
      <w:r w:rsidR="00744DDD" w:rsidRPr="00680198">
        <w:rPr>
          <w:rFonts w:asciiTheme="majorHAnsi" w:hAnsiTheme="majorHAnsi"/>
          <w:color w:val="000000" w:themeColor="text1"/>
        </w:rPr>
        <w:t xml:space="preserve"> </w:t>
      </w:r>
      <w:r w:rsidR="00744DDD" w:rsidRPr="00680198">
        <w:rPr>
          <w:rFonts w:asciiTheme="majorHAnsi" w:hAnsiTheme="majorHAnsi"/>
          <w:b/>
          <w:color w:val="000000" w:themeColor="text1"/>
        </w:rPr>
        <w:t xml:space="preserve">Matematické princípy prírodnej filozofie </w:t>
      </w:r>
      <w:r w:rsidR="00744DDD" w:rsidRPr="00680198">
        <w:rPr>
          <w:rFonts w:asciiTheme="majorHAnsi" w:hAnsiTheme="majorHAnsi"/>
          <w:color w:val="000000" w:themeColor="text1"/>
        </w:rPr>
        <w:t>(Juraj Šebesta)</w:t>
      </w:r>
      <w:r w:rsidR="002C6617" w:rsidRPr="00680198">
        <w:rPr>
          <w:rFonts w:asciiTheme="majorHAnsi" w:hAnsiTheme="majorHAnsi"/>
          <w:color w:val="000000" w:themeColor="text1"/>
        </w:rPr>
        <w:t xml:space="preserve"> a</w:t>
      </w:r>
      <w:r w:rsidR="00744DDD" w:rsidRPr="00680198">
        <w:rPr>
          <w:rFonts w:asciiTheme="majorHAnsi" w:hAnsiTheme="majorHAnsi"/>
          <w:color w:val="000000" w:themeColor="text1"/>
        </w:rPr>
        <w:t xml:space="preserve"> </w:t>
      </w:r>
      <w:r w:rsidR="00744DDD" w:rsidRPr="00680198">
        <w:rPr>
          <w:rFonts w:asciiTheme="majorHAnsi" w:hAnsiTheme="majorHAnsi"/>
          <w:b/>
          <w:color w:val="000000" w:themeColor="text1"/>
        </w:rPr>
        <w:t xml:space="preserve">Dejiny technických škôl </w:t>
      </w:r>
      <w:r w:rsidR="00744DDD" w:rsidRPr="00680198">
        <w:rPr>
          <w:rFonts w:asciiTheme="majorHAnsi" w:hAnsiTheme="majorHAnsi"/>
          <w:color w:val="000000" w:themeColor="text1"/>
        </w:rPr>
        <w:t>(Milan Petráš).</w:t>
      </w:r>
      <w:r w:rsidR="00F25C37" w:rsidRPr="00680198">
        <w:rPr>
          <w:rFonts w:asciiTheme="majorHAnsi" w:hAnsiTheme="majorHAnsi"/>
          <w:color w:val="000000" w:themeColor="text1"/>
        </w:rPr>
        <w:t xml:space="preserve"> Ide o dopracovávanie rozbehnutých projektov z dávnejšie vyhlásených výziev, resp. priamych zadaní na reprezentačné publikácie.</w:t>
      </w:r>
      <w:r w:rsidR="00690F23">
        <w:rPr>
          <w:rFonts w:asciiTheme="majorHAnsi" w:hAnsiTheme="majorHAnsi"/>
          <w:color w:val="000000" w:themeColor="text1"/>
        </w:rPr>
        <w:t xml:space="preserve"> V čase predkladania </w:t>
      </w:r>
      <w:r w:rsidR="00690F23">
        <w:rPr>
          <w:rFonts w:asciiTheme="majorHAnsi" w:hAnsiTheme="majorHAnsi"/>
          <w:color w:val="000000" w:themeColor="text1"/>
        </w:rPr>
        <w:lastRenderedPageBreak/>
        <w:t xml:space="preserve">tejto správy o činnosti je už titul Matematické princípy prírodnej filozofie vydaný a je oň veľký záujem. </w:t>
      </w:r>
      <w:r w:rsidR="005A512C">
        <w:rPr>
          <w:rFonts w:asciiTheme="majorHAnsi" w:hAnsiTheme="majorHAnsi"/>
          <w:color w:val="000000" w:themeColor="text1"/>
        </w:rPr>
        <w:t xml:space="preserve">Za prvý mesiac od vydania sa predala </w:t>
      </w:r>
      <w:r w:rsidR="00690F23">
        <w:rPr>
          <w:rFonts w:asciiTheme="majorHAnsi" w:hAnsiTheme="majorHAnsi"/>
          <w:color w:val="000000" w:themeColor="text1"/>
        </w:rPr>
        <w:t>približne polovica disponibilného nákladu.</w:t>
      </w:r>
    </w:p>
    <w:p w:rsidR="00B7658D" w:rsidRPr="00680198" w:rsidRDefault="00B7658D" w:rsidP="005C45A4">
      <w:pPr>
        <w:spacing w:line="360" w:lineRule="auto"/>
        <w:ind w:right="567"/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9468D2" w:rsidRPr="00680198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680198">
        <w:rPr>
          <w:rFonts w:asciiTheme="majorHAnsi" w:hAnsiTheme="majorHAnsi"/>
          <w:b/>
          <w:color w:val="000000" w:themeColor="text1"/>
          <w:sz w:val="28"/>
          <w:szCs w:val="24"/>
        </w:rPr>
        <w:t>Výzvy na vydanie publikácií</w:t>
      </w:r>
    </w:p>
    <w:p w:rsidR="009468D2" w:rsidRPr="00680198" w:rsidRDefault="00744DDD" w:rsidP="005C45A4">
      <w:pPr>
        <w:spacing w:line="360" w:lineRule="auto"/>
        <w:ind w:right="567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680198">
        <w:rPr>
          <w:rFonts w:asciiTheme="majorHAnsi" w:hAnsiTheme="majorHAnsi"/>
          <w:color w:val="000000" w:themeColor="text1"/>
        </w:rPr>
        <w:t>V</w:t>
      </w:r>
      <w:r w:rsidR="00053A62" w:rsidRPr="00680198">
        <w:rPr>
          <w:rFonts w:asciiTheme="majorHAnsi" w:hAnsiTheme="majorHAnsi"/>
          <w:color w:val="000000" w:themeColor="text1"/>
        </w:rPr>
        <w:t> 1. pol</w:t>
      </w:r>
      <w:r w:rsidRPr="00680198">
        <w:rPr>
          <w:rFonts w:asciiTheme="majorHAnsi" w:hAnsiTheme="majorHAnsi"/>
          <w:color w:val="000000" w:themeColor="text1"/>
        </w:rPr>
        <w:t>roku 20</w:t>
      </w:r>
      <w:r w:rsidR="00053A62" w:rsidRPr="00680198">
        <w:rPr>
          <w:rFonts w:asciiTheme="majorHAnsi" w:hAnsiTheme="majorHAnsi"/>
          <w:color w:val="000000" w:themeColor="text1"/>
        </w:rPr>
        <w:t>2</w:t>
      </w:r>
      <w:r w:rsidR="002C6617" w:rsidRPr="00680198">
        <w:rPr>
          <w:rFonts w:asciiTheme="majorHAnsi" w:hAnsiTheme="majorHAnsi"/>
          <w:color w:val="000000" w:themeColor="text1"/>
        </w:rPr>
        <w:t>1</w:t>
      </w:r>
      <w:r w:rsidRPr="00680198">
        <w:rPr>
          <w:rFonts w:asciiTheme="majorHAnsi" w:hAnsiTheme="majorHAnsi"/>
          <w:color w:val="000000" w:themeColor="text1"/>
        </w:rPr>
        <w:t xml:space="preserve"> nebol</w:t>
      </w:r>
      <w:r w:rsidR="00EA6541" w:rsidRPr="00680198">
        <w:rPr>
          <w:rFonts w:asciiTheme="majorHAnsi" w:hAnsiTheme="majorHAnsi"/>
          <w:color w:val="000000" w:themeColor="text1"/>
        </w:rPr>
        <w:t>a</w:t>
      </w:r>
      <w:r w:rsidRPr="00680198">
        <w:rPr>
          <w:rFonts w:asciiTheme="majorHAnsi" w:hAnsiTheme="majorHAnsi"/>
          <w:color w:val="000000" w:themeColor="text1"/>
        </w:rPr>
        <w:t xml:space="preserve"> vyhlásen</w:t>
      </w:r>
      <w:r w:rsidR="00EA6541" w:rsidRPr="00680198">
        <w:rPr>
          <w:rFonts w:asciiTheme="majorHAnsi" w:hAnsiTheme="majorHAnsi"/>
          <w:color w:val="000000" w:themeColor="text1"/>
        </w:rPr>
        <w:t xml:space="preserve">á </w:t>
      </w:r>
      <w:r w:rsidR="00964AA9">
        <w:rPr>
          <w:rFonts w:asciiTheme="majorHAnsi" w:hAnsiTheme="majorHAnsi"/>
          <w:color w:val="000000" w:themeColor="text1"/>
        </w:rPr>
        <w:t xml:space="preserve">nová </w:t>
      </w:r>
      <w:r w:rsidR="00EA47BD" w:rsidRPr="00680198">
        <w:rPr>
          <w:rFonts w:asciiTheme="majorHAnsi" w:hAnsiTheme="majorHAnsi"/>
          <w:color w:val="000000" w:themeColor="text1"/>
        </w:rPr>
        <w:t>Výzv</w:t>
      </w:r>
      <w:r w:rsidR="00EA6541" w:rsidRPr="00680198">
        <w:rPr>
          <w:rFonts w:asciiTheme="majorHAnsi" w:hAnsiTheme="majorHAnsi"/>
          <w:color w:val="000000" w:themeColor="text1"/>
        </w:rPr>
        <w:t>a</w:t>
      </w:r>
      <w:r w:rsidR="00EA47BD" w:rsidRPr="00680198">
        <w:rPr>
          <w:rFonts w:asciiTheme="majorHAnsi" w:hAnsiTheme="majorHAnsi"/>
          <w:color w:val="000000" w:themeColor="text1"/>
        </w:rPr>
        <w:t xml:space="preserve"> na vydanie publikácie</w:t>
      </w:r>
      <w:r w:rsidR="00053A62" w:rsidRPr="00680198">
        <w:rPr>
          <w:rFonts w:asciiTheme="majorHAnsi" w:hAnsiTheme="majorHAnsi"/>
          <w:color w:val="000000" w:themeColor="text1"/>
        </w:rPr>
        <w:t xml:space="preserve"> a vydavateľstvo </w:t>
      </w:r>
      <w:r w:rsidR="00964AA9">
        <w:rPr>
          <w:rFonts w:asciiTheme="majorHAnsi" w:hAnsiTheme="majorHAnsi"/>
          <w:color w:val="000000" w:themeColor="text1"/>
        </w:rPr>
        <w:t xml:space="preserve">ju </w:t>
      </w:r>
      <w:r w:rsidR="00053A62" w:rsidRPr="00680198">
        <w:rPr>
          <w:rFonts w:asciiTheme="majorHAnsi" w:hAnsiTheme="majorHAnsi"/>
          <w:color w:val="000000" w:themeColor="text1"/>
        </w:rPr>
        <w:t xml:space="preserve">vzhľadom na </w:t>
      </w:r>
      <w:r w:rsidR="002C6617" w:rsidRPr="00680198">
        <w:rPr>
          <w:rFonts w:asciiTheme="majorHAnsi" w:hAnsiTheme="majorHAnsi"/>
          <w:color w:val="000000" w:themeColor="text1"/>
        </w:rPr>
        <w:t xml:space="preserve">aktuálny rozpočet na rok 2021 </w:t>
      </w:r>
      <w:r w:rsidR="00964AA9">
        <w:rPr>
          <w:rFonts w:asciiTheme="majorHAnsi" w:hAnsiTheme="majorHAnsi"/>
          <w:color w:val="000000" w:themeColor="text1"/>
        </w:rPr>
        <w:t xml:space="preserve">nevyhlási </w:t>
      </w:r>
      <w:r w:rsidR="002C6617" w:rsidRPr="00680198">
        <w:rPr>
          <w:rFonts w:asciiTheme="majorHAnsi" w:hAnsiTheme="majorHAnsi"/>
          <w:color w:val="000000" w:themeColor="text1"/>
        </w:rPr>
        <w:t>ani do konca roka.</w:t>
      </w:r>
      <w:r w:rsidR="00053A62" w:rsidRPr="00680198">
        <w:rPr>
          <w:rFonts w:asciiTheme="majorHAnsi" w:hAnsiTheme="majorHAnsi"/>
          <w:color w:val="000000" w:themeColor="text1"/>
        </w:rPr>
        <w:t xml:space="preserve"> </w:t>
      </w:r>
      <w:r w:rsidR="00C41B35">
        <w:rPr>
          <w:rFonts w:asciiTheme="majorHAnsi" w:hAnsiTheme="majorHAnsi"/>
          <w:color w:val="000000" w:themeColor="text1"/>
        </w:rPr>
        <w:t xml:space="preserve">Vzhľadom na doterajší vývoj </w:t>
      </w:r>
      <w:r w:rsidR="00964AA9">
        <w:rPr>
          <w:rFonts w:asciiTheme="majorHAnsi" w:hAnsiTheme="majorHAnsi"/>
          <w:color w:val="000000" w:themeColor="text1"/>
        </w:rPr>
        <w:t xml:space="preserve">schvaľovania rozpočtu vydavateľstva v AS </w:t>
      </w:r>
      <w:r w:rsidR="00C41B35">
        <w:rPr>
          <w:rFonts w:asciiTheme="majorHAnsi" w:hAnsiTheme="majorHAnsi"/>
          <w:color w:val="000000" w:themeColor="text1"/>
        </w:rPr>
        <w:t xml:space="preserve">je </w:t>
      </w:r>
      <w:r w:rsidR="00964AA9">
        <w:rPr>
          <w:rFonts w:asciiTheme="majorHAnsi" w:hAnsiTheme="majorHAnsi"/>
          <w:color w:val="000000" w:themeColor="text1"/>
        </w:rPr>
        <w:t xml:space="preserve">opodstatnený </w:t>
      </w:r>
      <w:r w:rsidR="00C41B35">
        <w:rPr>
          <w:rFonts w:asciiTheme="majorHAnsi" w:hAnsiTheme="majorHAnsi"/>
          <w:color w:val="000000" w:themeColor="text1"/>
        </w:rPr>
        <w:t>predpoklad</w:t>
      </w:r>
      <w:r w:rsidR="00F25C37" w:rsidRPr="00680198">
        <w:rPr>
          <w:rFonts w:asciiTheme="majorHAnsi" w:hAnsiTheme="majorHAnsi"/>
          <w:color w:val="000000" w:themeColor="text1"/>
        </w:rPr>
        <w:t xml:space="preserve">, že </w:t>
      </w:r>
      <w:r w:rsidR="00C41B35">
        <w:rPr>
          <w:rFonts w:asciiTheme="majorHAnsi" w:hAnsiTheme="majorHAnsi"/>
          <w:color w:val="000000" w:themeColor="text1"/>
        </w:rPr>
        <w:t xml:space="preserve">napriek pôvodnému </w:t>
      </w:r>
      <w:r w:rsidR="00F25C37" w:rsidRPr="00680198">
        <w:rPr>
          <w:rFonts w:asciiTheme="majorHAnsi" w:hAnsiTheme="majorHAnsi"/>
          <w:color w:val="000000" w:themeColor="text1"/>
        </w:rPr>
        <w:t>úspešn</w:t>
      </w:r>
      <w:r w:rsidR="00C41B35">
        <w:rPr>
          <w:rFonts w:asciiTheme="majorHAnsi" w:hAnsiTheme="majorHAnsi"/>
          <w:color w:val="000000" w:themeColor="text1"/>
        </w:rPr>
        <w:t xml:space="preserve">ému </w:t>
      </w:r>
      <w:r w:rsidR="00F25C37" w:rsidRPr="00680198">
        <w:rPr>
          <w:rFonts w:asciiTheme="majorHAnsi" w:hAnsiTheme="majorHAnsi"/>
          <w:color w:val="000000" w:themeColor="text1"/>
        </w:rPr>
        <w:t xml:space="preserve">rozbehu </w:t>
      </w:r>
      <w:r w:rsidR="00C41B35">
        <w:rPr>
          <w:rFonts w:asciiTheme="majorHAnsi" w:hAnsiTheme="majorHAnsi"/>
          <w:color w:val="000000" w:themeColor="text1"/>
        </w:rPr>
        <w:t>ne</w:t>
      </w:r>
      <w:r w:rsidR="00F25C37" w:rsidRPr="00680198">
        <w:rPr>
          <w:rFonts w:asciiTheme="majorHAnsi" w:hAnsiTheme="majorHAnsi"/>
          <w:color w:val="000000" w:themeColor="text1"/>
        </w:rPr>
        <w:t xml:space="preserve">bude vydávanie publikácií touto formou </w:t>
      </w:r>
      <w:r w:rsidR="00964AA9">
        <w:rPr>
          <w:rFonts w:asciiTheme="majorHAnsi" w:hAnsiTheme="majorHAnsi"/>
          <w:color w:val="000000" w:themeColor="text1"/>
        </w:rPr>
        <w:t xml:space="preserve">už </w:t>
      </w:r>
      <w:r w:rsidR="00F25C37" w:rsidRPr="00680198">
        <w:rPr>
          <w:rFonts w:asciiTheme="majorHAnsi" w:hAnsiTheme="majorHAnsi"/>
          <w:color w:val="000000" w:themeColor="text1"/>
        </w:rPr>
        <w:t>pokračovať</w:t>
      </w:r>
      <w:r w:rsidR="00C41B35">
        <w:rPr>
          <w:rFonts w:asciiTheme="majorHAnsi" w:hAnsiTheme="majorHAnsi"/>
          <w:color w:val="000000" w:themeColor="text1"/>
        </w:rPr>
        <w:t xml:space="preserve">. Je to škoda, pretože </w:t>
      </w:r>
      <w:r w:rsidR="00F25C37" w:rsidRPr="00680198">
        <w:rPr>
          <w:rFonts w:asciiTheme="majorHAnsi" w:hAnsiTheme="majorHAnsi"/>
          <w:color w:val="000000" w:themeColor="text1"/>
        </w:rPr>
        <w:t>v štruktúre nástrojov vzdelávania a budovania všeobecného rozhľadu študentov STU</w:t>
      </w:r>
      <w:r w:rsidR="00C41B35">
        <w:rPr>
          <w:rFonts w:asciiTheme="majorHAnsi" w:hAnsiTheme="majorHAnsi"/>
          <w:color w:val="000000" w:themeColor="text1"/>
        </w:rPr>
        <w:t xml:space="preserve"> ide o dôležitý </w:t>
      </w:r>
      <w:r w:rsidR="00C41B35" w:rsidRPr="00680198">
        <w:rPr>
          <w:rFonts w:asciiTheme="majorHAnsi" w:hAnsiTheme="majorHAnsi"/>
          <w:color w:val="000000" w:themeColor="text1"/>
        </w:rPr>
        <w:t>druh literatúry</w:t>
      </w:r>
      <w:r w:rsidR="00F25C37" w:rsidRPr="00680198">
        <w:rPr>
          <w:rFonts w:asciiTheme="majorHAnsi" w:hAnsiTheme="majorHAnsi"/>
          <w:color w:val="000000" w:themeColor="text1"/>
        </w:rPr>
        <w:t>, nehovoriac už o prezentácii STU smerom navonok.</w:t>
      </w:r>
    </w:p>
    <w:p w:rsidR="006E4B55" w:rsidRPr="009468D2" w:rsidRDefault="006E4B55" w:rsidP="005C45A4">
      <w:pPr>
        <w:spacing w:line="360" w:lineRule="auto"/>
        <w:ind w:right="567"/>
        <w:jc w:val="both"/>
        <w:rPr>
          <w:rFonts w:asciiTheme="majorHAnsi" w:hAnsiTheme="majorHAnsi"/>
          <w:color w:val="000000" w:themeColor="text1"/>
        </w:rPr>
      </w:pPr>
    </w:p>
    <w:p w:rsidR="009468D2" w:rsidRP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426" w:right="567" w:hanging="426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9468D2">
        <w:rPr>
          <w:rFonts w:asciiTheme="majorHAnsi" w:hAnsiTheme="majorHAnsi"/>
          <w:b/>
          <w:color w:val="000000" w:themeColor="text1"/>
          <w:sz w:val="28"/>
          <w:szCs w:val="24"/>
        </w:rPr>
        <w:t>Vydávanie tlačovín mimo edičného plánu</w:t>
      </w:r>
    </w:p>
    <w:p w:rsid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color w:val="000000" w:themeColor="text1"/>
        </w:rPr>
      </w:pPr>
      <w:r w:rsidRPr="009468D2">
        <w:rPr>
          <w:rFonts w:asciiTheme="majorHAnsi" w:hAnsiTheme="majorHAnsi"/>
          <w:color w:val="000000" w:themeColor="text1"/>
        </w:rPr>
        <w:t xml:space="preserve">V tabuľke </w:t>
      </w:r>
      <w:r w:rsidR="00E715F3">
        <w:rPr>
          <w:rFonts w:asciiTheme="majorHAnsi" w:hAnsiTheme="majorHAnsi"/>
          <w:color w:val="000000" w:themeColor="text1"/>
        </w:rPr>
        <w:t>4</w:t>
      </w:r>
      <w:r w:rsidR="0079473E">
        <w:rPr>
          <w:rFonts w:asciiTheme="majorHAnsi" w:hAnsiTheme="majorHAnsi"/>
          <w:color w:val="000000" w:themeColor="text1"/>
        </w:rPr>
        <w:t xml:space="preserve"> je</w:t>
      </w:r>
      <w:r w:rsidRPr="009468D2">
        <w:rPr>
          <w:rFonts w:asciiTheme="majorHAnsi" w:hAnsiTheme="majorHAnsi"/>
          <w:color w:val="000000" w:themeColor="text1"/>
        </w:rPr>
        <w:t xml:space="preserve"> prehľad zákaziek mimo edičného plánu realizovaných pre jednotlivé fakulty a pracoviská STU</w:t>
      </w:r>
      <w:r w:rsidR="00E315EB">
        <w:rPr>
          <w:rFonts w:asciiTheme="majorHAnsi" w:hAnsiTheme="majorHAnsi"/>
          <w:color w:val="000000" w:themeColor="text1"/>
        </w:rPr>
        <w:t xml:space="preserve"> </w:t>
      </w:r>
      <w:r w:rsidR="0079473E">
        <w:rPr>
          <w:rFonts w:asciiTheme="majorHAnsi" w:hAnsiTheme="majorHAnsi"/>
          <w:color w:val="000000" w:themeColor="text1"/>
        </w:rPr>
        <w:t>za celé sledované obdobie</w:t>
      </w:r>
      <w:r w:rsidRPr="009468D2">
        <w:rPr>
          <w:rFonts w:asciiTheme="majorHAnsi" w:hAnsiTheme="majorHAnsi"/>
          <w:color w:val="000000" w:themeColor="text1"/>
        </w:rPr>
        <w:t>. Produkciu tlačovín mimo edičného plánu predstavovala predovšetkým tlač zborníkov, vedeckých prác, propagačných materiálov, študijných programov a doplnkového merkantilu.</w:t>
      </w:r>
    </w:p>
    <w:p w:rsidR="005A512C" w:rsidRDefault="005A512C" w:rsidP="005C45A4">
      <w:pPr>
        <w:spacing w:line="360" w:lineRule="auto"/>
        <w:ind w:right="567"/>
        <w:jc w:val="both"/>
        <w:rPr>
          <w:rFonts w:asciiTheme="majorHAnsi" w:hAnsiTheme="majorHAnsi"/>
          <w:color w:val="000000" w:themeColor="text1"/>
        </w:rPr>
      </w:pP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  <w:r w:rsidRPr="009468D2">
        <w:rPr>
          <w:rFonts w:asciiTheme="majorHAnsi" w:hAnsiTheme="majorHAnsi"/>
          <w:b/>
        </w:rPr>
        <w:t xml:space="preserve">Tab. </w:t>
      </w:r>
      <w:r w:rsidR="00E715F3">
        <w:rPr>
          <w:rFonts w:asciiTheme="majorHAnsi" w:hAnsiTheme="majorHAnsi"/>
          <w:b/>
        </w:rPr>
        <w:t>4</w:t>
      </w:r>
      <w:r w:rsidRPr="009468D2">
        <w:rPr>
          <w:rFonts w:asciiTheme="majorHAnsi" w:hAnsiTheme="majorHAnsi"/>
          <w:b/>
        </w:rPr>
        <w:t xml:space="preserve">. Tlačoviny mimo edičného plánu </w:t>
      </w:r>
      <w:r w:rsidR="006E4B55">
        <w:rPr>
          <w:rFonts w:asciiTheme="majorHAnsi" w:hAnsiTheme="majorHAnsi"/>
          <w:b/>
        </w:rPr>
        <w:t>v</w:t>
      </w:r>
      <w:r w:rsidR="006F4675">
        <w:rPr>
          <w:rFonts w:asciiTheme="majorHAnsi" w:hAnsiTheme="majorHAnsi"/>
          <w:b/>
        </w:rPr>
        <w:t> 1. pol</w:t>
      </w:r>
      <w:r w:rsidR="006E4B55">
        <w:rPr>
          <w:rFonts w:asciiTheme="majorHAnsi" w:hAnsiTheme="majorHAnsi"/>
          <w:b/>
        </w:rPr>
        <w:t>roku 20</w:t>
      </w:r>
      <w:r w:rsidR="006F4675">
        <w:rPr>
          <w:rFonts w:asciiTheme="majorHAnsi" w:hAnsiTheme="majorHAnsi"/>
          <w:b/>
        </w:rPr>
        <w:t>2</w:t>
      </w:r>
      <w:r w:rsidR="003A2127">
        <w:rPr>
          <w:rFonts w:asciiTheme="majorHAnsi" w:hAnsiTheme="majorHAnsi"/>
          <w:b/>
        </w:rPr>
        <w:t>1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2410"/>
      </w:tblGrid>
      <w:tr w:rsidR="009E6B89" w:rsidTr="00D902DE">
        <w:trPr>
          <w:trHeight w:val="32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6B89" w:rsidRPr="002C6617" w:rsidRDefault="009E6B89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B89" w:rsidRDefault="009E6B89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sk-SK"/>
              </w:rPr>
              <w:t>Zákazky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B89" w:rsidRDefault="009E6B89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sk-SK"/>
              </w:rPr>
              <w:t>[€]</w:t>
            </w:r>
          </w:p>
        </w:tc>
      </w:tr>
      <w:tr w:rsidR="00337CB4" w:rsidTr="009E6B89">
        <w:trPr>
          <w:trHeight w:val="3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FA</w:t>
            </w:r>
            <w:r w:rsidR="00B30C05"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C0200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C0200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FEI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480,17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FCHPT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1</w:t>
            </w:r>
            <w:r w:rsidR="00964AA9">
              <w:rPr>
                <w:rFonts w:asciiTheme="majorHAnsi" w:eastAsia="Times New Roman" w:hAnsiTheme="majorHAnsi" w:cs="Times New Roman"/>
                <w:lang w:val="en-US" w:eastAsia="sk-SK"/>
              </w:rPr>
              <w:t xml:space="preserve"> </w:t>
            </w: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637,87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FIIT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C0200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MTF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C0200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C0200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SjF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5</w:t>
            </w:r>
            <w:r w:rsidR="00964AA9">
              <w:rPr>
                <w:rFonts w:asciiTheme="majorHAnsi" w:eastAsia="Times New Roman" w:hAnsiTheme="majorHAnsi" w:cs="Times New Roman"/>
                <w:lang w:val="en-US" w:eastAsia="sk-SK"/>
              </w:rPr>
              <w:t xml:space="preserve"> </w:t>
            </w: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884,99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SvF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C0200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17</w:t>
            </w:r>
            <w:r w:rsidR="00C02006" w:rsidRPr="00B30C05">
              <w:rPr>
                <w:rFonts w:asciiTheme="majorHAnsi" w:eastAsia="Times New Roman" w:hAnsiTheme="majorHAnsi" w:cs="Times New Roman"/>
                <w:lang w:val="en-US" w:eastAsia="sk-SK"/>
              </w:rPr>
              <w:t>,</w:t>
            </w: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5</w:t>
            </w:r>
            <w:r w:rsidR="00C02006" w:rsidRPr="00B30C05">
              <w:rPr>
                <w:rFonts w:asciiTheme="majorHAnsi" w:eastAsia="Times New Roman" w:hAnsiTheme="majorHAnsi" w:cs="Times New Roman"/>
                <w:lang w:val="en-US" w:eastAsia="sk-SK"/>
              </w:rPr>
              <w:t>3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Rektorát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C02006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3</w:t>
            </w:r>
            <w:r w:rsidR="00964AA9">
              <w:rPr>
                <w:rFonts w:asciiTheme="majorHAnsi" w:eastAsia="Times New Roman" w:hAnsiTheme="majorHAnsi" w:cs="Times New Roman"/>
                <w:lang w:val="en-US" w:eastAsia="sk-SK"/>
              </w:rPr>
              <w:t xml:space="preserve"> </w:t>
            </w:r>
            <w:r w:rsidR="00B30C05" w:rsidRPr="00B30C05">
              <w:rPr>
                <w:rFonts w:asciiTheme="majorHAnsi" w:eastAsia="Times New Roman" w:hAnsiTheme="majorHAnsi" w:cs="Times New Roman"/>
                <w:lang w:val="en-US" w:eastAsia="sk-SK"/>
              </w:rPr>
              <w:t>197,78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ÚM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95</w:t>
            </w:r>
            <w:r w:rsidR="00C02006"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</w:tr>
      <w:tr w:rsidR="00337CB4" w:rsidTr="009E6B8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ÚZ ŠDaJ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0</w:t>
            </w:r>
          </w:p>
        </w:tc>
      </w:tr>
      <w:tr w:rsidR="00337CB4" w:rsidTr="009E6B8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t>Spolu STU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b/>
                <w:lang w:val="en-US" w:eastAsia="sk-SK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b/>
                <w:lang w:val="en-US" w:eastAsia="sk-SK"/>
              </w:rPr>
              <w:t>12</w:t>
            </w:r>
            <w:r w:rsidR="00964AA9">
              <w:rPr>
                <w:rFonts w:asciiTheme="majorHAnsi" w:eastAsia="Times New Roman" w:hAnsiTheme="majorHAnsi" w:cs="Times New Roman"/>
                <w:b/>
                <w:lang w:val="en-US" w:eastAsia="sk-SK"/>
              </w:rPr>
              <w:t xml:space="preserve"> </w:t>
            </w:r>
            <w:r w:rsidRPr="00B30C05">
              <w:rPr>
                <w:rFonts w:asciiTheme="majorHAnsi" w:eastAsia="Times New Roman" w:hAnsiTheme="majorHAnsi" w:cs="Times New Roman"/>
                <w:b/>
                <w:lang w:val="en-US" w:eastAsia="sk-SK"/>
              </w:rPr>
              <w:t>168,34</w:t>
            </w:r>
          </w:p>
        </w:tc>
      </w:tr>
      <w:tr w:rsidR="00337CB4" w:rsidTr="009E6B8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sk-SK"/>
              </w:rPr>
              <w:lastRenderedPageBreak/>
              <w:t>Externé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6</w:t>
            </w:r>
            <w:r w:rsidR="00964AA9">
              <w:rPr>
                <w:rFonts w:asciiTheme="majorHAnsi" w:eastAsia="Times New Roman" w:hAnsiTheme="majorHAnsi" w:cs="Times New Roman"/>
                <w:lang w:val="en-US" w:eastAsia="sk-SK"/>
              </w:rPr>
              <w:t xml:space="preserve"> </w:t>
            </w:r>
            <w:r w:rsidRPr="00B30C05">
              <w:rPr>
                <w:rFonts w:asciiTheme="majorHAnsi" w:eastAsia="Times New Roman" w:hAnsiTheme="majorHAnsi" w:cs="Times New Roman"/>
                <w:lang w:val="en-US" w:eastAsia="sk-SK"/>
              </w:rPr>
              <w:t>245,26</w:t>
            </w:r>
          </w:p>
        </w:tc>
      </w:tr>
      <w:tr w:rsidR="00337CB4" w:rsidTr="009E6B8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7CB4" w:rsidRDefault="00337CB4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sk-SK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b/>
                <w:bCs/>
                <w:lang w:val="en-US" w:eastAsia="sk-SK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CB4" w:rsidRPr="00B30C05" w:rsidRDefault="00B30C05" w:rsidP="005C45A4">
            <w:pPr>
              <w:ind w:right="567"/>
              <w:jc w:val="center"/>
              <w:rPr>
                <w:rFonts w:asciiTheme="majorHAnsi" w:eastAsia="Times New Roman" w:hAnsiTheme="majorHAnsi" w:cs="Times New Roman"/>
                <w:b/>
                <w:bCs/>
                <w:lang w:val="en-US" w:eastAsia="sk-SK"/>
              </w:rPr>
            </w:pPr>
            <w:r w:rsidRPr="00B30C05">
              <w:rPr>
                <w:rFonts w:asciiTheme="majorHAnsi" w:eastAsia="Times New Roman" w:hAnsiTheme="majorHAnsi" w:cs="Times New Roman"/>
                <w:b/>
                <w:bCs/>
                <w:lang w:val="en-US" w:eastAsia="sk-SK"/>
              </w:rPr>
              <w:t>18</w:t>
            </w:r>
            <w:r w:rsidR="00964AA9">
              <w:rPr>
                <w:rFonts w:asciiTheme="majorHAnsi" w:eastAsia="Times New Roman" w:hAnsiTheme="majorHAnsi" w:cs="Times New Roman"/>
                <w:b/>
                <w:bCs/>
                <w:lang w:val="en-US" w:eastAsia="sk-SK"/>
              </w:rPr>
              <w:t xml:space="preserve"> </w:t>
            </w:r>
            <w:r w:rsidRPr="00B30C05">
              <w:rPr>
                <w:rFonts w:asciiTheme="majorHAnsi" w:eastAsia="Times New Roman" w:hAnsiTheme="majorHAnsi" w:cs="Times New Roman"/>
                <w:b/>
                <w:bCs/>
                <w:lang w:val="en-US" w:eastAsia="sk-SK"/>
              </w:rPr>
              <w:t>413,60</w:t>
            </w:r>
          </w:p>
        </w:tc>
      </w:tr>
    </w:tbl>
    <w:p w:rsidR="001977A5" w:rsidRDefault="001977A5" w:rsidP="005C45A4">
      <w:pPr>
        <w:spacing w:line="360" w:lineRule="auto"/>
        <w:ind w:right="567"/>
        <w:jc w:val="both"/>
        <w:rPr>
          <w:rFonts w:asciiTheme="majorHAnsi" w:hAnsiTheme="majorHAnsi"/>
        </w:rPr>
      </w:pPr>
    </w:p>
    <w:p w:rsidR="009E6B89" w:rsidRDefault="009468D2" w:rsidP="005C45A4">
      <w:pPr>
        <w:spacing w:line="360" w:lineRule="auto"/>
        <w:ind w:right="567"/>
        <w:jc w:val="both"/>
        <w:rPr>
          <w:rFonts w:asciiTheme="majorHAnsi" w:hAnsiTheme="majorHAnsi"/>
        </w:rPr>
      </w:pPr>
      <w:r w:rsidRPr="00964AA9">
        <w:rPr>
          <w:rFonts w:asciiTheme="majorHAnsi" w:hAnsiTheme="majorHAnsi"/>
        </w:rPr>
        <w:t>Finančné náklady na tieto zákazky si fakulty a pracoviská univerzity hradia z vlastných pridelenýc</w:t>
      </w:r>
      <w:r w:rsidRPr="00964AA9">
        <w:rPr>
          <w:rFonts w:asciiTheme="majorHAnsi" w:hAnsiTheme="majorHAnsi"/>
          <w:color w:val="000000" w:themeColor="text1"/>
        </w:rPr>
        <w:t>h prostriedkov.</w:t>
      </w:r>
      <w:r w:rsidRPr="00337CB4">
        <w:rPr>
          <w:rFonts w:asciiTheme="majorHAnsi" w:hAnsiTheme="majorHAnsi"/>
          <w:color w:val="000000" w:themeColor="text1"/>
        </w:rPr>
        <w:t xml:space="preserve"> Vydavateľstvo spracovalo touto formou v </w:t>
      </w:r>
      <w:r w:rsidR="006F4675" w:rsidRPr="006F4675">
        <w:rPr>
          <w:rFonts w:asciiTheme="majorHAnsi" w:hAnsiTheme="majorHAnsi"/>
        </w:rPr>
        <w:t>1. polroku 202</w:t>
      </w:r>
      <w:r w:rsidR="003A2127">
        <w:rPr>
          <w:rFonts w:asciiTheme="majorHAnsi" w:hAnsiTheme="majorHAnsi"/>
        </w:rPr>
        <w:t>1</w:t>
      </w:r>
      <w:r w:rsidRPr="00337CB4">
        <w:rPr>
          <w:rFonts w:asciiTheme="majorHAnsi" w:hAnsiTheme="majorHAnsi"/>
          <w:color w:val="000000" w:themeColor="text1"/>
        </w:rPr>
        <w:t xml:space="preserve"> spolu </w:t>
      </w:r>
      <w:r w:rsidR="00B30C05">
        <w:rPr>
          <w:rFonts w:asciiTheme="majorHAnsi" w:hAnsiTheme="majorHAnsi"/>
          <w:color w:val="000000" w:themeColor="text1"/>
        </w:rPr>
        <w:t>21</w:t>
      </w:r>
      <w:r w:rsidRPr="00337CB4">
        <w:rPr>
          <w:rFonts w:asciiTheme="majorHAnsi" w:hAnsiTheme="majorHAnsi"/>
          <w:color w:val="000000" w:themeColor="text1"/>
        </w:rPr>
        <w:t xml:space="preserve"> zákaziek v celkovej hodnote </w:t>
      </w:r>
      <w:r w:rsidR="00B30C05">
        <w:rPr>
          <w:rFonts w:asciiTheme="majorHAnsi" w:hAnsiTheme="majorHAnsi"/>
          <w:color w:val="000000" w:themeColor="text1"/>
        </w:rPr>
        <w:t>12</w:t>
      </w:r>
      <w:r w:rsidR="00964AA9">
        <w:rPr>
          <w:rFonts w:asciiTheme="majorHAnsi" w:hAnsiTheme="majorHAnsi"/>
          <w:color w:val="000000" w:themeColor="text1"/>
        </w:rPr>
        <w:t xml:space="preserve"> </w:t>
      </w:r>
      <w:r w:rsidR="00B30C05">
        <w:rPr>
          <w:rFonts w:asciiTheme="majorHAnsi" w:hAnsiTheme="majorHAnsi"/>
          <w:color w:val="000000" w:themeColor="text1"/>
        </w:rPr>
        <w:t>168,34</w:t>
      </w:r>
      <w:r w:rsidRPr="00337CB4">
        <w:rPr>
          <w:rFonts w:asciiTheme="majorHAnsi" w:hAnsiTheme="majorHAnsi"/>
          <w:color w:val="000000" w:themeColor="text1"/>
        </w:rPr>
        <w:t xml:space="preserve">€. Externých zákaziek (mimo STU) bolo </w:t>
      </w:r>
      <w:r w:rsidR="00B30C05">
        <w:rPr>
          <w:rFonts w:asciiTheme="majorHAnsi" w:hAnsiTheme="majorHAnsi"/>
          <w:color w:val="000000" w:themeColor="text1"/>
        </w:rPr>
        <w:t>7</w:t>
      </w:r>
      <w:r w:rsidRPr="00337CB4">
        <w:rPr>
          <w:rFonts w:asciiTheme="majorHAnsi" w:hAnsiTheme="majorHAnsi"/>
          <w:color w:val="000000" w:themeColor="text1"/>
        </w:rPr>
        <w:t xml:space="preserve">, v celkovej hodnote </w:t>
      </w:r>
      <w:r w:rsidR="00B30C05">
        <w:rPr>
          <w:rFonts w:asciiTheme="majorHAnsi" w:hAnsiTheme="majorHAnsi"/>
          <w:color w:val="000000" w:themeColor="text1"/>
        </w:rPr>
        <w:t>6245,26</w:t>
      </w:r>
      <w:r w:rsidRPr="003A2127">
        <w:rPr>
          <w:rFonts w:asciiTheme="majorHAnsi" w:hAnsiTheme="majorHAnsi"/>
          <w:color w:val="FF0000"/>
        </w:rPr>
        <w:t xml:space="preserve"> </w:t>
      </w:r>
      <w:r w:rsidRPr="009468D2">
        <w:rPr>
          <w:rFonts w:asciiTheme="majorHAnsi" w:hAnsiTheme="majorHAnsi"/>
        </w:rPr>
        <w:t>€.</w:t>
      </w:r>
    </w:p>
    <w:p w:rsidR="00D96DA5" w:rsidRDefault="00D96DA5" w:rsidP="005C45A4">
      <w:pPr>
        <w:spacing w:line="360" w:lineRule="auto"/>
        <w:ind w:right="567"/>
        <w:jc w:val="both"/>
        <w:rPr>
          <w:rFonts w:asciiTheme="majorHAnsi" w:hAnsiTheme="majorHAnsi"/>
        </w:rPr>
      </w:pPr>
    </w:p>
    <w:p w:rsidR="009468D2" w:rsidRP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sz w:val="28"/>
          <w:szCs w:val="24"/>
        </w:rPr>
      </w:pPr>
      <w:r w:rsidRPr="009468D2">
        <w:rPr>
          <w:rFonts w:asciiTheme="majorHAnsi" w:hAnsiTheme="majorHAnsi"/>
          <w:b/>
          <w:sz w:val="28"/>
          <w:szCs w:val="24"/>
        </w:rPr>
        <w:t>Predaj publikácií z Vydavateľstva STU</w:t>
      </w: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color w:val="000000" w:themeColor="text1"/>
        </w:rPr>
      </w:pPr>
      <w:r w:rsidRPr="009468D2">
        <w:rPr>
          <w:rFonts w:asciiTheme="majorHAnsi" w:hAnsiTheme="majorHAnsi"/>
        </w:rPr>
        <w:t>V </w:t>
      </w:r>
      <w:r w:rsidR="006F4675" w:rsidRPr="006F4675">
        <w:rPr>
          <w:rFonts w:asciiTheme="majorHAnsi" w:hAnsiTheme="majorHAnsi"/>
        </w:rPr>
        <w:t>1. polroku 202</w:t>
      </w:r>
      <w:r w:rsidR="003A2127">
        <w:rPr>
          <w:rFonts w:asciiTheme="majorHAnsi" w:hAnsiTheme="majorHAnsi"/>
        </w:rPr>
        <w:t>1</w:t>
      </w:r>
      <w:r w:rsidRPr="009468D2">
        <w:rPr>
          <w:rFonts w:asciiTheme="majorHAnsi" w:hAnsiTheme="majorHAnsi"/>
        </w:rPr>
        <w:t xml:space="preserve"> sa predali publikácie v celkovej </w:t>
      </w:r>
      <w:r w:rsidRPr="00B30C05">
        <w:rPr>
          <w:rFonts w:asciiTheme="majorHAnsi" w:hAnsiTheme="majorHAnsi"/>
        </w:rPr>
        <w:t xml:space="preserve">hodnote </w:t>
      </w:r>
      <w:r w:rsidR="00661727" w:rsidRPr="00B30C05">
        <w:rPr>
          <w:rFonts w:asciiTheme="majorHAnsi" w:hAnsiTheme="majorHAnsi"/>
        </w:rPr>
        <w:t>1</w:t>
      </w:r>
      <w:r w:rsidR="00B30C05" w:rsidRPr="00B30C05">
        <w:rPr>
          <w:rFonts w:asciiTheme="majorHAnsi" w:hAnsiTheme="majorHAnsi"/>
        </w:rPr>
        <w:t>4</w:t>
      </w:r>
      <w:r w:rsidR="00964AA9">
        <w:rPr>
          <w:rFonts w:asciiTheme="majorHAnsi" w:hAnsiTheme="majorHAnsi"/>
        </w:rPr>
        <w:t xml:space="preserve"> </w:t>
      </w:r>
      <w:r w:rsidR="00B30C05" w:rsidRPr="00B30C05">
        <w:rPr>
          <w:rFonts w:asciiTheme="majorHAnsi" w:hAnsiTheme="majorHAnsi"/>
        </w:rPr>
        <w:t>307</w:t>
      </w:r>
      <w:r w:rsidR="00661727" w:rsidRPr="00B30C05">
        <w:rPr>
          <w:rFonts w:asciiTheme="majorHAnsi" w:hAnsiTheme="majorHAnsi"/>
        </w:rPr>
        <w:t>,</w:t>
      </w:r>
      <w:r w:rsidR="00B30C05" w:rsidRPr="00B30C05">
        <w:rPr>
          <w:rFonts w:asciiTheme="majorHAnsi" w:hAnsiTheme="majorHAnsi"/>
        </w:rPr>
        <w:t>49</w:t>
      </w:r>
      <w:r w:rsidRPr="009468D2">
        <w:rPr>
          <w:rFonts w:asciiTheme="majorHAnsi" w:hAnsiTheme="majorHAnsi"/>
        </w:rPr>
        <w:t xml:space="preserve"> €</w:t>
      </w:r>
      <w:r w:rsidR="00964AA9">
        <w:rPr>
          <w:rFonts w:asciiTheme="majorHAnsi" w:hAnsiTheme="majorHAnsi"/>
        </w:rPr>
        <w:t xml:space="preserve"> (bez e-shopu 10 577,47 €)</w:t>
      </w:r>
      <w:r w:rsidRPr="009468D2">
        <w:rPr>
          <w:rFonts w:asciiTheme="majorHAnsi" w:hAnsiTheme="majorHAnsi"/>
        </w:rPr>
        <w:t xml:space="preserve">. Na internetový predaj pripadá </w:t>
      </w:r>
      <w:r w:rsidRPr="00337CB4">
        <w:rPr>
          <w:rFonts w:asciiTheme="majorHAnsi" w:hAnsiTheme="majorHAnsi"/>
          <w:color w:val="000000" w:themeColor="text1"/>
        </w:rPr>
        <w:t xml:space="preserve">výnos v objeme </w:t>
      </w:r>
      <w:r w:rsidR="00B30C05">
        <w:rPr>
          <w:rFonts w:asciiTheme="majorHAnsi" w:hAnsiTheme="majorHAnsi"/>
          <w:color w:val="000000" w:themeColor="text1"/>
        </w:rPr>
        <w:t>3</w:t>
      </w:r>
      <w:r w:rsidR="003A472E">
        <w:rPr>
          <w:rFonts w:asciiTheme="majorHAnsi" w:hAnsiTheme="majorHAnsi"/>
          <w:color w:val="000000" w:themeColor="text1"/>
        </w:rPr>
        <w:t xml:space="preserve"> </w:t>
      </w:r>
      <w:r w:rsidR="00B30C05">
        <w:rPr>
          <w:rFonts w:asciiTheme="majorHAnsi" w:hAnsiTheme="majorHAnsi"/>
          <w:color w:val="000000" w:themeColor="text1"/>
        </w:rPr>
        <w:t>730,02</w:t>
      </w:r>
      <w:r w:rsidRPr="00337CB4">
        <w:rPr>
          <w:rFonts w:asciiTheme="majorHAnsi" w:hAnsiTheme="majorHAnsi"/>
          <w:color w:val="000000" w:themeColor="text1"/>
        </w:rPr>
        <w:t xml:space="preserve"> €</w:t>
      </w:r>
      <w:r w:rsidRPr="009468D2">
        <w:rPr>
          <w:rFonts w:asciiTheme="majorHAnsi" w:hAnsiTheme="majorHAnsi"/>
        </w:rPr>
        <w:t xml:space="preserve">. Tabuľka </w:t>
      </w:r>
      <w:r w:rsidR="00874099">
        <w:rPr>
          <w:rFonts w:asciiTheme="majorHAnsi" w:hAnsiTheme="majorHAnsi"/>
        </w:rPr>
        <w:t>5</w:t>
      </w:r>
      <w:r w:rsidRPr="009468D2">
        <w:rPr>
          <w:rFonts w:asciiTheme="majorHAnsi" w:hAnsiTheme="majorHAnsi"/>
        </w:rPr>
        <w:t xml:space="preserve"> poskytuje prehľad predaja na jednotlivých predajných miestach. V poslednom riadku tabuľky je uvedený podiel zastúpenia zdrojov publikácií podľa fakúlt. Najväčšie zastúpenie na predaji majú</w:t>
      </w:r>
      <w:r w:rsidR="009D60BD">
        <w:rPr>
          <w:rFonts w:asciiTheme="majorHAnsi" w:hAnsiTheme="majorHAnsi"/>
        </w:rPr>
        <w:t xml:space="preserve"> už tradične</w:t>
      </w:r>
      <w:r w:rsidRPr="009468D2">
        <w:rPr>
          <w:rFonts w:asciiTheme="majorHAnsi" w:hAnsiTheme="majorHAnsi"/>
        </w:rPr>
        <w:t xml:space="preserve"> tituly autorov zo</w:t>
      </w:r>
      <w:r w:rsidRPr="009468D2">
        <w:rPr>
          <w:rFonts w:asciiTheme="majorHAnsi" w:hAnsiTheme="majorHAnsi"/>
          <w:color w:val="000000" w:themeColor="text1"/>
        </w:rPr>
        <w:t xml:space="preserve"> </w:t>
      </w:r>
      <w:r w:rsidRPr="00DD796A">
        <w:rPr>
          <w:rFonts w:asciiTheme="majorHAnsi" w:hAnsiTheme="majorHAnsi"/>
          <w:color w:val="000000" w:themeColor="text1"/>
        </w:rPr>
        <w:t>SvF, FCHPT a SjF</w:t>
      </w:r>
      <w:r w:rsidRPr="009468D2">
        <w:rPr>
          <w:rFonts w:asciiTheme="majorHAnsi" w:hAnsiTheme="majorHAnsi"/>
          <w:color w:val="000000" w:themeColor="text1"/>
        </w:rPr>
        <w:t>, až s veľkým odstupom nasledujú ostatné fakulty.</w:t>
      </w:r>
    </w:p>
    <w:p w:rsidR="005C45A4" w:rsidRDefault="005C45A4" w:rsidP="005C45A4">
      <w:pPr>
        <w:spacing w:line="360" w:lineRule="auto"/>
        <w:ind w:right="567"/>
        <w:jc w:val="both"/>
        <w:rPr>
          <w:rFonts w:asciiTheme="majorHAnsi" w:hAnsiTheme="majorHAnsi"/>
        </w:rPr>
      </w:pP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  <w:r w:rsidRPr="009468D2">
        <w:rPr>
          <w:rFonts w:asciiTheme="majorHAnsi" w:hAnsiTheme="majorHAnsi"/>
          <w:b/>
        </w:rPr>
        <w:t xml:space="preserve">Tab. </w:t>
      </w:r>
      <w:r w:rsidR="00874099">
        <w:rPr>
          <w:rFonts w:asciiTheme="majorHAnsi" w:hAnsiTheme="majorHAnsi"/>
          <w:b/>
        </w:rPr>
        <w:t>5</w:t>
      </w:r>
      <w:r w:rsidR="00CD42D5">
        <w:rPr>
          <w:rFonts w:asciiTheme="majorHAnsi" w:hAnsiTheme="majorHAnsi"/>
          <w:b/>
        </w:rPr>
        <w:t>.</w:t>
      </w:r>
      <w:r w:rsidR="0079473E">
        <w:rPr>
          <w:rFonts w:asciiTheme="majorHAnsi" w:hAnsiTheme="majorHAnsi"/>
          <w:b/>
        </w:rPr>
        <w:t xml:space="preserve"> </w:t>
      </w:r>
      <w:r w:rsidRPr="009468D2">
        <w:rPr>
          <w:rFonts w:asciiTheme="majorHAnsi" w:hAnsiTheme="majorHAnsi"/>
          <w:b/>
        </w:rPr>
        <w:t>Predaj produkcie vydavateľstva a podiel zdrojov v </w:t>
      </w:r>
      <w:r w:rsidR="006F4675">
        <w:rPr>
          <w:rFonts w:asciiTheme="majorHAnsi" w:hAnsiTheme="majorHAnsi"/>
          <w:b/>
        </w:rPr>
        <w:t>1. polroku 202</w:t>
      </w:r>
      <w:r w:rsidR="003A2127">
        <w:rPr>
          <w:rFonts w:asciiTheme="majorHAnsi" w:hAnsiTheme="majorHAnsi"/>
          <w:b/>
        </w:rPr>
        <w:t>1</w:t>
      </w:r>
      <w:r w:rsidR="00C26099">
        <w:rPr>
          <w:rFonts w:asciiTheme="majorHAnsi" w:hAnsiTheme="majorHAnsi"/>
          <w:b/>
        </w:rPr>
        <w:t xml:space="preserve"> (bez e-shopu)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99"/>
        <w:gridCol w:w="699"/>
        <w:gridCol w:w="699"/>
        <w:gridCol w:w="699"/>
        <w:gridCol w:w="889"/>
        <w:gridCol w:w="851"/>
        <w:gridCol w:w="699"/>
        <w:gridCol w:w="699"/>
        <w:gridCol w:w="870"/>
        <w:gridCol w:w="992"/>
      </w:tblGrid>
      <w:tr w:rsidR="005C45A4" w:rsidRPr="005C45A4" w:rsidTr="005C45A4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FAD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MTF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SjF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SvF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ÚM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FIIT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Vyd. STU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280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Malé C. FEI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Malé C. CH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Partner 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440,58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618,71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459,21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466,22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1 549,93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2 024,45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273,78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216,28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1 184,85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7 234,01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Jaga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265,11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2 546,35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2 881,77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Hrdá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3,94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Arch Books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37,73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42,45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CERM-CZ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60,42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EDIS – ŽU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74,88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758,82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641,81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739,21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470,16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1 613,20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4 575,52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304,13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216,28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1 258,34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10 577,47</w:t>
            </w:r>
          </w:p>
        </w:tc>
      </w:tr>
      <w:tr w:rsidR="005C45A4" w:rsidRPr="005C45A4" w:rsidTr="005C45A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7,17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6,07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6,99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43,23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2,88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2,05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45A4" w:rsidRPr="005C45A4" w:rsidRDefault="005C45A4" w:rsidP="005C4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4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100</w:t>
            </w:r>
          </w:p>
        </w:tc>
      </w:tr>
    </w:tbl>
    <w:p w:rsidR="00515E89" w:rsidRDefault="00515E89" w:rsidP="005C45A4">
      <w:pPr>
        <w:spacing w:line="360" w:lineRule="auto"/>
        <w:ind w:right="567"/>
        <w:jc w:val="both"/>
        <w:rPr>
          <w:rFonts w:asciiTheme="majorHAnsi" w:hAnsiTheme="majorHAnsi"/>
          <w:b/>
          <w:sz w:val="28"/>
        </w:rPr>
      </w:pPr>
    </w:p>
    <w:p w:rsidR="000805C5" w:rsidRDefault="000805C5" w:rsidP="005C45A4">
      <w:pPr>
        <w:spacing w:line="360" w:lineRule="auto"/>
        <w:ind w:right="567"/>
        <w:jc w:val="both"/>
        <w:rPr>
          <w:rFonts w:asciiTheme="majorHAnsi" w:hAnsiTheme="majorHAnsi"/>
          <w:b/>
          <w:sz w:val="28"/>
        </w:rPr>
      </w:pPr>
    </w:p>
    <w:p w:rsidR="004341C0" w:rsidRDefault="004341C0" w:rsidP="005C45A4">
      <w:pPr>
        <w:spacing w:line="360" w:lineRule="auto"/>
        <w:ind w:right="567"/>
        <w:jc w:val="both"/>
        <w:rPr>
          <w:rFonts w:asciiTheme="majorHAnsi" w:hAnsiTheme="majorHAnsi"/>
          <w:b/>
          <w:sz w:val="28"/>
        </w:rPr>
      </w:pPr>
    </w:p>
    <w:p w:rsidR="004341C0" w:rsidRDefault="004341C0" w:rsidP="005C45A4">
      <w:pPr>
        <w:spacing w:line="360" w:lineRule="auto"/>
        <w:ind w:right="567"/>
        <w:jc w:val="both"/>
        <w:rPr>
          <w:rFonts w:asciiTheme="majorHAnsi" w:hAnsiTheme="majorHAnsi"/>
          <w:b/>
          <w:sz w:val="28"/>
        </w:rPr>
      </w:pPr>
    </w:p>
    <w:p w:rsidR="009468D2" w:rsidRP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sz w:val="28"/>
          <w:szCs w:val="24"/>
        </w:rPr>
      </w:pPr>
      <w:r w:rsidRPr="009468D2">
        <w:rPr>
          <w:rFonts w:asciiTheme="majorHAnsi" w:hAnsiTheme="majorHAnsi"/>
          <w:b/>
          <w:sz w:val="28"/>
          <w:szCs w:val="24"/>
        </w:rPr>
        <w:t xml:space="preserve">Distribúcia produkcie vydavateľstva elektronickou cestou </w:t>
      </w:r>
    </w:p>
    <w:p w:rsidR="009468D2" w:rsidRDefault="003463E8" w:rsidP="005C45A4">
      <w:pPr>
        <w:spacing w:line="360" w:lineRule="auto"/>
        <w:ind w:right="567"/>
        <w:jc w:val="both"/>
        <w:rPr>
          <w:rFonts w:asciiTheme="majorHAnsi" w:hAnsiTheme="majorHAnsi"/>
          <w:color w:val="000000" w:themeColor="text1"/>
        </w:rPr>
      </w:pPr>
      <w:r w:rsidRPr="001B7A31">
        <w:rPr>
          <w:rFonts w:asciiTheme="majorHAnsi" w:hAnsiTheme="majorHAnsi"/>
        </w:rPr>
        <w:t>V súčasnosti sa na Dokumentovom serveri nachádza</w:t>
      </w:r>
      <w:r w:rsidR="009F0D6B">
        <w:rPr>
          <w:rFonts w:asciiTheme="majorHAnsi" w:hAnsiTheme="majorHAnsi"/>
        </w:rPr>
        <w:t xml:space="preserve"> </w:t>
      </w:r>
      <w:r w:rsidR="009F0D6B" w:rsidRPr="009F0D6B">
        <w:rPr>
          <w:rFonts w:asciiTheme="majorHAnsi" w:hAnsiTheme="majorHAnsi"/>
          <w:b/>
          <w:bCs/>
        </w:rPr>
        <w:t>527</w:t>
      </w:r>
      <w:r w:rsidRPr="001B7A31">
        <w:rPr>
          <w:rFonts w:asciiTheme="majorHAnsi" w:hAnsiTheme="majorHAnsi"/>
          <w:b/>
        </w:rPr>
        <w:t xml:space="preserve"> titulov </w:t>
      </w:r>
      <w:r w:rsidRPr="001B7A31">
        <w:rPr>
          <w:rFonts w:asciiTheme="majorHAnsi" w:hAnsiTheme="majorHAnsi"/>
        </w:rPr>
        <w:t xml:space="preserve">študijnej literatúry z produkcie Vydavateľstva SPEKTRUM STU v elektronickej forme. </w:t>
      </w:r>
      <w:r w:rsidR="009468D2" w:rsidRPr="001B7A31">
        <w:rPr>
          <w:rFonts w:asciiTheme="majorHAnsi" w:hAnsiTheme="majorHAnsi"/>
          <w:b/>
          <w:u w:val="single"/>
        </w:rPr>
        <w:t xml:space="preserve">Od začiatku prevádzky do </w:t>
      </w:r>
      <w:r w:rsidR="009D60BD" w:rsidRPr="001B7A31">
        <w:rPr>
          <w:rFonts w:asciiTheme="majorHAnsi" w:hAnsiTheme="majorHAnsi"/>
          <w:b/>
          <w:u w:val="single"/>
        </w:rPr>
        <w:t>3</w:t>
      </w:r>
      <w:r w:rsidR="006F4675" w:rsidRPr="001B7A31">
        <w:rPr>
          <w:rFonts w:asciiTheme="majorHAnsi" w:hAnsiTheme="majorHAnsi"/>
          <w:b/>
          <w:u w:val="single"/>
        </w:rPr>
        <w:t>0</w:t>
      </w:r>
      <w:r w:rsidR="009468D2" w:rsidRPr="001B7A31">
        <w:rPr>
          <w:rFonts w:asciiTheme="majorHAnsi" w:hAnsiTheme="majorHAnsi"/>
          <w:b/>
          <w:u w:val="single"/>
        </w:rPr>
        <w:t xml:space="preserve">. </w:t>
      </w:r>
      <w:r w:rsidR="006F4675" w:rsidRPr="001B7A31">
        <w:rPr>
          <w:rFonts w:asciiTheme="majorHAnsi" w:hAnsiTheme="majorHAnsi"/>
          <w:b/>
          <w:u w:val="single"/>
        </w:rPr>
        <w:t>6</w:t>
      </w:r>
      <w:r w:rsidR="00A534A5" w:rsidRPr="001B7A31">
        <w:rPr>
          <w:rFonts w:asciiTheme="majorHAnsi" w:hAnsiTheme="majorHAnsi"/>
          <w:b/>
          <w:u w:val="single"/>
        </w:rPr>
        <w:t>.</w:t>
      </w:r>
      <w:r w:rsidR="009468D2" w:rsidRPr="001B7A31">
        <w:rPr>
          <w:rFonts w:asciiTheme="majorHAnsi" w:hAnsiTheme="majorHAnsi"/>
          <w:b/>
          <w:u w:val="single"/>
        </w:rPr>
        <w:t xml:space="preserve"> 20</w:t>
      </w:r>
      <w:r w:rsidR="006F4675" w:rsidRPr="001B7A31">
        <w:rPr>
          <w:rFonts w:asciiTheme="majorHAnsi" w:hAnsiTheme="majorHAnsi"/>
          <w:b/>
          <w:u w:val="single"/>
        </w:rPr>
        <w:t>2</w:t>
      </w:r>
      <w:r w:rsidR="003A2127">
        <w:rPr>
          <w:rFonts w:asciiTheme="majorHAnsi" w:hAnsiTheme="majorHAnsi"/>
          <w:b/>
          <w:u w:val="single"/>
        </w:rPr>
        <w:t>1</w:t>
      </w:r>
      <w:r w:rsidR="009468D2" w:rsidRPr="001B7A31">
        <w:rPr>
          <w:rFonts w:asciiTheme="majorHAnsi" w:hAnsiTheme="majorHAnsi"/>
          <w:b/>
          <w:u w:val="single"/>
        </w:rPr>
        <w:t xml:space="preserve"> </w:t>
      </w:r>
      <w:r w:rsidR="00F83D7F" w:rsidRPr="001B7A31">
        <w:rPr>
          <w:rFonts w:asciiTheme="majorHAnsi" w:hAnsiTheme="majorHAnsi"/>
          <w:b/>
          <w:u w:val="single"/>
        </w:rPr>
        <w:t xml:space="preserve">sa </w:t>
      </w:r>
      <w:r w:rsidR="003A472E">
        <w:rPr>
          <w:rFonts w:asciiTheme="majorHAnsi" w:hAnsiTheme="majorHAnsi"/>
          <w:b/>
          <w:u w:val="single"/>
        </w:rPr>
        <w:t xml:space="preserve">uskutočnilo </w:t>
      </w:r>
      <w:r w:rsidR="009468D2" w:rsidRPr="001B7A31">
        <w:rPr>
          <w:rFonts w:asciiTheme="majorHAnsi" w:hAnsiTheme="majorHAnsi"/>
          <w:b/>
          <w:u w:val="single"/>
        </w:rPr>
        <w:t xml:space="preserve">celkovo </w:t>
      </w:r>
      <w:r w:rsidR="009F0D6B">
        <w:rPr>
          <w:rFonts w:asciiTheme="majorHAnsi" w:hAnsiTheme="majorHAnsi"/>
          <w:b/>
          <w:u w:val="single"/>
        </w:rPr>
        <w:t>128 189</w:t>
      </w:r>
      <w:r w:rsidR="009468D2" w:rsidRPr="001B7A31">
        <w:rPr>
          <w:rFonts w:asciiTheme="majorHAnsi" w:hAnsiTheme="majorHAnsi"/>
          <w:b/>
          <w:u w:val="single"/>
        </w:rPr>
        <w:t xml:space="preserve"> prístup</w:t>
      </w:r>
      <w:r w:rsidR="009468D2" w:rsidRPr="00471097">
        <w:rPr>
          <w:rFonts w:asciiTheme="majorHAnsi" w:hAnsiTheme="majorHAnsi"/>
          <w:b/>
          <w:color w:val="000000" w:themeColor="text1"/>
          <w:u w:val="single"/>
        </w:rPr>
        <w:t>ov na Dokum</w:t>
      </w:r>
      <w:r w:rsidR="009468D2" w:rsidRPr="007079CD">
        <w:rPr>
          <w:rFonts w:asciiTheme="majorHAnsi" w:hAnsiTheme="majorHAnsi"/>
          <w:b/>
          <w:color w:val="000000" w:themeColor="text1"/>
          <w:u w:val="single"/>
        </w:rPr>
        <w:t>entový server študijnej literatúry</w:t>
      </w:r>
      <w:r w:rsidR="009468D2" w:rsidRPr="00B227B2">
        <w:rPr>
          <w:rFonts w:asciiTheme="majorHAnsi" w:hAnsiTheme="majorHAnsi"/>
          <w:b/>
          <w:color w:val="000000" w:themeColor="text1"/>
          <w:u w:val="single"/>
        </w:rPr>
        <w:t>.</w:t>
      </w:r>
      <w:r w:rsidR="009468D2" w:rsidRPr="009468D2">
        <w:rPr>
          <w:rFonts w:asciiTheme="majorHAnsi" w:hAnsiTheme="majorHAnsi"/>
          <w:color w:val="000000" w:themeColor="text1"/>
        </w:rPr>
        <w:t xml:space="preserve"> V</w:t>
      </w:r>
      <w:r w:rsidR="00A534A5">
        <w:rPr>
          <w:rFonts w:asciiTheme="majorHAnsi" w:hAnsiTheme="majorHAnsi"/>
          <w:color w:val="000000" w:themeColor="text1"/>
        </w:rPr>
        <w:t xml:space="preserve"> hodnotenom </w:t>
      </w:r>
      <w:r w:rsidR="006F4675" w:rsidRPr="006F4675">
        <w:rPr>
          <w:rFonts w:asciiTheme="majorHAnsi" w:hAnsiTheme="majorHAnsi"/>
        </w:rPr>
        <w:t>1. polroku 202</w:t>
      </w:r>
      <w:r w:rsidR="003A2127">
        <w:rPr>
          <w:rFonts w:asciiTheme="majorHAnsi" w:hAnsiTheme="majorHAnsi"/>
        </w:rPr>
        <w:t>1</w:t>
      </w:r>
      <w:r w:rsidR="009468D2" w:rsidRPr="009468D2">
        <w:rPr>
          <w:rFonts w:asciiTheme="majorHAnsi" w:hAnsiTheme="majorHAnsi"/>
          <w:color w:val="000000" w:themeColor="text1"/>
        </w:rPr>
        <w:t xml:space="preserve"> </w:t>
      </w:r>
      <w:r w:rsidR="00A534A5">
        <w:rPr>
          <w:rFonts w:asciiTheme="majorHAnsi" w:hAnsiTheme="majorHAnsi"/>
          <w:color w:val="000000" w:themeColor="text1"/>
        </w:rPr>
        <w:t xml:space="preserve">sa </w:t>
      </w:r>
      <w:r w:rsidR="003347E3">
        <w:rPr>
          <w:rFonts w:asciiTheme="majorHAnsi" w:hAnsiTheme="majorHAnsi"/>
          <w:color w:val="000000" w:themeColor="text1"/>
        </w:rPr>
        <w:t xml:space="preserve">zaznamenalo </w:t>
      </w:r>
      <w:r w:rsidR="009F0D6B">
        <w:rPr>
          <w:rFonts w:asciiTheme="majorHAnsi" w:hAnsiTheme="majorHAnsi"/>
          <w:color w:val="000000" w:themeColor="text1"/>
        </w:rPr>
        <w:t>11 131</w:t>
      </w:r>
      <w:r w:rsidR="00CE4D64">
        <w:rPr>
          <w:rFonts w:asciiTheme="majorHAnsi" w:hAnsiTheme="majorHAnsi"/>
          <w:color w:val="000000" w:themeColor="text1"/>
        </w:rPr>
        <w:t xml:space="preserve"> </w:t>
      </w:r>
      <w:r w:rsidR="009468D2" w:rsidRPr="009468D2">
        <w:rPr>
          <w:rFonts w:asciiTheme="majorHAnsi" w:hAnsiTheme="majorHAnsi"/>
          <w:color w:val="000000" w:themeColor="text1"/>
        </w:rPr>
        <w:t xml:space="preserve">prístupov. </w:t>
      </w:r>
      <w:r w:rsidR="008010D7">
        <w:rPr>
          <w:rFonts w:asciiTheme="majorHAnsi" w:hAnsiTheme="majorHAnsi"/>
          <w:color w:val="000000" w:themeColor="text1"/>
        </w:rPr>
        <w:t>Prístupy v jednotlivých mesiacoch znázorňuj</w:t>
      </w:r>
      <w:r w:rsidR="009D60BD">
        <w:rPr>
          <w:rFonts w:asciiTheme="majorHAnsi" w:hAnsiTheme="majorHAnsi"/>
          <w:color w:val="000000" w:themeColor="text1"/>
        </w:rPr>
        <w:t>e</w:t>
      </w:r>
      <w:r w:rsidR="008010D7">
        <w:rPr>
          <w:rFonts w:asciiTheme="majorHAnsi" w:hAnsiTheme="majorHAnsi"/>
          <w:color w:val="000000" w:themeColor="text1"/>
        </w:rPr>
        <w:t xml:space="preserve"> tabuľk</w:t>
      </w:r>
      <w:r w:rsidR="009D60BD">
        <w:rPr>
          <w:rFonts w:asciiTheme="majorHAnsi" w:hAnsiTheme="majorHAnsi"/>
          <w:color w:val="000000" w:themeColor="text1"/>
        </w:rPr>
        <w:t xml:space="preserve">a </w:t>
      </w:r>
      <w:r w:rsidR="00874099">
        <w:rPr>
          <w:rFonts w:asciiTheme="majorHAnsi" w:hAnsiTheme="majorHAnsi"/>
          <w:color w:val="000000" w:themeColor="text1"/>
        </w:rPr>
        <w:t>6</w:t>
      </w:r>
      <w:r w:rsidR="009D60BD">
        <w:rPr>
          <w:rFonts w:asciiTheme="majorHAnsi" w:hAnsiTheme="majorHAnsi"/>
          <w:color w:val="000000" w:themeColor="text1"/>
        </w:rPr>
        <w:t>.</w:t>
      </w:r>
      <w:r w:rsidR="008010D7">
        <w:rPr>
          <w:rFonts w:asciiTheme="majorHAnsi" w:hAnsiTheme="majorHAnsi"/>
          <w:color w:val="000000" w:themeColor="text1"/>
        </w:rPr>
        <w:t xml:space="preserve"> </w:t>
      </w:r>
      <w:r w:rsidR="00CE4D64">
        <w:rPr>
          <w:rFonts w:asciiTheme="majorHAnsi" w:hAnsiTheme="majorHAnsi"/>
          <w:color w:val="000000" w:themeColor="text1"/>
        </w:rPr>
        <w:t>Prehľad publikácií s najväčším počtom</w:t>
      </w:r>
      <w:r w:rsidR="009468D2" w:rsidRPr="009468D2">
        <w:rPr>
          <w:rFonts w:asciiTheme="majorHAnsi" w:hAnsiTheme="majorHAnsi"/>
          <w:color w:val="000000" w:themeColor="text1"/>
        </w:rPr>
        <w:t xml:space="preserve"> </w:t>
      </w:r>
      <w:r w:rsidR="00CE4D64">
        <w:rPr>
          <w:rFonts w:asciiTheme="majorHAnsi" w:hAnsiTheme="majorHAnsi"/>
          <w:color w:val="000000" w:themeColor="text1"/>
        </w:rPr>
        <w:t>prístupo</w:t>
      </w:r>
      <w:r w:rsidR="006F6C74">
        <w:rPr>
          <w:rFonts w:asciiTheme="majorHAnsi" w:hAnsiTheme="majorHAnsi"/>
          <w:color w:val="000000" w:themeColor="text1"/>
        </w:rPr>
        <w:t>v</w:t>
      </w:r>
      <w:r w:rsidR="00CE4D64">
        <w:rPr>
          <w:rFonts w:asciiTheme="majorHAnsi" w:hAnsiTheme="majorHAnsi"/>
          <w:color w:val="000000" w:themeColor="text1"/>
        </w:rPr>
        <w:t xml:space="preserve"> je v tabuľke </w:t>
      </w:r>
      <w:r w:rsidR="00874099">
        <w:rPr>
          <w:rFonts w:asciiTheme="majorHAnsi" w:hAnsiTheme="majorHAnsi"/>
          <w:color w:val="000000" w:themeColor="text1"/>
        </w:rPr>
        <w:t>7</w:t>
      </w:r>
      <w:r w:rsidR="00CE4D64" w:rsidRPr="001E635F">
        <w:rPr>
          <w:rFonts w:asciiTheme="majorHAnsi" w:hAnsiTheme="majorHAnsi"/>
          <w:color w:val="000000" w:themeColor="text1"/>
        </w:rPr>
        <w:t>.</w:t>
      </w:r>
    </w:p>
    <w:p w:rsidR="000805C5" w:rsidRDefault="000805C5" w:rsidP="005C45A4">
      <w:pPr>
        <w:spacing w:line="360" w:lineRule="auto"/>
        <w:ind w:right="567"/>
        <w:jc w:val="both"/>
        <w:rPr>
          <w:rFonts w:asciiTheme="majorHAnsi" w:hAnsiTheme="majorHAnsi"/>
          <w:b/>
          <w:color w:val="000000" w:themeColor="text1"/>
        </w:rPr>
      </w:pPr>
    </w:p>
    <w:p w:rsidR="0007791F" w:rsidRDefault="00874099" w:rsidP="005C45A4">
      <w:pPr>
        <w:spacing w:line="360" w:lineRule="auto"/>
        <w:ind w:right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 w:themeColor="text1"/>
        </w:rPr>
        <w:t>T</w:t>
      </w:r>
      <w:r w:rsidR="0007791F" w:rsidRPr="00F564BD">
        <w:rPr>
          <w:rFonts w:asciiTheme="majorHAnsi" w:hAnsiTheme="majorHAnsi"/>
          <w:b/>
          <w:color w:val="000000" w:themeColor="text1"/>
        </w:rPr>
        <w:t xml:space="preserve">ab. </w:t>
      </w:r>
      <w:r>
        <w:rPr>
          <w:rFonts w:asciiTheme="majorHAnsi" w:hAnsiTheme="majorHAnsi"/>
          <w:b/>
          <w:color w:val="000000" w:themeColor="text1"/>
        </w:rPr>
        <w:t>6</w:t>
      </w:r>
      <w:r w:rsidR="00CD42D5">
        <w:rPr>
          <w:rFonts w:asciiTheme="majorHAnsi" w:hAnsiTheme="majorHAnsi"/>
          <w:b/>
          <w:color w:val="000000" w:themeColor="text1"/>
        </w:rPr>
        <w:t>.</w:t>
      </w:r>
      <w:r w:rsidR="0007791F" w:rsidRPr="00F564BD">
        <w:rPr>
          <w:rFonts w:asciiTheme="majorHAnsi" w:hAnsiTheme="majorHAnsi"/>
          <w:b/>
          <w:color w:val="000000" w:themeColor="text1"/>
        </w:rPr>
        <w:t xml:space="preserve"> Prístupy na Dokumentový server </w:t>
      </w:r>
      <w:r w:rsidR="00CC544B">
        <w:rPr>
          <w:rFonts w:asciiTheme="majorHAnsi" w:hAnsiTheme="majorHAnsi"/>
          <w:b/>
          <w:color w:val="000000" w:themeColor="text1"/>
        </w:rPr>
        <w:t xml:space="preserve">ŠL </w:t>
      </w:r>
      <w:r w:rsidR="0007791F" w:rsidRPr="00F564BD">
        <w:rPr>
          <w:rFonts w:asciiTheme="majorHAnsi" w:hAnsiTheme="majorHAnsi"/>
          <w:b/>
          <w:color w:val="000000" w:themeColor="text1"/>
        </w:rPr>
        <w:t>v</w:t>
      </w:r>
      <w:r w:rsidR="000E33DA">
        <w:rPr>
          <w:rFonts w:asciiTheme="majorHAnsi" w:hAnsiTheme="majorHAnsi"/>
          <w:b/>
          <w:color w:val="000000" w:themeColor="text1"/>
        </w:rPr>
        <w:t> období 10/2016 – 08/</w:t>
      </w:r>
      <w:r w:rsidR="006F4675">
        <w:rPr>
          <w:rFonts w:asciiTheme="majorHAnsi" w:hAnsiTheme="majorHAnsi"/>
          <w:b/>
        </w:rPr>
        <w:t>202</w:t>
      </w:r>
      <w:r w:rsidR="003A2127">
        <w:rPr>
          <w:rFonts w:asciiTheme="majorHAnsi" w:hAnsiTheme="majorHAnsi"/>
          <w:b/>
        </w:rPr>
        <w:t>1</w:t>
      </w:r>
    </w:p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1"/>
        <w:gridCol w:w="992"/>
        <w:gridCol w:w="851"/>
        <w:gridCol w:w="850"/>
        <w:gridCol w:w="851"/>
        <w:gridCol w:w="850"/>
      </w:tblGrid>
      <w:tr w:rsidR="00B64233" w:rsidRPr="001977A5" w:rsidTr="00B6423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77A5" w:rsidRPr="001977A5" w:rsidTr="00B64233">
        <w:trPr>
          <w:trHeight w:val="30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ROKY </w:t>
            </w:r>
          </w:p>
        </w:tc>
      </w:tr>
      <w:tr w:rsidR="001977A5" w:rsidRPr="001977A5" w:rsidTr="00B64233">
        <w:trPr>
          <w:trHeight w:val="30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7A5" w:rsidRPr="001977A5" w:rsidRDefault="001977A5" w:rsidP="001977A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2021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5 092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1609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7 053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2959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2357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1259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4 471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1824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1123</w:t>
            </w:r>
          </w:p>
        </w:tc>
      </w:tr>
      <w:tr w:rsidR="001977A5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22 474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7 648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9 232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11 131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447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301</w:t>
            </w:r>
          </w:p>
        </w:tc>
      </w:tr>
      <w:tr w:rsidR="00B64233" w:rsidRPr="001977A5" w:rsidTr="00B64233">
        <w:trPr>
          <w:trHeight w:val="3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1977A5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3 809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6 868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64233" w:rsidRPr="001977A5" w:rsidTr="00B6423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12 563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2 233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64233" w:rsidRPr="001977A5" w:rsidTr="00B6423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2 475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64233" w:rsidRPr="001977A5" w:rsidTr="00B6423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77A5" w:rsidRPr="001977A5" w:rsidTr="00B6423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22 161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33 877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22 335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18 282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19 655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11 879</w:t>
            </w:r>
          </w:p>
        </w:tc>
      </w:tr>
      <w:tr w:rsidR="001977A5" w:rsidRPr="001977A5" w:rsidTr="00B6423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center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1977A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  <w:t>128 189</w:t>
            </w:r>
          </w:p>
        </w:tc>
      </w:tr>
      <w:tr w:rsidR="00B64233" w:rsidRPr="001977A5" w:rsidTr="00B64233">
        <w:trPr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A5" w:rsidRPr="001977A5" w:rsidRDefault="001977A5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41C0" w:rsidRPr="001977A5" w:rsidTr="00B64233">
        <w:trPr>
          <w:trHeight w:val="28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  <w:p w:rsidR="004341C0" w:rsidRPr="001977A5" w:rsidRDefault="004341C0" w:rsidP="001977A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C0" w:rsidRPr="001977A5" w:rsidRDefault="004341C0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C0" w:rsidRPr="001977A5" w:rsidRDefault="004341C0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C0" w:rsidRPr="001977A5" w:rsidRDefault="004341C0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C0" w:rsidRPr="001977A5" w:rsidRDefault="004341C0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C0" w:rsidRPr="001977A5" w:rsidRDefault="004341C0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C0" w:rsidRPr="001977A5" w:rsidRDefault="004341C0" w:rsidP="00197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A7EE6" w:rsidRDefault="004032EE" w:rsidP="005C45A4">
      <w:pPr>
        <w:spacing w:line="360" w:lineRule="auto"/>
        <w:ind w:right="567"/>
        <w:jc w:val="both"/>
        <w:rPr>
          <w:rFonts w:asciiTheme="majorHAnsi" w:hAnsiTheme="majorHAnsi"/>
          <w:b/>
          <w:color w:val="000000" w:themeColor="text1"/>
        </w:rPr>
      </w:pPr>
      <w:r w:rsidRPr="00F564BD">
        <w:rPr>
          <w:rFonts w:asciiTheme="majorHAnsi" w:hAnsiTheme="majorHAnsi"/>
          <w:b/>
          <w:color w:val="000000" w:themeColor="text1"/>
        </w:rPr>
        <w:lastRenderedPageBreak/>
        <w:t xml:space="preserve">Tab. </w:t>
      </w:r>
      <w:r w:rsidR="00874099">
        <w:rPr>
          <w:rFonts w:asciiTheme="majorHAnsi" w:hAnsiTheme="majorHAnsi"/>
          <w:b/>
          <w:color w:val="000000" w:themeColor="text1"/>
        </w:rPr>
        <w:t>7</w:t>
      </w:r>
      <w:r w:rsidR="00CD42D5">
        <w:rPr>
          <w:rFonts w:asciiTheme="majorHAnsi" w:hAnsiTheme="majorHAnsi"/>
          <w:b/>
          <w:color w:val="000000" w:themeColor="text1"/>
        </w:rPr>
        <w:t>.</w:t>
      </w:r>
      <w:r w:rsidRPr="00F564BD">
        <w:rPr>
          <w:rFonts w:asciiTheme="majorHAnsi" w:hAnsiTheme="majorHAnsi"/>
          <w:b/>
          <w:color w:val="000000" w:themeColor="text1"/>
        </w:rPr>
        <w:t xml:space="preserve"> </w:t>
      </w:r>
      <w:r w:rsidR="00F564BD" w:rsidRPr="00F564BD">
        <w:rPr>
          <w:rFonts w:asciiTheme="majorHAnsi" w:hAnsiTheme="majorHAnsi"/>
          <w:b/>
          <w:color w:val="000000" w:themeColor="text1"/>
        </w:rPr>
        <w:t xml:space="preserve">Publikácie na Dokumentovom serveri </w:t>
      </w:r>
      <w:r w:rsidR="00CC544B">
        <w:rPr>
          <w:rFonts w:asciiTheme="majorHAnsi" w:hAnsiTheme="majorHAnsi"/>
          <w:b/>
          <w:color w:val="000000" w:themeColor="text1"/>
        </w:rPr>
        <w:t xml:space="preserve">ŠL </w:t>
      </w:r>
      <w:r w:rsidR="00F564BD" w:rsidRPr="00F564BD">
        <w:rPr>
          <w:rFonts w:asciiTheme="majorHAnsi" w:hAnsiTheme="majorHAnsi"/>
          <w:b/>
          <w:color w:val="000000" w:themeColor="text1"/>
        </w:rPr>
        <w:t>s najväčším počtom prístupov</w:t>
      </w:r>
      <w:r w:rsidR="00F83D7F">
        <w:rPr>
          <w:rFonts w:asciiTheme="majorHAnsi" w:hAnsiTheme="majorHAnsi"/>
          <w:b/>
          <w:color w:val="000000" w:themeColor="text1"/>
        </w:rPr>
        <w:t xml:space="preserve"> v</w:t>
      </w:r>
      <w:r w:rsidR="006A7EE6">
        <w:rPr>
          <w:rFonts w:asciiTheme="majorHAnsi" w:hAnsiTheme="majorHAnsi"/>
          <w:b/>
          <w:color w:val="000000" w:themeColor="text1"/>
        </w:rPr>
        <w:t> </w:t>
      </w:r>
      <w:r w:rsidR="00D31D6F">
        <w:rPr>
          <w:rFonts w:asciiTheme="majorHAnsi" w:hAnsiTheme="majorHAnsi"/>
          <w:b/>
          <w:color w:val="000000" w:themeColor="text1"/>
        </w:rPr>
        <w:t>období</w:t>
      </w:r>
    </w:p>
    <w:p w:rsidR="004032EE" w:rsidRPr="00F564BD" w:rsidRDefault="00D31D6F" w:rsidP="005C45A4">
      <w:pPr>
        <w:spacing w:line="360" w:lineRule="auto"/>
        <w:ind w:right="567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1. </w:t>
      </w:r>
      <w:r w:rsidR="006F4675"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 xml:space="preserve"> – 31. 8. </w:t>
      </w:r>
      <w:r w:rsidR="006F4675">
        <w:rPr>
          <w:rFonts w:asciiTheme="majorHAnsi" w:hAnsiTheme="majorHAnsi"/>
          <w:b/>
        </w:rPr>
        <w:t>202</w:t>
      </w:r>
      <w:r w:rsidR="003A2127">
        <w:rPr>
          <w:rFonts w:asciiTheme="majorHAnsi" w:hAnsiTheme="majorHAnsi"/>
          <w:b/>
        </w:rPr>
        <w:t>1</w:t>
      </w:r>
    </w:p>
    <w:tbl>
      <w:tblPr>
        <w:tblW w:w="9894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7512"/>
        <w:gridCol w:w="1454"/>
      </w:tblGrid>
      <w:tr w:rsidR="00BF2BF3" w:rsidRPr="00B1704D" w:rsidTr="005C45A4">
        <w:trPr>
          <w:trHeight w:val="207"/>
        </w:trPr>
        <w:tc>
          <w:tcPr>
            <w:tcW w:w="8462" w:type="dxa"/>
            <w:gridSpan w:val="2"/>
            <w:shd w:val="clear" w:color="000000" w:fill="C4D79B"/>
            <w:noWrap/>
            <w:vAlign w:val="bottom"/>
            <w:hideMark/>
          </w:tcPr>
          <w:p w:rsidR="00B1704D" w:rsidRPr="00B1704D" w:rsidRDefault="00B1704D" w:rsidP="005C45A4">
            <w:pPr>
              <w:ind w:left="-344" w:right="567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sk-SK"/>
              </w:rPr>
            </w:pPr>
            <w:r w:rsidRPr="00B1704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sk-SK"/>
              </w:rPr>
              <w:t>N</w:t>
            </w:r>
            <w:r w:rsidR="00C3763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sk-SK"/>
              </w:rPr>
              <w:t>ázov publikácie</w:t>
            </w:r>
          </w:p>
        </w:tc>
        <w:tc>
          <w:tcPr>
            <w:tcW w:w="1432" w:type="dxa"/>
            <w:shd w:val="clear" w:color="000000" w:fill="C4D79B"/>
            <w:noWrap/>
            <w:vAlign w:val="bottom"/>
            <w:hideMark/>
          </w:tcPr>
          <w:p w:rsidR="00B1704D" w:rsidRPr="00B1704D" w:rsidRDefault="00BF2BF3" w:rsidP="005C45A4">
            <w:pPr>
              <w:ind w:right="567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sk-SK"/>
              </w:rPr>
              <w:t>Prístupy</w:t>
            </w:r>
          </w:p>
        </w:tc>
      </w:tr>
      <w:tr w:rsidR="004B0710" w:rsidRPr="00B1704D" w:rsidTr="005C45A4">
        <w:trPr>
          <w:trHeight w:val="145"/>
        </w:trPr>
        <w:tc>
          <w:tcPr>
            <w:tcW w:w="913" w:type="dxa"/>
            <w:shd w:val="clear" w:color="000000" w:fill="C4D79B"/>
            <w:noWrap/>
            <w:hideMark/>
          </w:tcPr>
          <w:p w:rsidR="004B0710" w:rsidRPr="004B0710" w:rsidRDefault="004B0710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4B0710" w:rsidRPr="003A2127" w:rsidRDefault="00D31D6F" w:rsidP="005C45A4">
            <w:pPr>
              <w:ind w:right="567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Špildová D., Korbašová M. – NEW ENGLISH FOR CIVIL ENGINEERS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230</w:t>
            </w:r>
          </w:p>
        </w:tc>
      </w:tr>
      <w:tr w:rsidR="004B0710" w:rsidRPr="00B1704D" w:rsidTr="005C45A4">
        <w:trPr>
          <w:trHeight w:val="204"/>
        </w:trPr>
        <w:tc>
          <w:tcPr>
            <w:tcW w:w="913" w:type="dxa"/>
            <w:shd w:val="clear" w:color="000000" w:fill="C4D79B"/>
            <w:noWrap/>
            <w:hideMark/>
          </w:tcPr>
          <w:p w:rsidR="004B0710" w:rsidRPr="004B0710" w:rsidRDefault="004B0710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4B0710" w:rsidRPr="003A2127" w:rsidRDefault="00D31D6F" w:rsidP="005C45A4">
            <w:pPr>
              <w:ind w:right="567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Jasem M., Kolesárová A. – MATEMATIKA II</w:t>
            </w:r>
          </w:p>
        </w:tc>
        <w:tc>
          <w:tcPr>
            <w:tcW w:w="1432" w:type="dxa"/>
            <w:shd w:val="clear" w:color="000000" w:fill="C4D79B"/>
            <w:noWrap/>
          </w:tcPr>
          <w:p w:rsidR="004B0710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220</w:t>
            </w:r>
          </w:p>
        </w:tc>
      </w:tr>
      <w:tr w:rsidR="004B0710" w:rsidRPr="00B1704D" w:rsidTr="005C45A4">
        <w:trPr>
          <w:trHeight w:val="272"/>
        </w:trPr>
        <w:tc>
          <w:tcPr>
            <w:tcW w:w="913" w:type="dxa"/>
            <w:shd w:val="clear" w:color="000000" w:fill="C4D79B"/>
            <w:noWrap/>
            <w:hideMark/>
          </w:tcPr>
          <w:p w:rsidR="004B0710" w:rsidRPr="004B0710" w:rsidRDefault="004B0710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4B0710" w:rsidRPr="003A2127" w:rsidRDefault="00D31D6F" w:rsidP="005C45A4">
            <w:pPr>
              <w:ind w:right="567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Psotný M., Véghová I. – STATIKA, Riešené príklady</w:t>
            </w:r>
          </w:p>
        </w:tc>
        <w:tc>
          <w:tcPr>
            <w:tcW w:w="1432" w:type="dxa"/>
            <w:shd w:val="clear" w:color="000000" w:fill="C4D79B"/>
            <w:noWrap/>
          </w:tcPr>
          <w:p w:rsidR="004B0710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188</w:t>
            </w:r>
          </w:p>
        </w:tc>
      </w:tr>
      <w:tr w:rsidR="004B0710" w:rsidRPr="00B1704D" w:rsidTr="005C45A4">
        <w:trPr>
          <w:trHeight w:val="78"/>
        </w:trPr>
        <w:tc>
          <w:tcPr>
            <w:tcW w:w="913" w:type="dxa"/>
            <w:shd w:val="clear" w:color="000000" w:fill="C4D79B"/>
            <w:noWrap/>
            <w:hideMark/>
          </w:tcPr>
          <w:p w:rsidR="004B0710" w:rsidRPr="004B0710" w:rsidRDefault="004B0710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4B0710" w:rsidRPr="003A2127" w:rsidRDefault="00D31D6F" w:rsidP="005C45A4">
            <w:pPr>
              <w:ind w:right="567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Kolesárová A., Baláž V. – MATEMATIKA II</w:t>
            </w:r>
          </w:p>
        </w:tc>
        <w:tc>
          <w:tcPr>
            <w:tcW w:w="1432" w:type="dxa"/>
            <w:shd w:val="clear" w:color="000000" w:fill="C4D79B"/>
            <w:noWrap/>
          </w:tcPr>
          <w:p w:rsidR="004B0710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160</w:t>
            </w:r>
          </w:p>
        </w:tc>
      </w:tr>
      <w:tr w:rsidR="00D31D6F" w:rsidRPr="00B1704D" w:rsidTr="005C45A4">
        <w:trPr>
          <w:trHeight w:val="181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D31D6F" w:rsidRDefault="00D31D6F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Psotný M., Véghová I. – STATIKA, Návody na cvičenia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145</w:t>
            </w:r>
          </w:p>
        </w:tc>
      </w:tr>
      <w:tr w:rsidR="00D31D6F" w:rsidRPr="00B1704D" w:rsidTr="005C45A4">
        <w:trPr>
          <w:trHeight w:val="144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D31D6F" w:rsidRDefault="00D31D6F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Hubová O. a kol. – STATIKA STAVEBNÝCH KONŠTRUKCIÍ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143</w:t>
            </w:r>
          </w:p>
        </w:tc>
      </w:tr>
      <w:tr w:rsidR="00D31D6F" w:rsidRPr="00B1704D" w:rsidTr="005C45A4">
        <w:trPr>
          <w:trHeight w:val="247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3A2127" w:rsidRDefault="00D31D6F" w:rsidP="005C45A4">
            <w:pPr>
              <w:ind w:right="567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Psotný M., Véghová I. – STAVEBNÁ MECHANIKA, Návody na cvičenia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129</w:t>
            </w:r>
          </w:p>
        </w:tc>
      </w:tr>
      <w:tr w:rsidR="00981F06" w:rsidRPr="00B1704D" w:rsidTr="005C45A4">
        <w:trPr>
          <w:trHeight w:val="224"/>
        </w:trPr>
        <w:tc>
          <w:tcPr>
            <w:tcW w:w="913" w:type="dxa"/>
            <w:shd w:val="clear" w:color="000000" w:fill="C4D79B"/>
            <w:noWrap/>
            <w:hideMark/>
          </w:tcPr>
          <w:p w:rsidR="00981F06" w:rsidRPr="004B0710" w:rsidRDefault="00981F06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981F06" w:rsidRPr="00D31D6F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Lukeš V., Klein E. – FYZIKA I, Úlohy a testy</w:t>
            </w:r>
          </w:p>
        </w:tc>
        <w:tc>
          <w:tcPr>
            <w:tcW w:w="1432" w:type="dxa"/>
            <w:shd w:val="clear" w:color="000000" w:fill="C4D79B"/>
            <w:noWrap/>
          </w:tcPr>
          <w:p w:rsidR="00981F06" w:rsidRPr="00D31D6F" w:rsidRDefault="00981F06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128</w:t>
            </w:r>
          </w:p>
        </w:tc>
      </w:tr>
      <w:tr w:rsidR="00981F06" w:rsidRPr="00B1704D" w:rsidTr="005C45A4">
        <w:trPr>
          <w:trHeight w:val="185"/>
        </w:trPr>
        <w:tc>
          <w:tcPr>
            <w:tcW w:w="913" w:type="dxa"/>
            <w:shd w:val="clear" w:color="000000" w:fill="C4D79B"/>
            <w:noWrap/>
            <w:hideMark/>
          </w:tcPr>
          <w:p w:rsidR="00981F06" w:rsidRPr="004B0710" w:rsidRDefault="00981F06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981F06" w:rsidRPr="00D31D6F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Kucharíková A. – ENGLISH IN MECHANICAL ENGINEERING</w:t>
            </w:r>
          </w:p>
        </w:tc>
        <w:tc>
          <w:tcPr>
            <w:tcW w:w="1432" w:type="dxa"/>
            <w:shd w:val="clear" w:color="000000" w:fill="C4D79B"/>
            <w:noWrap/>
          </w:tcPr>
          <w:p w:rsidR="00981F06" w:rsidRPr="00D31D6F" w:rsidRDefault="00981F06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119</w:t>
            </w:r>
          </w:p>
        </w:tc>
      </w:tr>
      <w:tr w:rsidR="00D31D6F" w:rsidRPr="00B1704D" w:rsidTr="005C45A4">
        <w:trPr>
          <w:trHeight w:val="66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3A2127" w:rsidRDefault="00981F06" w:rsidP="005C45A4">
            <w:pPr>
              <w:ind w:right="567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Bilík J.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 kol</w:t>
            </w:r>
            <w:r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–</w:t>
            </w:r>
            <w:r w:rsidR="00D31D6F"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TECHNOLÓGIA TVÁRNENIA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117</w:t>
            </w:r>
          </w:p>
        </w:tc>
      </w:tr>
      <w:tr w:rsidR="00D31D6F" w:rsidRPr="00B1704D" w:rsidTr="005C45A4">
        <w:trPr>
          <w:trHeight w:val="184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981F06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Adamská G. a kol. – </w:t>
            </w:r>
            <w:r w:rsidR="00D31D6F"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KONŠTRUKCI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 POZEMNÝCH STAVIEB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107</w:t>
            </w:r>
          </w:p>
        </w:tc>
      </w:tr>
      <w:tr w:rsidR="00981F06" w:rsidRPr="00B1704D" w:rsidTr="005C45A4">
        <w:trPr>
          <w:trHeight w:val="216"/>
        </w:trPr>
        <w:tc>
          <w:tcPr>
            <w:tcW w:w="913" w:type="dxa"/>
            <w:shd w:val="clear" w:color="000000" w:fill="C4D79B"/>
            <w:noWrap/>
            <w:hideMark/>
          </w:tcPr>
          <w:p w:rsidR="00981F06" w:rsidRPr="004B0710" w:rsidRDefault="00981F06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981F06" w:rsidRPr="00D31D6F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Cirák J. a kol. – ZBIERKA PRÍKLADOV A ÚLOH Z FYZIKY</w:t>
            </w:r>
          </w:p>
        </w:tc>
        <w:tc>
          <w:tcPr>
            <w:tcW w:w="1432" w:type="dxa"/>
            <w:shd w:val="clear" w:color="000000" w:fill="C4D79B"/>
            <w:noWrap/>
          </w:tcPr>
          <w:p w:rsidR="00981F06" w:rsidRPr="00D31D6F" w:rsidRDefault="00981F06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107</w:t>
            </w:r>
          </w:p>
        </w:tc>
      </w:tr>
      <w:tr w:rsidR="00D31D6F" w:rsidRPr="00B1704D" w:rsidTr="005C45A4">
        <w:trPr>
          <w:trHeight w:val="186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981F06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Vinárčiková J. a kol. – INTERIÉROVÝ DIZAJN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</w:t>
            </w:r>
          </w:p>
        </w:tc>
      </w:tr>
      <w:tr w:rsidR="00981F06" w:rsidRPr="00B1704D" w:rsidTr="005C45A4">
        <w:trPr>
          <w:trHeight w:val="147"/>
        </w:trPr>
        <w:tc>
          <w:tcPr>
            <w:tcW w:w="913" w:type="dxa"/>
            <w:shd w:val="clear" w:color="000000" w:fill="C4D79B"/>
            <w:noWrap/>
            <w:hideMark/>
          </w:tcPr>
          <w:p w:rsidR="00981F06" w:rsidRPr="004B0710" w:rsidRDefault="00981F06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981F06" w:rsidRPr="00D31D6F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Lukeš V. a kol. – FYZIKA, Praktikum</w:t>
            </w:r>
          </w:p>
        </w:tc>
        <w:tc>
          <w:tcPr>
            <w:tcW w:w="1432" w:type="dxa"/>
            <w:shd w:val="clear" w:color="000000" w:fill="C4D79B"/>
            <w:noWrap/>
          </w:tcPr>
          <w:p w:rsidR="00981F06" w:rsidRPr="00D31D6F" w:rsidRDefault="00981F06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91</w:t>
            </w:r>
          </w:p>
        </w:tc>
      </w:tr>
      <w:tr w:rsidR="00981F06" w:rsidRPr="00B1704D" w:rsidTr="005C45A4">
        <w:trPr>
          <w:trHeight w:val="266"/>
        </w:trPr>
        <w:tc>
          <w:tcPr>
            <w:tcW w:w="913" w:type="dxa"/>
            <w:shd w:val="clear" w:color="000000" w:fill="C4D79B"/>
            <w:noWrap/>
            <w:hideMark/>
          </w:tcPr>
          <w:p w:rsidR="00981F06" w:rsidRPr="004B0710" w:rsidRDefault="00981F06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981F06" w:rsidRPr="00D31D6F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1D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Oláh J. a kol. – KONŠTRUKCIE POZEMNÝCH STAVIEB III, Strechy budov</w:t>
            </w:r>
          </w:p>
        </w:tc>
        <w:tc>
          <w:tcPr>
            <w:tcW w:w="1432" w:type="dxa"/>
            <w:shd w:val="clear" w:color="000000" w:fill="C4D79B"/>
            <w:noWrap/>
          </w:tcPr>
          <w:p w:rsidR="00981F06" w:rsidRPr="00D31D6F" w:rsidRDefault="00981F06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88</w:t>
            </w:r>
          </w:p>
        </w:tc>
      </w:tr>
      <w:tr w:rsidR="00D31D6F" w:rsidRPr="00B1704D" w:rsidTr="005C45A4">
        <w:trPr>
          <w:trHeight w:val="214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981F06" w:rsidRDefault="00D31D6F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Dický J. a kol. – PRUŽNOSŤ A PEVNOSŤ, Pomôcka k cvičeniam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82</w:t>
            </w:r>
          </w:p>
        </w:tc>
      </w:tr>
      <w:tr w:rsidR="00D31D6F" w:rsidRPr="00B1704D" w:rsidTr="005C45A4">
        <w:trPr>
          <w:trHeight w:val="161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981F06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Abrahoim I., Borzovič V. – ŽELEZOBETÓNOVÉ NOSNÉ SÚSTAVY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81</w:t>
            </w:r>
          </w:p>
        </w:tc>
      </w:tr>
      <w:tr w:rsidR="00D31D6F" w:rsidRPr="00B1704D" w:rsidTr="005C45A4">
        <w:trPr>
          <w:trHeight w:val="266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981F06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Sejč P. – TECHNOLÓGIA I, Zváranie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80</w:t>
            </w:r>
          </w:p>
        </w:tc>
      </w:tr>
      <w:tr w:rsidR="00D31D6F" w:rsidRPr="00B1704D" w:rsidTr="005C45A4">
        <w:trPr>
          <w:trHeight w:val="85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981F06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F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Hraška J. – KONŠTRUKCIE POZEMNÝCH STAVIEB, Základná terminológia a klasifikácia konštrukcií pozemných stavieb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78</w:t>
            </w:r>
          </w:p>
        </w:tc>
      </w:tr>
      <w:tr w:rsidR="00D31D6F" w:rsidRPr="00B1704D" w:rsidTr="005C45A4">
        <w:trPr>
          <w:trHeight w:val="204"/>
        </w:trPr>
        <w:tc>
          <w:tcPr>
            <w:tcW w:w="913" w:type="dxa"/>
            <w:shd w:val="clear" w:color="000000" w:fill="C4D79B"/>
            <w:noWrap/>
            <w:hideMark/>
          </w:tcPr>
          <w:p w:rsidR="00D31D6F" w:rsidRPr="004B0710" w:rsidRDefault="00D31D6F" w:rsidP="005C45A4">
            <w:pPr>
              <w:ind w:right="567"/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</w:pPr>
            <w:r w:rsidRPr="004B0710">
              <w:rPr>
                <w:rFonts w:ascii="Calibri" w:eastAsia="Times New Roman" w:hAnsi="Calibri" w:cs="Times New Roman"/>
                <w:bCs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549" w:type="dxa"/>
            <w:shd w:val="clear" w:color="auto" w:fill="auto"/>
            <w:noWrap/>
            <w:hideMark/>
          </w:tcPr>
          <w:p w:rsidR="00D31D6F" w:rsidRPr="00981F06" w:rsidRDefault="00981F06" w:rsidP="005C45A4">
            <w:pPr>
              <w:ind w:right="56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Ilčin M., Matis M. – FYZIKA I A II, Interaktívne elektronické testy</w:t>
            </w:r>
          </w:p>
        </w:tc>
        <w:tc>
          <w:tcPr>
            <w:tcW w:w="1432" w:type="dxa"/>
            <w:shd w:val="clear" w:color="000000" w:fill="C4D79B"/>
            <w:noWrap/>
          </w:tcPr>
          <w:p w:rsidR="00D31D6F" w:rsidRPr="00D31D6F" w:rsidRDefault="00D31D6F" w:rsidP="005C45A4">
            <w:pPr>
              <w:ind w:right="567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76</w:t>
            </w:r>
          </w:p>
        </w:tc>
      </w:tr>
    </w:tbl>
    <w:p w:rsidR="001977A5" w:rsidRDefault="001977A5" w:rsidP="001977A5">
      <w:pPr>
        <w:pStyle w:val="Odsekzoznamu"/>
        <w:spacing w:after="0" w:line="360" w:lineRule="auto"/>
        <w:ind w:left="567" w:right="567"/>
        <w:jc w:val="both"/>
        <w:rPr>
          <w:rFonts w:asciiTheme="majorHAnsi" w:hAnsiTheme="majorHAnsi"/>
          <w:b/>
          <w:sz w:val="28"/>
          <w:szCs w:val="24"/>
        </w:rPr>
      </w:pPr>
    </w:p>
    <w:p w:rsidR="009468D2" w:rsidRDefault="009468D2" w:rsidP="005C45A4">
      <w:pPr>
        <w:pStyle w:val="Odsekzoznamu"/>
        <w:numPr>
          <w:ilvl w:val="0"/>
          <w:numId w:val="13"/>
        </w:numPr>
        <w:spacing w:after="0" w:line="360" w:lineRule="auto"/>
        <w:ind w:left="567" w:right="567" w:hanging="567"/>
        <w:jc w:val="both"/>
        <w:rPr>
          <w:rFonts w:asciiTheme="majorHAnsi" w:hAnsiTheme="majorHAnsi"/>
          <w:b/>
          <w:sz w:val="28"/>
          <w:szCs w:val="24"/>
        </w:rPr>
      </w:pPr>
      <w:r w:rsidRPr="009468D2">
        <w:rPr>
          <w:rFonts w:asciiTheme="majorHAnsi" w:hAnsiTheme="majorHAnsi"/>
          <w:b/>
          <w:sz w:val="28"/>
          <w:szCs w:val="24"/>
        </w:rPr>
        <w:t>Agenda ISBN, povinné výtlačky</w:t>
      </w:r>
    </w:p>
    <w:p w:rsidR="009468D2" w:rsidRPr="009468D2" w:rsidRDefault="009468D2" w:rsidP="005C45A4">
      <w:pPr>
        <w:spacing w:line="360" w:lineRule="auto"/>
        <w:ind w:right="567"/>
        <w:jc w:val="both"/>
        <w:rPr>
          <w:rFonts w:asciiTheme="majorHAnsi" w:hAnsiTheme="majorHAnsi"/>
        </w:rPr>
      </w:pPr>
      <w:r w:rsidRPr="009468D2">
        <w:rPr>
          <w:rFonts w:asciiTheme="majorHAnsi" w:hAnsiTheme="majorHAnsi"/>
        </w:rPr>
        <w:t>Vydavateľstvo zabezpeč</w:t>
      </w:r>
      <w:r w:rsidR="003A2127">
        <w:rPr>
          <w:rFonts w:asciiTheme="majorHAnsi" w:hAnsiTheme="majorHAnsi"/>
        </w:rPr>
        <w:t>ovalo</w:t>
      </w:r>
      <w:r w:rsidRPr="009468D2">
        <w:rPr>
          <w:rFonts w:asciiTheme="majorHAnsi" w:hAnsiTheme="majorHAnsi"/>
        </w:rPr>
        <w:t xml:space="preserve"> v </w:t>
      </w:r>
      <w:r w:rsidR="006F4675" w:rsidRPr="006F4675">
        <w:rPr>
          <w:rFonts w:asciiTheme="majorHAnsi" w:hAnsiTheme="majorHAnsi"/>
        </w:rPr>
        <w:t>1. polroku 202</w:t>
      </w:r>
      <w:r w:rsidR="003A2127">
        <w:rPr>
          <w:rFonts w:asciiTheme="majorHAnsi" w:hAnsiTheme="majorHAnsi"/>
        </w:rPr>
        <w:t>1</w:t>
      </w:r>
      <w:r w:rsidRPr="009468D2">
        <w:rPr>
          <w:rFonts w:asciiTheme="majorHAnsi" w:hAnsiTheme="majorHAnsi"/>
        </w:rPr>
        <w:t xml:space="preserve"> agendu súvisiacu s ISBN a povinnými výtlačkami v zmysle ISBN a v zmysle vnútornej smernice o rozposielaní povinných autorských, recenzných a iných výtlačkov na príslušné miesta. Celkovo bolo všetkým </w:t>
      </w:r>
      <w:r w:rsidRPr="009468D2">
        <w:rPr>
          <w:rFonts w:asciiTheme="majorHAnsi" w:hAnsiTheme="majorHAnsi"/>
        </w:rPr>
        <w:lastRenderedPageBreak/>
        <w:t xml:space="preserve">publikáciám pridelených </w:t>
      </w:r>
      <w:r w:rsidR="008D1304">
        <w:rPr>
          <w:rFonts w:asciiTheme="majorHAnsi" w:hAnsiTheme="majorHAnsi"/>
        </w:rPr>
        <w:t>47</w:t>
      </w:r>
      <w:r w:rsidRPr="009468D2">
        <w:rPr>
          <w:rFonts w:asciiTheme="majorHAnsi" w:hAnsiTheme="majorHAnsi"/>
        </w:rPr>
        <w:t xml:space="preserve"> ISBN. </w:t>
      </w:r>
      <w:r w:rsidR="00015038">
        <w:rPr>
          <w:rFonts w:asciiTheme="majorHAnsi" w:hAnsiTheme="majorHAnsi"/>
        </w:rPr>
        <w:t>V </w:t>
      </w:r>
      <w:r w:rsidR="006F4675" w:rsidRPr="006F4675">
        <w:rPr>
          <w:rFonts w:asciiTheme="majorHAnsi" w:hAnsiTheme="majorHAnsi"/>
        </w:rPr>
        <w:t>1. polroku 202</w:t>
      </w:r>
      <w:r w:rsidR="003A2127">
        <w:rPr>
          <w:rFonts w:asciiTheme="majorHAnsi" w:hAnsiTheme="majorHAnsi"/>
        </w:rPr>
        <w:t>1</w:t>
      </w:r>
      <w:r w:rsidR="00015038">
        <w:rPr>
          <w:rFonts w:asciiTheme="majorHAnsi" w:hAnsiTheme="majorHAnsi"/>
        </w:rPr>
        <w:t xml:space="preserve"> vydavateľstv</w:t>
      </w:r>
      <w:r w:rsidR="003A2127">
        <w:rPr>
          <w:rFonts w:asciiTheme="majorHAnsi" w:hAnsiTheme="majorHAnsi"/>
        </w:rPr>
        <w:t xml:space="preserve">u nebola zo strany Ministerstva kultúry SR zaslaná žiadosť o vyplnenie </w:t>
      </w:r>
      <w:r w:rsidR="00015038">
        <w:rPr>
          <w:rFonts w:asciiTheme="majorHAnsi" w:hAnsiTheme="majorHAnsi"/>
        </w:rPr>
        <w:t>štatistick</w:t>
      </w:r>
      <w:r w:rsidR="003A2127">
        <w:rPr>
          <w:rFonts w:asciiTheme="majorHAnsi" w:hAnsiTheme="majorHAnsi"/>
        </w:rPr>
        <w:t xml:space="preserve">ého dokumentu </w:t>
      </w:r>
      <w:r w:rsidR="00015038">
        <w:rPr>
          <w:rFonts w:asciiTheme="majorHAnsi" w:hAnsiTheme="majorHAnsi"/>
        </w:rPr>
        <w:t>KULT</w:t>
      </w:r>
      <w:r w:rsidR="00A009A5">
        <w:rPr>
          <w:rFonts w:asciiTheme="majorHAnsi" w:hAnsiTheme="majorHAnsi"/>
        </w:rPr>
        <w:t xml:space="preserve"> </w:t>
      </w:r>
      <w:r w:rsidR="00015038">
        <w:rPr>
          <w:rFonts w:asciiTheme="majorHAnsi" w:hAnsiTheme="majorHAnsi"/>
        </w:rPr>
        <w:t>4</w:t>
      </w:r>
      <w:r w:rsidR="00A009A5">
        <w:rPr>
          <w:rFonts w:asciiTheme="majorHAnsi" w:hAnsiTheme="majorHAnsi"/>
        </w:rPr>
        <w:t>-01</w:t>
      </w:r>
      <w:r w:rsidR="00015038">
        <w:rPr>
          <w:rFonts w:asciiTheme="majorHAnsi" w:hAnsiTheme="majorHAnsi"/>
        </w:rPr>
        <w:t>.</w:t>
      </w:r>
      <w:r w:rsidR="004B48B6">
        <w:rPr>
          <w:rFonts w:asciiTheme="majorHAnsi" w:hAnsiTheme="majorHAnsi"/>
        </w:rPr>
        <w:t xml:space="preserve"> </w:t>
      </w:r>
    </w:p>
    <w:sectPr w:rsidR="009468D2" w:rsidRPr="009468D2" w:rsidSect="00D47907">
      <w:headerReference w:type="default" r:id="rId9"/>
      <w:footerReference w:type="default" r:id="rId10"/>
      <w:headerReference w:type="first" r:id="rId11"/>
      <w:pgSz w:w="11900" w:h="16840"/>
      <w:pgMar w:top="2269" w:right="56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7A" w:rsidRDefault="00CB6F7A" w:rsidP="0030006A">
      <w:r>
        <w:separator/>
      </w:r>
    </w:p>
  </w:endnote>
  <w:endnote w:type="continuationSeparator" w:id="0">
    <w:p w:rsidR="00CB6F7A" w:rsidRDefault="00CB6F7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E8" w:rsidRPr="00F72759" w:rsidRDefault="005E77E8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C541B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5E77E8" w:rsidRDefault="005E77E8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7A" w:rsidRDefault="00CB6F7A" w:rsidP="0030006A">
      <w:r>
        <w:separator/>
      </w:r>
    </w:p>
  </w:footnote>
  <w:footnote w:type="continuationSeparator" w:id="0">
    <w:p w:rsidR="00CB6F7A" w:rsidRDefault="00CB6F7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E8" w:rsidRDefault="005E77E8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E43FC" wp14:editId="2062E314">
              <wp:simplePos x="0" y="0"/>
              <wp:positionH relativeFrom="column">
                <wp:posOffset>1066800</wp:posOffset>
              </wp:positionH>
              <wp:positionV relativeFrom="paragraph">
                <wp:posOffset>112395</wp:posOffset>
              </wp:positionV>
              <wp:extent cx="468630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77E8" w:rsidRPr="00A20866" w:rsidRDefault="005C45A4" w:rsidP="002C6617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15. zasadnutie V STU</w:t>
                          </w:r>
                          <w:r w:rsidR="005E77E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11.10.2021</w:t>
                          </w:r>
                        </w:p>
                        <w:p w:rsidR="005E77E8" w:rsidRPr="00083014" w:rsidRDefault="005E77E8" w:rsidP="002C6617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08301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Správa o činnosti Vydavateľstva SPEKTRUM STU za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1. polrok 2021</w:t>
                          </w:r>
                        </w:p>
                        <w:p w:rsidR="005E77E8" w:rsidRPr="00A20866" w:rsidRDefault="005C45A4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</w:t>
                          </w:r>
                          <w:r w:rsidR="005E77E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Ing. arch. Ľub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ica Vitková,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5E43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4pt;margin-top:8.85pt;width:369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BxqQIAAKM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" filled="f" stroked="f">
              <v:textbox>
                <w:txbxContent>
                  <w:p w:rsidR="005E77E8" w:rsidRPr="00A20866" w:rsidRDefault="005C45A4" w:rsidP="002C661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15. zasadnutie V STU</w:t>
                    </w:r>
                    <w:r w:rsidR="005E77E8">
                      <w:rPr>
                        <w:rFonts w:asciiTheme="majorHAnsi" w:hAnsiTheme="majorHAnsi"/>
                        <w:sz w:val="16"/>
                        <w:szCs w:val="16"/>
                      </w:rPr>
                      <w:t>, 11.10.2021</w:t>
                    </w:r>
                  </w:p>
                  <w:p w:rsidR="005E77E8" w:rsidRPr="00083014" w:rsidRDefault="005E77E8" w:rsidP="002C661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083014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Správa o činnosti Vydavateľstva SPEKTRUM STU za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1. polrok 2021</w:t>
                    </w:r>
                  </w:p>
                  <w:p w:rsidR="005E77E8" w:rsidRPr="00A20866" w:rsidRDefault="005C45A4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prof.</w:t>
                    </w:r>
                    <w:r w:rsidR="005E77E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Ing. arch. Ľub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ica Vitková,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0CAE4984" wp14:editId="1546F8DD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4" w:rsidRDefault="005C45A4" w:rsidP="005C45A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7620</wp:posOffset>
          </wp:positionV>
          <wp:extent cx="1675958" cy="61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5A4" w:rsidRDefault="005C45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7068"/>
    <w:multiLevelType w:val="hybridMultilevel"/>
    <w:tmpl w:val="62749C20"/>
    <w:lvl w:ilvl="0" w:tplc="96748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0A7E"/>
    <w:multiLevelType w:val="hybridMultilevel"/>
    <w:tmpl w:val="567C5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47040"/>
    <w:multiLevelType w:val="hybridMultilevel"/>
    <w:tmpl w:val="56C2A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8B5"/>
    <w:multiLevelType w:val="hybridMultilevel"/>
    <w:tmpl w:val="D7601306"/>
    <w:lvl w:ilvl="0" w:tplc="3DE01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0DEE"/>
    <w:multiLevelType w:val="hybridMultilevel"/>
    <w:tmpl w:val="40A68D6E"/>
    <w:lvl w:ilvl="0" w:tplc="32B4981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346F26"/>
    <w:multiLevelType w:val="hybridMultilevel"/>
    <w:tmpl w:val="63261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83E28"/>
    <w:multiLevelType w:val="hybridMultilevel"/>
    <w:tmpl w:val="2642355C"/>
    <w:lvl w:ilvl="0" w:tplc="1B2271FA">
      <w:start w:val="1"/>
      <w:numFmt w:val="lowerLetter"/>
      <w:lvlText w:val="%1)"/>
      <w:lvlJc w:val="left"/>
      <w:pPr>
        <w:ind w:left="23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2" w:hanging="360"/>
      </w:pPr>
    </w:lvl>
    <w:lvl w:ilvl="2" w:tplc="041B001B" w:tentative="1">
      <w:start w:val="1"/>
      <w:numFmt w:val="lowerRoman"/>
      <w:lvlText w:val="%3."/>
      <w:lvlJc w:val="right"/>
      <w:pPr>
        <w:ind w:left="3782" w:hanging="180"/>
      </w:pPr>
    </w:lvl>
    <w:lvl w:ilvl="3" w:tplc="041B000F" w:tentative="1">
      <w:start w:val="1"/>
      <w:numFmt w:val="decimal"/>
      <w:lvlText w:val="%4."/>
      <w:lvlJc w:val="left"/>
      <w:pPr>
        <w:ind w:left="4502" w:hanging="360"/>
      </w:pPr>
    </w:lvl>
    <w:lvl w:ilvl="4" w:tplc="041B0019" w:tentative="1">
      <w:start w:val="1"/>
      <w:numFmt w:val="lowerLetter"/>
      <w:lvlText w:val="%5."/>
      <w:lvlJc w:val="left"/>
      <w:pPr>
        <w:ind w:left="5222" w:hanging="360"/>
      </w:pPr>
    </w:lvl>
    <w:lvl w:ilvl="5" w:tplc="041B001B" w:tentative="1">
      <w:start w:val="1"/>
      <w:numFmt w:val="lowerRoman"/>
      <w:lvlText w:val="%6."/>
      <w:lvlJc w:val="right"/>
      <w:pPr>
        <w:ind w:left="5942" w:hanging="180"/>
      </w:pPr>
    </w:lvl>
    <w:lvl w:ilvl="6" w:tplc="041B000F" w:tentative="1">
      <w:start w:val="1"/>
      <w:numFmt w:val="decimal"/>
      <w:lvlText w:val="%7."/>
      <w:lvlJc w:val="left"/>
      <w:pPr>
        <w:ind w:left="6662" w:hanging="360"/>
      </w:pPr>
    </w:lvl>
    <w:lvl w:ilvl="7" w:tplc="041B0019" w:tentative="1">
      <w:start w:val="1"/>
      <w:numFmt w:val="lowerLetter"/>
      <w:lvlText w:val="%8."/>
      <w:lvlJc w:val="left"/>
      <w:pPr>
        <w:ind w:left="7382" w:hanging="360"/>
      </w:pPr>
    </w:lvl>
    <w:lvl w:ilvl="8" w:tplc="041B001B" w:tentative="1">
      <w:start w:val="1"/>
      <w:numFmt w:val="lowerRoman"/>
      <w:lvlText w:val="%9."/>
      <w:lvlJc w:val="right"/>
      <w:pPr>
        <w:ind w:left="8102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748"/>
    <w:rsid w:val="000124A1"/>
    <w:rsid w:val="000131A5"/>
    <w:rsid w:val="00015038"/>
    <w:rsid w:val="00022525"/>
    <w:rsid w:val="0002367A"/>
    <w:rsid w:val="00040A79"/>
    <w:rsid w:val="00044126"/>
    <w:rsid w:val="00044166"/>
    <w:rsid w:val="000453EE"/>
    <w:rsid w:val="00053A62"/>
    <w:rsid w:val="000606BE"/>
    <w:rsid w:val="0006307B"/>
    <w:rsid w:val="000659B3"/>
    <w:rsid w:val="000703F0"/>
    <w:rsid w:val="00070A1C"/>
    <w:rsid w:val="000764F5"/>
    <w:rsid w:val="0007791F"/>
    <w:rsid w:val="000801E9"/>
    <w:rsid w:val="000805C5"/>
    <w:rsid w:val="00081969"/>
    <w:rsid w:val="00083014"/>
    <w:rsid w:val="00090CAC"/>
    <w:rsid w:val="00093D6B"/>
    <w:rsid w:val="000978F0"/>
    <w:rsid w:val="000A0C94"/>
    <w:rsid w:val="000A1A23"/>
    <w:rsid w:val="000B2EFA"/>
    <w:rsid w:val="000C312E"/>
    <w:rsid w:val="000C4815"/>
    <w:rsid w:val="000D45D4"/>
    <w:rsid w:val="000D799E"/>
    <w:rsid w:val="000E04EB"/>
    <w:rsid w:val="000E33DA"/>
    <w:rsid w:val="000F01AF"/>
    <w:rsid w:val="0010065D"/>
    <w:rsid w:val="0010145D"/>
    <w:rsid w:val="001029BB"/>
    <w:rsid w:val="00112A66"/>
    <w:rsid w:val="00112AFE"/>
    <w:rsid w:val="00115A61"/>
    <w:rsid w:val="001353B9"/>
    <w:rsid w:val="001359AB"/>
    <w:rsid w:val="0014145B"/>
    <w:rsid w:val="001420D5"/>
    <w:rsid w:val="0014220A"/>
    <w:rsid w:val="001473FF"/>
    <w:rsid w:val="001546FC"/>
    <w:rsid w:val="001637A6"/>
    <w:rsid w:val="001661BD"/>
    <w:rsid w:val="00167D39"/>
    <w:rsid w:val="00171E9B"/>
    <w:rsid w:val="00172156"/>
    <w:rsid w:val="00174C93"/>
    <w:rsid w:val="001750AB"/>
    <w:rsid w:val="00187DA4"/>
    <w:rsid w:val="001926BF"/>
    <w:rsid w:val="001977A5"/>
    <w:rsid w:val="001A1D56"/>
    <w:rsid w:val="001A473A"/>
    <w:rsid w:val="001B0BA2"/>
    <w:rsid w:val="001B525D"/>
    <w:rsid w:val="001B6824"/>
    <w:rsid w:val="001B6CD3"/>
    <w:rsid w:val="001B7A31"/>
    <w:rsid w:val="001C2B89"/>
    <w:rsid w:val="001D5A33"/>
    <w:rsid w:val="001D6F50"/>
    <w:rsid w:val="001E635F"/>
    <w:rsid w:val="001E674F"/>
    <w:rsid w:val="001F2F31"/>
    <w:rsid w:val="00201452"/>
    <w:rsid w:val="00206E91"/>
    <w:rsid w:val="002116EB"/>
    <w:rsid w:val="002116F0"/>
    <w:rsid w:val="00234ACD"/>
    <w:rsid w:val="00234B8C"/>
    <w:rsid w:val="002542AA"/>
    <w:rsid w:val="00256C4C"/>
    <w:rsid w:val="002624C6"/>
    <w:rsid w:val="002661B5"/>
    <w:rsid w:val="00266EBB"/>
    <w:rsid w:val="00273EC8"/>
    <w:rsid w:val="002754B1"/>
    <w:rsid w:val="0028008A"/>
    <w:rsid w:val="00283ACC"/>
    <w:rsid w:val="00290164"/>
    <w:rsid w:val="0029272F"/>
    <w:rsid w:val="00297992"/>
    <w:rsid w:val="002B2942"/>
    <w:rsid w:val="002B7587"/>
    <w:rsid w:val="002C11A3"/>
    <w:rsid w:val="002C39D5"/>
    <w:rsid w:val="002C6617"/>
    <w:rsid w:val="002D0FE3"/>
    <w:rsid w:val="002D2605"/>
    <w:rsid w:val="002D4D4F"/>
    <w:rsid w:val="002D4D50"/>
    <w:rsid w:val="002D567E"/>
    <w:rsid w:val="002E6BEA"/>
    <w:rsid w:val="002E7039"/>
    <w:rsid w:val="002F4800"/>
    <w:rsid w:val="002F5510"/>
    <w:rsid w:val="0030006A"/>
    <w:rsid w:val="00315554"/>
    <w:rsid w:val="003159A9"/>
    <w:rsid w:val="00320863"/>
    <w:rsid w:val="00327934"/>
    <w:rsid w:val="0033354C"/>
    <w:rsid w:val="00334720"/>
    <w:rsid w:val="003347E3"/>
    <w:rsid w:val="003358C0"/>
    <w:rsid w:val="00337CB4"/>
    <w:rsid w:val="00342D51"/>
    <w:rsid w:val="00343BB7"/>
    <w:rsid w:val="003463E8"/>
    <w:rsid w:val="003476B6"/>
    <w:rsid w:val="00350029"/>
    <w:rsid w:val="0035102D"/>
    <w:rsid w:val="003516F3"/>
    <w:rsid w:val="00351CAA"/>
    <w:rsid w:val="0035361A"/>
    <w:rsid w:val="00355704"/>
    <w:rsid w:val="0035644A"/>
    <w:rsid w:val="00361E7A"/>
    <w:rsid w:val="00366A88"/>
    <w:rsid w:val="003745F8"/>
    <w:rsid w:val="003746CA"/>
    <w:rsid w:val="003815D7"/>
    <w:rsid w:val="0038451D"/>
    <w:rsid w:val="003869B3"/>
    <w:rsid w:val="00391704"/>
    <w:rsid w:val="00392D83"/>
    <w:rsid w:val="00393F22"/>
    <w:rsid w:val="003A1551"/>
    <w:rsid w:val="003A2127"/>
    <w:rsid w:val="003A472E"/>
    <w:rsid w:val="003A6759"/>
    <w:rsid w:val="003A6DAE"/>
    <w:rsid w:val="003A7E29"/>
    <w:rsid w:val="003B0F29"/>
    <w:rsid w:val="003B136A"/>
    <w:rsid w:val="003B4B73"/>
    <w:rsid w:val="003C0320"/>
    <w:rsid w:val="003C066C"/>
    <w:rsid w:val="003C1723"/>
    <w:rsid w:val="003C5ED4"/>
    <w:rsid w:val="003D3497"/>
    <w:rsid w:val="003D613B"/>
    <w:rsid w:val="003E08EE"/>
    <w:rsid w:val="003E1109"/>
    <w:rsid w:val="003E6437"/>
    <w:rsid w:val="003F17A6"/>
    <w:rsid w:val="00401A85"/>
    <w:rsid w:val="004032EE"/>
    <w:rsid w:val="00407CFA"/>
    <w:rsid w:val="0041304E"/>
    <w:rsid w:val="0041562B"/>
    <w:rsid w:val="004323EA"/>
    <w:rsid w:val="004326FB"/>
    <w:rsid w:val="00433508"/>
    <w:rsid w:val="00433C98"/>
    <w:rsid w:val="004341C0"/>
    <w:rsid w:val="00434269"/>
    <w:rsid w:val="00436C31"/>
    <w:rsid w:val="00437500"/>
    <w:rsid w:val="004404E4"/>
    <w:rsid w:val="004407F3"/>
    <w:rsid w:val="004416E2"/>
    <w:rsid w:val="004421BD"/>
    <w:rsid w:val="00456980"/>
    <w:rsid w:val="00456FEC"/>
    <w:rsid w:val="004621E4"/>
    <w:rsid w:val="004653FB"/>
    <w:rsid w:val="004659C0"/>
    <w:rsid w:val="00471097"/>
    <w:rsid w:val="00480EFD"/>
    <w:rsid w:val="004827E3"/>
    <w:rsid w:val="0048287C"/>
    <w:rsid w:val="004853CE"/>
    <w:rsid w:val="00491E1B"/>
    <w:rsid w:val="004A667B"/>
    <w:rsid w:val="004A6E1F"/>
    <w:rsid w:val="004A7694"/>
    <w:rsid w:val="004B0710"/>
    <w:rsid w:val="004B2EA3"/>
    <w:rsid w:val="004B48B6"/>
    <w:rsid w:val="004B7FC4"/>
    <w:rsid w:val="004C0785"/>
    <w:rsid w:val="004C0E64"/>
    <w:rsid w:val="004C1CB6"/>
    <w:rsid w:val="004C4477"/>
    <w:rsid w:val="004E2A83"/>
    <w:rsid w:val="004E4582"/>
    <w:rsid w:val="004E6B90"/>
    <w:rsid w:val="004F16F2"/>
    <w:rsid w:val="004F457E"/>
    <w:rsid w:val="00500F7E"/>
    <w:rsid w:val="0050370A"/>
    <w:rsid w:val="0050516D"/>
    <w:rsid w:val="00506F89"/>
    <w:rsid w:val="0050768C"/>
    <w:rsid w:val="00515E89"/>
    <w:rsid w:val="005243E5"/>
    <w:rsid w:val="00527565"/>
    <w:rsid w:val="00531121"/>
    <w:rsid w:val="00541580"/>
    <w:rsid w:val="00544769"/>
    <w:rsid w:val="00545DF7"/>
    <w:rsid w:val="00546A05"/>
    <w:rsid w:val="00552A42"/>
    <w:rsid w:val="00554CB7"/>
    <w:rsid w:val="00557181"/>
    <w:rsid w:val="00565714"/>
    <w:rsid w:val="00572B82"/>
    <w:rsid w:val="00573D58"/>
    <w:rsid w:val="005751C8"/>
    <w:rsid w:val="00587603"/>
    <w:rsid w:val="00587ED8"/>
    <w:rsid w:val="00592E6A"/>
    <w:rsid w:val="00594099"/>
    <w:rsid w:val="005966B6"/>
    <w:rsid w:val="005A1790"/>
    <w:rsid w:val="005A1CB2"/>
    <w:rsid w:val="005A34D8"/>
    <w:rsid w:val="005A512C"/>
    <w:rsid w:val="005B1EAC"/>
    <w:rsid w:val="005B4833"/>
    <w:rsid w:val="005C45A4"/>
    <w:rsid w:val="005C7221"/>
    <w:rsid w:val="005D0D27"/>
    <w:rsid w:val="005D63F0"/>
    <w:rsid w:val="005E0758"/>
    <w:rsid w:val="005E5CEE"/>
    <w:rsid w:val="005E68AB"/>
    <w:rsid w:val="005E7343"/>
    <w:rsid w:val="005E77E8"/>
    <w:rsid w:val="005F23B8"/>
    <w:rsid w:val="005F575D"/>
    <w:rsid w:val="006028C1"/>
    <w:rsid w:val="00605BA2"/>
    <w:rsid w:val="0061553B"/>
    <w:rsid w:val="00632955"/>
    <w:rsid w:val="00633A98"/>
    <w:rsid w:val="00643BF1"/>
    <w:rsid w:val="006533FD"/>
    <w:rsid w:val="00661727"/>
    <w:rsid w:val="00674742"/>
    <w:rsid w:val="00680198"/>
    <w:rsid w:val="00682251"/>
    <w:rsid w:val="00690F23"/>
    <w:rsid w:val="006915BD"/>
    <w:rsid w:val="006A1879"/>
    <w:rsid w:val="006A7EE6"/>
    <w:rsid w:val="006B10F0"/>
    <w:rsid w:val="006B3889"/>
    <w:rsid w:val="006B5E5F"/>
    <w:rsid w:val="006B6163"/>
    <w:rsid w:val="006B7DB2"/>
    <w:rsid w:val="006C4E0E"/>
    <w:rsid w:val="006D39C1"/>
    <w:rsid w:val="006E22EF"/>
    <w:rsid w:val="006E4B55"/>
    <w:rsid w:val="006E7D4A"/>
    <w:rsid w:val="006F2018"/>
    <w:rsid w:val="006F4675"/>
    <w:rsid w:val="006F4A09"/>
    <w:rsid w:val="006F4AFD"/>
    <w:rsid w:val="006F6383"/>
    <w:rsid w:val="006F6C74"/>
    <w:rsid w:val="006F7692"/>
    <w:rsid w:val="006F7FA5"/>
    <w:rsid w:val="00703B37"/>
    <w:rsid w:val="007079CD"/>
    <w:rsid w:val="007131D6"/>
    <w:rsid w:val="007231A9"/>
    <w:rsid w:val="00725937"/>
    <w:rsid w:val="0074329A"/>
    <w:rsid w:val="00743A04"/>
    <w:rsid w:val="00743C98"/>
    <w:rsid w:val="007445F6"/>
    <w:rsid w:val="00744DDD"/>
    <w:rsid w:val="00751BD7"/>
    <w:rsid w:val="00755F94"/>
    <w:rsid w:val="0076054F"/>
    <w:rsid w:val="007609D9"/>
    <w:rsid w:val="00762FFD"/>
    <w:rsid w:val="00774D8A"/>
    <w:rsid w:val="00776FCE"/>
    <w:rsid w:val="00777609"/>
    <w:rsid w:val="00786C6B"/>
    <w:rsid w:val="0079473E"/>
    <w:rsid w:val="00796727"/>
    <w:rsid w:val="007A2150"/>
    <w:rsid w:val="007A6CA7"/>
    <w:rsid w:val="007D4CB0"/>
    <w:rsid w:val="007E10B9"/>
    <w:rsid w:val="007E74AF"/>
    <w:rsid w:val="007F24C0"/>
    <w:rsid w:val="007F2CDE"/>
    <w:rsid w:val="007F5771"/>
    <w:rsid w:val="007F6788"/>
    <w:rsid w:val="008010D7"/>
    <w:rsid w:val="008062A3"/>
    <w:rsid w:val="00806CF0"/>
    <w:rsid w:val="00810047"/>
    <w:rsid w:val="00810C1A"/>
    <w:rsid w:val="008111B9"/>
    <w:rsid w:val="008140B1"/>
    <w:rsid w:val="00815742"/>
    <w:rsid w:val="00826CE7"/>
    <w:rsid w:val="00827BB0"/>
    <w:rsid w:val="00831472"/>
    <w:rsid w:val="008336D6"/>
    <w:rsid w:val="00836041"/>
    <w:rsid w:val="008373C0"/>
    <w:rsid w:val="00840F2A"/>
    <w:rsid w:val="00846384"/>
    <w:rsid w:val="008579EA"/>
    <w:rsid w:val="00862984"/>
    <w:rsid w:val="008653EC"/>
    <w:rsid w:val="00866975"/>
    <w:rsid w:val="0087003C"/>
    <w:rsid w:val="00870B08"/>
    <w:rsid w:val="008731D1"/>
    <w:rsid w:val="00874099"/>
    <w:rsid w:val="008748B1"/>
    <w:rsid w:val="00874AC3"/>
    <w:rsid w:val="008759E7"/>
    <w:rsid w:val="00880EFB"/>
    <w:rsid w:val="00885195"/>
    <w:rsid w:val="008947BC"/>
    <w:rsid w:val="00896B38"/>
    <w:rsid w:val="008A02A7"/>
    <w:rsid w:val="008A2C29"/>
    <w:rsid w:val="008A44DE"/>
    <w:rsid w:val="008B0A56"/>
    <w:rsid w:val="008B52AE"/>
    <w:rsid w:val="008B66C0"/>
    <w:rsid w:val="008B7FD6"/>
    <w:rsid w:val="008C541B"/>
    <w:rsid w:val="008C6D3D"/>
    <w:rsid w:val="008C7C22"/>
    <w:rsid w:val="008D1304"/>
    <w:rsid w:val="008D4CC9"/>
    <w:rsid w:val="008E3F2D"/>
    <w:rsid w:val="008E60F4"/>
    <w:rsid w:val="00900B8A"/>
    <w:rsid w:val="0091292C"/>
    <w:rsid w:val="00915D87"/>
    <w:rsid w:val="00921609"/>
    <w:rsid w:val="00921A4A"/>
    <w:rsid w:val="009249C0"/>
    <w:rsid w:val="009331A9"/>
    <w:rsid w:val="0093764B"/>
    <w:rsid w:val="00940A10"/>
    <w:rsid w:val="00941153"/>
    <w:rsid w:val="0094289B"/>
    <w:rsid w:val="009468D2"/>
    <w:rsid w:val="00946A69"/>
    <w:rsid w:val="00950B13"/>
    <w:rsid w:val="00951948"/>
    <w:rsid w:val="00954449"/>
    <w:rsid w:val="009579CD"/>
    <w:rsid w:val="00964AA9"/>
    <w:rsid w:val="00964EC8"/>
    <w:rsid w:val="0096605A"/>
    <w:rsid w:val="00967C72"/>
    <w:rsid w:val="00973792"/>
    <w:rsid w:val="00977EDA"/>
    <w:rsid w:val="00981F06"/>
    <w:rsid w:val="00993710"/>
    <w:rsid w:val="00996B76"/>
    <w:rsid w:val="00997CEF"/>
    <w:rsid w:val="00997EB2"/>
    <w:rsid w:val="009A1262"/>
    <w:rsid w:val="009A1A42"/>
    <w:rsid w:val="009A6CB9"/>
    <w:rsid w:val="009A6F80"/>
    <w:rsid w:val="009B13A6"/>
    <w:rsid w:val="009B6C26"/>
    <w:rsid w:val="009C647C"/>
    <w:rsid w:val="009D1F45"/>
    <w:rsid w:val="009D60BD"/>
    <w:rsid w:val="009D7E60"/>
    <w:rsid w:val="009E1D33"/>
    <w:rsid w:val="009E6B89"/>
    <w:rsid w:val="009F0D6B"/>
    <w:rsid w:val="009F29FE"/>
    <w:rsid w:val="009F4523"/>
    <w:rsid w:val="009F67C1"/>
    <w:rsid w:val="00A009A5"/>
    <w:rsid w:val="00A01DD6"/>
    <w:rsid w:val="00A0255B"/>
    <w:rsid w:val="00A04747"/>
    <w:rsid w:val="00A05992"/>
    <w:rsid w:val="00A05B52"/>
    <w:rsid w:val="00A10F71"/>
    <w:rsid w:val="00A11A31"/>
    <w:rsid w:val="00A14032"/>
    <w:rsid w:val="00A16BE3"/>
    <w:rsid w:val="00A20866"/>
    <w:rsid w:val="00A22B18"/>
    <w:rsid w:val="00A23819"/>
    <w:rsid w:val="00A3091A"/>
    <w:rsid w:val="00A327A7"/>
    <w:rsid w:val="00A33DEF"/>
    <w:rsid w:val="00A35C5D"/>
    <w:rsid w:val="00A37B3D"/>
    <w:rsid w:val="00A4734F"/>
    <w:rsid w:val="00A50293"/>
    <w:rsid w:val="00A513AD"/>
    <w:rsid w:val="00A51C95"/>
    <w:rsid w:val="00A5248E"/>
    <w:rsid w:val="00A534A5"/>
    <w:rsid w:val="00A53918"/>
    <w:rsid w:val="00A57575"/>
    <w:rsid w:val="00A601C1"/>
    <w:rsid w:val="00A62D6A"/>
    <w:rsid w:val="00A736B5"/>
    <w:rsid w:val="00A763AB"/>
    <w:rsid w:val="00A7772A"/>
    <w:rsid w:val="00A90368"/>
    <w:rsid w:val="00AA113A"/>
    <w:rsid w:val="00AA1A27"/>
    <w:rsid w:val="00AA3B83"/>
    <w:rsid w:val="00AA5503"/>
    <w:rsid w:val="00AA5FA6"/>
    <w:rsid w:val="00AB495A"/>
    <w:rsid w:val="00AB4985"/>
    <w:rsid w:val="00AB4DD8"/>
    <w:rsid w:val="00AB5C2A"/>
    <w:rsid w:val="00AB6C3B"/>
    <w:rsid w:val="00AC117E"/>
    <w:rsid w:val="00AC5A46"/>
    <w:rsid w:val="00AC6671"/>
    <w:rsid w:val="00AC6B22"/>
    <w:rsid w:val="00AD5FEA"/>
    <w:rsid w:val="00AE4055"/>
    <w:rsid w:val="00AF13EE"/>
    <w:rsid w:val="00AF2139"/>
    <w:rsid w:val="00AF7046"/>
    <w:rsid w:val="00B06E23"/>
    <w:rsid w:val="00B07993"/>
    <w:rsid w:val="00B14142"/>
    <w:rsid w:val="00B1704D"/>
    <w:rsid w:val="00B20535"/>
    <w:rsid w:val="00B227B2"/>
    <w:rsid w:val="00B27983"/>
    <w:rsid w:val="00B30C05"/>
    <w:rsid w:val="00B33604"/>
    <w:rsid w:val="00B401F3"/>
    <w:rsid w:val="00B4341A"/>
    <w:rsid w:val="00B45686"/>
    <w:rsid w:val="00B501D9"/>
    <w:rsid w:val="00B511C8"/>
    <w:rsid w:val="00B521A9"/>
    <w:rsid w:val="00B539C4"/>
    <w:rsid w:val="00B5654D"/>
    <w:rsid w:val="00B64233"/>
    <w:rsid w:val="00B704E5"/>
    <w:rsid w:val="00B70C01"/>
    <w:rsid w:val="00B73169"/>
    <w:rsid w:val="00B7658D"/>
    <w:rsid w:val="00B805D3"/>
    <w:rsid w:val="00B937C6"/>
    <w:rsid w:val="00B964C4"/>
    <w:rsid w:val="00BA5C9A"/>
    <w:rsid w:val="00BB4C8C"/>
    <w:rsid w:val="00BB77E5"/>
    <w:rsid w:val="00BC06B2"/>
    <w:rsid w:val="00BC0FA8"/>
    <w:rsid w:val="00BC492B"/>
    <w:rsid w:val="00BC50AB"/>
    <w:rsid w:val="00BC6885"/>
    <w:rsid w:val="00BC6E3A"/>
    <w:rsid w:val="00BD2249"/>
    <w:rsid w:val="00BD673E"/>
    <w:rsid w:val="00BE6639"/>
    <w:rsid w:val="00BF2BF3"/>
    <w:rsid w:val="00BF3DB5"/>
    <w:rsid w:val="00C02006"/>
    <w:rsid w:val="00C03D48"/>
    <w:rsid w:val="00C04541"/>
    <w:rsid w:val="00C04751"/>
    <w:rsid w:val="00C06B84"/>
    <w:rsid w:val="00C1348A"/>
    <w:rsid w:val="00C149A7"/>
    <w:rsid w:val="00C21E2A"/>
    <w:rsid w:val="00C2392D"/>
    <w:rsid w:val="00C23F9D"/>
    <w:rsid w:val="00C26099"/>
    <w:rsid w:val="00C35761"/>
    <w:rsid w:val="00C3602F"/>
    <w:rsid w:val="00C3763B"/>
    <w:rsid w:val="00C4150C"/>
    <w:rsid w:val="00C419BC"/>
    <w:rsid w:val="00C41B35"/>
    <w:rsid w:val="00C449B8"/>
    <w:rsid w:val="00C62E44"/>
    <w:rsid w:val="00C630EF"/>
    <w:rsid w:val="00C65E91"/>
    <w:rsid w:val="00C65F30"/>
    <w:rsid w:val="00C660C6"/>
    <w:rsid w:val="00C67E14"/>
    <w:rsid w:val="00C70E4C"/>
    <w:rsid w:val="00C72FEE"/>
    <w:rsid w:val="00C83226"/>
    <w:rsid w:val="00C83481"/>
    <w:rsid w:val="00C95431"/>
    <w:rsid w:val="00C968BE"/>
    <w:rsid w:val="00C975A4"/>
    <w:rsid w:val="00CA3E79"/>
    <w:rsid w:val="00CB074C"/>
    <w:rsid w:val="00CB370B"/>
    <w:rsid w:val="00CB3D3C"/>
    <w:rsid w:val="00CB6F7A"/>
    <w:rsid w:val="00CB734A"/>
    <w:rsid w:val="00CC0E07"/>
    <w:rsid w:val="00CC544B"/>
    <w:rsid w:val="00CD102C"/>
    <w:rsid w:val="00CD42D5"/>
    <w:rsid w:val="00CD4C90"/>
    <w:rsid w:val="00CD4DD4"/>
    <w:rsid w:val="00CE4D64"/>
    <w:rsid w:val="00CE6990"/>
    <w:rsid w:val="00CF042E"/>
    <w:rsid w:val="00CF31BD"/>
    <w:rsid w:val="00D02A2F"/>
    <w:rsid w:val="00D030AA"/>
    <w:rsid w:val="00D13AF1"/>
    <w:rsid w:val="00D22DEF"/>
    <w:rsid w:val="00D24E01"/>
    <w:rsid w:val="00D31D6F"/>
    <w:rsid w:val="00D34342"/>
    <w:rsid w:val="00D3645A"/>
    <w:rsid w:val="00D42C0E"/>
    <w:rsid w:val="00D4310F"/>
    <w:rsid w:val="00D47907"/>
    <w:rsid w:val="00D51B76"/>
    <w:rsid w:val="00D55E73"/>
    <w:rsid w:val="00D61891"/>
    <w:rsid w:val="00D6373C"/>
    <w:rsid w:val="00D67D30"/>
    <w:rsid w:val="00D71823"/>
    <w:rsid w:val="00D745F4"/>
    <w:rsid w:val="00D746D9"/>
    <w:rsid w:val="00D81648"/>
    <w:rsid w:val="00D850CE"/>
    <w:rsid w:val="00D86297"/>
    <w:rsid w:val="00D877F1"/>
    <w:rsid w:val="00D87BB7"/>
    <w:rsid w:val="00D902DE"/>
    <w:rsid w:val="00D969EE"/>
    <w:rsid w:val="00D96DA5"/>
    <w:rsid w:val="00D9753A"/>
    <w:rsid w:val="00DB0F94"/>
    <w:rsid w:val="00DB46DF"/>
    <w:rsid w:val="00DB7736"/>
    <w:rsid w:val="00DC2A0B"/>
    <w:rsid w:val="00DC4538"/>
    <w:rsid w:val="00DC5F95"/>
    <w:rsid w:val="00DD796A"/>
    <w:rsid w:val="00DE0B8A"/>
    <w:rsid w:val="00DE5296"/>
    <w:rsid w:val="00DF7563"/>
    <w:rsid w:val="00E02C00"/>
    <w:rsid w:val="00E117F9"/>
    <w:rsid w:val="00E14744"/>
    <w:rsid w:val="00E24706"/>
    <w:rsid w:val="00E25188"/>
    <w:rsid w:val="00E25A56"/>
    <w:rsid w:val="00E27204"/>
    <w:rsid w:val="00E30EB8"/>
    <w:rsid w:val="00E314EF"/>
    <w:rsid w:val="00E315EB"/>
    <w:rsid w:val="00E35A85"/>
    <w:rsid w:val="00E412E1"/>
    <w:rsid w:val="00E4188D"/>
    <w:rsid w:val="00E44F30"/>
    <w:rsid w:val="00E47CA5"/>
    <w:rsid w:val="00E50B4E"/>
    <w:rsid w:val="00E51FBE"/>
    <w:rsid w:val="00E55C55"/>
    <w:rsid w:val="00E56DC0"/>
    <w:rsid w:val="00E6190D"/>
    <w:rsid w:val="00E635FA"/>
    <w:rsid w:val="00E715F3"/>
    <w:rsid w:val="00E7230F"/>
    <w:rsid w:val="00E75024"/>
    <w:rsid w:val="00E811B1"/>
    <w:rsid w:val="00E81C86"/>
    <w:rsid w:val="00E83604"/>
    <w:rsid w:val="00E8460E"/>
    <w:rsid w:val="00EA2551"/>
    <w:rsid w:val="00EA3A4E"/>
    <w:rsid w:val="00EA47BD"/>
    <w:rsid w:val="00EA4886"/>
    <w:rsid w:val="00EA6541"/>
    <w:rsid w:val="00EB4E84"/>
    <w:rsid w:val="00EB588C"/>
    <w:rsid w:val="00EB61CF"/>
    <w:rsid w:val="00EB7050"/>
    <w:rsid w:val="00EC0ACE"/>
    <w:rsid w:val="00EC2CF1"/>
    <w:rsid w:val="00ED56A8"/>
    <w:rsid w:val="00EE1ED5"/>
    <w:rsid w:val="00EE2128"/>
    <w:rsid w:val="00EE525D"/>
    <w:rsid w:val="00EE6B28"/>
    <w:rsid w:val="00EF0526"/>
    <w:rsid w:val="00F028B9"/>
    <w:rsid w:val="00F037EF"/>
    <w:rsid w:val="00F0778B"/>
    <w:rsid w:val="00F24DC7"/>
    <w:rsid w:val="00F25389"/>
    <w:rsid w:val="00F25C37"/>
    <w:rsid w:val="00F305D9"/>
    <w:rsid w:val="00F31113"/>
    <w:rsid w:val="00F36C88"/>
    <w:rsid w:val="00F372EC"/>
    <w:rsid w:val="00F4371E"/>
    <w:rsid w:val="00F45998"/>
    <w:rsid w:val="00F47DE2"/>
    <w:rsid w:val="00F52305"/>
    <w:rsid w:val="00F53C87"/>
    <w:rsid w:val="00F548F7"/>
    <w:rsid w:val="00F564BD"/>
    <w:rsid w:val="00F56A82"/>
    <w:rsid w:val="00F61C77"/>
    <w:rsid w:val="00F6513B"/>
    <w:rsid w:val="00F67500"/>
    <w:rsid w:val="00F72759"/>
    <w:rsid w:val="00F7616A"/>
    <w:rsid w:val="00F83D7F"/>
    <w:rsid w:val="00F84035"/>
    <w:rsid w:val="00F91D24"/>
    <w:rsid w:val="00F92098"/>
    <w:rsid w:val="00F929D1"/>
    <w:rsid w:val="00F930E8"/>
    <w:rsid w:val="00F96944"/>
    <w:rsid w:val="00F96B27"/>
    <w:rsid w:val="00FA0B7F"/>
    <w:rsid w:val="00FB1AC5"/>
    <w:rsid w:val="00FB5C71"/>
    <w:rsid w:val="00FC0E23"/>
    <w:rsid w:val="00FC45B6"/>
    <w:rsid w:val="00FC73E2"/>
    <w:rsid w:val="00FD69B2"/>
    <w:rsid w:val="00FD769F"/>
    <w:rsid w:val="00FD77D3"/>
    <w:rsid w:val="00FE0332"/>
    <w:rsid w:val="00FF1516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8D2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8D2"/>
    <w:rPr>
      <w:rFonts w:eastAsiaTheme="minorHAns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8D2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8D2"/>
    <w:rPr>
      <w:rFonts w:eastAsiaTheme="minorHAns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BA30D-369D-4BB4-AFB9-E95394A4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2020-02-26T07:53:00Z</cp:lastPrinted>
  <dcterms:created xsi:type="dcterms:W3CDTF">2021-10-08T08:00:00Z</dcterms:created>
  <dcterms:modified xsi:type="dcterms:W3CDTF">2021-10-08T08:00:00Z</dcterms:modified>
</cp:coreProperties>
</file>