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  <w:bookmarkStart w:id="0" w:name="_GoBack"/>
      <w:bookmarkEnd w:id="0"/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F45CE8" w:rsidP="00EE58FF">
      <w:pPr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Kolégium rektora</w:t>
      </w:r>
    </w:p>
    <w:p w:rsidR="00EE58FF" w:rsidRPr="003E723C" w:rsidRDefault="00F45CE8" w:rsidP="00EE58FF">
      <w:pPr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22</w:t>
      </w:r>
      <w:r w:rsidR="00410DFF" w:rsidRPr="003E723C">
        <w:rPr>
          <w:rFonts w:ascii="Calibri" w:hAnsi="Calibri"/>
          <w:sz w:val="36"/>
          <w:szCs w:val="36"/>
          <w:lang w:val="sk-SK"/>
        </w:rPr>
        <w:t>.</w:t>
      </w:r>
      <w:r>
        <w:rPr>
          <w:rFonts w:ascii="Calibri" w:hAnsi="Calibri"/>
          <w:sz w:val="36"/>
          <w:szCs w:val="36"/>
          <w:lang w:val="sk-SK"/>
        </w:rPr>
        <w:t>05</w:t>
      </w:r>
      <w:r w:rsidR="00EE58FF" w:rsidRPr="003E723C">
        <w:rPr>
          <w:rFonts w:ascii="Calibri" w:hAnsi="Calibri"/>
          <w:sz w:val="36"/>
          <w:szCs w:val="36"/>
          <w:lang w:val="sk-SK"/>
        </w:rPr>
        <w:t>.</w:t>
      </w:r>
      <w:r w:rsidR="009F7239">
        <w:rPr>
          <w:rFonts w:ascii="Calibri" w:hAnsi="Calibri"/>
          <w:sz w:val="36"/>
          <w:szCs w:val="36"/>
          <w:lang w:val="sk-SK"/>
        </w:rPr>
        <w:t>2019</w:t>
      </w:r>
    </w:p>
    <w:p w:rsidR="00EE58FF" w:rsidRPr="003E723C" w:rsidRDefault="00EE58FF" w:rsidP="00EE58FF">
      <w:pPr>
        <w:rPr>
          <w:rFonts w:ascii="Calibri" w:hAnsi="Calibri"/>
          <w:b/>
          <w:sz w:val="36"/>
          <w:szCs w:val="36"/>
          <w:lang w:val="sk-SK"/>
        </w:rPr>
      </w:pPr>
    </w:p>
    <w:p w:rsidR="00EE58FF" w:rsidRPr="003E723C" w:rsidRDefault="00EE58FF" w:rsidP="00EE58FF">
      <w:pPr>
        <w:rPr>
          <w:rFonts w:ascii="Calibri" w:hAnsi="Calibri"/>
          <w:sz w:val="22"/>
          <w:szCs w:val="22"/>
          <w:lang w:val="sk-SK"/>
        </w:rPr>
      </w:pPr>
    </w:p>
    <w:p w:rsidR="008151C4" w:rsidRPr="003E723C" w:rsidRDefault="008151C4" w:rsidP="00EE58FF">
      <w:pPr>
        <w:rPr>
          <w:rFonts w:ascii="Calibri" w:hAnsi="Calibri"/>
          <w:sz w:val="36"/>
          <w:szCs w:val="36"/>
          <w:lang w:val="sk-SK"/>
        </w:rPr>
      </w:pPr>
    </w:p>
    <w:p w:rsidR="00EE58FF" w:rsidRPr="003E723C" w:rsidRDefault="007D6E14" w:rsidP="00F45CE8">
      <w:pPr>
        <w:jc w:val="both"/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I</w:t>
      </w:r>
      <w:r w:rsidR="00F45CE8">
        <w:rPr>
          <w:rFonts w:ascii="Calibri" w:hAnsi="Calibri"/>
          <w:b/>
          <w:sz w:val="36"/>
          <w:szCs w:val="36"/>
          <w:lang w:val="sk-SK"/>
        </w:rPr>
        <w:t>nšpekci</w:t>
      </w:r>
      <w:r>
        <w:rPr>
          <w:rFonts w:ascii="Calibri" w:hAnsi="Calibri"/>
          <w:b/>
          <w:sz w:val="36"/>
          <w:szCs w:val="36"/>
          <w:lang w:val="sk-SK"/>
        </w:rPr>
        <w:t>a</w:t>
      </w:r>
      <w:r w:rsidR="00F45CE8">
        <w:rPr>
          <w:rFonts w:ascii="Calibri" w:hAnsi="Calibri"/>
          <w:b/>
          <w:sz w:val="36"/>
          <w:szCs w:val="36"/>
          <w:lang w:val="sk-SK"/>
        </w:rPr>
        <w:t xml:space="preserve"> práce na Slovenskej technickej univerzite v Bratislave v roku 2019 – o</w:t>
      </w:r>
      <w:r>
        <w:rPr>
          <w:rFonts w:ascii="Calibri" w:hAnsi="Calibri"/>
          <w:b/>
          <w:sz w:val="36"/>
          <w:szCs w:val="36"/>
          <w:lang w:val="sk-SK"/>
        </w:rPr>
        <w:t>patrenia</w:t>
      </w:r>
    </w:p>
    <w:p w:rsidR="009014AF" w:rsidRPr="003E723C" w:rsidRDefault="009014AF" w:rsidP="009014AF">
      <w:pPr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b/>
          <w:lang w:val="sk-SK"/>
        </w:rPr>
      </w:pPr>
      <w:r w:rsidRPr="003E723C">
        <w:rPr>
          <w:rFonts w:ascii="Calibri" w:hAnsi="Calibri"/>
          <w:lang w:val="sk-SK"/>
        </w:rPr>
        <w:t>Predkladá:</w:t>
      </w:r>
      <w:r w:rsidRPr="003E723C">
        <w:rPr>
          <w:rFonts w:ascii="Calibri" w:hAnsi="Calibri"/>
          <w:lang w:val="sk-SK"/>
        </w:rPr>
        <w:tab/>
      </w:r>
      <w:r w:rsidR="00182384" w:rsidRPr="00C35F17">
        <w:rPr>
          <w:rFonts w:ascii="Calibri" w:hAnsi="Calibri"/>
          <w:b/>
          <w:lang w:val="sk-SK"/>
        </w:rPr>
        <w:t>prof.</w:t>
      </w:r>
      <w:r w:rsidR="00FD7E78">
        <w:rPr>
          <w:rFonts w:ascii="Calibri" w:hAnsi="Calibri"/>
          <w:lang w:val="sk-SK"/>
        </w:rPr>
        <w:t xml:space="preserve"> </w:t>
      </w:r>
      <w:r w:rsidR="00182384">
        <w:rPr>
          <w:rFonts w:ascii="Calibri" w:hAnsi="Calibri"/>
          <w:b/>
          <w:lang w:val="sk-SK"/>
        </w:rPr>
        <w:t xml:space="preserve">Ing. Miroslav </w:t>
      </w:r>
      <w:proofErr w:type="spellStart"/>
      <w:r w:rsidR="00182384">
        <w:rPr>
          <w:rFonts w:ascii="Calibri" w:hAnsi="Calibri"/>
          <w:b/>
          <w:lang w:val="sk-SK"/>
        </w:rPr>
        <w:t>Fikar</w:t>
      </w:r>
      <w:proofErr w:type="spellEnd"/>
      <w:r w:rsidR="00182384">
        <w:rPr>
          <w:rFonts w:ascii="Calibri" w:hAnsi="Calibri"/>
          <w:b/>
          <w:lang w:val="sk-SK"/>
        </w:rPr>
        <w:t>, DrSc</w:t>
      </w:r>
      <w:r w:rsidRPr="003E723C">
        <w:rPr>
          <w:rFonts w:ascii="Calibri" w:hAnsi="Calibri"/>
          <w:b/>
          <w:lang w:val="sk-SK"/>
        </w:rPr>
        <w:t>.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color w:val="FF0000"/>
          <w:lang w:val="sk-SK"/>
        </w:rPr>
      </w:pPr>
      <w:r w:rsidRPr="003E723C">
        <w:rPr>
          <w:rFonts w:ascii="Calibri" w:hAnsi="Calibri"/>
          <w:b/>
          <w:lang w:val="sk-SK"/>
        </w:rPr>
        <w:tab/>
      </w:r>
      <w:r w:rsidR="00182384">
        <w:rPr>
          <w:rFonts w:ascii="Calibri" w:hAnsi="Calibri"/>
          <w:lang w:val="sk-SK"/>
        </w:rPr>
        <w:t>rektor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ab/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b/>
          <w:lang w:val="sk-SK"/>
        </w:rPr>
      </w:pPr>
      <w:r w:rsidRPr="003E723C">
        <w:rPr>
          <w:rFonts w:ascii="Calibri" w:hAnsi="Calibri"/>
          <w:lang w:val="sk-SK"/>
        </w:rPr>
        <w:t>Vypracoval:</w:t>
      </w:r>
      <w:r w:rsidRPr="003E723C">
        <w:rPr>
          <w:rFonts w:ascii="Calibri" w:hAnsi="Calibri"/>
          <w:lang w:val="sk-SK"/>
        </w:rPr>
        <w:tab/>
      </w:r>
      <w:r w:rsidR="00182384">
        <w:rPr>
          <w:rFonts w:ascii="Calibri" w:hAnsi="Calibri"/>
          <w:b/>
          <w:lang w:val="sk-SK"/>
        </w:rPr>
        <w:t>Ing. Dušan Faktor, PhD.</w:t>
      </w:r>
    </w:p>
    <w:p w:rsidR="00EE58FF" w:rsidRPr="003E723C" w:rsidRDefault="0074055F" w:rsidP="00EE58FF">
      <w:pPr>
        <w:tabs>
          <w:tab w:val="left" w:pos="1985"/>
        </w:tabs>
        <w:rPr>
          <w:rFonts w:ascii="Calibri" w:hAnsi="Calibri"/>
          <w:lang w:val="sk-SK"/>
        </w:rPr>
      </w:pPr>
      <w:r w:rsidRPr="003E723C">
        <w:rPr>
          <w:rFonts w:ascii="Calibri" w:hAnsi="Calibri"/>
          <w:b/>
          <w:lang w:val="sk-SK"/>
        </w:rPr>
        <w:tab/>
      </w:r>
      <w:r w:rsidR="00182384">
        <w:rPr>
          <w:rFonts w:ascii="Calibri" w:hAnsi="Calibri"/>
          <w:lang w:val="sk-SK"/>
        </w:rPr>
        <w:t>kvestor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ab/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EE58FF" w:rsidRPr="003E723C" w:rsidRDefault="00EE58FF" w:rsidP="00093D7E">
      <w:pPr>
        <w:tabs>
          <w:tab w:val="left" w:pos="1985"/>
        </w:tabs>
        <w:ind w:left="1980" w:hanging="1980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Zdôvodnenie:</w:t>
      </w:r>
      <w:r w:rsidRPr="003E723C">
        <w:rPr>
          <w:rFonts w:ascii="Calibri" w:hAnsi="Calibri"/>
          <w:lang w:val="sk-SK"/>
        </w:rPr>
        <w:tab/>
      </w:r>
      <w:r w:rsidR="009014AF" w:rsidRPr="003E723C">
        <w:rPr>
          <w:rFonts w:ascii="Calibri" w:hAnsi="Calibri"/>
          <w:lang w:val="sk-SK"/>
        </w:rPr>
        <w:t xml:space="preserve">Zabezpečenie odstránenia nedostatkov vyplývajúcich z Protokolu o výsledku inšpekcie práce </w:t>
      </w:r>
      <w:r w:rsidR="00612129" w:rsidRPr="00612129">
        <w:rPr>
          <w:rFonts w:ascii="Calibri" w:hAnsi="Calibri"/>
          <w:lang w:val="sk-SK"/>
        </w:rPr>
        <w:t>č. INA-14-55-2.3/P-A22,A24,A25-19</w:t>
      </w:r>
      <w:r w:rsidR="00612129">
        <w:rPr>
          <w:rFonts w:ascii="Calibri" w:hAnsi="Calibri"/>
          <w:lang w:val="sk-SK"/>
        </w:rPr>
        <w:t xml:space="preserve"> zo dňa 12.03.2019</w:t>
      </w:r>
      <w:r w:rsidR="009014AF" w:rsidRPr="003E723C">
        <w:rPr>
          <w:rFonts w:ascii="Calibri" w:hAnsi="Calibri"/>
          <w:lang w:val="sk-SK"/>
        </w:rPr>
        <w:t xml:space="preserve"> </w:t>
      </w:r>
      <w:r w:rsidR="00F45CE8">
        <w:rPr>
          <w:rFonts w:ascii="Calibri" w:hAnsi="Calibri"/>
          <w:lang w:val="sk-SK"/>
        </w:rPr>
        <w:t xml:space="preserve">v znení jeho dodatku číslo 1 zo dňa 03.04.2019 </w:t>
      </w:r>
      <w:r w:rsidR="009014AF" w:rsidRPr="003E723C">
        <w:rPr>
          <w:rFonts w:ascii="Calibri" w:hAnsi="Calibri"/>
          <w:lang w:val="sk-SK"/>
        </w:rPr>
        <w:t>vydanéh</w:t>
      </w:r>
      <w:r w:rsidR="00ED4603" w:rsidRPr="003E723C">
        <w:rPr>
          <w:rFonts w:ascii="Calibri" w:hAnsi="Calibri"/>
          <w:lang w:val="sk-SK"/>
        </w:rPr>
        <w:t xml:space="preserve">o Inšpektorátom práce </w:t>
      </w:r>
      <w:r w:rsidR="00612129">
        <w:rPr>
          <w:rFonts w:ascii="Calibri" w:hAnsi="Calibri"/>
          <w:lang w:val="sk-SK"/>
        </w:rPr>
        <w:t>Nitra</w:t>
      </w:r>
      <w:r w:rsidR="009014AF" w:rsidRPr="003E723C">
        <w:rPr>
          <w:rFonts w:ascii="Calibri" w:hAnsi="Calibri"/>
          <w:lang w:val="sk-SK"/>
        </w:rPr>
        <w:t>.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A07D61" w:rsidRPr="003E723C" w:rsidRDefault="00093D7E" w:rsidP="009014A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Návrh uznesenia:</w:t>
      </w:r>
      <w:r w:rsidRPr="003E723C">
        <w:rPr>
          <w:rFonts w:ascii="Calibri" w:hAnsi="Calibri"/>
          <w:lang w:val="sk-SK"/>
        </w:rPr>
        <w:tab/>
      </w:r>
      <w:r w:rsidR="00F45CE8">
        <w:rPr>
          <w:rFonts w:ascii="Calibri" w:hAnsi="Calibri"/>
          <w:lang w:val="sk-SK"/>
        </w:rPr>
        <w:t>Kolégium rektora</w:t>
      </w:r>
      <w:r w:rsidR="009014AF" w:rsidRPr="003E723C">
        <w:rPr>
          <w:rFonts w:ascii="Calibri" w:hAnsi="Calibri"/>
          <w:lang w:val="sk-SK"/>
        </w:rPr>
        <w:t xml:space="preserve"> </w:t>
      </w:r>
      <w:r w:rsidRPr="003E723C">
        <w:rPr>
          <w:rFonts w:ascii="Calibri" w:hAnsi="Calibri"/>
          <w:lang w:val="sk-SK"/>
        </w:rPr>
        <w:t xml:space="preserve">prerokovalo </w:t>
      </w:r>
      <w:r w:rsidR="007D6E14">
        <w:rPr>
          <w:rFonts w:ascii="Calibri" w:hAnsi="Calibri"/>
          <w:lang w:val="sk-SK"/>
        </w:rPr>
        <w:t>závery zistené</w:t>
      </w:r>
      <w:r w:rsidR="00F45CE8" w:rsidRPr="00F45CE8">
        <w:rPr>
          <w:rFonts w:ascii="Calibri" w:hAnsi="Calibri"/>
          <w:lang w:val="sk-SK"/>
        </w:rPr>
        <w:t xml:space="preserve"> inšpekci</w:t>
      </w:r>
      <w:r w:rsidR="007D6E14">
        <w:rPr>
          <w:rFonts w:ascii="Calibri" w:hAnsi="Calibri"/>
          <w:lang w:val="sk-SK"/>
        </w:rPr>
        <w:t>ou</w:t>
      </w:r>
      <w:r w:rsidR="00F45CE8" w:rsidRPr="00F45CE8">
        <w:rPr>
          <w:rFonts w:ascii="Calibri" w:hAnsi="Calibri"/>
          <w:lang w:val="sk-SK"/>
        </w:rPr>
        <w:t xml:space="preserve"> práce na</w:t>
      </w:r>
      <w:r w:rsidR="007D6E14">
        <w:rPr>
          <w:rFonts w:ascii="Calibri" w:hAnsi="Calibri"/>
          <w:lang w:val="sk-SK"/>
        </w:rPr>
        <w:t> </w:t>
      </w:r>
      <w:r w:rsidR="00F45CE8" w:rsidRPr="00F45CE8">
        <w:rPr>
          <w:rFonts w:ascii="Calibri" w:hAnsi="Calibri"/>
          <w:lang w:val="sk-SK"/>
        </w:rPr>
        <w:t>Slovenskej technickej univerzite v Bratislave v roku 2019</w:t>
      </w:r>
      <w:r w:rsidR="00F45CE8">
        <w:rPr>
          <w:rFonts w:ascii="Calibri" w:hAnsi="Calibri"/>
          <w:lang w:val="sk-SK"/>
        </w:rPr>
        <w:t xml:space="preserve"> a členovia Kolégia rektora </w:t>
      </w:r>
      <w:r w:rsidR="007D6E14">
        <w:rPr>
          <w:rFonts w:ascii="Calibri" w:hAnsi="Calibri"/>
          <w:lang w:val="sk-SK"/>
        </w:rPr>
        <w:t xml:space="preserve">sa zaväzujú plniť </w:t>
      </w:r>
      <w:r w:rsidR="00F45CE8">
        <w:rPr>
          <w:rFonts w:ascii="Calibri" w:hAnsi="Calibri"/>
          <w:lang w:val="sk-SK"/>
        </w:rPr>
        <w:t>uvedené o</w:t>
      </w:r>
      <w:r w:rsidR="007D6E14">
        <w:rPr>
          <w:rFonts w:ascii="Calibri" w:hAnsi="Calibri"/>
          <w:lang w:val="sk-SK"/>
        </w:rPr>
        <w:t>patrenia</w:t>
      </w:r>
      <w:r w:rsidR="00F45CE8">
        <w:rPr>
          <w:rFonts w:ascii="Calibri" w:hAnsi="Calibri"/>
          <w:lang w:val="sk-SK"/>
        </w:rPr>
        <w:t>.</w:t>
      </w: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F45CE8" w:rsidRDefault="00F45CE8" w:rsidP="00346B4A">
      <w:pPr>
        <w:pStyle w:val="Default"/>
        <w:rPr>
          <w:rFonts w:ascii="Calibri" w:hAnsi="Calibri" w:cs="Times New Roman"/>
          <w:lang w:val="sk-SK"/>
        </w:rPr>
      </w:pPr>
    </w:p>
    <w:p w:rsidR="00F45CE8" w:rsidRDefault="00F45CE8" w:rsidP="00346B4A">
      <w:pPr>
        <w:pStyle w:val="Default"/>
        <w:rPr>
          <w:rFonts w:ascii="Calibri" w:hAnsi="Calibri" w:cs="Times New Roman"/>
          <w:lang w:val="sk-SK"/>
        </w:rPr>
      </w:pPr>
    </w:p>
    <w:p w:rsidR="00F45CE8" w:rsidRDefault="00F45CE8" w:rsidP="00346B4A">
      <w:pPr>
        <w:pStyle w:val="Default"/>
        <w:rPr>
          <w:rFonts w:ascii="Calibri" w:hAnsi="Calibri" w:cs="Times New Roman"/>
          <w:lang w:val="sk-SK"/>
        </w:rPr>
      </w:pPr>
    </w:p>
    <w:p w:rsidR="00F45CE8" w:rsidRPr="003E723C" w:rsidRDefault="00F45CE8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F6B0F" w:rsidRPr="00EF6B0F" w:rsidRDefault="00EF6B0F" w:rsidP="00EF6B0F">
      <w:pPr>
        <w:tabs>
          <w:tab w:val="bar" w:pos="-2520"/>
        </w:tabs>
        <w:spacing w:line="276" w:lineRule="auto"/>
        <w:jc w:val="both"/>
        <w:rPr>
          <w:rStyle w:val="A0"/>
          <w:rFonts w:ascii="Calibri" w:hAnsi="Calibri" w:cstheme="minorHAnsi"/>
          <w:color w:val="000000" w:themeColor="text1"/>
          <w:sz w:val="24"/>
          <w:szCs w:val="24"/>
          <w:lang w:val="sk-SK"/>
        </w:rPr>
      </w:pPr>
    </w:p>
    <w:p w:rsidR="00945CB6" w:rsidRPr="003E723C" w:rsidRDefault="00EF6B0F" w:rsidP="000506CB">
      <w:pPr>
        <w:tabs>
          <w:tab w:val="bar" w:pos="-2520"/>
        </w:tabs>
        <w:spacing w:line="276" w:lineRule="auto"/>
        <w:jc w:val="center"/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</w:pPr>
      <w:r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t xml:space="preserve">I. </w:t>
      </w:r>
      <w:r w:rsidR="00F45CE8"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t>Úvodné informácie</w:t>
      </w:r>
    </w:p>
    <w:p w:rsidR="000506CB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</w:p>
    <w:p w:rsidR="00037BDB" w:rsidRPr="00EF6B0F" w:rsidRDefault="00AC76AE" w:rsidP="00037BDB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Na základe poverenia Národného inšpektorátu prác</w:t>
      </w:r>
      <w:r w:rsidR="00B11C17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e</w:t>
      </w: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 č. 1/2019 zo dňa 10.01.2019 vykonal Inšpektorát práce Nitra inšpekciu práce na Slovenskej technickej univerzite v Bratislave (ďalej len „STU“).</w:t>
      </w:r>
    </w:p>
    <w:p w:rsidR="00AC76AE" w:rsidRDefault="00AC76AE" w:rsidP="00976D36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Inšpekcia práce bola zameraná na oblasť dodržiavania pracovnoprávnych a mzdových predpisov, predpisov na zaistenie bezpečnosti a ochrany zdravia pri práci a predpisov upravujúcich zákaz nelegálnej práce a nelegálneho zamestnávania.</w:t>
      </w:r>
    </w:p>
    <w:p w:rsidR="00AC76AE" w:rsidRDefault="00AC76AE" w:rsidP="00976D36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Inšpektorát práce Nitra s</w:t>
      </w:r>
      <w:r w:rsidR="00B11C17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i</w:t>
      </w: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 za účelom výkonu inšpekcie práce vyžiadal základné interné predpisy STU, ďalšie informácie o STU ako aj dokumentáciu z osobných spisov niektorých vybraných zamestnancov Know-how centra STU a Projektového strediska STU.</w:t>
      </w:r>
    </w:p>
    <w:p w:rsidR="00AC76AE" w:rsidRDefault="00037BDB" w:rsidP="00976D36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Súčasťou inšpekcie práce boli aj osobné pohovory niektorých zamestnancov Rektorátu STU (útvar ľudských zdrojov, právny a organizačný útvar</w:t>
      </w:r>
      <w:r w:rsidR="00B11C17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, ...</w:t>
      </w: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) s inšpektormi práce.</w:t>
      </w:r>
    </w:p>
    <w:p w:rsidR="00037BDB" w:rsidRDefault="00037BDB" w:rsidP="00037BDB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Inšpektorát práce Nitra na základe vykonanej inšpekcie práce vydal dňa </w:t>
      </w:r>
      <w:r w:rsidRPr="00037BDB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12.03.2019</w:t>
      </w: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 P</w:t>
      </w:r>
      <w:r w:rsidRPr="00037BDB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rotokol o výsledku inšpekcie práce č. INA-14-55-2.3/P-A22,A24,A25-19</w:t>
      </w: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 (ďalej len „protokol“), v ktorom popísal zistené nedostatky pri výkone inšpekcie práce.</w:t>
      </w:r>
    </w:p>
    <w:p w:rsidR="00037BDB" w:rsidRDefault="00037BDB" w:rsidP="00037BDB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 w:rsidRPr="00037BDB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STU na protokol reagovala listom č. 4112/2019 zo dňa 19.03.2019 označeným ako „Stanovisko k skutočnostiam uvedeným v protokole o výsledku inšpekcie práce</w:t>
      </w: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“.</w:t>
      </w:r>
    </w:p>
    <w:p w:rsidR="00037BDB" w:rsidRDefault="00037BDB" w:rsidP="00037BDB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Inšpektorát práce Nitra následne vydal dodatok č. 1 k protokolu zo dňa 05.04.2019, v ktorom zobral do úvahy aj stanovisko STU.</w:t>
      </w:r>
    </w:p>
    <w:p w:rsidR="00037BDB" w:rsidRDefault="00037BDB" w:rsidP="00037BDB">
      <w:pPr>
        <w:pStyle w:val="Odsekzoznamu"/>
        <w:numPr>
          <w:ilvl w:val="0"/>
          <w:numId w:val="14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Inšpektorát práce Nitra na základe protokolu zaviazal STU prijať opatrenia na odstránenie inšpekciu prác</w:t>
      </w:r>
      <w:r w:rsidR="00B11C17"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>e</w:t>
      </w:r>
      <w:r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  <w:t xml:space="preserve"> zistených nedostatkov a následne o nich informovať Inšpektorát práce Nitra.</w:t>
      </w:r>
    </w:p>
    <w:p w:rsidR="00037BDB" w:rsidRDefault="00037BDB" w:rsidP="00EF6B0F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</w:p>
    <w:p w:rsidR="00EF6B0F" w:rsidRDefault="00EF6B0F" w:rsidP="00EF6B0F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</w:p>
    <w:p w:rsidR="00EF6B0F" w:rsidRPr="00EF6B0F" w:rsidRDefault="00EF6B0F" w:rsidP="00EF6B0F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Style w:val="A0"/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sk-SK"/>
        </w:rPr>
      </w:pPr>
      <w:r>
        <w:rPr>
          <w:rStyle w:val="A0"/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sk-SK"/>
        </w:rPr>
        <w:t xml:space="preserve">II. </w:t>
      </w:r>
      <w:r w:rsidRPr="00EF6B0F">
        <w:rPr>
          <w:rStyle w:val="A0"/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sk-SK"/>
        </w:rPr>
        <w:t>Zistené nedostatky</w:t>
      </w:r>
    </w:p>
    <w:p w:rsidR="00F45CE8" w:rsidRDefault="00F45CE8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EF6B0F" w:rsidRDefault="00EF6B0F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Inšpektorát práce Nitra zistil pri výkone inšpekcie práce nasledovné nedostatky:</w:t>
      </w:r>
    </w:p>
    <w:p w:rsidR="00B11C17" w:rsidRDefault="009705DA" w:rsidP="00B11C17">
      <w:pPr>
        <w:pStyle w:val="Odsekzoznamu"/>
        <w:numPr>
          <w:ilvl w:val="0"/>
          <w:numId w:val="17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B11C17">
        <w:rPr>
          <w:rFonts w:ascii="Calibri" w:hAnsi="Calibri" w:cstheme="minorHAnsi"/>
          <w:color w:val="000000" w:themeColor="text1"/>
          <w:lang w:val="sk-SK"/>
        </w:rPr>
        <w:t>Ne</w:t>
      </w:r>
      <w:r w:rsidR="00474307" w:rsidRPr="00B11C17">
        <w:rPr>
          <w:rFonts w:ascii="Calibri" w:hAnsi="Calibri" w:cstheme="minorHAnsi"/>
          <w:color w:val="000000" w:themeColor="text1"/>
          <w:lang w:val="sk-SK"/>
        </w:rPr>
        <w:t>oboznámeni</w:t>
      </w:r>
      <w:r w:rsidRPr="00B11C17">
        <w:rPr>
          <w:rFonts w:ascii="Calibri" w:hAnsi="Calibri" w:cstheme="minorHAnsi"/>
          <w:color w:val="000000" w:themeColor="text1"/>
          <w:lang w:val="sk-SK"/>
        </w:rPr>
        <w:t>e sa zamestnanca STU</w:t>
      </w:r>
      <w:r w:rsidR="00474307" w:rsidRPr="00B11C17">
        <w:rPr>
          <w:rFonts w:ascii="Calibri" w:hAnsi="Calibri" w:cstheme="minorHAnsi"/>
          <w:color w:val="000000" w:themeColor="text1"/>
          <w:lang w:val="sk-SK"/>
        </w:rPr>
        <w:t xml:space="preserve"> s právnymi pre</w:t>
      </w:r>
      <w:r w:rsidR="00B11C17">
        <w:rPr>
          <w:rFonts w:ascii="Calibri" w:hAnsi="Calibri" w:cstheme="minorHAnsi"/>
          <w:color w:val="000000" w:themeColor="text1"/>
          <w:lang w:val="sk-SK"/>
        </w:rPr>
        <w:t>dpismi a ostatnými predpismi na </w:t>
      </w:r>
      <w:r w:rsidR="00474307" w:rsidRPr="00B11C17">
        <w:rPr>
          <w:rFonts w:ascii="Calibri" w:hAnsi="Calibri" w:cstheme="minorHAnsi"/>
          <w:color w:val="000000" w:themeColor="text1"/>
          <w:lang w:val="sk-SK"/>
        </w:rPr>
        <w:t>zaistenie bezpečnosti a ochrany zdravia pri práci, so zásadami bezpečnej práce, zásadami ochrany zdravia pri práci, zásadami bezpečného správania</w:t>
      </w:r>
      <w:r w:rsidR="00B11C17">
        <w:rPr>
          <w:rFonts w:ascii="Calibri" w:hAnsi="Calibri" w:cstheme="minorHAnsi"/>
          <w:color w:val="000000" w:themeColor="text1"/>
          <w:lang w:val="sk-SK"/>
        </w:rPr>
        <w:t xml:space="preserve"> sa</w:t>
      </w:r>
      <w:r w:rsidR="00474307" w:rsidRPr="00B11C17">
        <w:rPr>
          <w:rFonts w:ascii="Calibri" w:hAnsi="Calibri" w:cstheme="minorHAnsi"/>
          <w:color w:val="000000" w:themeColor="text1"/>
          <w:lang w:val="sk-SK"/>
        </w:rPr>
        <w:t xml:space="preserve"> na pracovisku a</w:t>
      </w:r>
      <w:r w:rsidRPr="00B11C17">
        <w:rPr>
          <w:rFonts w:ascii="Calibri" w:hAnsi="Calibri" w:cstheme="minorHAnsi"/>
          <w:color w:val="000000" w:themeColor="text1"/>
          <w:lang w:val="sk-SK"/>
        </w:rPr>
        <w:t> </w:t>
      </w:r>
      <w:r w:rsidR="00474307" w:rsidRPr="00B11C17">
        <w:rPr>
          <w:rFonts w:ascii="Calibri" w:hAnsi="Calibri" w:cstheme="minorHAnsi"/>
          <w:color w:val="000000" w:themeColor="text1"/>
          <w:lang w:val="sk-SK"/>
        </w:rPr>
        <w:t>s</w:t>
      </w:r>
      <w:r w:rsidRPr="00B11C17">
        <w:rPr>
          <w:rFonts w:ascii="Calibri" w:hAnsi="Calibri" w:cstheme="minorHAnsi"/>
          <w:color w:val="000000" w:themeColor="text1"/>
          <w:lang w:val="sk-SK"/>
        </w:rPr>
        <w:t> </w:t>
      </w:r>
      <w:r w:rsidR="00474307" w:rsidRPr="00B11C17">
        <w:rPr>
          <w:rFonts w:ascii="Calibri" w:hAnsi="Calibri" w:cstheme="minorHAnsi"/>
          <w:color w:val="000000" w:themeColor="text1"/>
          <w:lang w:val="sk-SK"/>
        </w:rPr>
        <w:t>bezpečnými pracovnými postupmi</w:t>
      </w:r>
      <w:r w:rsidRPr="00B11C17">
        <w:rPr>
          <w:rFonts w:ascii="Calibri" w:hAnsi="Calibri" w:cstheme="minorHAnsi"/>
          <w:color w:val="000000" w:themeColor="text1"/>
          <w:lang w:val="sk-SK"/>
        </w:rPr>
        <w:t xml:space="preserve"> (školenie BOZP), ktoré však bolo spôsobené úmyselným vyhýbaním sa tohto zamestnanca STU tomuto školeniu</w:t>
      </w:r>
      <w:r w:rsidR="00474307" w:rsidRPr="00B11C17">
        <w:rPr>
          <w:rFonts w:ascii="Calibri" w:hAnsi="Calibri" w:cstheme="minorHAnsi"/>
          <w:color w:val="000000" w:themeColor="text1"/>
          <w:lang w:val="sk-SK"/>
        </w:rPr>
        <w:t>.</w:t>
      </w:r>
    </w:p>
    <w:p w:rsidR="00B11C17" w:rsidRDefault="00AC2E63" w:rsidP="00B11C17">
      <w:pPr>
        <w:pStyle w:val="Odsekzoznamu"/>
        <w:numPr>
          <w:ilvl w:val="0"/>
          <w:numId w:val="17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B11C17">
        <w:rPr>
          <w:rFonts w:ascii="Calibri" w:hAnsi="Calibri" w:cstheme="minorHAnsi"/>
          <w:color w:val="000000" w:themeColor="text1"/>
          <w:lang w:val="sk-SK"/>
        </w:rPr>
        <w:t xml:space="preserve">Nemožnosť preukázania oboznámenia niektorých zamestnancov STU s výškou a zložením funkčného platu (rozhodnutie o plate, resp. platový dekrét). V prípade, ak zamestnávateľ nevie hodnoverne preukázať odovzdanie </w:t>
      </w:r>
      <w:r w:rsidR="00B11C17">
        <w:rPr>
          <w:rFonts w:ascii="Calibri" w:hAnsi="Calibri" w:cstheme="minorHAnsi"/>
          <w:color w:val="000000" w:themeColor="text1"/>
          <w:lang w:val="sk-SK"/>
        </w:rPr>
        <w:t xml:space="preserve">rozhodnutia o plate, resp. </w:t>
      </w:r>
      <w:r w:rsidRPr="00B11C17">
        <w:rPr>
          <w:rFonts w:ascii="Calibri" w:hAnsi="Calibri" w:cstheme="minorHAnsi"/>
          <w:color w:val="000000" w:themeColor="text1"/>
          <w:lang w:val="sk-SK"/>
        </w:rPr>
        <w:lastRenderedPageBreak/>
        <w:t>platového dekrétu zamestnancovi, z pohľadu inšpekcie práce to znamená, že k takému odovzdaniu vôbec nedošlo.</w:t>
      </w:r>
    </w:p>
    <w:p w:rsidR="00B11C17" w:rsidRDefault="00AC2E63" w:rsidP="00B11C17">
      <w:pPr>
        <w:pStyle w:val="Odsekzoznamu"/>
        <w:numPr>
          <w:ilvl w:val="0"/>
          <w:numId w:val="17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B11C17">
        <w:rPr>
          <w:rFonts w:ascii="Calibri" w:hAnsi="Calibri" w:cstheme="minorHAnsi"/>
          <w:color w:val="000000" w:themeColor="text1"/>
          <w:lang w:val="sk-SK"/>
        </w:rPr>
        <w:t>Nemožnosť preukázania vydania dokladu obsahujúceho údaje o jednotlivých zložkách platu, o jednotlivých plneniach poskytovaných v súvislosti so zamestnaním, o vykonaných zrážkach zo mzdy a o celkovej cene práce (výplatná páska) niektorým zamestnancom STU. V prípade, ak zamestnávateľ nevie hodnoverne preukázať vydanie výplatnej pásky zamestnancovi, z pohľadu inšpekcie práce to znamená, že k takému vydaniu vôbec nedošlo.</w:t>
      </w:r>
    </w:p>
    <w:p w:rsidR="00AC2E63" w:rsidRPr="00B11C17" w:rsidRDefault="00AC2E63" w:rsidP="00B11C17">
      <w:pPr>
        <w:pStyle w:val="Odsekzoznamu"/>
        <w:numPr>
          <w:ilvl w:val="0"/>
          <w:numId w:val="17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B11C17">
        <w:rPr>
          <w:rFonts w:ascii="Calibri" w:hAnsi="Calibri" w:cstheme="minorHAnsi"/>
          <w:color w:val="000000" w:themeColor="text1"/>
          <w:lang w:val="sk-SK"/>
        </w:rPr>
        <w:t>Nevyplatenie platu, resp. iného plnenia niektorým zamestnancom STU v deň skončenia pracovného pomeru.</w:t>
      </w:r>
    </w:p>
    <w:p w:rsidR="00AC2E63" w:rsidRDefault="00AC2E63" w:rsidP="00AC2E6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AC2E63" w:rsidRDefault="00AC2E63" w:rsidP="00AC2E6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AC2E63" w:rsidRPr="00AC2E63" w:rsidRDefault="00AC2E63" w:rsidP="00AC2E6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u w:val="single"/>
          <w:lang w:val="sk-SK"/>
        </w:rPr>
      </w:pPr>
      <w:r w:rsidRPr="00AC2E63">
        <w:rPr>
          <w:rFonts w:ascii="Calibri" w:hAnsi="Calibri" w:cstheme="minorHAnsi"/>
          <w:b/>
          <w:color w:val="000000" w:themeColor="text1"/>
          <w:u w:val="single"/>
          <w:lang w:val="sk-SK"/>
        </w:rPr>
        <w:t xml:space="preserve">III. </w:t>
      </w:r>
      <w:r w:rsidR="007D6E14">
        <w:rPr>
          <w:rFonts w:ascii="Calibri" w:hAnsi="Calibri" w:cstheme="minorHAnsi"/>
          <w:b/>
          <w:color w:val="000000" w:themeColor="text1"/>
          <w:u w:val="single"/>
          <w:lang w:val="sk-SK"/>
        </w:rPr>
        <w:t>Opatrenia</w:t>
      </w:r>
    </w:p>
    <w:p w:rsidR="00AC2E63" w:rsidRDefault="00AC2E63" w:rsidP="00AC2E6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AC2E63" w:rsidRDefault="00AC2E63" w:rsidP="00AC2E6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V záujme predídenia uvedený</w:t>
      </w:r>
      <w:r w:rsidR="00B11C17">
        <w:rPr>
          <w:rFonts w:ascii="Calibri" w:hAnsi="Calibri" w:cstheme="minorHAnsi"/>
          <w:color w:val="000000" w:themeColor="text1"/>
          <w:lang w:val="sk-SK"/>
        </w:rPr>
        <w:t>m</w:t>
      </w:r>
      <w:r>
        <w:rPr>
          <w:rFonts w:ascii="Calibri" w:hAnsi="Calibri" w:cstheme="minorHAnsi"/>
          <w:color w:val="000000" w:themeColor="text1"/>
          <w:lang w:val="sk-SK"/>
        </w:rPr>
        <w:t xml:space="preserve"> nedostatko</w:t>
      </w:r>
      <w:r w:rsidR="00B11C17">
        <w:rPr>
          <w:rFonts w:ascii="Calibri" w:hAnsi="Calibri" w:cstheme="minorHAnsi"/>
          <w:color w:val="000000" w:themeColor="text1"/>
          <w:lang w:val="sk-SK"/>
        </w:rPr>
        <w:t>m</w:t>
      </w:r>
      <w:r>
        <w:rPr>
          <w:rFonts w:ascii="Calibri" w:hAnsi="Calibri" w:cstheme="minorHAnsi"/>
          <w:color w:val="000000" w:themeColor="text1"/>
          <w:lang w:val="sk-SK"/>
        </w:rPr>
        <w:t xml:space="preserve"> v budúcnosti sa </w:t>
      </w:r>
      <w:r w:rsidR="002B1952">
        <w:rPr>
          <w:rFonts w:ascii="Calibri" w:hAnsi="Calibri" w:cstheme="minorHAnsi"/>
          <w:color w:val="000000" w:themeColor="text1"/>
          <w:lang w:val="sk-SK"/>
        </w:rPr>
        <w:t>prijímajú nasledovné opatrenia</w:t>
      </w:r>
      <w:r>
        <w:rPr>
          <w:rFonts w:ascii="Calibri" w:hAnsi="Calibri" w:cstheme="minorHAnsi"/>
          <w:color w:val="000000" w:themeColor="text1"/>
          <w:lang w:val="sk-SK"/>
        </w:rPr>
        <w:t>:</w:t>
      </w:r>
    </w:p>
    <w:p w:rsidR="00AC2E63" w:rsidRDefault="00AC2E63" w:rsidP="00AC2E63">
      <w:pPr>
        <w:pStyle w:val="Odsekzoznamu"/>
        <w:numPr>
          <w:ilvl w:val="0"/>
          <w:numId w:val="16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Dôsledne dbať, aby všetky školenia BOZP zamestnancov STU prebiehali spôsobom a v lehotách stanovených z</w:t>
      </w:r>
      <w:r w:rsidRPr="00AC2E63">
        <w:rPr>
          <w:rFonts w:ascii="Calibri" w:hAnsi="Calibri" w:cstheme="minorHAnsi"/>
          <w:color w:val="000000" w:themeColor="text1"/>
          <w:lang w:val="sk-SK"/>
        </w:rPr>
        <w:t>ákon</w:t>
      </w:r>
      <w:r>
        <w:rPr>
          <w:rFonts w:ascii="Calibri" w:hAnsi="Calibri" w:cstheme="minorHAnsi"/>
          <w:color w:val="000000" w:themeColor="text1"/>
          <w:lang w:val="sk-SK"/>
        </w:rPr>
        <w:t>om</w:t>
      </w:r>
      <w:r w:rsidRPr="00AC2E63">
        <w:rPr>
          <w:rFonts w:ascii="Calibri" w:hAnsi="Calibri" w:cstheme="minorHAnsi"/>
          <w:color w:val="000000" w:themeColor="text1"/>
          <w:lang w:val="sk-SK"/>
        </w:rPr>
        <w:t xml:space="preserve"> č. 124/2006 Z. z.</w:t>
      </w:r>
      <w:r>
        <w:rPr>
          <w:rFonts w:ascii="Calibri" w:hAnsi="Calibri" w:cstheme="minorHAnsi"/>
          <w:color w:val="000000" w:themeColor="text1"/>
          <w:lang w:val="sk-SK"/>
        </w:rPr>
        <w:t xml:space="preserve"> </w:t>
      </w:r>
      <w:r w:rsidRPr="00AC2E63">
        <w:rPr>
          <w:rFonts w:ascii="Calibri" w:hAnsi="Calibri" w:cstheme="minorHAnsi"/>
          <w:color w:val="000000" w:themeColor="text1"/>
          <w:lang w:val="sk-SK"/>
        </w:rPr>
        <w:t>o bezpečnosti a ochrane zdravia pri práci a o zmene a doplnení niektorých zákonov</w:t>
      </w:r>
      <w:r>
        <w:rPr>
          <w:rFonts w:ascii="Calibri" w:hAnsi="Calibri" w:cstheme="minorHAnsi"/>
          <w:color w:val="000000" w:themeColor="text1"/>
          <w:lang w:val="sk-SK"/>
        </w:rPr>
        <w:t xml:space="preserve"> v znení neskorších predpisov a zamedziť svojvoľnému sa vyhýbaniu zamestnancov STU školeniam BOZP.</w:t>
      </w:r>
    </w:p>
    <w:p w:rsidR="00AC2E63" w:rsidRDefault="00AC2E63" w:rsidP="00AC2E63">
      <w:pPr>
        <w:pStyle w:val="Odsekzoznamu"/>
        <w:numPr>
          <w:ilvl w:val="0"/>
          <w:numId w:val="16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 xml:space="preserve">Preukázateľne odovzdávať všetkým zamestnancom STU </w:t>
      </w:r>
      <w:r w:rsidRPr="00AC2E63">
        <w:rPr>
          <w:rFonts w:ascii="Calibri" w:hAnsi="Calibri" w:cstheme="minorHAnsi"/>
          <w:color w:val="000000" w:themeColor="text1"/>
          <w:lang w:val="sk-SK"/>
        </w:rPr>
        <w:t>rozhodnuti</w:t>
      </w:r>
      <w:r>
        <w:rPr>
          <w:rFonts w:ascii="Calibri" w:hAnsi="Calibri" w:cstheme="minorHAnsi"/>
          <w:color w:val="000000" w:themeColor="text1"/>
          <w:lang w:val="sk-SK"/>
        </w:rPr>
        <w:t>a</w:t>
      </w:r>
      <w:r w:rsidRPr="00AC2E63">
        <w:rPr>
          <w:rFonts w:ascii="Calibri" w:hAnsi="Calibri" w:cstheme="minorHAnsi"/>
          <w:color w:val="000000" w:themeColor="text1"/>
          <w:lang w:val="sk-SK"/>
        </w:rPr>
        <w:t xml:space="preserve"> o plate, resp. platov</w:t>
      </w:r>
      <w:r>
        <w:rPr>
          <w:rFonts w:ascii="Calibri" w:hAnsi="Calibri" w:cstheme="minorHAnsi"/>
          <w:color w:val="000000" w:themeColor="text1"/>
          <w:lang w:val="sk-SK"/>
        </w:rPr>
        <w:t>é</w:t>
      </w:r>
      <w:r w:rsidRPr="00AC2E63">
        <w:rPr>
          <w:rFonts w:ascii="Calibri" w:hAnsi="Calibri" w:cstheme="minorHAnsi"/>
          <w:color w:val="000000" w:themeColor="text1"/>
          <w:lang w:val="sk-SK"/>
        </w:rPr>
        <w:t xml:space="preserve"> dekrét</w:t>
      </w:r>
      <w:r>
        <w:rPr>
          <w:rFonts w:ascii="Calibri" w:hAnsi="Calibri" w:cstheme="minorHAnsi"/>
          <w:color w:val="000000" w:themeColor="text1"/>
          <w:lang w:val="sk-SK"/>
        </w:rPr>
        <w:t>y, a to osobne proti podpisu konkrétneho zamestnanca STU.</w:t>
      </w:r>
    </w:p>
    <w:p w:rsidR="0034278E" w:rsidRPr="002B1952" w:rsidRDefault="00AC2E63" w:rsidP="002B1952">
      <w:pPr>
        <w:pStyle w:val="Odsekzoznamu"/>
        <w:numPr>
          <w:ilvl w:val="0"/>
          <w:numId w:val="16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Preukázateľne vydávať všetkým zamestnancom STU výplatné pásky</w:t>
      </w:r>
      <w:r w:rsidR="0034278E">
        <w:rPr>
          <w:rFonts w:ascii="Calibri" w:hAnsi="Calibri" w:cstheme="minorHAnsi"/>
          <w:color w:val="000000" w:themeColor="text1"/>
          <w:lang w:val="sk-SK"/>
        </w:rPr>
        <w:t xml:space="preserve">, a to buď osobne v listinnej forme proti podpisu </w:t>
      </w:r>
      <w:r w:rsidR="0034278E" w:rsidRPr="0034278E">
        <w:rPr>
          <w:rFonts w:ascii="Calibri" w:hAnsi="Calibri" w:cstheme="minorHAnsi"/>
          <w:color w:val="000000" w:themeColor="text1"/>
          <w:lang w:val="sk-SK"/>
        </w:rPr>
        <w:t>konkrétneho zamestnanca STU</w:t>
      </w:r>
      <w:r w:rsidR="0034278E">
        <w:rPr>
          <w:rFonts w:ascii="Calibri" w:hAnsi="Calibri" w:cstheme="minorHAnsi"/>
          <w:color w:val="000000" w:themeColor="text1"/>
          <w:lang w:val="sk-SK"/>
        </w:rPr>
        <w:t xml:space="preserve"> alebo preukázateľne elektronickými prostriedkami</w:t>
      </w:r>
      <w:r w:rsidR="002B1952">
        <w:rPr>
          <w:rFonts w:ascii="Calibri" w:hAnsi="Calibri" w:cstheme="minorHAnsi"/>
          <w:color w:val="000000" w:themeColor="text1"/>
          <w:lang w:val="sk-SK"/>
        </w:rPr>
        <w:t>, a to</w:t>
      </w:r>
      <w:r w:rsidR="0034278E">
        <w:rPr>
          <w:rFonts w:ascii="Calibri" w:hAnsi="Calibri" w:cstheme="minorHAnsi"/>
          <w:color w:val="000000" w:themeColor="text1"/>
          <w:lang w:val="sk-SK"/>
        </w:rPr>
        <w:t xml:space="preserve"> na základe </w:t>
      </w:r>
      <w:r w:rsidR="002B1952">
        <w:rPr>
          <w:rFonts w:ascii="Calibri" w:hAnsi="Calibri" w:cstheme="minorHAnsi"/>
          <w:color w:val="000000" w:themeColor="text1"/>
          <w:lang w:val="sk-SK"/>
        </w:rPr>
        <w:t xml:space="preserve">individuálnej </w:t>
      </w:r>
      <w:r w:rsidR="0034278E">
        <w:rPr>
          <w:rFonts w:ascii="Calibri" w:hAnsi="Calibri" w:cstheme="minorHAnsi"/>
          <w:color w:val="000000" w:themeColor="text1"/>
          <w:lang w:val="sk-SK"/>
        </w:rPr>
        <w:t>dohody so zamestnancom.</w:t>
      </w:r>
    </w:p>
    <w:p w:rsidR="00AC2E63" w:rsidRDefault="00AC2E63" w:rsidP="00AC2E6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AC2E63" w:rsidRDefault="00AC2E63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sectPr w:rsidR="00AC2E63" w:rsidSect="00AA548A"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54" w:rsidRDefault="008E1354" w:rsidP="0030006A">
      <w:r>
        <w:separator/>
      </w:r>
    </w:p>
  </w:endnote>
  <w:endnote w:type="continuationSeparator" w:id="0">
    <w:p w:rsidR="008E1354" w:rsidRDefault="008E135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Pr="00D07F22" w:rsidRDefault="0074055F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EA1CC6">
      <w:rPr>
        <w:rFonts w:ascii="Calibri" w:hAnsi="Calibri"/>
        <w:noProof/>
      </w:rPr>
      <w:t>3</w:t>
    </w:r>
    <w:r w:rsidRPr="00D07F22">
      <w:rPr>
        <w:rFonts w:ascii="Calibri" w:hAnsi="Calibri"/>
      </w:rPr>
      <w:fldChar w:fldCharType="end"/>
    </w:r>
  </w:p>
  <w:p w:rsidR="0074055F" w:rsidRDefault="007405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54" w:rsidRDefault="008E1354" w:rsidP="0030006A">
      <w:r>
        <w:separator/>
      </w:r>
    </w:p>
  </w:footnote>
  <w:footnote w:type="continuationSeparator" w:id="0">
    <w:p w:rsidR="008E1354" w:rsidRDefault="008E135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Default="0074055F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07CBC5" wp14:editId="6A213675">
              <wp:simplePos x="0" y="0"/>
              <wp:positionH relativeFrom="column">
                <wp:posOffset>1383562</wp:posOffset>
              </wp:positionH>
              <wp:positionV relativeFrom="paragraph">
                <wp:posOffset>-74306</wp:posOffset>
              </wp:positionV>
              <wp:extent cx="4452620" cy="708264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082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55F" w:rsidRPr="00D04DEB" w:rsidRDefault="00F45CE8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KR</w:t>
                          </w:r>
                          <w:r w:rsidR="007444E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ED460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61212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182384" w:rsidRDefault="007D6E14" w:rsidP="00182384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I</w:t>
                          </w:r>
                          <w:r w:rsidR="00F45CE8" w:rsidRPr="00F45CE8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nšpekci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F45CE8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práce na Slovenskej technickej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45CE8" w:rsidRPr="00F45CE8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univerzite v Bratislave v roku 2019 – o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patrenia</w:t>
                          </w:r>
                        </w:p>
                        <w:p w:rsidR="0074055F" w:rsidRPr="00182384" w:rsidRDefault="00182384" w:rsidP="00182384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Miroslav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DrSc.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8.95pt;margin-top:-5.85pt;width:350.6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" filled="f" stroked="f">
              <v:textbox>
                <w:txbxContent>
                  <w:p w:rsidR="0074055F" w:rsidRPr="00D04DEB" w:rsidRDefault="00F45CE8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5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KR</w:t>
                    </w:r>
                    <w:r w:rsidR="007444E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ED460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5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61212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182384" w:rsidRDefault="007D6E14" w:rsidP="00182384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I</w:t>
                    </w:r>
                    <w:r w:rsidR="00F45CE8" w:rsidRPr="00F45CE8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nšpekci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a</w:t>
                    </w:r>
                    <w:r w:rsidR="00F45CE8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práce na Slovenskej technickej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45CE8" w:rsidRPr="00F45CE8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univerzite v Bratislave v roku 2019 – o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patrenia</w:t>
                    </w:r>
                  </w:p>
                  <w:p w:rsidR="0074055F" w:rsidRPr="00182384" w:rsidRDefault="00182384" w:rsidP="00182384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Miroslav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DrSc.</w:t>
                    </w: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173303F1" wp14:editId="1B2AFB6F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Default="0074055F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5AFCA4B8" wp14:editId="2948070E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436041" wp14:editId="72D071FB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55F" w:rsidRPr="00D9353D" w:rsidRDefault="0074055F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B436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:rsidR="0074055F" w:rsidRPr="00D9353D" w:rsidRDefault="0074055F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796"/>
    <w:multiLevelType w:val="hybridMultilevel"/>
    <w:tmpl w:val="D8E0C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D46"/>
    <w:multiLevelType w:val="hybridMultilevel"/>
    <w:tmpl w:val="16D8B2A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C7C61"/>
    <w:multiLevelType w:val="hybridMultilevel"/>
    <w:tmpl w:val="F2FA01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73003"/>
    <w:multiLevelType w:val="hybridMultilevel"/>
    <w:tmpl w:val="636A3A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B5A"/>
    <w:multiLevelType w:val="hybridMultilevel"/>
    <w:tmpl w:val="8D9654F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937E54"/>
    <w:multiLevelType w:val="hybridMultilevel"/>
    <w:tmpl w:val="5C48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7777F"/>
    <w:multiLevelType w:val="hybridMultilevel"/>
    <w:tmpl w:val="194E4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2E2D"/>
    <w:multiLevelType w:val="hybridMultilevel"/>
    <w:tmpl w:val="3BAA37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7758E7"/>
    <w:multiLevelType w:val="hybridMultilevel"/>
    <w:tmpl w:val="C64CE5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0">
    <w:nsid w:val="538E2C11"/>
    <w:multiLevelType w:val="hybridMultilevel"/>
    <w:tmpl w:val="0F4064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65720700"/>
    <w:multiLevelType w:val="hybridMultilevel"/>
    <w:tmpl w:val="8D3234F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4">
    <w:nsid w:val="746D4AC3"/>
    <w:multiLevelType w:val="hybridMultilevel"/>
    <w:tmpl w:val="B0D448D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7ED46EE3"/>
    <w:multiLevelType w:val="hybridMultilevel"/>
    <w:tmpl w:val="A456FA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3FAC"/>
    <w:rsid w:val="00027DBB"/>
    <w:rsid w:val="00033FDD"/>
    <w:rsid w:val="00037BDB"/>
    <w:rsid w:val="00040A79"/>
    <w:rsid w:val="00040C97"/>
    <w:rsid w:val="00044F9B"/>
    <w:rsid w:val="000506CB"/>
    <w:rsid w:val="0005292B"/>
    <w:rsid w:val="00053A91"/>
    <w:rsid w:val="000560AC"/>
    <w:rsid w:val="00056488"/>
    <w:rsid w:val="0006307B"/>
    <w:rsid w:val="00070429"/>
    <w:rsid w:val="00071C10"/>
    <w:rsid w:val="000723E9"/>
    <w:rsid w:val="00076F24"/>
    <w:rsid w:val="00080729"/>
    <w:rsid w:val="00082386"/>
    <w:rsid w:val="00084FD7"/>
    <w:rsid w:val="00085A42"/>
    <w:rsid w:val="00085ED5"/>
    <w:rsid w:val="00093969"/>
    <w:rsid w:val="00093D7E"/>
    <w:rsid w:val="000942AC"/>
    <w:rsid w:val="00095D05"/>
    <w:rsid w:val="000B308A"/>
    <w:rsid w:val="000B3C5B"/>
    <w:rsid w:val="000C03B7"/>
    <w:rsid w:val="000C7931"/>
    <w:rsid w:val="00112ABF"/>
    <w:rsid w:val="00112CE5"/>
    <w:rsid w:val="00121B9F"/>
    <w:rsid w:val="00126900"/>
    <w:rsid w:val="00130914"/>
    <w:rsid w:val="001353B9"/>
    <w:rsid w:val="0013702E"/>
    <w:rsid w:val="00163396"/>
    <w:rsid w:val="00167A0E"/>
    <w:rsid w:val="001724E5"/>
    <w:rsid w:val="001741BF"/>
    <w:rsid w:val="00174FB0"/>
    <w:rsid w:val="00182384"/>
    <w:rsid w:val="0019384C"/>
    <w:rsid w:val="00193F10"/>
    <w:rsid w:val="001A1F63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209E"/>
    <w:rsid w:val="002238B8"/>
    <w:rsid w:val="0023212E"/>
    <w:rsid w:val="002372FC"/>
    <w:rsid w:val="00237B63"/>
    <w:rsid w:val="00237CA3"/>
    <w:rsid w:val="00250DB7"/>
    <w:rsid w:val="00261F89"/>
    <w:rsid w:val="0026377F"/>
    <w:rsid w:val="0027123A"/>
    <w:rsid w:val="00285DB0"/>
    <w:rsid w:val="00293EA6"/>
    <w:rsid w:val="00295996"/>
    <w:rsid w:val="002A0751"/>
    <w:rsid w:val="002A1898"/>
    <w:rsid w:val="002A1D89"/>
    <w:rsid w:val="002A3F3C"/>
    <w:rsid w:val="002A51F9"/>
    <w:rsid w:val="002A6010"/>
    <w:rsid w:val="002B1952"/>
    <w:rsid w:val="002B52DA"/>
    <w:rsid w:val="002B6AF1"/>
    <w:rsid w:val="002C544D"/>
    <w:rsid w:val="002D000E"/>
    <w:rsid w:val="002E1842"/>
    <w:rsid w:val="002E77E7"/>
    <w:rsid w:val="002F27ED"/>
    <w:rsid w:val="002F47FC"/>
    <w:rsid w:val="0030006A"/>
    <w:rsid w:val="00311787"/>
    <w:rsid w:val="0031226A"/>
    <w:rsid w:val="00321C69"/>
    <w:rsid w:val="003241CB"/>
    <w:rsid w:val="003258A9"/>
    <w:rsid w:val="00340448"/>
    <w:rsid w:val="0034203A"/>
    <w:rsid w:val="0034278E"/>
    <w:rsid w:val="00346B4A"/>
    <w:rsid w:val="0035175E"/>
    <w:rsid w:val="00356455"/>
    <w:rsid w:val="00365E9F"/>
    <w:rsid w:val="00375A92"/>
    <w:rsid w:val="00380557"/>
    <w:rsid w:val="00381936"/>
    <w:rsid w:val="003866CA"/>
    <w:rsid w:val="003A05CE"/>
    <w:rsid w:val="003A08BC"/>
    <w:rsid w:val="003A267B"/>
    <w:rsid w:val="003B4019"/>
    <w:rsid w:val="003C136B"/>
    <w:rsid w:val="003C264E"/>
    <w:rsid w:val="003C61C2"/>
    <w:rsid w:val="003D115B"/>
    <w:rsid w:val="003D2358"/>
    <w:rsid w:val="003E2B5C"/>
    <w:rsid w:val="003E723C"/>
    <w:rsid w:val="003F0B1A"/>
    <w:rsid w:val="00406D9F"/>
    <w:rsid w:val="00410DFF"/>
    <w:rsid w:val="004113FC"/>
    <w:rsid w:val="00417F18"/>
    <w:rsid w:val="004252C4"/>
    <w:rsid w:val="00427793"/>
    <w:rsid w:val="004306BD"/>
    <w:rsid w:val="00436EA4"/>
    <w:rsid w:val="00445D37"/>
    <w:rsid w:val="00450277"/>
    <w:rsid w:val="00471A84"/>
    <w:rsid w:val="00471B72"/>
    <w:rsid w:val="00474307"/>
    <w:rsid w:val="0048161C"/>
    <w:rsid w:val="0049069A"/>
    <w:rsid w:val="004910E2"/>
    <w:rsid w:val="00492D33"/>
    <w:rsid w:val="004A0B51"/>
    <w:rsid w:val="004A170E"/>
    <w:rsid w:val="004B1F1E"/>
    <w:rsid w:val="004B730B"/>
    <w:rsid w:val="004B78FE"/>
    <w:rsid w:val="004C7F02"/>
    <w:rsid w:val="004E5427"/>
    <w:rsid w:val="004E728A"/>
    <w:rsid w:val="004F148B"/>
    <w:rsid w:val="004F1CB9"/>
    <w:rsid w:val="004F318A"/>
    <w:rsid w:val="004F7660"/>
    <w:rsid w:val="0051224F"/>
    <w:rsid w:val="005122EA"/>
    <w:rsid w:val="00516219"/>
    <w:rsid w:val="00517470"/>
    <w:rsid w:val="005219AC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7392"/>
    <w:rsid w:val="00573E08"/>
    <w:rsid w:val="00587603"/>
    <w:rsid w:val="005965EA"/>
    <w:rsid w:val="005A1790"/>
    <w:rsid w:val="005A6455"/>
    <w:rsid w:val="005B0C01"/>
    <w:rsid w:val="005B1F1F"/>
    <w:rsid w:val="005C108E"/>
    <w:rsid w:val="005C38D6"/>
    <w:rsid w:val="005C3B3D"/>
    <w:rsid w:val="005C7D93"/>
    <w:rsid w:val="005D1691"/>
    <w:rsid w:val="005E3DB7"/>
    <w:rsid w:val="005E77AF"/>
    <w:rsid w:val="005F429C"/>
    <w:rsid w:val="005F44F2"/>
    <w:rsid w:val="005F4E82"/>
    <w:rsid w:val="005F5718"/>
    <w:rsid w:val="0060785F"/>
    <w:rsid w:val="00612129"/>
    <w:rsid w:val="00621F51"/>
    <w:rsid w:val="00625471"/>
    <w:rsid w:val="00631016"/>
    <w:rsid w:val="00632306"/>
    <w:rsid w:val="00633380"/>
    <w:rsid w:val="00643A33"/>
    <w:rsid w:val="00644041"/>
    <w:rsid w:val="00646D63"/>
    <w:rsid w:val="0065033B"/>
    <w:rsid w:val="00651065"/>
    <w:rsid w:val="00657490"/>
    <w:rsid w:val="00662219"/>
    <w:rsid w:val="006732F6"/>
    <w:rsid w:val="0067509C"/>
    <w:rsid w:val="006752D5"/>
    <w:rsid w:val="00675E02"/>
    <w:rsid w:val="0067639D"/>
    <w:rsid w:val="00677671"/>
    <w:rsid w:val="006808B8"/>
    <w:rsid w:val="00684AC7"/>
    <w:rsid w:val="00686CDC"/>
    <w:rsid w:val="0069032F"/>
    <w:rsid w:val="0069148E"/>
    <w:rsid w:val="00693069"/>
    <w:rsid w:val="00694A31"/>
    <w:rsid w:val="006A3709"/>
    <w:rsid w:val="006A4CE0"/>
    <w:rsid w:val="006A56F3"/>
    <w:rsid w:val="006B3DBE"/>
    <w:rsid w:val="006B4AD9"/>
    <w:rsid w:val="006C1AB1"/>
    <w:rsid w:val="006C2579"/>
    <w:rsid w:val="006C3D6C"/>
    <w:rsid w:val="006C50CC"/>
    <w:rsid w:val="006D2E18"/>
    <w:rsid w:val="006D4A52"/>
    <w:rsid w:val="006D7B1D"/>
    <w:rsid w:val="006E1D55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629C"/>
    <w:rsid w:val="00717701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444EA"/>
    <w:rsid w:val="00754C90"/>
    <w:rsid w:val="00757198"/>
    <w:rsid w:val="007609D9"/>
    <w:rsid w:val="00762905"/>
    <w:rsid w:val="00764906"/>
    <w:rsid w:val="00767681"/>
    <w:rsid w:val="0077018E"/>
    <w:rsid w:val="00771D6D"/>
    <w:rsid w:val="007723B7"/>
    <w:rsid w:val="00774D8A"/>
    <w:rsid w:val="00783AD3"/>
    <w:rsid w:val="00786AFB"/>
    <w:rsid w:val="007877D6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C0324"/>
    <w:rsid w:val="007C524A"/>
    <w:rsid w:val="007D29D3"/>
    <w:rsid w:val="007D6E14"/>
    <w:rsid w:val="007E4764"/>
    <w:rsid w:val="007E5E42"/>
    <w:rsid w:val="007E734E"/>
    <w:rsid w:val="007F1AC2"/>
    <w:rsid w:val="007F4581"/>
    <w:rsid w:val="007F5771"/>
    <w:rsid w:val="007F6850"/>
    <w:rsid w:val="007F75F4"/>
    <w:rsid w:val="0080065B"/>
    <w:rsid w:val="0080547B"/>
    <w:rsid w:val="00807842"/>
    <w:rsid w:val="00807D55"/>
    <w:rsid w:val="0081316A"/>
    <w:rsid w:val="008151C4"/>
    <w:rsid w:val="00822083"/>
    <w:rsid w:val="0082669B"/>
    <w:rsid w:val="00833E52"/>
    <w:rsid w:val="00841B51"/>
    <w:rsid w:val="00853C31"/>
    <w:rsid w:val="0085741A"/>
    <w:rsid w:val="008665C7"/>
    <w:rsid w:val="0087004A"/>
    <w:rsid w:val="008710EF"/>
    <w:rsid w:val="00877A9A"/>
    <w:rsid w:val="008A08BD"/>
    <w:rsid w:val="008A4AA0"/>
    <w:rsid w:val="008A5E9D"/>
    <w:rsid w:val="008A640A"/>
    <w:rsid w:val="008B036C"/>
    <w:rsid w:val="008B1764"/>
    <w:rsid w:val="008B22F8"/>
    <w:rsid w:val="008C01F1"/>
    <w:rsid w:val="008C729C"/>
    <w:rsid w:val="008D14DF"/>
    <w:rsid w:val="008D73C7"/>
    <w:rsid w:val="008E0229"/>
    <w:rsid w:val="008E1354"/>
    <w:rsid w:val="008F4230"/>
    <w:rsid w:val="009014AF"/>
    <w:rsid w:val="009061B0"/>
    <w:rsid w:val="00915C8C"/>
    <w:rsid w:val="009242F4"/>
    <w:rsid w:val="00924C04"/>
    <w:rsid w:val="00927E28"/>
    <w:rsid w:val="00941D7D"/>
    <w:rsid w:val="00941F33"/>
    <w:rsid w:val="00942F3B"/>
    <w:rsid w:val="0094501E"/>
    <w:rsid w:val="00945CB6"/>
    <w:rsid w:val="0095093F"/>
    <w:rsid w:val="00953F9F"/>
    <w:rsid w:val="00960F4F"/>
    <w:rsid w:val="0096605A"/>
    <w:rsid w:val="009705DA"/>
    <w:rsid w:val="00974D51"/>
    <w:rsid w:val="00976D36"/>
    <w:rsid w:val="009803BA"/>
    <w:rsid w:val="00980F0D"/>
    <w:rsid w:val="009818BB"/>
    <w:rsid w:val="00982A15"/>
    <w:rsid w:val="00983024"/>
    <w:rsid w:val="009905C3"/>
    <w:rsid w:val="009909FC"/>
    <w:rsid w:val="00993E84"/>
    <w:rsid w:val="009A0447"/>
    <w:rsid w:val="009A6B40"/>
    <w:rsid w:val="009B13A6"/>
    <w:rsid w:val="009B2C95"/>
    <w:rsid w:val="009C4402"/>
    <w:rsid w:val="009C5012"/>
    <w:rsid w:val="009C7070"/>
    <w:rsid w:val="009D5721"/>
    <w:rsid w:val="009D6B71"/>
    <w:rsid w:val="009E1D33"/>
    <w:rsid w:val="009E5A38"/>
    <w:rsid w:val="009E5DE0"/>
    <w:rsid w:val="009F522B"/>
    <w:rsid w:val="009F7239"/>
    <w:rsid w:val="009F7BD9"/>
    <w:rsid w:val="00A014B3"/>
    <w:rsid w:val="00A053B9"/>
    <w:rsid w:val="00A07D61"/>
    <w:rsid w:val="00A10996"/>
    <w:rsid w:val="00A11A31"/>
    <w:rsid w:val="00A1235B"/>
    <w:rsid w:val="00A14CF6"/>
    <w:rsid w:val="00A20866"/>
    <w:rsid w:val="00A22B18"/>
    <w:rsid w:val="00A271DD"/>
    <w:rsid w:val="00A31282"/>
    <w:rsid w:val="00A312FD"/>
    <w:rsid w:val="00A461C4"/>
    <w:rsid w:val="00A63B23"/>
    <w:rsid w:val="00A653D4"/>
    <w:rsid w:val="00A67E53"/>
    <w:rsid w:val="00A72FDE"/>
    <w:rsid w:val="00A75AE3"/>
    <w:rsid w:val="00A847A1"/>
    <w:rsid w:val="00A9566D"/>
    <w:rsid w:val="00AA548A"/>
    <w:rsid w:val="00AA5FA6"/>
    <w:rsid w:val="00AA6AFC"/>
    <w:rsid w:val="00AB3E64"/>
    <w:rsid w:val="00AB495A"/>
    <w:rsid w:val="00AC03B3"/>
    <w:rsid w:val="00AC1E97"/>
    <w:rsid w:val="00AC2E63"/>
    <w:rsid w:val="00AC76AE"/>
    <w:rsid w:val="00AD7357"/>
    <w:rsid w:val="00AD7880"/>
    <w:rsid w:val="00AE430B"/>
    <w:rsid w:val="00AF0BD5"/>
    <w:rsid w:val="00AF1BC0"/>
    <w:rsid w:val="00AF7046"/>
    <w:rsid w:val="00B01C7E"/>
    <w:rsid w:val="00B05956"/>
    <w:rsid w:val="00B11C17"/>
    <w:rsid w:val="00B2153D"/>
    <w:rsid w:val="00B2190B"/>
    <w:rsid w:val="00B26394"/>
    <w:rsid w:val="00B34E1C"/>
    <w:rsid w:val="00B3689A"/>
    <w:rsid w:val="00B40ECF"/>
    <w:rsid w:val="00B41232"/>
    <w:rsid w:val="00B41E99"/>
    <w:rsid w:val="00B44500"/>
    <w:rsid w:val="00B61C64"/>
    <w:rsid w:val="00B64C93"/>
    <w:rsid w:val="00B66C65"/>
    <w:rsid w:val="00B7757D"/>
    <w:rsid w:val="00B81194"/>
    <w:rsid w:val="00B85D87"/>
    <w:rsid w:val="00B969A4"/>
    <w:rsid w:val="00B97AA1"/>
    <w:rsid w:val="00B97AD6"/>
    <w:rsid w:val="00BA18D5"/>
    <w:rsid w:val="00BA52F9"/>
    <w:rsid w:val="00BA565B"/>
    <w:rsid w:val="00BC2C49"/>
    <w:rsid w:val="00BC4D0D"/>
    <w:rsid w:val="00BD2F9F"/>
    <w:rsid w:val="00BE3A7E"/>
    <w:rsid w:val="00BE4A73"/>
    <w:rsid w:val="00BE57EE"/>
    <w:rsid w:val="00C05387"/>
    <w:rsid w:val="00C06C4E"/>
    <w:rsid w:val="00C073A6"/>
    <w:rsid w:val="00C07F54"/>
    <w:rsid w:val="00C104B0"/>
    <w:rsid w:val="00C14E19"/>
    <w:rsid w:val="00C163B0"/>
    <w:rsid w:val="00C17E33"/>
    <w:rsid w:val="00C269F4"/>
    <w:rsid w:val="00C277F4"/>
    <w:rsid w:val="00C27FA2"/>
    <w:rsid w:val="00C32CBF"/>
    <w:rsid w:val="00C34AF3"/>
    <w:rsid w:val="00C35F17"/>
    <w:rsid w:val="00C37615"/>
    <w:rsid w:val="00C47091"/>
    <w:rsid w:val="00C518FA"/>
    <w:rsid w:val="00C704FB"/>
    <w:rsid w:val="00C72E2D"/>
    <w:rsid w:val="00C950EB"/>
    <w:rsid w:val="00C975A4"/>
    <w:rsid w:val="00CA2FF1"/>
    <w:rsid w:val="00CA3CE6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77E7"/>
    <w:rsid w:val="00D333A4"/>
    <w:rsid w:val="00D34342"/>
    <w:rsid w:val="00D47BAE"/>
    <w:rsid w:val="00D5536C"/>
    <w:rsid w:val="00D65CE9"/>
    <w:rsid w:val="00D65E7A"/>
    <w:rsid w:val="00D75CD0"/>
    <w:rsid w:val="00D76B0E"/>
    <w:rsid w:val="00D80679"/>
    <w:rsid w:val="00D8330C"/>
    <w:rsid w:val="00D86DC2"/>
    <w:rsid w:val="00D96DE3"/>
    <w:rsid w:val="00DA3646"/>
    <w:rsid w:val="00DA5D8E"/>
    <w:rsid w:val="00DB55DA"/>
    <w:rsid w:val="00DC0B6C"/>
    <w:rsid w:val="00DD5737"/>
    <w:rsid w:val="00DD6B82"/>
    <w:rsid w:val="00DD7B39"/>
    <w:rsid w:val="00DE17B8"/>
    <w:rsid w:val="00DE2C9E"/>
    <w:rsid w:val="00DE34B9"/>
    <w:rsid w:val="00DF1B4C"/>
    <w:rsid w:val="00E041E2"/>
    <w:rsid w:val="00E10A38"/>
    <w:rsid w:val="00E146B8"/>
    <w:rsid w:val="00E17674"/>
    <w:rsid w:val="00E23FB5"/>
    <w:rsid w:val="00E27B18"/>
    <w:rsid w:val="00E3436E"/>
    <w:rsid w:val="00E35A85"/>
    <w:rsid w:val="00E42DB9"/>
    <w:rsid w:val="00E44D7C"/>
    <w:rsid w:val="00E548C3"/>
    <w:rsid w:val="00E673BD"/>
    <w:rsid w:val="00E7062C"/>
    <w:rsid w:val="00E7098F"/>
    <w:rsid w:val="00E7536A"/>
    <w:rsid w:val="00E753D3"/>
    <w:rsid w:val="00E763B0"/>
    <w:rsid w:val="00E7777A"/>
    <w:rsid w:val="00E85487"/>
    <w:rsid w:val="00E9375D"/>
    <w:rsid w:val="00E97C68"/>
    <w:rsid w:val="00EA1CC6"/>
    <w:rsid w:val="00EA3603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EF6B0F"/>
    <w:rsid w:val="00F00EF2"/>
    <w:rsid w:val="00F01ED7"/>
    <w:rsid w:val="00F05770"/>
    <w:rsid w:val="00F062B5"/>
    <w:rsid w:val="00F10FB6"/>
    <w:rsid w:val="00F132AF"/>
    <w:rsid w:val="00F1378B"/>
    <w:rsid w:val="00F24DC7"/>
    <w:rsid w:val="00F33F33"/>
    <w:rsid w:val="00F43972"/>
    <w:rsid w:val="00F45CE8"/>
    <w:rsid w:val="00F46B84"/>
    <w:rsid w:val="00F629FC"/>
    <w:rsid w:val="00F6440B"/>
    <w:rsid w:val="00F72759"/>
    <w:rsid w:val="00F75594"/>
    <w:rsid w:val="00F76005"/>
    <w:rsid w:val="00F80AB0"/>
    <w:rsid w:val="00F84035"/>
    <w:rsid w:val="00F87860"/>
    <w:rsid w:val="00FA3F9F"/>
    <w:rsid w:val="00FB6EC6"/>
    <w:rsid w:val="00FC0A07"/>
    <w:rsid w:val="00FC36FD"/>
    <w:rsid w:val="00FC78DF"/>
    <w:rsid w:val="00FD0992"/>
    <w:rsid w:val="00FD4164"/>
    <w:rsid w:val="00FD6E06"/>
    <w:rsid w:val="00FD7E78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93905-C160-4B69-A81D-816F7FFF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2019-03-21T12:31:00Z</cp:lastPrinted>
  <dcterms:created xsi:type="dcterms:W3CDTF">2019-05-20T09:47:00Z</dcterms:created>
  <dcterms:modified xsi:type="dcterms:W3CDTF">2019-05-20T09:47:00Z</dcterms:modified>
</cp:coreProperties>
</file>