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8E8" w:rsidRPr="007D42C2" w:rsidRDefault="00CE08E8" w:rsidP="00CE08E8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bookmarkStart w:id="0" w:name="_GoBack"/>
      <w:bookmarkEnd w:id="0"/>
      <w:r w:rsidRPr="007D42C2">
        <w:rPr>
          <w:rFonts w:ascii="Cambria" w:hAnsi="Cambria" w:cs="Arial"/>
          <w:sz w:val="24"/>
          <w:szCs w:val="24"/>
        </w:rPr>
        <w:t>SLOVENSKÁ TECHNICKÁ UNIVERZITA V BRATISLAVE</w:t>
      </w:r>
    </w:p>
    <w:p w:rsidR="00CE08E8" w:rsidRPr="007D42C2" w:rsidRDefault="00CE08E8" w:rsidP="00CE08E8"/>
    <w:p w:rsidR="00CE08E8" w:rsidRPr="00A343A1" w:rsidRDefault="00CE08E8" w:rsidP="00CE08E8">
      <w:pPr>
        <w:pStyle w:val="Nadpis1"/>
        <w:ind w:right="284"/>
        <w:jc w:val="center"/>
        <w:rPr>
          <w:rFonts w:ascii="Cambria" w:hAnsi="Cambria" w:cs="Arial"/>
          <w:sz w:val="22"/>
          <w:szCs w:val="22"/>
          <w:lang w:val="sk-SK"/>
        </w:rPr>
      </w:pPr>
      <w:r w:rsidRPr="00A343A1">
        <w:rPr>
          <w:rFonts w:ascii="Cambria" w:hAnsi="Cambria" w:cs="Arial"/>
          <w:sz w:val="22"/>
          <w:szCs w:val="22"/>
          <w:lang w:val="sk-SK"/>
        </w:rPr>
        <w:t>SPRÁVA</w:t>
      </w:r>
    </w:p>
    <w:p w:rsidR="00CE08E8" w:rsidRPr="00A343A1" w:rsidRDefault="00CE08E8" w:rsidP="00CE08E8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sz w:val="22"/>
          <w:szCs w:val="22"/>
          <w:lang w:val="sk-SK"/>
        </w:rPr>
      </w:pPr>
      <w:r>
        <w:rPr>
          <w:rFonts w:ascii="Cambria" w:hAnsi="Cambria" w:cs="Arial"/>
          <w:sz w:val="22"/>
          <w:szCs w:val="22"/>
          <w:lang w:val="sk-SK"/>
        </w:rPr>
        <w:t>o</w:t>
      </w:r>
      <w:r w:rsidRPr="00A343A1">
        <w:rPr>
          <w:rFonts w:ascii="Cambria" w:hAnsi="Cambria" w:cs="Arial"/>
          <w:sz w:val="22"/>
          <w:szCs w:val="22"/>
          <w:lang w:val="sk-SK"/>
        </w:rPr>
        <w:t> činnosti Správnej rady Slovenskej technickej univerzity v Bratislave za rok 201</w:t>
      </w:r>
      <w:r w:rsidR="00B07E0A">
        <w:rPr>
          <w:rFonts w:ascii="Cambria" w:hAnsi="Cambria" w:cs="Arial"/>
          <w:sz w:val="22"/>
          <w:szCs w:val="22"/>
          <w:lang w:val="sk-SK"/>
        </w:rPr>
        <w:t>4</w:t>
      </w:r>
    </w:p>
    <w:p w:rsidR="00CE08E8" w:rsidRPr="00A343A1" w:rsidRDefault="00CE08E8" w:rsidP="00CE08E8"/>
    <w:p w:rsidR="00CE08E8" w:rsidRPr="006324EB" w:rsidRDefault="00CE08E8" w:rsidP="00CE08E8">
      <w:pPr>
        <w:ind w:right="284"/>
        <w:jc w:val="both"/>
        <w:rPr>
          <w:rFonts w:ascii="Calibri" w:hAnsi="Calibri" w:cs="Arial"/>
          <w:i/>
          <w:lang w:val="sk-SK"/>
        </w:rPr>
      </w:pPr>
    </w:p>
    <w:p w:rsidR="007E3931" w:rsidRPr="001A7D08" w:rsidRDefault="007E3931" w:rsidP="00E12DD5">
      <w:pPr>
        <w:ind w:right="322"/>
        <w:jc w:val="both"/>
        <w:rPr>
          <w:noProof/>
          <w:sz w:val="22"/>
          <w:szCs w:val="22"/>
          <w:lang w:val="sk-SK"/>
        </w:rPr>
      </w:pPr>
      <w:r w:rsidRPr="001A7D08">
        <w:rPr>
          <w:noProof/>
          <w:sz w:val="22"/>
          <w:szCs w:val="22"/>
          <w:lang w:val="sk-SK"/>
        </w:rPr>
        <w:t xml:space="preserve">Slovenská technická univerzita v Bratislave je modernou, výskumno-vzdelávacou inštitúciou. Je druhou najväčšou a druhou najstaršou univerzitou na Slovensku. </w:t>
      </w:r>
    </w:p>
    <w:p w:rsidR="007E3931" w:rsidRPr="001A7D08" w:rsidRDefault="007E3931" w:rsidP="00E12DD5">
      <w:pPr>
        <w:ind w:right="322"/>
        <w:jc w:val="both"/>
        <w:rPr>
          <w:sz w:val="22"/>
          <w:szCs w:val="22"/>
          <w:lang w:val="sk-SK"/>
        </w:rPr>
      </w:pPr>
      <w:r w:rsidRPr="001A7D08">
        <w:rPr>
          <w:noProof/>
          <w:sz w:val="22"/>
          <w:szCs w:val="22"/>
          <w:lang w:val="sk-SK"/>
        </w:rPr>
        <w:t>STU</w:t>
      </w:r>
      <w:r w:rsidRPr="001A7D08">
        <w:rPr>
          <w:sz w:val="22"/>
          <w:szCs w:val="22"/>
          <w:lang w:val="sk-SK"/>
        </w:rPr>
        <w:t xml:space="preserve"> si aj v roku 2014 udržala pozíciu najlepšej technickej školy na Slovensku. Vyplýva to z rebríčka University Ranking By Academic Performance 2014/15, z ktorého vyplynulo, že STU je najlepšou technickou školou v SR  a druhou najlepšou technikou v ČR a SR</w:t>
      </w:r>
      <w:r w:rsidRPr="001A7D08">
        <w:rPr>
          <w:i/>
          <w:sz w:val="22"/>
          <w:szCs w:val="22"/>
          <w:lang w:val="sk-SK"/>
        </w:rPr>
        <w:t xml:space="preserve">. </w:t>
      </w:r>
      <w:r w:rsidRPr="001A7D08">
        <w:rPr>
          <w:sz w:val="22"/>
          <w:szCs w:val="22"/>
          <w:lang w:val="sk-SK"/>
        </w:rPr>
        <w:t xml:space="preserve">Ambíciou Vedenia STU je udržať si a posilniť toto postavenie. A k tomu smerovali aj rozhodnutia a kroky prijaté v orgánoch univerzity, vrátane Správnej rady STU. </w:t>
      </w:r>
    </w:p>
    <w:p w:rsidR="007E3931" w:rsidRPr="001A7D08" w:rsidRDefault="007E3931" w:rsidP="00E12DD5">
      <w:pPr>
        <w:ind w:right="284"/>
        <w:jc w:val="both"/>
        <w:rPr>
          <w:rFonts w:cs="Arial"/>
          <w:i/>
          <w:sz w:val="22"/>
          <w:szCs w:val="22"/>
          <w:lang w:val="sk-SK"/>
        </w:rPr>
      </w:pPr>
    </w:p>
    <w:p w:rsidR="007E3931" w:rsidRPr="001A7D08" w:rsidRDefault="007E3931" w:rsidP="00E12DD5">
      <w:pPr>
        <w:shd w:val="clear" w:color="auto" w:fill="FFFFFF"/>
        <w:ind w:right="322"/>
        <w:jc w:val="both"/>
        <w:rPr>
          <w:rFonts w:cs="Calibri"/>
          <w:sz w:val="22"/>
          <w:szCs w:val="22"/>
          <w:lang w:val="sk-SK"/>
        </w:rPr>
      </w:pPr>
      <w:r w:rsidRPr="001A7D08">
        <w:rPr>
          <w:sz w:val="22"/>
          <w:szCs w:val="22"/>
          <w:lang w:val="sk-SK"/>
        </w:rPr>
        <w:t xml:space="preserve">Hlavnou činnosťou univerzity je vzdelávacia činnosť. Na STU študovalo v akademickom roku </w:t>
      </w:r>
      <w:r w:rsidRPr="001A7D08">
        <w:rPr>
          <w:rFonts w:cs="Calibri"/>
          <w:sz w:val="22"/>
          <w:szCs w:val="22"/>
          <w:lang w:val="sk-SK"/>
        </w:rPr>
        <w:t>2013/2014 16 402 študentov</w:t>
      </w:r>
      <w:r w:rsidRPr="001A7D08">
        <w:rPr>
          <w:sz w:val="22"/>
          <w:szCs w:val="22"/>
          <w:lang w:val="sk-SK"/>
        </w:rPr>
        <w:t>.</w:t>
      </w:r>
      <w:r w:rsidRPr="001A7D08">
        <w:rPr>
          <w:color w:val="FF0000"/>
          <w:sz w:val="22"/>
          <w:szCs w:val="22"/>
          <w:lang w:val="sk-SK"/>
        </w:rPr>
        <w:t xml:space="preserve">  </w:t>
      </w:r>
      <w:r w:rsidRPr="001A7D08">
        <w:rPr>
          <w:sz w:val="22"/>
          <w:szCs w:val="22"/>
          <w:lang w:val="sk-SK"/>
        </w:rPr>
        <w:t>Štúdium v tomto akademickom roku</w:t>
      </w:r>
      <w:r w:rsidRPr="001A7D08">
        <w:rPr>
          <w:color w:val="FF0000"/>
          <w:sz w:val="22"/>
          <w:szCs w:val="22"/>
          <w:lang w:val="sk-SK"/>
        </w:rPr>
        <w:t xml:space="preserve"> </w:t>
      </w:r>
      <w:r w:rsidRPr="001A7D08">
        <w:rPr>
          <w:rFonts w:cs="Calibri"/>
          <w:sz w:val="22"/>
          <w:szCs w:val="22"/>
          <w:shd w:val="clear" w:color="auto" w:fill="FFFFFF"/>
          <w:lang w:val="sk-SK"/>
        </w:rPr>
        <w:t>úspešne ukončilo 4 241 absolventov, z toho na prvom stupni 1 939 absolventov, na druhom stupni 2037 absolventov a na treťom stupni 265 absolventov</w:t>
      </w:r>
      <w:r w:rsidRPr="001A7D08">
        <w:rPr>
          <w:rFonts w:cs="Calibri"/>
          <w:sz w:val="22"/>
          <w:szCs w:val="22"/>
          <w:lang w:val="sk-SK"/>
        </w:rPr>
        <w:t>.</w:t>
      </w:r>
    </w:p>
    <w:p w:rsidR="007E3931" w:rsidRPr="001A7D08" w:rsidRDefault="007E3931" w:rsidP="00E12DD5">
      <w:pPr>
        <w:pStyle w:val="Odsekzoznamu"/>
        <w:ind w:left="0" w:right="322"/>
        <w:jc w:val="both"/>
        <w:rPr>
          <w:sz w:val="22"/>
          <w:szCs w:val="22"/>
          <w:lang w:val="sk-SK"/>
        </w:rPr>
      </w:pPr>
    </w:p>
    <w:p w:rsidR="007E3931" w:rsidRPr="001A7D08" w:rsidRDefault="007E3931" w:rsidP="00E12DD5">
      <w:pPr>
        <w:pStyle w:val="Odsekzoznamu"/>
        <w:ind w:left="0" w:right="322"/>
        <w:jc w:val="both"/>
        <w:rPr>
          <w:sz w:val="22"/>
          <w:szCs w:val="22"/>
          <w:lang w:val="sk-SK"/>
        </w:rPr>
      </w:pPr>
      <w:r w:rsidRPr="001A7D08">
        <w:rPr>
          <w:sz w:val="22"/>
          <w:szCs w:val="22"/>
          <w:lang w:val="sk-SK"/>
        </w:rPr>
        <w:t>Pre vzdelávací proces na STU je charakteristická spolupráca pracovísk univerzity s priemyselnou a spoločenskou praxou.  Rovnako tak spolupráca s medzinárodnými výskumnými inštitúciami a zapájanie sa do medzinárodných výskumných projektov.  V roku 2014 sa na STU riešilo 274 projektov zmluvného výskumu pre priemyselnú prax a takmer 500 výskumných projektov financovaných z grantov, z čoho bolo 20 projektov 7. rámcového programu Európskej únie, vrátane iniciatívy ENIAC.</w:t>
      </w:r>
    </w:p>
    <w:p w:rsidR="007E3931" w:rsidRPr="001A7D08" w:rsidRDefault="007E3931" w:rsidP="00E12DD5">
      <w:pPr>
        <w:pStyle w:val="Odsekzoznamu"/>
        <w:ind w:left="0" w:right="322"/>
        <w:jc w:val="both"/>
        <w:rPr>
          <w:sz w:val="22"/>
          <w:szCs w:val="22"/>
          <w:lang w:val="sk-SK"/>
        </w:rPr>
      </w:pPr>
      <w:r w:rsidRPr="001A7D08">
        <w:rPr>
          <w:sz w:val="22"/>
          <w:szCs w:val="22"/>
          <w:lang w:val="sk-SK"/>
        </w:rPr>
        <w:t xml:space="preserve">Pracovníci univerzity podali tiež v priebehu roka 2014 vyše 40 žiadostí o účasť v konzorciách projektov v rámci H2020, pričom niektoré  z nich už boli bruselskou administratívou posúdené pozitívne. </w:t>
      </w:r>
    </w:p>
    <w:p w:rsidR="007E3931" w:rsidRPr="001A7D08" w:rsidRDefault="007E3931" w:rsidP="00E12DD5">
      <w:pPr>
        <w:pStyle w:val="Odsekzoznamu"/>
        <w:ind w:left="0" w:right="322"/>
        <w:jc w:val="both"/>
        <w:rPr>
          <w:bCs/>
          <w:sz w:val="22"/>
          <w:szCs w:val="22"/>
          <w:lang w:val="sk-SK"/>
        </w:rPr>
      </w:pPr>
      <w:r w:rsidRPr="001A7D08">
        <w:rPr>
          <w:rStyle w:val="Siln"/>
          <w:b w:val="0"/>
          <w:sz w:val="22"/>
          <w:szCs w:val="22"/>
          <w:lang w:val="sk-SK"/>
        </w:rPr>
        <w:t>Medzi najúspešnejšie fakulty v získavaní grantov patrí Fakulta elektrotechniky a informatiky, Fakulta chemickej a potravinárskej technológie a Stavebná fakulta STU.</w:t>
      </w:r>
    </w:p>
    <w:p w:rsidR="007E3931" w:rsidRPr="001A7D08" w:rsidRDefault="007E3931" w:rsidP="00E12DD5">
      <w:pPr>
        <w:ind w:right="322"/>
        <w:jc w:val="both"/>
        <w:rPr>
          <w:rFonts w:cs="Arial"/>
          <w:sz w:val="22"/>
          <w:szCs w:val="22"/>
          <w:lang w:val="sk-SK"/>
        </w:rPr>
      </w:pPr>
    </w:p>
    <w:p w:rsidR="007E3931" w:rsidRPr="001A7D08" w:rsidRDefault="007E3931" w:rsidP="007E3931">
      <w:pPr>
        <w:ind w:right="284"/>
        <w:jc w:val="both"/>
        <w:rPr>
          <w:sz w:val="22"/>
          <w:szCs w:val="22"/>
          <w:lang w:val="sk-SK"/>
        </w:rPr>
      </w:pPr>
      <w:r w:rsidRPr="001A7D08">
        <w:rPr>
          <w:rFonts w:cs="Arial"/>
          <w:sz w:val="22"/>
          <w:szCs w:val="22"/>
          <w:lang w:val="sk-SK"/>
        </w:rPr>
        <w:t>Vedenie STU kladie dôraz na zapájanie študentov do výskumných projektov a hľadá cesty ako podporiť mladých vedcov na škole. Aj v uplynulom toku p</w:t>
      </w:r>
      <w:r w:rsidRPr="001A7D08">
        <w:rPr>
          <w:sz w:val="22"/>
          <w:szCs w:val="22"/>
          <w:lang w:val="sk-SK"/>
        </w:rPr>
        <w:t xml:space="preserve">okračoval úspešný Program na podporu mladých výskumných pracovníkov, v rámci ktorého v roku 2014 získalo grant na výskum 111 mladých vedcov. Rozdelili si takmer 110 tisíc eur. V roku 2013 rozšírila univerzita tento program aj o Pokračujúce projekty na podporu excelentných mladých výskumníkov. V roku 2014 </w:t>
      </w:r>
      <w:r w:rsidRPr="001A7D08">
        <w:rPr>
          <w:bCs/>
          <w:sz w:val="22"/>
          <w:szCs w:val="22"/>
          <w:lang w:val="sk-SK"/>
        </w:rPr>
        <w:t>bolo v rámci neho vybraných 5 najkvalitnejších žiadostí, pričom každý z vedeckých projektov bol dotovaný sumou do 3 000 €. STU takto od roku 2010 takmer strojnásobila objem finančných prostriedkov na podporu mladých výskumníkov.</w:t>
      </w:r>
      <w:r w:rsidRPr="001A7D08">
        <w:rPr>
          <w:sz w:val="22"/>
          <w:szCs w:val="22"/>
          <w:lang w:val="sk-SK"/>
        </w:rPr>
        <w:t xml:space="preserve"> V roku 2014 Slovenská technická univerzita v Bratislave spustila tiež program postdoktorandských pracovných pobytov pre mladých pracovníkov do 35 rokov s cieľom pritiahnuť na univerzitu uchádzačov z prostredia mimo STU. Vypísaných a obsadených bolo 5 tém.</w:t>
      </w:r>
    </w:p>
    <w:p w:rsidR="007E3931" w:rsidRPr="001A7D08" w:rsidRDefault="007E3931" w:rsidP="007E3931">
      <w:pPr>
        <w:ind w:right="284"/>
        <w:jc w:val="both"/>
        <w:rPr>
          <w:sz w:val="22"/>
          <w:szCs w:val="22"/>
          <w:lang w:val="sk-SK"/>
        </w:rPr>
      </w:pPr>
      <w:r w:rsidRPr="001A7D08">
        <w:rPr>
          <w:rFonts w:cs="Times New Roman"/>
          <w:sz w:val="22"/>
          <w:szCs w:val="22"/>
          <w:lang w:val="sk-SK"/>
        </w:rPr>
        <w:t xml:space="preserve">Univerzita odmeňuje tiež významné publikačné aktivity, predovšetkým články v prestížnych vedeckých časopisoch s vysokým impakt faktorom. A rovnako každý rok vyhlasuje anketu o titul </w:t>
      </w:r>
      <w:r w:rsidRPr="001A7D08">
        <w:rPr>
          <w:sz w:val="22"/>
          <w:szCs w:val="22"/>
          <w:lang w:val="sk-SK"/>
        </w:rPr>
        <w:t xml:space="preserve">Vedec roka STU a Mladý vedecký pracovník STU. </w:t>
      </w:r>
    </w:p>
    <w:p w:rsidR="007E3931" w:rsidRPr="001A7D08" w:rsidRDefault="007E3931" w:rsidP="007E3931">
      <w:pPr>
        <w:ind w:right="284"/>
        <w:jc w:val="both"/>
        <w:rPr>
          <w:rFonts w:cs="Arial"/>
          <w:sz w:val="22"/>
          <w:szCs w:val="22"/>
          <w:lang w:val="sk-SK"/>
        </w:rPr>
      </w:pPr>
    </w:p>
    <w:p w:rsidR="007E3931" w:rsidRPr="001A7D08" w:rsidRDefault="007E3931" w:rsidP="007E3931">
      <w:pPr>
        <w:ind w:right="284"/>
        <w:jc w:val="both"/>
        <w:rPr>
          <w:rFonts w:cs="Arial"/>
          <w:sz w:val="22"/>
          <w:szCs w:val="22"/>
          <w:lang w:val="sk-SK"/>
        </w:rPr>
      </w:pPr>
      <w:r w:rsidRPr="001A7D08">
        <w:rPr>
          <w:rFonts w:cs="Arial"/>
          <w:sz w:val="22"/>
          <w:szCs w:val="22"/>
          <w:lang w:val="sk-SK"/>
        </w:rPr>
        <w:t xml:space="preserve">V oblasti investícií bolo prioritou pokračovanie v projektoch Univerzitných vedeckých parkov v Bratislave a Trnave. </w:t>
      </w:r>
    </w:p>
    <w:p w:rsidR="007E3931" w:rsidRPr="001A7D08" w:rsidRDefault="007E3931" w:rsidP="00E12DD5">
      <w:pPr>
        <w:ind w:right="284"/>
        <w:jc w:val="both"/>
        <w:rPr>
          <w:rFonts w:cs="Arial"/>
          <w:sz w:val="22"/>
          <w:szCs w:val="22"/>
          <w:lang w:val="sk-SK"/>
        </w:rPr>
      </w:pPr>
      <w:r w:rsidRPr="001A7D08">
        <w:rPr>
          <w:sz w:val="22"/>
          <w:szCs w:val="22"/>
          <w:lang w:val="sk-SK"/>
        </w:rPr>
        <w:t xml:space="preserve">V rámci projektov univerzita obnovuje budovy a vedecké laboratória, ktoré zariaďuje špičkovými prístrojmi. Niektoré pracoviská budú unikátne v európskom rozmere, čo umožní </w:t>
      </w:r>
      <w:r w:rsidRPr="001A7D08">
        <w:rPr>
          <w:bCs/>
          <w:sz w:val="22"/>
          <w:szCs w:val="22"/>
          <w:lang w:val="sk-SK"/>
        </w:rPr>
        <w:t>zintenzívniť spoluprácu domácich výskumných tímov s medzinárodnými tímami</w:t>
      </w:r>
      <w:r w:rsidRPr="001A7D08">
        <w:rPr>
          <w:sz w:val="22"/>
          <w:szCs w:val="22"/>
          <w:lang w:val="sk-SK"/>
        </w:rPr>
        <w:t xml:space="preserve">. V roku 2014 prebiehali </w:t>
      </w:r>
      <w:r w:rsidRPr="001A7D08">
        <w:rPr>
          <w:sz w:val="22"/>
          <w:szCs w:val="22"/>
          <w:lang w:val="sk-SK"/>
        </w:rPr>
        <w:lastRenderedPageBreak/>
        <w:t>rekonštrukčné práce na FA, SjF, SvF a FCHPT, na začiatku roka 2015 spustila STU aj rekonštrukciu budovy FEI.</w:t>
      </w:r>
    </w:p>
    <w:p w:rsidR="007E3931" w:rsidRPr="001A7D08" w:rsidRDefault="007E3931" w:rsidP="00E12DD5">
      <w:pPr>
        <w:ind w:right="322"/>
        <w:jc w:val="both"/>
        <w:rPr>
          <w:rStyle w:val="Siln"/>
          <w:b w:val="0"/>
          <w:sz w:val="22"/>
          <w:szCs w:val="22"/>
          <w:lang w:val="sk-SK"/>
        </w:rPr>
      </w:pPr>
      <w:r w:rsidRPr="001A7D08">
        <w:rPr>
          <w:sz w:val="22"/>
          <w:szCs w:val="22"/>
          <w:lang w:val="sk-SK"/>
        </w:rPr>
        <w:t xml:space="preserve">Prostredníctvom verejných obstarávaní boli obstarané a postupne dodávané prvé prístroje do laboratórií na fakultách. </w:t>
      </w:r>
    </w:p>
    <w:p w:rsidR="007E3931" w:rsidRPr="001A7D08" w:rsidRDefault="007E3931" w:rsidP="00E12DD5">
      <w:pPr>
        <w:ind w:right="322"/>
        <w:jc w:val="both"/>
        <w:rPr>
          <w:sz w:val="22"/>
          <w:szCs w:val="22"/>
          <w:lang w:val="sk-SK"/>
        </w:rPr>
      </w:pPr>
      <w:r w:rsidRPr="001A7D08">
        <w:rPr>
          <w:sz w:val="22"/>
          <w:szCs w:val="22"/>
          <w:lang w:val="sk-SK"/>
        </w:rPr>
        <w:t>Pre vedenie univerzity však je dôležité zatraktívniť nielen prostredie, v ktorom sa študenti venujú vzdelávaniu a výskumu, ale aj prostredie,  kde trávia voľný čas. Preto univerzita pokračovala v rozsiahlej obnove internátov</w:t>
      </w:r>
      <w:r w:rsidRPr="001A7D08">
        <w:rPr>
          <w:rStyle w:val="Siln"/>
          <w:rFonts w:eastAsiaTheme="minorHAnsi"/>
          <w:b w:val="0"/>
          <w:sz w:val="22"/>
          <w:szCs w:val="22"/>
          <w:lang w:val="sk-SK"/>
        </w:rPr>
        <w:t>. Na jednotlivých internátoch sa  postupne obnovujú strechy, fasády a rekonštruujú sa celé izby.</w:t>
      </w:r>
    </w:p>
    <w:p w:rsidR="007E3931" w:rsidRPr="001A7D08" w:rsidRDefault="007E3931" w:rsidP="00E12DD5">
      <w:pPr>
        <w:pStyle w:val="Odsekzoznamu"/>
        <w:ind w:left="0"/>
        <w:jc w:val="both"/>
        <w:rPr>
          <w:sz w:val="22"/>
          <w:szCs w:val="22"/>
          <w:lang w:val="sk-SK"/>
        </w:rPr>
      </w:pPr>
    </w:p>
    <w:p w:rsidR="007E3931" w:rsidRPr="001A7D08" w:rsidRDefault="007E3931" w:rsidP="00E12DD5">
      <w:pPr>
        <w:pStyle w:val="Bezriadkovania"/>
        <w:ind w:right="322"/>
        <w:jc w:val="both"/>
      </w:pPr>
      <w:r w:rsidRPr="001A7D08">
        <w:rPr>
          <w:rStyle w:val="Siln"/>
          <w:b w:val="0"/>
        </w:rPr>
        <w:t xml:space="preserve">Prioritou vedenia Slovenskej technickej univerzity v Bratislave bolo v posledných dvoch rokoch zlepšenie a zjednotenie patentovej politiky. Po prijatí novej smernice rektora </w:t>
      </w:r>
      <w:r w:rsidRPr="001A7D08">
        <w:t>"</w:t>
      </w:r>
      <w:r w:rsidRPr="001A7D08">
        <w:rPr>
          <w:i/>
        </w:rPr>
        <w:t>Ochrana a správa práv priemyselného vlastníctva na STU</w:t>
      </w:r>
      <w:r w:rsidRPr="001A7D08">
        <w:t xml:space="preserve">" a zriadení špecializovaného pracoviska Know-how centra STU – Kancelária spolupráce s praxou, nastali v tejto oblasti zlepšenia. Na Úrad priemyselného vlastníctva bolo podaných viac ako 20 patentových prihlášok a prihlášok úžitkových vzorov. </w:t>
      </w:r>
    </w:p>
    <w:p w:rsidR="007E3931" w:rsidRPr="001A7D08" w:rsidRDefault="007E3931" w:rsidP="00E12DD5">
      <w:pPr>
        <w:pStyle w:val="Bezriadkovania"/>
        <w:ind w:right="322"/>
        <w:jc w:val="both"/>
      </w:pPr>
    </w:p>
    <w:p w:rsidR="007E3931" w:rsidRPr="001A7D08" w:rsidRDefault="007E3931" w:rsidP="00E12DD5">
      <w:pPr>
        <w:pStyle w:val="Bezriadkovania"/>
        <w:ind w:right="322"/>
        <w:jc w:val="both"/>
        <w:rPr>
          <w:rStyle w:val="Siln"/>
          <w:b w:val="0"/>
          <w:color w:val="FF0000"/>
        </w:rPr>
      </w:pPr>
      <w:r w:rsidRPr="001A7D08">
        <w:t xml:space="preserve">Podpora transferu technológií do praxe prinášala výsledky v podobe start-up a spin-off firiem. V rámci univerzity pôsobilo 6 spin-off spoločností a v Univerzitnom technologickom inkubátore v roku 2014 pribudli 4 nové spoločnosti v start-up kancelárii. </w:t>
      </w:r>
    </w:p>
    <w:p w:rsidR="007E3931" w:rsidRPr="001A7D08" w:rsidRDefault="007E3931" w:rsidP="00E12DD5">
      <w:pPr>
        <w:pStyle w:val="Bezriadkovania"/>
        <w:ind w:right="322"/>
        <w:jc w:val="both"/>
      </w:pPr>
      <w:r w:rsidRPr="001A7D08">
        <w:t>Univerzita v  oblasti transferu technológií získala aj významné ocenenie - Cenu NITT 2014 v kategórii Najlepšie realizovaný transfer technológií (za technológiu na zvýšenie cetánového čísla dieselových a biodieselových palív).</w:t>
      </w:r>
    </w:p>
    <w:p w:rsidR="007E3931" w:rsidRPr="001A7D08" w:rsidRDefault="007E3931" w:rsidP="00E12DD5">
      <w:pPr>
        <w:ind w:right="322"/>
        <w:jc w:val="both"/>
        <w:rPr>
          <w:noProof/>
          <w:sz w:val="22"/>
          <w:szCs w:val="22"/>
        </w:rPr>
      </w:pPr>
    </w:p>
    <w:p w:rsidR="000C2ED1" w:rsidRPr="001A7D08" w:rsidRDefault="000C2ED1" w:rsidP="000C2ED1">
      <w:pPr>
        <w:pStyle w:val="Zkladntext"/>
        <w:tabs>
          <w:tab w:val="left" w:pos="9072"/>
        </w:tabs>
        <w:ind w:right="322"/>
        <w:rPr>
          <w:rFonts w:ascii="Cambria" w:hAnsi="Cambria"/>
          <w:sz w:val="22"/>
          <w:szCs w:val="22"/>
        </w:rPr>
      </w:pPr>
    </w:p>
    <w:p w:rsidR="000C2ED1" w:rsidRPr="001A7D08" w:rsidRDefault="000C2ED1" w:rsidP="000C2ED1">
      <w:pPr>
        <w:pStyle w:val="Zkladntext"/>
        <w:tabs>
          <w:tab w:val="left" w:pos="9072"/>
        </w:tabs>
        <w:ind w:right="322"/>
        <w:rPr>
          <w:rFonts w:ascii="Cambria" w:hAnsi="Cambria"/>
          <w:sz w:val="22"/>
          <w:szCs w:val="22"/>
        </w:rPr>
      </w:pPr>
    </w:p>
    <w:p w:rsidR="000C2ED1" w:rsidRDefault="000C2ED1" w:rsidP="000C2ED1">
      <w:pPr>
        <w:pStyle w:val="Zkladntext"/>
        <w:tabs>
          <w:tab w:val="left" w:pos="9072"/>
        </w:tabs>
        <w:ind w:right="322"/>
        <w:rPr>
          <w:rFonts w:ascii="Cambria" w:hAnsi="Cambria"/>
          <w:sz w:val="22"/>
          <w:szCs w:val="22"/>
        </w:rPr>
      </w:pPr>
    </w:p>
    <w:p w:rsidR="000C2ED1" w:rsidRDefault="000C2ED1" w:rsidP="000C2ED1">
      <w:pPr>
        <w:pStyle w:val="Zkladntext"/>
        <w:tabs>
          <w:tab w:val="left" w:pos="9072"/>
        </w:tabs>
        <w:ind w:right="322"/>
        <w:rPr>
          <w:rFonts w:ascii="Cambria" w:hAnsi="Cambria"/>
          <w:sz w:val="22"/>
          <w:szCs w:val="22"/>
        </w:rPr>
      </w:pPr>
    </w:p>
    <w:p w:rsidR="000C2ED1" w:rsidRDefault="000C2ED1" w:rsidP="000C2ED1">
      <w:pPr>
        <w:pStyle w:val="Zkladntext"/>
        <w:tabs>
          <w:tab w:val="left" w:pos="9072"/>
        </w:tabs>
        <w:ind w:right="322"/>
        <w:rPr>
          <w:rFonts w:ascii="Cambria" w:hAnsi="Cambria"/>
          <w:sz w:val="22"/>
          <w:szCs w:val="22"/>
        </w:rPr>
      </w:pPr>
    </w:p>
    <w:p w:rsidR="000C2ED1" w:rsidRDefault="000C2ED1" w:rsidP="000C2ED1">
      <w:pPr>
        <w:pStyle w:val="Zkladntext"/>
        <w:tabs>
          <w:tab w:val="left" w:pos="9072"/>
        </w:tabs>
        <w:ind w:right="322"/>
        <w:rPr>
          <w:rFonts w:ascii="Cambria" w:hAnsi="Cambria"/>
          <w:sz w:val="22"/>
          <w:szCs w:val="22"/>
        </w:rPr>
      </w:pPr>
    </w:p>
    <w:p w:rsidR="000C2ED1" w:rsidRDefault="000C2ED1" w:rsidP="000C2ED1">
      <w:pPr>
        <w:pStyle w:val="Zkladntext"/>
        <w:tabs>
          <w:tab w:val="left" w:pos="9072"/>
        </w:tabs>
        <w:ind w:right="322"/>
        <w:rPr>
          <w:rFonts w:ascii="Cambria" w:hAnsi="Cambria"/>
          <w:sz w:val="22"/>
          <w:szCs w:val="22"/>
        </w:rPr>
      </w:pPr>
    </w:p>
    <w:p w:rsidR="000C2ED1" w:rsidRDefault="000C2ED1" w:rsidP="000C2ED1">
      <w:pPr>
        <w:pStyle w:val="Zkladntext"/>
        <w:tabs>
          <w:tab w:val="left" w:pos="9072"/>
        </w:tabs>
        <w:ind w:right="322"/>
        <w:rPr>
          <w:rFonts w:ascii="Cambria" w:hAnsi="Cambria"/>
          <w:sz w:val="22"/>
          <w:szCs w:val="22"/>
        </w:rPr>
      </w:pPr>
    </w:p>
    <w:p w:rsidR="000C2ED1" w:rsidRDefault="000C2ED1" w:rsidP="000C2ED1">
      <w:pPr>
        <w:pStyle w:val="Zkladntext"/>
        <w:tabs>
          <w:tab w:val="left" w:pos="9072"/>
        </w:tabs>
        <w:ind w:right="322"/>
        <w:rPr>
          <w:rFonts w:ascii="Cambria" w:hAnsi="Cambria"/>
          <w:sz w:val="22"/>
          <w:szCs w:val="22"/>
        </w:rPr>
      </w:pPr>
    </w:p>
    <w:p w:rsidR="000C2ED1" w:rsidRDefault="000C2ED1" w:rsidP="000C2ED1">
      <w:pPr>
        <w:pStyle w:val="Zkladntext"/>
        <w:tabs>
          <w:tab w:val="left" w:pos="9072"/>
        </w:tabs>
        <w:ind w:right="322"/>
        <w:rPr>
          <w:rFonts w:ascii="Cambria" w:hAnsi="Cambria"/>
          <w:sz w:val="22"/>
          <w:szCs w:val="22"/>
        </w:rPr>
      </w:pPr>
    </w:p>
    <w:p w:rsidR="000C2ED1" w:rsidRDefault="000C2ED1" w:rsidP="000C2ED1">
      <w:pPr>
        <w:pStyle w:val="Zkladntext"/>
        <w:tabs>
          <w:tab w:val="left" w:pos="9072"/>
        </w:tabs>
        <w:ind w:right="322"/>
        <w:rPr>
          <w:rFonts w:ascii="Cambria" w:hAnsi="Cambria"/>
          <w:sz w:val="22"/>
          <w:szCs w:val="22"/>
        </w:rPr>
      </w:pPr>
    </w:p>
    <w:p w:rsidR="000C2ED1" w:rsidRDefault="000C2ED1" w:rsidP="000C2ED1">
      <w:pPr>
        <w:pStyle w:val="Zkladntext"/>
        <w:tabs>
          <w:tab w:val="left" w:pos="9072"/>
        </w:tabs>
        <w:ind w:right="322"/>
        <w:rPr>
          <w:rFonts w:ascii="Cambria" w:hAnsi="Cambria"/>
          <w:sz w:val="22"/>
          <w:szCs w:val="22"/>
        </w:rPr>
      </w:pPr>
    </w:p>
    <w:p w:rsidR="000C2ED1" w:rsidRDefault="000C2ED1" w:rsidP="000C2ED1">
      <w:pPr>
        <w:pStyle w:val="Zkladntext"/>
        <w:tabs>
          <w:tab w:val="left" w:pos="9072"/>
        </w:tabs>
        <w:ind w:right="322"/>
        <w:rPr>
          <w:rFonts w:ascii="Cambria" w:hAnsi="Cambria"/>
          <w:sz w:val="22"/>
          <w:szCs w:val="22"/>
        </w:rPr>
      </w:pPr>
    </w:p>
    <w:p w:rsidR="000C2ED1" w:rsidRDefault="000C2ED1" w:rsidP="000C2ED1">
      <w:pPr>
        <w:pStyle w:val="Zkladntext"/>
        <w:tabs>
          <w:tab w:val="left" w:pos="9072"/>
        </w:tabs>
        <w:ind w:right="322"/>
        <w:rPr>
          <w:rFonts w:ascii="Cambria" w:hAnsi="Cambria"/>
          <w:sz w:val="22"/>
          <w:szCs w:val="22"/>
        </w:rPr>
      </w:pPr>
    </w:p>
    <w:p w:rsidR="00FD4860" w:rsidRDefault="00FD4860" w:rsidP="000C2ED1">
      <w:pPr>
        <w:pStyle w:val="Zkladntext"/>
        <w:tabs>
          <w:tab w:val="left" w:pos="9072"/>
        </w:tabs>
        <w:ind w:right="322"/>
        <w:rPr>
          <w:rFonts w:ascii="Cambria" w:hAnsi="Cambria"/>
          <w:sz w:val="22"/>
          <w:szCs w:val="22"/>
        </w:rPr>
      </w:pPr>
    </w:p>
    <w:p w:rsidR="00C1503D" w:rsidRDefault="00C1503D" w:rsidP="000C2ED1">
      <w:pPr>
        <w:pStyle w:val="Zkladntext"/>
        <w:tabs>
          <w:tab w:val="left" w:pos="9072"/>
        </w:tabs>
        <w:ind w:right="322"/>
        <w:rPr>
          <w:rFonts w:ascii="Cambria" w:hAnsi="Cambria"/>
          <w:sz w:val="22"/>
          <w:szCs w:val="22"/>
        </w:rPr>
      </w:pPr>
    </w:p>
    <w:p w:rsidR="00C1503D" w:rsidRDefault="00C1503D" w:rsidP="000C2ED1">
      <w:pPr>
        <w:pStyle w:val="Zkladntext"/>
        <w:tabs>
          <w:tab w:val="left" w:pos="9072"/>
        </w:tabs>
        <w:ind w:right="322"/>
        <w:rPr>
          <w:rFonts w:ascii="Cambria" w:hAnsi="Cambria"/>
          <w:sz w:val="22"/>
          <w:szCs w:val="22"/>
        </w:rPr>
      </w:pPr>
    </w:p>
    <w:p w:rsidR="00C1503D" w:rsidRDefault="00C1503D" w:rsidP="000C2ED1">
      <w:pPr>
        <w:pStyle w:val="Zkladntext"/>
        <w:tabs>
          <w:tab w:val="left" w:pos="9072"/>
        </w:tabs>
        <w:ind w:right="322"/>
        <w:rPr>
          <w:rFonts w:ascii="Cambria" w:hAnsi="Cambria"/>
          <w:sz w:val="22"/>
          <w:szCs w:val="22"/>
        </w:rPr>
      </w:pPr>
    </w:p>
    <w:p w:rsidR="00C1503D" w:rsidRDefault="00C1503D" w:rsidP="000C2ED1">
      <w:pPr>
        <w:pStyle w:val="Zkladntext"/>
        <w:tabs>
          <w:tab w:val="left" w:pos="9072"/>
        </w:tabs>
        <w:ind w:right="322"/>
        <w:rPr>
          <w:rFonts w:ascii="Cambria" w:hAnsi="Cambria"/>
          <w:sz w:val="22"/>
          <w:szCs w:val="22"/>
        </w:rPr>
      </w:pPr>
    </w:p>
    <w:p w:rsidR="00C1503D" w:rsidRDefault="00C1503D" w:rsidP="000C2ED1">
      <w:pPr>
        <w:pStyle w:val="Zkladntext"/>
        <w:tabs>
          <w:tab w:val="left" w:pos="9072"/>
        </w:tabs>
        <w:ind w:right="322"/>
        <w:rPr>
          <w:rFonts w:ascii="Cambria" w:hAnsi="Cambria"/>
          <w:sz w:val="22"/>
          <w:szCs w:val="22"/>
        </w:rPr>
      </w:pPr>
    </w:p>
    <w:p w:rsidR="00C1503D" w:rsidRDefault="00C1503D" w:rsidP="000C2ED1">
      <w:pPr>
        <w:pStyle w:val="Zkladntext"/>
        <w:tabs>
          <w:tab w:val="left" w:pos="9072"/>
        </w:tabs>
        <w:ind w:right="322"/>
        <w:rPr>
          <w:rFonts w:ascii="Cambria" w:hAnsi="Cambria"/>
          <w:sz w:val="22"/>
          <w:szCs w:val="22"/>
        </w:rPr>
      </w:pPr>
    </w:p>
    <w:p w:rsidR="00C1503D" w:rsidRDefault="00C1503D" w:rsidP="000C2ED1">
      <w:pPr>
        <w:pStyle w:val="Zkladntext"/>
        <w:tabs>
          <w:tab w:val="left" w:pos="9072"/>
        </w:tabs>
        <w:ind w:right="322"/>
        <w:rPr>
          <w:rFonts w:ascii="Cambria" w:hAnsi="Cambria"/>
          <w:sz w:val="22"/>
          <w:szCs w:val="22"/>
        </w:rPr>
      </w:pPr>
    </w:p>
    <w:p w:rsidR="00FD4860" w:rsidRDefault="00FD4860" w:rsidP="000C2ED1">
      <w:pPr>
        <w:pStyle w:val="Zkladntext"/>
        <w:tabs>
          <w:tab w:val="left" w:pos="9072"/>
        </w:tabs>
        <w:ind w:right="322"/>
        <w:rPr>
          <w:rFonts w:ascii="Cambria" w:hAnsi="Cambria"/>
          <w:sz w:val="22"/>
          <w:szCs w:val="22"/>
        </w:rPr>
      </w:pPr>
    </w:p>
    <w:p w:rsidR="00FD4860" w:rsidRDefault="00FD4860" w:rsidP="000C2ED1">
      <w:pPr>
        <w:pStyle w:val="Zkladntext"/>
        <w:tabs>
          <w:tab w:val="left" w:pos="9072"/>
        </w:tabs>
        <w:ind w:right="322"/>
        <w:rPr>
          <w:rFonts w:ascii="Cambria" w:hAnsi="Cambria"/>
          <w:sz w:val="22"/>
          <w:szCs w:val="22"/>
        </w:rPr>
      </w:pPr>
    </w:p>
    <w:p w:rsidR="00E12DD5" w:rsidRDefault="00E12DD5" w:rsidP="000C2ED1">
      <w:pPr>
        <w:pStyle w:val="Zkladntext"/>
        <w:tabs>
          <w:tab w:val="left" w:pos="9072"/>
        </w:tabs>
        <w:ind w:right="322"/>
        <w:rPr>
          <w:rFonts w:ascii="Cambria" w:hAnsi="Cambria"/>
          <w:sz w:val="22"/>
          <w:szCs w:val="22"/>
        </w:rPr>
      </w:pPr>
    </w:p>
    <w:p w:rsidR="00E12DD5" w:rsidRDefault="00E12DD5" w:rsidP="000C2ED1">
      <w:pPr>
        <w:pStyle w:val="Zkladntext"/>
        <w:tabs>
          <w:tab w:val="left" w:pos="9072"/>
        </w:tabs>
        <w:ind w:right="322"/>
        <w:rPr>
          <w:rFonts w:ascii="Cambria" w:hAnsi="Cambria"/>
          <w:sz w:val="22"/>
          <w:szCs w:val="22"/>
        </w:rPr>
      </w:pPr>
    </w:p>
    <w:p w:rsidR="00E12DD5" w:rsidRDefault="00E12DD5" w:rsidP="000C2ED1">
      <w:pPr>
        <w:pStyle w:val="Zkladntext"/>
        <w:tabs>
          <w:tab w:val="left" w:pos="9072"/>
        </w:tabs>
        <w:ind w:right="322"/>
        <w:rPr>
          <w:rFonts w:ascii="Cambria" w:hAnsi="Cambria"/>
          <w:sz w:val="22"/>
          <w:szCs w:val="22"/>
        </w:rPr>
      </w:pPr>
    </w:p>
    <w:p w:rsidR="00E12DD5" w:rsidRDefault="00E12DD5" w:rsidP="000C2ED1">
      <w:pPr>
        <w:pStyle w:val="Zkladntext"/>
        <w:tabs>
          <w:tab w:val="left" w:pos="9072"/>
        </w:tabs>
        <w:ind w:right="322"/>
        <w:rPr>
          <w:rFonts w:ascii="Cambria" w:hAnsi="Cambria"/>
          <w:sz w:val="22"/>
          <w:szCs w:val="22"/>
        </w:rPr>
      </w:pPr>
    </w:p>
    <w:p w:rsidR="00B30FD5" w:rsidRDefault="00B30FD5" w:rsidP="000C2ED1">
      <w:pPr>
        <w:pStyle w:val="Zkladntext"/>
        <w:tabs>
          <w:tab w:val="left" w:pos="9072"/>
        </w:tabs>
        <w:ind w:right="322"/>
        <w:rPr>
          <w:rFonts w:ascii="Cambria" w:hAnsi="Cambria"/>
          <w:sz w:val="22"/>
          <w:szCs w:val="22"/>
        </w:rPr>
      </w:pPr>
    </w:p>
    <w:p w:rsidR="00CE08E8" w:rsidRPr="000C2ED1" w:rsidRDefault="00C1503D" w:rsidP="000C2ED1">
      <w:pPr>
        <w:pStyle w:val="Zkladntext"/>
        <w:tabs>
          <w:tab w:val="left" w:pos="9072"/>
        </w:tabs>
        <w:ind w:right="322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Správa o činnosti S</w:t>
      </w:r>
      <w:r w:rsidRPr="006324EB">
        <w:rPr>
          <w:rFonts w:ascii="Cambria" w:hAnsi="Cambria"/>
          <w:sz w:val="22"/>
          <w:szCs w:val="22"/>
        </w:rPr>
        <w:t xml:space="preserve">právnej rady STU </w:t>
      </w:r>
      <w:r w:rsidR="00B93B18">
        <w:rPr>
          <w:rFonts w:ascii="Cambria" w:hAnsi="Cambria"/>
          <w:sz w:val="22"/>
          <w:szCs w:val="22"/>
        </w:rPr>
        <w:t xml:space="preserve">(ďalej len SR STU) </w:t>
      </w:r>
      <w:r w:rsidRPr="006324EB">
        <w:rPr>
          <w:rFonts w:ascii="Cambria" w:hAnsi="Cambria"/>
          <w:sz w:val="22"/>
          <w:szCs w:val="22"/>
        </w:rPr>
        <w:t>za rok 201</w:t>
      </w:r>
      <w:r w:rsidR="00E12DD5">
        <w:rPr>
          <w:rFonts w:ascii="Cambria" w:hAnsi="Cambria"/>
          <w:sz w:val="22"/>
          <w:szCs w:val="22"/>
        </w:rPr>
        <w:t>4</w:t>
      </w:r>
      <w:r>
        <w:rPr>
          <w:rFonts w:ascii="Cambria" w:hAnsi="Cambria"/>
          <w:sz w:val="22"/>
          <w:szCs w:val="22"/>
        </w:rPr>
        <w:t xml:space="preserve"> informuje aj o</w:t>
      </w:r>
      <w:r w:rsidRPr="006324EB">
        <w:rPr>
          <w:rFonts w:ascii="Cambria" w:hAnsi="Cambria"/>
          <w:sz w:val="22"/>
          <w:szCs w:val="22"/>
        </w:rPr>
        <w:t> prerokovávaných a schválených materiáloch, uzneseniach</w:t>
      </w:r>
      <w:r>
        <w:rPr>
          <w:rFonts w:ascii="Cambria" w:hAnsi="Cambria"/>
          <w:sz w:val="22"/>
          <w:szCs w:val="22"/>
        </w:rPr>
        <w:t xml:space="preserve"> a</w:t>
      </w:r>
      <w:r w:rsidRPr="006324EB">
        <w:rPr>
          <w:rFonts w:ascii="Cambria" w:hAnsi="Cambria"/>
          <w:sz w:val="22"/>
          <w:szCs w:val="22"/>
        </w:rPr>
        <w:t xml:space="preserve"> záveroch</w:t>
      </w:r>
      <w:r>
        <w:rPr>
          <w:rFonts w:ascii="Cambria" w:hAnsi="Cambria"/>
          <w:sz w:val="22"/>
          <w:szCs w:val="22"/>
        </w:rPr>
        <w:t>.</w:t>
      </w:r>
      <w:r w:rsidR="00B30FD5">
        <w:rPr>
          <w:rFonts w:ascii="Cambria" w:hAnsi="Cambria"/>
          <w:sz w:val="22"/>
          <w:szCs w:val="22"/>
        </w:rPr>
        <w:t xml:space="preserve"> </w:t>
      </w:r>
      <w:r w:rsidR="00CE08E8" w:rsidRPr="000C2ED1">
        <w:rPr>
          <w:rFonts w:ascii="Cambria" w:hAnsi="Cambria"/>
          <w:sz w:val="22"/>
          <w:szCs w:val="22"/>
        </w:rPr>
        <w:t>V roku 201</w:t>
      </w:r>
      <w:r w:rsidR="00E12DD5">
        <w:rPr>
          <w:rFonts w:ascii="Cambria" w:hAnsi="Cambria"/>
          <w:sz w:val="22"/>
          <w:szCs w:val="22"/>
        </w:rPr>
        <w:t>4</w:t>
      </w:r>
      <w:r w:rsidR="00CE08E8" w:rsidRPr="000C2ED1">
        <w:rPr>
          <w:rFonts w:ascii="Cambria" w:hAnsi="Cambria"/>
          <w:sz w:val="22"/>
          <w:szCs w:val="22"/>
        </w:rPr>
        <w:t xml:space="preserve"> sa uskutočnili </w:t>
      </w:r>
      <w:r w:rsidR="009E5BE1" w:rsidRPr="000C2ED1">
        <w:rPr>
          <w:rFonts w:ascii="Cambria" w:hAnsi="Cambria"/>
          <w:sz w:val="22"/>
          <w:szCs w:val="22"/>
        </w:rPr>
        <w:t>dve</w:t>
      </w:r>
      <w:r w:rsidR="00CE08E8" w:rsidRPr="000C2ED1">
        <w:rPr>
          <w:rFonts w:ascii="Cambria" w:hAnsi="Cambria"/>
          <w:sz w:val="22"/>
          <w:szCs w:val="22"/>
        </w:rPr>
        <w:t xml:space="preserve"> zasadnutia S</w:t>
      </w:r>
      <w:r w:rsidR="00B93B18">
        <w:rPr>
          <w:rFonts w:ascii="Cambria" w:hAnsi="Cambria"/>
          <w:sz w:val="22"/>
          <w:szCs w:val="22"/>
        </w:rPr>
        <w:t>R</w:t>
      </w:r>
      <w:r w:rsidR="00CE08E8" w:rsidRPr="000C2ED1">
        <w:rPr>
          <w:rFonts w:ascii="Cambria" w:hAnsi="Cambria"/>
          <w:sz w:val="22"/>
          <w:szCs w:val="22"/>
        </w:rPr>
        <w:t xml:space="preserve"> STU</w:t>
      </w:r>
      <w:r w:rsidR="004C4D77">
        <w:rPr>
          <w:rFonts w:ascii="Cambria" w:hAnsi="Cambria"/>
          <w:sz w:val="22"/>
          <w:szCs w:val="22"/>
        </w:rPr>
        <w:t xml:space="preserve">, a to dňa </w:t>
      </w:r>
      <w:r w:rsidR="00E12DD5">
        <w:rPr>
          <w:rFonts w:ascii="Cambria" w:hAnsi="Cambria"/>
          <w:sz w:val="22"/>
          <w:szCs w:val="22"/>
        </w:rPr>
        <w:t>11</w:t>
      </w:r>
      <w:r w:rsidR="004C4D77">
        <w:rPr>
          <w:rFonts w:ascii="Cambria" w:hAnsi="Cambria"/>
          <w:sz w:val="22"/>
          <w:szCs w:val="22"/>
        </w:rPr>
        <w:t>.0</w:t>
      </w:r>
      <w:r w:rsidR="00E12DD5">
        <w:rPr>
          <w:rFonts w:ascii="Cambria" w:hAnsi="Cambria"/>
          <w:sz w:val="22"/>
          <w:szCs w:val="22"/>
        </w:rPr>
        <w:t>6</w:t>
      </w:r>
      <w:r w:rsidR="004C4D77">
        <w:rPr>
          <w:rFonts w:ascii="Cambria" w:hAnsi="Cambria"/>
          <w:sz w:val="22"/>
          <w:szCs w:val="22"/>
        </w:rPr>
        <w:t>.201</w:t>
      </w:r>
      <w:r w:rsidR="00E12DD5">
        <w:rPr>
          <w:rFonts w:ascii="Cambria" w:hAnsi="Cambria"/>
          <w:sz w:val="22"/>
          <w:szCs w:val="22"/>
        </w:rPr>
        <w:t>4</w:t>
      </w:r>
      <w:r w:rsidR="004C4D77">
        <w:rPr>
          <w:rFonts w:ascii="Cambria" w:hAnsi="Cambria"/>
          <w:sz w:val="22"/>
          <w:szCs w:val="22"/>
        </w:rPr>
        <w:t xml:space="preserve"> a</w:t>
      </w:r>
      <w:r w:rsidR="00B30FD5">
        <w:rPr>
          <w:rFonts w:ascii="Cambria" w:hAnsi="Cambria"/>
          <w:sz w:val="22"/>
          <w:szCs w:val="22"/>
        </w:rPr>
        <w:t xml:space="preserve"> dňa </w:t>
      </w:r>
      <w:r w:rsidR="00E12DD5">
        <w:rPr>
          <w:rFonts w:ascii="Cambria" w:hAnsi="Cambria"/>
          <w:sz w:val="22"/>
          <w:szCs w:val="22"/>
        </w:rPr>
        <w:t>20.11</w:t>
      </w:r>
      <w:r w:rsidR="004C4D77">
        <w:rPr>
          <w:rFonts w:ascii="Cambria" w:hAnsi="Cambria"/>
          <w:sz w:val="22"/>
          <w:szCs w:val="22"/>
        </w:rPr>
        <w:t>.201</w:t>
      </w:r>
      <w:r w:rsidR="00E12DD5">
        <w:rPr>
          <w:rFonts w:ascii="Cambria" w:hAnsi="Cambria"/>
          <w:sz w:val="22"/>
          <w:szCs w:val="22"/>
        </w:rPr>
        <w:t>4</w:t>
      </w:r>
      <w:r w:rsidR="00CE08E8" w:rsidRPr="000C2ED1">
        <w:rPr>
          <w:rFonts w:ascii="Cambria" w:hAnsi="Cambria"/>
          <w:sz w:val="22"/>
          <w:szCs w:val="22"/>
        </w:rPr>
        <w:t>.</w:t>
      </w:r>
    </w:p>
    <w:p w:rsidR="00CE08E8" w:rsidRDefault="00CE08E8" w:rsidP="009E5BE1">
      <w:pPr>
        <w:pStyle w:val="Zkladntext"/>
        <w:jc w:val="left"/>
        <w:rPr>
          <w:rFonts w:ascii="Cambria" w:hAnsi="Cambria"/>
          <w:sz w:val="22"/>
          <w:szCs w:val="22"/>
        </w:rPr>
      </w:pPr>
    </w:p>
    <w:p w:rsidR="00CE08E8" w:rsidRPr="00663D75" w:rsidRDefault="00CE08E8" w:rsidP="00CE08E8">
      <w:pPr>
        <w:pStyle w:val="Zkladntext"/>
        <w:pBdr>
          <w:bottom w:val="single" w:sz="12" w:space="1" w:color="auto"/>
        </w:pBdr>
        <w:rPr>
          <w:rFonts w:ascii="Cambria" w:hAnsi="Cambria"/>
          <w:i/>
        </w:rPr>
      </w:pPr>
      <w:r w:rsidRPr="00663D75">
        <w:rPr>
          <w:rFonts w:ascii="Cambria" w:hAnsi="Cambria"/>
          <w:b/>
          <w:i/>
        </w:rPr>
        <w:t>Zasadnutie Správnej rad</w:t>
      </w:r>
      <w:r w:rsidR="00AC58A3" w:rsidRPr="00663D75">
        <w:rPr>
          <w:rFonts w:ascii="Cambria" w:hAnsi="Cambria"/>
          <w:b/>
          <w:i/>
        </w:rPr>
        <w:t>y</w:t>
      </w:r>
      <w:r w:rsidRPr="00663D75">
        <w:rPr>
          <w:rFonts w:ascii="Cambria" w:hAnsi="Cambria"/>
          <w:b/>
          <w:i/>
        </w:rPr>
        <w:t xml:space="preserve"> STU </w:t>
      </w:r>
      <w:r w:rsidR="001979C7" w:rsidRPr="00663D75">
        <w:rPr>
          <w:rFonts w:ascii="Cambria" w:hAnsi="Cambria"/>
          <w:b/>
          <w:i/>
        </w:rPr>
        <w:t xml:space="preserve">dňa </w:t>
      </w:r>
      <w:r w:rsidR="00E12DD5">
        <w:rPr>
          <w:rFonts w:ascii="Cambria" w:hAnsi="Cambria"/>
          <w:b/>
          <w:i/>
        </w:rPr>
        <w:t>11</w:t>
      </w:r>
      <w:r w:rsidRPr="00663D75">
        <w:rPr>
          <w:rFonts w:ascii="Cambria" w:hAnsi="Cambria"/>
          <w:b/>
          <w:i/>
        </w:rPr>
        <w:t>.</w:t>
      </w:r>
      <w:r w:rsidR="00F711F0" w:rsidRPr="00663D75">
        <w:rPr>
          <w:rFonts w:ascii="Cambria" w:hAnsi="Cambria"/>
          <w:b/>
          <w:i/>
        </w:rPr>
        <w:t xml:space="preserve"> 0</w:t>
      </w:r>
      <w:r w:rsidR="00E12DD5">
        <w:rPr>
          <w:rFonts w:ascii="Cambria" w:hAnsi="Cambria"/>
          <w:b/>
          <w:i/>
        </w:rPr>
        <w:t>6</w:t>
      </w:r>
      <w:r w:rsidRPr="00663D75">
        <w:rPr>
          <w:rFonts w:ascii="Cambria" w:hAnsi="Cambria"/>
          <w:b/>
          <w:i/>
        </w:rPr>
        <w:t>. 201</w:t>
      </w:r>
      <w:r w:rsidR="00E12DD5">
        <w:rPr>
          <w:rFonts w:ascii="Cambria" w:hAnsi="Cambria"/>
          <w:b/>
          <w:i/>
        </w:rPr>
        <w:t>4</w:t>
      </w:r>
      <w:r w:rsidRPr="00663D75">
        <w:rPr>
          <w:rFonts w:ascii="Cambria" w:hAnsi="Cambria"/>
          <w:i/>
        </w:rPr>
        <w:t xml:space="preserve"> </w:t>
      </w:r>
    </w:p>
    <w:p w:rsidR="00B93B18" w:rsidRDefault="00B93B18" w:rsidP="00CE08E8">
      <w:pPr>
        <w:pStyle w:val="Zkladntext"/>
        <w:rPr>
          <w:rFonts w:ascii="Cambria" w:hAnsi="Cambria"/>
          <w:b/>
          <w:sz w:val="22"/>
          <w:szCs w:val="22"/>
        </w:rPr>
      </w:pPr>
    </w:p>
    <w:p w:rsidR="004C4D77" w:rsidRDefault="004C4D77" w:rsidP="00CE08E8">
      <w:pPr>
        <w:pStyle w:val="Zkladntext"/>
        <w:rPr>
          <w:rFonts w:ascii="Cambria" w:hAnsi="Cambria"/>
          <w:b/>
          <w:sz w:val="22"/>
          <w:szCs w:val="22"/>
        </w:rPr>
      </w:pPr>
      <w:r w:rsidRPr="00663D75">
        <w:rPr>
          <w:rFonts w:ascii="Cambria" w:hAnsi="Cambria"/>
          <w:b/>
          <w:sz w:val="22"/>
          <w:szCs w:val="22"/>
        </w:rPr>
        <w:t>Zhrnutie:</w:t>
      </w:r>
    </w:p>
    <w:p w:rsidR="009A1DB5" w:rsidRDefault="009A1DB5" w:rsidP="009A1DB5">
      <w:pPr>
        <w:ind w:left="705" w:right="284" w:hanging="705"/>
        <w:jc w:val="both"/>
        <w:rPr>
          <w:rFonts w:ascii="Cambria" w:hAnsi="Cambria" w:cs="Arial"/>
          <w:sz w:val="22"/>
          <w:szCs w:val="22"/>
          <w:lang w:val="sk-SK"/>
        </w:rPr>
      </w:pPr>
      <w:r w:rsidRPr="009A1DB5">
        <w:rPr>
          <w:rFonts w:ascii="Cambria" w:hAnsi="Cambria" w:cs="Arial"/>
          <w:sz w:val="22"/>
          <w:szCs w:val="22"/>
          <w:lang w:val="sk-SK"/>
        </w:rPr>
        <w:t xml:space="preserve">Zasadnutie bolo realizované na Fakulte informatiky a informačných technológií STU, ktoré bolo </w:t>
      </w:r>
    </w:p>
    <w:p w:rsidR="009A1DB5" w:rsidRPr="009A1DB5" w:rsidRDefault="009A1DB5" w:rsidP="009A1DB5">
      <w:pPr>
        <w:ind w:left="705" w:right="284" w:hanging="705"/>
        <w:jc w:val="both"/>
        <w:rPr>
          <w:rFonts w:ascii="Cambria" w:hAnsi="Cambria" w:cs="Arial"/>
          <w:sz w:val="22"/>
          <w:szCs w:val="22"/>
          <w:lang w:val="sk-SK"/>
        </w:rPr>
      </w:pPr>
      <w:r w:rsidRPr="009A1DB5">
        <w:rPr>
          <w:rFonts w:ascii="Cambria" w:hAnsi="Cambria" w:cs="Arial"/>
          <w:sz w:val="22"/>
          <w:szCs w:val="22"/>
          <w:lang w:val="sk-SK"/>
        </w:rPr>
        <w:t>v závere spojené s krátkou obhliadkou nových priestorov.</w:t>
      </w:r>
    </w:p>
    <w:p w:rsidR="009A1DB5" w:rsidRPr="009A1DB5" w:rsidRDefault="009A1DB5" w:rsidP="009A1DB5">
      <w:pPr>
        <w:pStyle w:val="Zkladntext"/>
        <w:ind w:right="284"/>
        <w:rPr>
          <w:rFonts w:ascii="Cambria" w:hAnsi="Cambria"/>
          <w:b/>
          <w:sz w:val="22"/>
          <w:szCs w:val="22"/>
        </w:rPr>
      </w:pPr>
    </w:p>
    <w:p w:rsidR="00CE08E8" w:rsidRDefault="00CE08E8" w:rsidP="00CE08E8">
      <w:pPr>
        <w:pStyle w:val="Zkladntext"/>
        <w:rPr>
          <w:rFonts w:ascii="Cambria" w:hAnsi="Cambria"/>
          <w:sz w:val="22"/>
          <w:szCs w:val="22"/>
        </w:rPr>
      </w:pPr>
      <w:r w:rsidRPr="006324EB">
        <w:rPr>
          <w:rFonts w:ascii="Cambria" w:hAnsi="Cambria"/>
          <w:sz w:val="22"/>
          <w:szCs w:val="22"/>
        </w:rPr>
        <w:t>Na zasadnutí bolo prítomných 1</w:t>
      </w:r>
      <w:r w:rsidR="000C2ED1">
        <w:rPr>
          <w:rFonts w:ascii="Cambria" w:hAnsi="Cambria"/>
          <w:sz w:val="22"/>
          <w:szCs w:val="22"/>
        </w:rPr>
        <w:t>1</w:t>
      </w:r>
      <w:r w:rsidRPr="006324EB">
        <w:rPr>
          <w:rFonts w:ascii="Cambria" w:hAnsi="Cambria"/>
          <w:sz w:val="22"/>
          <w:szCs w:val="22"/>
        </w:rPr>
        <w:t xml:space="preserve"> členov SR, ospravedlnili sa </w:t>
      </w:r>
      <w:r w:rsidR="000C2ED1">
        <w:rPr>
          <w:rFonts w:ascii="Cambria" w:hAnsi="Cambria"/>
          <w:sz w:val="22"/>
          <w:szCs w:val="22"/>
        </w:rPr>
        <w:t>3</w:t>
      </w:r>
      <w:r w:rsidRPr="006324EB">
        <w:rPr>
          <w:rFonts w:ascii="Cambria" w:hAnsi="Cambria"/>
          <w:sz w:val="22"/>
          <w:szCs w:val="22"/>
        </w:rPr>
        <w:t xml:space="preserve"> členovia.   </w:t>
      </w:r>
    </w:p>
    <w:p w:rsidR="00B93B18" w:rsidRDefault="00B93B18" w:rsidP="00CE08E8">
      <w:pPr>
        <w:pStyle w:val="Zkladntext"/>
        <w:rPr>
          <w:rFonts w:ascii="Cambria" w:hAnsi="Cambria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4819"/>
        <w:gridCol w:w="2219"/>
        <w:gridCol w:w="1700"/>
      </w:tblGrid>
      <w:tr w:rsidR="00B93B18" w:rsidRPr="009B4814" w:rsidTr="00B93B18">
        <w:trPr>
          <w:trHeight w:val="285"/>
        </w:trPr>
        <w:tc>
          <w:tcPr>
            <w:tcW w:w="618" w:type="dxa"/>
            <w:shd w:val="clear" w:color="auto" w:fill="A5D5E2"/>
          </w:tcPr>
          <w:p w:rsidR="00B93B18" w:rsidRPr="009B4814" w:rsidRDefault="00B93B18" w:rsidP="002A5435">
            <w:pPr>
              <w:ind w:left="360"/>
              <w:jc w:val="center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D2EAF1"/>
          </w:tcPr>
          <w:p w:rsidR="00B93B18" w:rsidRPr="009B4814" w:rsidRDefault="00B93B18" w:rsidP="002A5435">
            <w:pPr>
              <w:jc w:val="center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9B4814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Meno a priezvisko</w:t>
            </w:r>
          </w:p>
        </w:tc>
        <w:tc>
          <w:tcPr>
            <w:tcW w:w="2219" w:type="dxa"/>
            <w:shd w:val="clear" w:color="auto" w:fill="A5D5E2"/>
          </w:tcPr>
          <w:p w:rsidR="00B93B18" w:rsidRPr="009B4814" w:rsidRDefault="00B93B18" w:rsidP="002A54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B4814">
              <w:rPr>
                <w:rFonts w:ascii="Cambria" w:hAnsi="Cambria"/>
                <w:b/>
                <w:sz w:val="18"/>
                <w:szCs w:val="18"/>
              </w:rPr>
              <w:t>Prítomný</w:t>
            </w:r>
          </w:p>
        </w:tc>
        <w:tc>
          <w:tcPr>
            <w:tcW w:w="1700" w:type="dxa"/>
            <w:shd w:val="clear" w:color="auto" w:fill="A5D5E2"/>
          </w:tcPr>
          <w:p w:rsidR="00B93B18" w:rsidRPr="009B4814" w:rsidRDefault="00B93B18" w:rsidP="002A5435">
            <w:pPr>
              <w:ind w:left="-1431" w:firstLine="1431"/>
              <w:jc w:val="center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9B4814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Neprítomný</w:t>
            </w:r>
          </w:p>
        </w:tc>
      </w:tr>
      <w:tr w:rsidR="00B93B18" w:rsidRPr="00435F5B" w:rsidTr="00B93B18">
        <w:trPr>
          <w:trHeight w:val="285"/>
        </w:trPr>
        <w:tc>
          <w:tcPr>
            <w:tcW w:w="618" w:type="dxa"/>
            <w:shd w:val="clear" w:color="auto" w:fill="A5D5E2"/>
          </w:tcPr>
          <w:p w:rsidR="00B93B18" w:rsidRPr="00435F5B" w:rsidRDefault="00B93B18" w:rsidP="00B93B18">
            <w:pPr>
              <w:numPr>
                <w:ilvl w:val="0"/>
                <w:numId w:val="34"/>
              </w:num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D2EAF1"/>
          </w:tcPr>
          <w:p w:rsidR="00B93B18" w:rsidRPr="00435F5B" w:rsidRDefault="00B93B18" w:rsidP="002A543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5F5B">
              <w:rPr>
                <w:rFonts w:ascii="Cambria" w:hAnsi="Cambria" w:cs="Calibri"/>
                <w:color w:val="000000"/>
                <w:sz w:val="18"/>
                <w:szCs w:val="18"/>
              </w:rPr>
              <w:t>doc. RNDr. Milan Ftáčnik, CSc.</w:t>
            </w:r>
          </w:p>
          <w:p w:rsidR="00B93B18" w:rsidRPr="00435F5B" w:rsidRDefault="00B93B18" w:rsidP="002A543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A5D5E2"/>
          </w:tcPr>
          <w:p w:rsidR="00B93B18" w:rsidRPr="00435F5B" w:rsidRDefault="00B93B18" w:rsidP="002A543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700" w:type="dxa"/>
            <w:shd w:val="clear" w:color="auto" w:fill="A5D5E2"/>
          </w:tcPr>
          <w:p w:rsidR="00B93B18" w:rsidRPr="00435F5B" w:rsidRDefault="00B93B18" w:rsidP="002A543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B93B18" w:rsidRPr="00435F5B" w:rsidTr="00B93B18">
        <w:trPr>
          <w:trHeight w:val="285"/>
        </w:trPr>
        <w:tc>
          <w:tcPr>
            <w:tcW w:w="618" w:type="dxa"/>
            <w:shd w:val="clear" w:color="auto" w:fill="A5D5E2"/>
          </w:tcPr>
          <w:p w:rsidR="00B93B18" w:rsidRPr="00435F5B" w:rsidRDefault="00B93B18" w:rsidP="00B93B18">
            <w:pPr>
              <w:numPr>
                <w:ilvl w:val="0"/>
                <w:numId w:val="34"/>
              </w:num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5D5E2"/>
          </w:tcPr>
          <w:p w:rsidR="00B93B18" w:rsidRPr="00435F5B" w:rsidRDefault="00B93B18" w:rsidP="002A543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5F5B">
              <w:rPr>
                <w:rFonts w:ascii="Cambria" w:hAnsi="Cambria" w:cs="Calibri"/>
                <w:color w:val="000000"/>
                <w:sz w:val="18"/>
                <w:szCs w:val="18"/>
              </w:rPr>
              <w:t>Dr. h. c. Ing. Jozef Uhrík, CSc.</w:t>
            </w:r>
          </w:p>
          <w:p w:rsidR="00B93B18" w:rsidRPr="00435F5B" w:rsidRDefault="00B93B18" w:rsidP="002A543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A5D5E2"/>
          </w:tcPr>
          <w:p w:rsidR="00B93B18" w:rsidRPr="00435F5B" w:rsidRDefault="00B93B18" w:rsidP="002A543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0" w:type="dxa"/>
            <w:shd w:val="clear" w:color="auto" w:fill="A5D5E2"/>
          </w:tcPr>
          <w:p w:rsidR="00B93B18" w:rsidRPr="00435F5B" w:rsidRDefault="00B93B18" w:rsidP="002A543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B93B18" w:rsidRPr="00435F5B" w:rsidTr="00B93B18">
        <w:trPr>
          <w:trHeight w:val="285"/>
        </w:trPr>
        <w:tc>
          <w:tcPr>
            <w:tcW w:w="618" w:type="dxa"/>
            <w:shd w:val="clear" w:color="auto" w:fill="A5D5E2"/>
          </w:tcPr>
          <w:p w:rsidR="00B93B18" w:rsidRPr="00435F5B" w:rsidRDefault="00B93B18" w:rsidP="00B93B18">
            <w:pPr>
              <w:numPr>
                <w:ilvl w:val="0"/>
                <w:numId w:val="34"/>
              </w:num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D2EAF1"/>
          </w:tcPr>
          <w:p w:rsidR="00B93B18" w:rsidRPr="00435F5B" w:rsidRDefault="00B93B18" w:rsidP="002A543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5F5B">
              <w:rPr>
                <w:rFonts w:ascii="Cambria" w:hAnsi="Cambria" w:cs="Calibri"/>
                <w:color w:val="000000"/>
                <w:sz w:val="18"/>
                <w:szCs w:val="18"/>
              </w:rPr>
              <w:t>doc. Ing. Peter Mihók, CSc.</w:t>
            </w:r>
          </w:p>
          <w:p w:rsidR="00B93B18" w:rsidRPr="00435F5B" w:rsidRDefault="00B93B18" w:rsidP="002A543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A5D5E2"/>
          </w:tcPr>
          <w:p w:rsidR="00B93B18" w:rsidRPr="00435F5B" w:rsidRDefault="00B93B18" w:rsidP="002A543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5D5E2"/>
          </w:tcPr>
          <w:p w:rsidR="00B93B18" w:rsidRPr="00435F5B" w:rsidRDefault="00B93B18" w:rsidP="002A543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 - ospravedlnený</w:t>
            </w:r>
          </w:p>
        </w:tc>
      </w:tr>
      <w:tr w:rsidR="00B93B18" w:rsidRPr="00435F5B" w:rsidTr="00B93B18">
        <w:trPr>
          <w:trHeight w:val="285"/>
        </w:trPr>
        <w:tc>
          <w:tcPr>
            <w:tcW w:w="618" w:type="dxa"/>
            <w:shd w:val="clear" w:color="auto" w:fill="A5D5E2"/>
          </w:tcPr>
          <w:p w:rsidR="00B93B18" w:rsidRPr="00435F5B" w:rsidRDefault="00B93B18" w:rsidP="00B93B18">
            <w:pPr>
              <w:numPr>
                <w:ilvl w:val="0"/>
                <w:numId w:val="34"/>
              </w:num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5D5E2"/>
          </w:tcPr>
          <w:p w:rsidR="00B93B18" w:rsidRPr="00435F5B" w:rsidRDefault="00B93B18" w:rsidP="002A543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5F5B">
              <w:rPr>
                <w:rFonts w:ascii="Cambria" w:hAnsi="Cambria" w:cs="Calibri"/>
                <w:color w:val="000000"/>
                <w:sz w:val="18"/>
                <w:szCs w:val="18"/>
              </w:rPr>
              <w:t>Ing. Vladimír Slezák</w:t>
            </w:r>
          </w:p>
          <w:p w:rsidR="00B93B18" w:rsidRPr="00435F5B" w:rsidRDefault="00B93B18" w:rsidP="002A543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A5D5E2"/>
          </w:tcPr>
          <w:p w:rsidR="00B93B18" w:rsidRPr="00435F5B" w:rsidRDefault="00B93B18" w:rsidP="002A543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5D5E2"/>
          </w:tcPr>
          <w:p w:rsidR="00B93B18" w:rsidRPr="00435F5B" w:rsidRDefault="00B93B18" w:rsidP="002A543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 - ospravedlnený</w:t>
            </w:r>
          </w:p>
        </w:tc>
      </w:tr>
      <w:tr w:rsidR="00B93B18" w:rsidRPr="00435F5B" w:rsidTr="00B93B18">
        <w:trPr>
          <w:trHeight w:val="285"/>
        </w:trPr>
        <w:tc>
          <w:tcPr>
            <w:tcW w:w="618" w:type="dxa"/>
            <w:shd w:val="clear" w:color="auto" w:fill="A5D5E2"/>
          </w:tcPr>
          <w:p w:rsidR="00B93B18" w:rsidRPr="00435F5B" w:rsidRDefault="00B93B18" w:rsidP="00B93B18">
            <w:pPr>
              <w:numPr>
                <w:ilvl w:val="0"/>
                <w:numId w:val="34"/>
              </w:num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D2EAF1"/>
          </w:tcPr>
          <w:p w:rsidR="00B93B18" w:rsidRPr="00435F5B" w:rsidRDefault="00B93B18" w:rsidP="002A543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5F5B">
              <w:rPr>
                <w:rFonts w:ascii="Cambria" w:hAnsi="Cambria" w:cs="Calibri"/>
                <w:color w:val="000000"/>
                <w:sz w:val="18"/>
                <w:szCs w:val="18"/>
              </w:rPr>
              <w:t>Ing. Ján Király</w:t>
            </w:r>
          </w:p>
          <w:p w:rsidR="00B93B18" w:rsidRPr="00435F5B" w:rsidRDefault="00B93B18" w:rsidP="002A543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A5D5E2"/>
          </w:tcPr>
          <w:p w:rsidR="00B93B18" w:rsidRPr="00435F5B" w:rsidRDefault="00B93B18" w:rsidP="002A543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700" w:type="dxa"/>
            <w:shd w:val="clear" w:color="auto" w:fill="A5D5E2"/>
          </w:tcPr>
          <w:p w:rsidR="00B93B18" w:rsidRPr="00435F5B" w:rsidRDefault="00B93B18" w:rsidP="002A543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B93B18" w:rsidRPr="00435F5B" w:rsidTr="00B93B18">
        <w:trPr>
          <w:trHeight w:val="365"/>
        </w:trPr>
        <w:tc>
          <w:tcPr>
            <w:tcW w:w="618" w:type="dxa"/>
            <w:shd w:val="clear" w:color="auto" w:fill="A5D5E2"/>
          </w:tcPr>
          <w:p w:rsidR="00B93B18" w:rsidRPr="00435F5B" w:rsidRDefault="00B93B18" w:rsidP="00B93B18">
            <w:pPr>
              <w:numPr>
                <w:ilvl w:val="0"/>
                <w:numId w:val="34"/>
              </w:num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5D5E2"/>
          </w:tcPr>
          <w:p w:rsidR="00B93B18" w:rsidRPr="00435F5B" w:rsidRDefault="00B93B18" w:rsidP="002A543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5F5B">
              <w:rPr>
                <w:rFonts w:ascii="Cambria" w:hAnsi="Cambria" w:cs="Calibri"/>
                <w:color w:val="000000"/>
                <w:sz w:val="18"/>
                <w:szCs w:val="18"/>
              </w:rPr>
              <w:t>Ing. Matej Korec</w:t>
            </w:r>
          </w:p>
        </w:tc>
        <w:tc>
          <w:tcPr>
            <w:tcW w:w="2219" w:type="dxa"/>
            <w:shd w:val="clear" w:color="auto" w:fill="A5D5E2"/>
          </w:tcPr>
          <w:p w:rsidR="00B93B18" w:rsidRPr="00435F5B" w:rsidRDefault="00B93B18" w:rsidP="002A543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0" w:type="dxa"/>
            <w:shd w:val="clear" w:color="auto" w:fill="A5D5E2"/>
          </w:tcPr>
          <w:p w:rsidR="00B93B18" w:rsidRPr="00435F5B" w:rsidRDefault="00B93B18" w:rsidP="002A543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B93B18" w:rsidRPr="00435F5B" w:rsidTr="00B93B18">
        <w:trPr>
          <w:trHeight w:val="285"/>
        </w:trPr>
        <w:tc>
          <w:tcPr>
            <w:tcW w:w="618" w:type="dxa"/>
            <w:shd w:val="clear" w:color="auto" w:fill="A5D5E2"/>
          </w:tcPr>
          <w:p w:rsidR="00B93B18" w:rsidRPr="00435F5B" w:rsidRDefault="00B93B18" w:rsidP="00B93B18">
            <w:pPr>
              <w:numPr>
                <w:ilvl w:val="0"/>
                <w:numId w:val="34"/>
              </w:num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D2EAF1"/>
          </w:tcPr>
          <w:p w:rsidR="00B93B18" w:rsidRPr="00435F5B" w:rsidRDefault="00B93B18" w:rsidP="002A543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5F5B">
              <w:rPr>
                <w:rFonts w:ascii="Cambria" w:hAnsi="Cambria" w:cs="Calibri"/>
                <w:color w:val="000000"/>
                <w:sz w:val="18"/>
                <w:szCs w:val="18"/>
              </w:rPr>
              <w:t>Ing. Zsolt Lukáč</w:t>
            </w:r>
          </w:p>
          <w:p w:rsidR="00B93B18" w:rsidRPr="00435F5B" w:rsidRDefault="00B93B18" w:rsidP="002A543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A5D5E2"/>
          </w:tcPr>
          <w:p w:rsidR="00B93B18" w:rsidRPr="00435F5B" w:rsidRDefault="00B93B18" w:rsidP="002A543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700" w:type="dxa"/>
            <w:shd w:val="clear" w:color="auto" w:fill="A5D5E2"/>
          </w:tcPr>
          <w:p w:rsidR="00B93B18" w:rsidRPr="00435F5B" w:rsidRDefault="00B93B18" w:rsidP="002A543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B93B18" w:rsidRPr="00435F5B" w:rsidTr="00B93B18">
        <w:trPr>
          <w:trHeight w:val="285"/>
        </w:trPr>
        <w:tc>
          <w:tcPr>
            <w:tcW w:w="618" w:type="dxa"/>
            <w:shd w:val="clear" w:color="auto" w:fill="A5D5E2"/>
          </w:tcPr>
          <w:p w:rsidR="00B93B18" w:rsidRPr="00435F5B" w:rsidRDefault="00B93B18" w:rsidP="00B93B18">
            <w:pPr>
              <w:numPr>
                <w:ilvl w:val="0"/>
                <w:numId w:val="34"/>
              </w:num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5D5E2"/>
          </w:tcPr>
          <w:p w:rsidR="00B93B18" w:rsidRPr="00435F5B" w:rsidRDefault="00B93B18" w:rsidP="002A5435">
            <w:pPr>
              <w:tabs>
                <w:tab w:val="center" w:pos="2374"/>
              </w:tabs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5F5B">
              <w:rPr>
                <w:rFonts w:ascii="Cambria" w:hAnsi="Cambria" w:cs="Calibri"/>
                <w:color w:val="000000"/>
                <w:sz w:val="18"/>
                <w:szCs w:val="18"/>
              </w:rPr>
              <w:t>doc. Ing. Ľubomír Harach, CSc.</w:t>
            </w:r>
          </w:p>
          <w:p w:rsidR="00B93B18" w:rsidRPr="00435F5B" w:rsidRDefault="00B93B18" w:rsidP="002A5435">
            <w:pPr>
              <w:tabs>
                <w:tab w:val="center" w:pos="2374"/>
              </w:tabs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A5D5E2"/>
          </w:tcPr>
          <w:p w:rsidR="00B93B18" w:rsidRPr="00435F5B" w:rsidRDefault="00B93B18" w:rsidP="002A543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700" w:type="dxa"/>
            <w:shd w:val="clear" w:color="auto" w:fill="A5D5E2"/>
          </w:tcPr>
          <w:p w:rsidR="00B93B18" w:rsidRPr="00435F5B" w:rsidRDefault="00B93B18" w:rsidP="002A543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B93B18" w:rsidRPr="00435F5B" w:rsidTr="00B93B18">
        <w:trPr>
          <w:trHeight w:val="285"/>
        </w:trPr>
        <w:tc>
          <w:tcPr>
            <w:tcW w:w="618" w:type="dxa"/>
            <w:shd w:val="clear" w:color="auto" w:fill="A5D5E2"/>
          </w:tcPr>
          <w:p w:rsidR="00B93B18" w:rsidRPr="00435F5B" w:rsidRDefault="00B93B18" w:rsidP="00B93B18">
            <w:pPr>
              <w:numPr>
                <w:ilvl w:val="0"/>
                <w:numId w:val="34"/>
              </w:num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D2EAF1"/>
          </w:tcPr>
          <w:p w:rsidR="00B93B18" w:rsidRPr="00435F5B" w:rsidRDefault="00B93B18" w:rsidP="002A543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5F5B">
              <w:rPr>
                <w:rFonts w:ascii="Cambria" w:hAnsi="Cambria" w:cs="Calibri"/>
                <w:color w:val="000000"/>
                <w:sz w:val="18"/>
                <w:szCs w:val="18"/>
              </w:rPr>
              <w:t>doc. Ing. Jozef Dický, PhD.</w:t>
            </w:r>
          </w:p>
          <w:p w:rsidR="00B93B18" w:rsidRPr="00435F5B" w:rsidRDefault="00B93B18" w:rsidP="002A543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A5D5E2"/>
          </w:tcPr>
          <w:p w:rsidR="00B93B18" w:rsidRPr="00435F5B" w:rsidRDefault="00B93B18" w:rsidP="002A543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700" w:type="dxa"/>
            <w:shd w:val="clear" w:color="auto" w:fill="A5D5E2"/>
          </w:tcPr>
          <w:p w:rsidR="00B93B18" w:rsidRPr="00435F5B" w:rsidRDefault="00B93B18" w:rsidP="002A543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B93B18" w:rsidRPr="00435F5B" w:rsidTr="00B93B18">
        <w:trPr>
          <w:trHeight w:val="283"/>
        </w:trPr>
        <w:tc>
          <w:tcPr>
            <w:tcW w:w="618" w:type="dxa"/>
            <w:shd w:val="clear" w:color="auto" w:fill="A5D5E2"/>
          </w:tcPr>
          <w:p w:rsidR="00B93B18" w:rsidRPr="00435F5B" w:rsidRDefault="00B93B18" w:rsidP="00B93B18">
            <w:pPr>
              <w:numPr>
                <w:ilvl w:val="0"/>
                <w:numId w:val="34"/>
              </w:num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5D5E2"/>
          </w:tcPr>
          <w:p w:rsidR="00B93B18" w:rsidRPr="00435F5B" w:rsidRDefault="00B93B18" w:rsidP="002A543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5F5B">
              <w:rPr>
                <w:rFonts w:ascii="Cambria" w:hAnsi="Cambria" w:cs="Calibri"/>
                <w:color w:val="000000"/>
                <w:sz w:val="18"/>
                <w:szCs w:val="18"/>
              </w:rPr>
              <w:t>Ing. Michal Ondruška</w:t>
            </w:r>
          </w:p>
          <w:p w:rsidR="00B93B18" w:rsidRPr="00435F5B" w:rsidRDefault="00B93B18" w:rsidP="002A543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A5D5E2"/>
          </w:tcPr>
          <w:p w:rsidR="00B93B18" w:rsidRPr="00435F5B" w:rsidRDefault="00B93B18" w:rsidP="002A543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5D5E2"/>
          </w:tcPr>
          <w:p w:rsidR="00B93B18" w:rsidRPr="00435F5B" w:rsidRDefault="00B93B18" w:rsidP="002A543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 - ospravedlnený</w:t>
            </w:r>
          </w:p>
        </w:tc>
      </w:tr>
      <w:tr w:rsidR="00B93B18" w:rsidRPr="00435F5B" w:rsidTr="00B93B18">
        <w:trPr>
          <w:trHeight w:val="283"/>
        </w:trPr>
        <w:tc>
          <w:tcPr>
            <w:tcW w:w="618" w:type="dxa"/>
            <w:shd w:val="clear" w:color="auto" w:fill="A5D5E2"/>
          </w:tcPr>
          <w:p w:rsidR="00B93B18" w:rsidRPr="00435F5B" w:rsidRDefault="00B93B18" w:rsidP="00B93B18">
            <w:pPr>
              <w:numPr>
                <w:ilvl w:val="0"/>
                <w:numId w:val="34"/>
              </w:num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5D5E2"/>
          </w:tcPr>
          <w:p w:rsidR="00B93B18" w:rsidRPr="00435F5B" w:rsidRDefault="00B93B18" w:rsidP="002A543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5F5B">
              <w:rPr>
                <w:rFonts w:ascii="Cambria" w:hAnsi="Cambria" w:cs="Calibri"/>
                <w:color w:val="000000"/>
                <w:sz w:val="18"/>
                <w:szCs w:val="18"/>
              </w:rPr>
              <w:t>Ing. Miroslav Havlík</w:t>
            </w:r>
          </w:p>
          <w:p w:rsidR="00B93B18" w:rsidRPr="00435F5B" w:rsidRDefault="00B93B18" w:rsidP="002A543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A5D5E2"/>
          </w:tcPr>
          <w:p w:rsidR="00B93B18" w:rsidRPr="00435F5B" w:rsidRDefault="00B93B18" w:rsidP="002A543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700" w:type="dxa"/>
            <w:shd w:val="clear" w:color="auto" w:fill="A5D5E2"/>
          </w:tcPr>
          <w:p w:rsidR="00B93B18" w:rsidRPr="00435F5B" w:rsidRDefault="00B93B18" w:rsidP="002A543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B93B18" w:rsidRPr="00435F5B" w:rsidTr="00B93B18">
        <w:trPr>
          <w:trHeight w:val="285"/>
        </w:trPr>
        <w:tc>
          <w:tcPr>
            <w:tcW w:w="618" w:type="dxa"/>
            <w:shd w:val="clear" w:color="auto" w:fill="A5D5E2"/>
          </w:tcPr>
          <w:p w:rsidR="00B93B18" w:rsidRPr="00435F5B" w:rsidRDefault="00B93B18" w:rsidP="00B93B18">
            <w:pPr>
              <w:numPr>
                <w:ilvl w:val="0"/>
                <w:numId w:val="34"/>
              </w:num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D2EAF1"/>
          </w:tcPr>
          <w:p w:rsidR="00B93B18" w:rsidRPr="00435F5B" w:rsidRDefault="00B93B18" w:rsidP="002A543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5F5B">
              <w:rPr>
                <w:rFonts w:ascii="Cambria" w:hAnsi="Cambria" w:cs="Calibri"/>
                <w:color w:val="000000"/>
                <w:sz w:val="18"/>
                <w:szCs w:val="18"/>
              </w:rPr>
              <w:t>JUDr. Anton Ondrej, MBA</w:t>
            </w:r>
          </w:p>
          <w:p w:rsidR="00B93B18" w:rsidRPr="00435F5B" w:rsidRDefault="00B93B18" w:rsidP="002A543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A5D5E2"/>
          </w:tcPr>
          <w:p w:rsidR="00B93B18" w:rsidRPr="00435F5B" w:rsidRDefault="00B93B18" w:rsidP="002A543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700" w:type="dxa"/>
            <w:shd w:val="clear" w:color="auto" w:fill="A5D5E2"/>
          </w:tcPr>
          <w:p w:rsidR="00B93B18" w:rsidRPr="00435F5B" w:rsidRDefault="00B93B18" w:rsidP="002A543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B93B18" w:rsidRPr="00435F5B" w:rsidTr="00B93B18">
        <w:trPr>
          <w:trHeight w:val="285"/>
        </w:trPr>
        <w:tc>
          <w:tcPr>
            <w:tcW w:w="618" w:type="dxa"/>
            <w:shd w:val="clear" w:color="auto" w:fill="A5D5E2"/>
          </w:tcPr>
          <w:p w:rsidR="00B93B18" w:rsidRPr="00435F5B" w:rsidRDefault="00B93B18" w:rsidP="00B93B18">
            <w:pPr>
              <w:numPr>
                <w:ilvl w:val="0"/>
                <w:numId w:val="34"/>
              </w:num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5D5E2"/>
          </w:tcPr>
          <w:p w:rsidR="00B93B18" w:rsidRPr="00F70433" w:rsidRDefault="00B93B18" w:rsidP="002A543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70433">
              <w:rPr>
                <w:rFonts w:ascii="Cambria" w:hAnsi="Cambria" w:cs="Calibri"/>
                <w:color w:val="000000"/>
                <w:sz w:val="18"/>
                <w:szCs w:val="18"/>
              </w:rPr>
              <w:t>Ing. Igor Vida</w:t>
            </w:r>
          </w:p>
          <w:p w:rsidR="00B93B18" w:rsidRPr="006225C9" w:rsidRDefault="00B93B18" w:rsidP="002A5435">
            <w:pPr>
              <w:rPr>
                <w:rFonts w:ascii="Cambria" w:hAnsi="Cambria" w:cs="Calibri"/>
                <w:sz w:val="18"/>
                <w:szCs w:val="18"/>
              </w:rPr>
            </w:pPr>
            <w:r w:rsidRPr="00F70433">
              <w:rPr>
                <w:rFonts w:ascii="Cambria" w:hAnsi="Cambria" w:cs="Arial"/>
                <w:sz w:val="18"/>
                <w:szCs w:val="18"/>
              </w:rPr>
              <w:t xml:space="preserve"> </w:t>
            </w:r>
          </w:p>
        </w:tc>
        <w:tc>
          <w:tcPr>
            <w:tcW w:w="2219" w:type="dxa"/>
            <w:shd w:val="clear" w:color="auto" w:fill="A5D5E2"/>
          </w:tcPr>
          <w:p w:rsidR="00B93B18" w:rsidRPr="00435F5B" w:rsidRDefault="00B93B18" w:rsidP="002A543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700" w:type="dxa"/>
            <w:shd w:val="clear" w:color="auto" w:fill="A5D5E2"/>
          </w:tcPr>
          <w:p w:rsidR="00B93B18" w:rsidRPr="00435F5B" w:rsidRDefault="00B93B18" w:rsidP="002A543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93B18" w:rsidRPr="00435F5B" w:rsidTr="00B93B18">
        <w:trPr>
          <w:trHeight w:val="285"/>
        </w:trPr>
        <w:tc>
          <w:tcPr>
            <w:tcW w:w="618" w:type="dxa"/>
            <w:shd w:val="clear" w:color="auto" w:fill="A5D5E2"/>
          </w:tcPr>
          <w:p w:rsidR="00B93B18" w:rsidRPr="00435F5B" w:rsidRDefault="00B93B18" w:rsidP="00B93B18">
            <w:pPr>
              <w:numPr>
                <w:ilvl w:val="0"/>
                <w:numId w:val="34"/>
              </w:num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D2EAF1"/>
          </w:tcPr>
          <w:p w:rsidR="00B93B18" w:rsidRPr="00435F5B" w:rsidRDefault="00B93B18" w:rsidP="002A543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5F5B">
              <w:rPr>
                <w:rFonts w:ascii="Cambria" w:hAnsi="Cambria" w:cs="Calibri"/>
                <w:color w:val="000000"/>
                <w:sz w:val="18"/>
                <w:szCs w:val="18"/>
              </w:rPr>
              <w:t>Ing. arch. Juraj Šujan</w:t>
            </w:r>
          </w:p>
          <w:p w:rsidR="00B93B18" w:rsidRPr="00435F5B" w:rsidRDefault="00B93B18" w:rsidP="002A543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A5D5E2"/>
          </w:tcPr>
          <w:p w:rsidR="00B93B18" w:rsidRPr="00435F5B" w:rsidRDefault="00B93B18" w:rsidP="002A543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700" w:type="dxa"/>
            <w:shd w:val="clear" w:color="auto" w:fill="A5D5E2"/>
          </w:tcPr>
          <w:p w:rsidR="00B93B18" w:rsidRPr="00435F5B" w:rsidRDefault="00B93B18" w:rsidP="002A543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</w:tbl>
    <w:p w:rsidR="00B93B18" w:rsidRPr="006324EB" w:rsidRDefault="00B93B18" w:rsidP="00CE08E8">
      <w:pPr>
        <w:pStyle w:val="Zkladntext"/>
        <w:rPr>
          <w:rFonts w:ascii="Cambria" w:hAnsi="Cambria"/>
          <w:sz w:val="22"/>
          <w:szCs w:val="22"/>
        </w:rPr>
      </w:pPr>
    </w:p>
    <w:p w:rsidR="00B30FD5" w:rsidRDefault="001474CE" w:rsidP="00DE2D4D">
      <w:pPr>
        <w:ind w:right="284"/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 w:cs="Arial"/>
          <w:sz w:val="22"/>
          <w:szCs w:val="22"/>
          <w:lang w:val="sk-SK"/>
        </w:rPr>
        <w:t>1</w:t>
      </w:r>
      <w:r w:rsidR="000C02A2">
        <w:rPr>
          <w:rFonts w:ascii="Cambria" w:hAnsi="Cambria" w:cs="Arial"/>
          <w:sz w:val="22"/>
          <w:szCs w:val="22"/>
          <w:lang w:val="sk-SK"/>
        </w:rPr>
        <w:t>/</w:t>
      </w:r>
      <w:r w:rsidR="00DE2D4D" w:rsidRPr="00DE2D4D">
        <w:rPr>
          <w:rFonts w:ascii="Cambria" w:hAnsi="Cambria"/>
          <w:sz w:val="22"/>
          <w:szCs w:val="22"/>
          <w:lang w:val="sk-SK"/>
        </w:rPr>
        <w:t xml:space="preserve"> </w:t>
      </w:r>
      <w:r w:rsidR="00DE2D4D" w:rsidRPr="006324EB">
        <w:rPr>
          <w:rFonts w:ascii="Cambria" w:hAnsi="Cambria"/>
          <w:sz w:val="22"/>
          <w:szCs w:val="22"/>
          <w:lang w:val="sk-SK"/>
        </w:rPr>
        <w:t xml:space="preserve">Správna rada STU </w:t>
      </w:r>
      <w:r w:rsidR="00CE08E8" w:rsidRPr="006324EB">
        <w:rPr>
          <w:rFonts w:ascii="Cambria" w:hAnsi="Cambria"/>
          <w:sz w:val="22"/>
          <w:szCs w:val="22"/>
          <w:lang w:val="sk-SK"/>
        </w:rPr>
        <w:t xml:space="preserve">prerokovala a zobrala na vedomie </w:t>
      </w:r>
    </w:p>
    <w:p w:rsidR="001474CE" w:rsidRPr="00B30FD5" w:rsidRDefault="001474CE" w:rsidP="001474CE">
      <w:pPr>
        <w:pStyle w:val="Odsekzoznamu"/>
        <w:numPr>
          <w:ilvl w:val="0"/>
          <w:numId w:val="27"/>
        </w:numPr>
        <w:ind w:right="284"/>
        <w:rPr>
          <w:rFonts w:ascii="Cambria" w:hAnsi="Cambria" w:cs="Arial"/>
          <w:sz w:val="22"/>
          <w:szCs w:val="22"/>
          <w:lang w:val="sk-SK"/>
        </w:rPr>
      </w:pPr>
      <w:r>
        <w:rPr>
          <w:rFonts w:ascii="Cambria" w:hAnsi="Cambria" w:cs="Arial"/>
          <w:sz w:val="22"/>
          <w:szCs w:val="22"/>
          <w:lang w:val="sk-SK"/>
        </w:rPr>
        <w:t>S</w:t>
      </w:r>
      <w:r w:rsidRPr="00B30FD5">
        <w:rPr>
          <w:rFonts w:ascii="Cambria" w:hAnsi="Cambria" w:cs="Arial"/>
          <w:sz w:val="22"/>
          <w:szCs w:val="22"/>
          <w:lang w:val="sk-SK"/>
        </w:rPr>
        <w:t>právu o činnosti Správnej rady STU za rok 201</w:t>
      </w:r>
      <w:r>
        <w:rPr>
          <w:rFonts w:ascii="Cambria" w:hAnsi="Cambria" w:cs="Arial"/>
          <w:sz w:val="22"/>
          <w:szCs w:val="22"/>
          <w:lang w:val="sk-SK"/>
        </w:rPr>
        <w:t>3</w:t>
      </w:r>
      <w:r w:rsidRPr="00B30FD5">
        <w:rPr>
          <w:rFonts w:ascii="Cambria" w:hAnsi="Cambria" w:cs="Arial"/>
          <w:sz w:val="22"/>
          <w:szCs w:val="22"/>
          <w:lang w:val="sk-SK"/>
        </w:rPr>
        <w:t>, ktorá sumarizovala informácie o zasadnutiach, odporúčaniach k činnosti a súpis rozhodnutí Správnej rady STU za rok 201</w:t>
      </w:r>
      <w:r>
        <w:rPr>
          <w:rFonts w:ascii="Cambria" w:hAnsi="Cambria" w:cs="Arial"/>
          <w:sz w:val="22"/>
          <w:szCs w:val="22"/>
          <w:lang w:val="sk-SK"/>
        </w:rPr>
        <w:t>3</w:t>
      </w:r>
      <w:r w:rsidRPr="00B30FD5">
        <w:rPr>
          <w:rFonts w:ascii="Cambria" w:hAnsi="Cambria" w:cs="Arial"/>
          <w:sz w:val="22"/>
          <w:szCs w:val="22"/>
          <w:lang w:val="sk-SK"/>
        </w:rPr>
        <w:t xml:space="preserve">. </w:t>
      </w:r>
    </w:p>
    <w:p w:rsidR="001474CE" w:rsidRDefault="001474CE" w:rsidP="001474CE">
      <w:pPr>
        <w:pStyle w:val="Odsekzoznamu"/>
        <w:numPr>
          <w:ilvl w:val="0"/>
          <w:numId w:val="27"/>
        </w:numPr>
        <w:ind w:right="284"/>
        <w:jc w:val="both"/>
        <w:rPr>
          <w:rFonts w:ascii="Cambria" w:hAnsi="Cambria" w:cs="Arial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>V</w:t>
      </w:r>
      <w:r w:rsidRPr="00B30FD5">
        <w:rPr>
          <w:rFonts w:ascii="Cambria" w:hAnsi="Cambria"/>
          <w:sz w:val="22"/>
          <w:szCs w:val="22"/>
          <w:lang w:val="sk-SK"/>
        </w:rPr>
        <w:t>ýročnú správu o hospodárení STU za rok 201</w:t>
      </w:r>
      <w:r>
        <w:rPr>
          <w:rFonts w:ascii="Cambria" w:hAnsi="Cambria"/>
          <w:sz w:val="22"/>
          <w:szCs w:val="22"/>
          <w:lang w:val="sk-SK"/>
        </w:rPr>
        <w:t>3</w:t>
      </w:r>
      <w:r w:rsidRPr="00B30FD5">
        <w:rPr>
          <w:rFonts w:ascii="Cambria" w:hAnsi="Cambria"/>
          <w:sz w:val="22"/>
          <w:szCs w:val="22"/>
          <w:lang w:val="sk-SK"/>
        </w:rPr>
        <w:t xml:space="preserve">, ktorá </w:t>
      </w:r>
      <w:r w:rsidRPr="00B30FD5">
        <w:rPr>
          <w:rFonts w:ascii="Cambria" w:hAnsi="Cambria" w:cs="Arial"/>
          <w:sz w:val="22"/>
          <w:szCs w:val="22"/>
          <w:lang w:val="sk-SK"/>
        </w:rPr>
        <w:t>sumarizovala finančnú a majetkovú situáciu univerzity, hospodárnosť pri nakladaní s finančnými prostriedkami zo štátneho rozpočtu, ako aj vlastnými prostriedkami univerzity. Prezentované výsledky zahŕňali hospodárenie všetkých súčastí univerzity.</w:t>
      </w:r>
    </w:p>
    <w:p w:rsidR="00DE2D4D" w:rsidRPr="00B30FD5" w:rsidRDefault="00EE6704" w:rsidP="00B30FD5">
      <w:pPr>
        <w:pStyle w:val="Odsekzoznamu"/>
        <w:numPr>
          <w:ilvl w:val="0"/>
          <w:numId w:val="30"/>
        </w:numPr>
        <w:ind w:right="284"/>
        <w:rPr>
          <w:rFonts w:ascii="Cambria" w:hAnsi="Cambria" w:cs="Arial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>V</w:t>
      </w:r>
      <w:r w:rsidR="00CE08E8" w:rsidRPr="00B30FD5">
        <w:rPr>
          <w:rFonts w:ascii="Cambria" w:hAnsi="Cambria"/>
          <w:sz w:val="22"/>
          <w:szCs w:val="22"/>
          <w:lang w:val="sk-SK"/>
        </w:rPr>
        <w:t>ýroč</w:t>
      </w:r>
      <w:r w:rsidR="00DE2D4D" w:rsidRPr="00B30FD5">
        <w:rPr>
          <w:rFonts w:ascii="Cambria" w:hAnsi="Cambria"/>
          <w:sz w:val="22"/>
          <w:szCs w:val="22"/>
          <w:lang w:val="sk-SK"/>
        </w:rPr>
        <w:t xml:space="preserve">nú správu o činnosti STU za rok </w:t>
      </w:r>
      <w:r w:rsidR="00CE08E8" w:rsidRPr="00B30FD5">
        <w:rPr>
          <w:rFonts w:ascii="Cambria" w:hAnsi="Cambria"/>
          <w:sz w:val="22"/>
          <w:szCs w:val="22"/>
          <w:lang w:val="sk-SK"/>
        </w:rPr>
        <w:t>201</w:t>
      </w:r>
      <w:r w:rsidR="001474CE">
        <w:rPr>
          <w:rFonts w:ascii="Cambria" w:hAnsi="Cambria"/>
          <w:sz w:val="22"/>
          <w:szCs w:val="22"/>
          <w:lang w:val="sk-SK"/>
        </w:rPr>
        <w:t>3</w:t>
      </w:r>
      <w:r w:rsidR="00B30FD5">
        <w:rPr>
          <w:rFonts w:ascii="Cambria" w:hAnsi="Cambria"/>
          <w:sz w:val="22"/>
          <w:szCs w:val="22"/>
          <w:lang w:val="sk-SK"/>
        </w:rPr>
        <w:t>, ktorá z</w:t>
      </w:r>
      <w:r w:rsidR="000E3BE6" w:rsidRPr="00B30FD5">
        <w:rPr>
          <w:rFonts w:ascii="Cambria" w:hAnsi="Cambria" w:cs="Arial"/>
          <w:sz w:val="22"/>
          <w:szCs w:val="22"/>
          <w:lang w:val="sk-SK"/>
        </w:rPr>
        <w:t xml:space="preserve">ahŕňala </w:t>
      </w:r>
      <w:r w:rsidR="00DE2D4D" w:rsidRPr="00B30FD5">
        <w:rPr>
          <w:rFonts w:ascii="Cambria" w:hAnsi="Cambria" w:cs="Arial"/>
          <w:sz w:val="22"/>
          <w:szCs w:val="22"/>
          <w:lang w:val="sk-SK"/>
        </w:rPr>
        <w:t>najdôležitejšie udalosti univerzity, vzdelávaciu činnosť, výskumnú, umeleckú a ďalšiu tvorivú činnosť, výsledky v oblasti rozvoja vysokej školy, medzinárodnej spolupráce a v oblasti financií.</w:t>
      </w:r>
    </w:p>
    <w:p w:rsidR="00B30FD5" w:rsidRPr="001474CE" w:rsidRDefault="001474CE" w:rsidP="00B30FD5">
      <w:pPr>
        <w:pStyle w:val="Odsekzoznamu"/>
        <w:numPr>
          <w:ilvl w:val="0"/>
          <w:numId w:val="30"/>
        </w:numPr>
        <w:ind w:right="284"/>
        <w:contextualSpacing w:val="0"/>
        <w:jc w:val="both"/>
        <w:rPr>
          <w:rFonts w:ascii="Cambria" w:hAnsi="Cambria"/>
          <w:sz w:val="22"/>
          <w:szCs w:val="22"/>
          <w:lang w:val="sk-SK"/>
        </w:rPr>
      </w:pPr>
      <w:r w:rsidRPr="001474CE">
        <w:rPr>
          <w:rFonts w:ascii="Cambria" w:hAnsi="Cambria" w:cs="Arial"/>
          <w:sz w:val="22"/>
          <w:szCs w:val="22"/>
          <w:lang w:val="sk-SK"/>
        </w:rPr>
        <w:t xml:space="preserve">Výrok audítora k účtovnej závierke, ktorý preukázal, že účtovná závierka vyjadruje objektívne vo všetkých významných súvislostiach finančnú situáciu STU k 31.12.2013, </w:t>
      </w:r>
      <w:r>
        <w:rPr>
          <w:rFonts w:ascii="Cambria" w:hAnsi="Cambria" w:cs="Arial"/>
          <w:sz w:val="22"/>
          <w:szCs w:val="22"/>
          <w:lang w:val="sk-SK"/>
        </w:rPr>
        <w:t xml:space="preserve">a že </w:t>
      </w:r>
      <w:r w:rsidRPr="001474CE">
        <w:rPr>
          <w:rFonts w:ascii="Cambria" w:hAnsi="Cambria" w:cs="Arial"/>
          <w:sz w:val="22"/>
          <w:szCs w:val="22"/>
          <w:lang w:val="sk-SK"/>
        </w:rPr>
        <w:t>výsledky jej hospodárenia sú v súlade so zákonom o účtovníctve.</w:t>
      </w:r>
    </w:p>
    <w:p w:rsidR="001474CE" w:rsidRPr="001474CE" w:rsidRDefault="00D131A2" w:rsidP="00B30FD5">
      <w:pPr>
        <w:pStyle w:val="Odsekzoznamu"/>
        <w:numPr>
          <w:ilvl w:val="0"/>
          <w:numId w:val="30"/>
        </w:numPr>
        <w:ind w:right="284"/>
        <w:contextualSpacing w:val="0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lastRenderedPageBreak/>
        <w:t>v</w:t>
      </w:r>
      <w:r w:rsidR="001474CE" w:rsidRPr="001474CE">
        <w:rPr>
          <w:sz w:val="22"/>
          <w:szCs w:val="22"/>
          <w:lang w:val="sk-SK"/>
        </w:rPr>
        <w:t>yhodnotenie plnenia plánu činností na zabezpečenie plnenia Dlhodobého zámeru STU v roku 2013</w:t>
      </w:r>
      <w:r>
        <w:rPr>
          <w:sz w:val="22"/>
          <w:szCs w:val="22"/>
          <w:lang w:val="sk-SK"/>
        </w:rPr>
        <w:t>,</w:t>
      </w:r>
    </w:p>
    <w:p w:rsidR="00CE08E8" w:rsidRPr="00B30FD5" w:rsidRDefault="00B30FD5" w:rsidP="00B30FD5">
      <w:pPr>
        <w:pStyle w:val="Odsekzoznamu"/>
        <w:numPr>
          <w:ilvl w:val="0"/>
          <w:numId w:val="30"/>
        </w:numPr>
        <w:ind w:right="284"/>
        <w:contextualSpacing w:val="0"/>
        <w:jc w:val="both"/>
        <w:rPr>
          <w:rFonts w:ascii="Cambria" w:hAnsi="Cambria"/>
          <w:sz w:val="22"/>
          <w:szCs w:val="22"/>
          <w:lang w:val="sk-SK"/>
        </w:rPr>
      </w:pPr>
      <w:r w:rsidRPr="00B30FD5">
        <w:rPr>
          <w:rFonts w:ascii="Cambria" w:hAnsi="Cambria" w:cs="Arial"/>
          <w:sz w:val="22"/>
          <w:szCs w:val="22"/>
          <w:lang w:val="sk-SK"/>
        </w:rPr>
        <w:t>informáciu o pláne činností na zabezpečenie plnenia Dlhodobého zámeru STU v roku 201</w:t>
      </w:r>
      <w:r w:rsidR="00D131A2">
        <w:rPr>
          <w:rFonts w:ascii="Cambria" w:hAnsi="Cambria" w:cs="Arial"/>
          <w:sz w:val="22"/>
          <w:szCs w:val="22"/>
          <w:lang w:val="sk-SK"/>
        </w:rPr>
        <w:t>4,</w:t>
      </w:r>
    </w:p>
    <w:p w:rsidR="00D131A2" w:rsidRPr="00D131A2" w:rsidRDefault="00D131A2" w:rsidP="00D131A2">
      <w:pPr>
        <w:pStyle w:val="Odsekzoznamu"/>
        <w:numPr>
          <w:ilvl w:val="0"/>
          <w:numId w:val="30"/>
        </w:numPr>
        <w:ind w:right="567"/>
        <w:rPr>
          <w:sz w:val="22"/>
          <w:szCs w:val="22"/>
          <w:lang w:val="sk-SK"/>
        </w:rPr>
      </w:pPr>
      <w:r w:rsidRPr="00D131A2">
        <w:rPr>
          <w:sz w:val="22"/>
          <w:szCs w:val="22"/>
          <w:lang w:val="sk-SK"/>
        </w:rPr>
        <w:t>zámer zhodnotiť časti pozemkov na Bočnej a Technickej ulici na Trnávke v</w:t>
      </w:r>
      <w:r>
        <w:rPr>
          <w:sz w:val="22"/>
          <w:szCs w:val="22"/>
          <w:lang w:val="sk-SK"/>
        </w:rPr>
        <w:t> </w:t>
      </w:r>
      <w:r w:rsidRPr="00D131A2">
        <w:rPr>
          <w:sz w:val="22"/>
          <w:szCs w:val="22"/>
          <w:lang w:val="sk-SK"/>
        </w:rPr>
        <w:t>Bratislave</w:t>
      </w:r>
      <w:r>
        <w:rPr>
          <w:sz w:val="22"/>
          <w:szCs w:val="22"/>
          <w:lang w:val="sk-SK"/>
        </w:rPr>
        <w:t>, čo vyplynulo z potreby riešiť environmentálne, právne a finančné otázky spojené s využitím pozemkov,</w:t>
      </w:r>
      <w:r w:rsidRPr="00D131A2">
        <w:rPr>
          <w:sz w:val="22"/>
          <w:szCs w:val="22"/>
          <w:lang w:val="sk-SK"/>
        </w:rPr>
        <w:t xml:space="preserve"> </w:t>
      </w:r>
    </w:p>
    <w:p w:rsidR="00B30FD5" w:rsidRPr="00D131A2" w:rsidRDefault="00D131A2" w:rsidP="00B30FD5">
      <w:pPr>
        <w:pStyle w:val="Odsekzoznamu"/>
        <w:numPr>
          <w:ilvl w:val="0"/>
          <w:numId w:val="30"/>
        </w:numPr>
        <w:jc w:val="both"/>
        <w:rPr>
          <w:sz w:val="22"/>
          <w:szCs w:val="22"/>
          <w:lang w:val="sk-SK"/>
        </w:rPr>
      </w:pPr>
      <w:r w:rsidRPr="00D131A2">
        <w:rPr>
          <w:sz w:val="22"/>
          <w:szCs w:val="22"/>
          <w:lang w:val="sk-SK"/>
        </w:rPr>
        <w:t>návrh opatrení na zníženie energetickej náročnosti budov STU</w:t>
      </w:r>
      <w:r w:rsidR="00B30FD5" w:rsidRPr="00D131A2">
        <w:rPr>
          <w:sz w:val="22"/>
          <w:szCs w:val="22"/>
          <w:lang w:val="sk-SK"/>
        </w:rPr>
        <w:t>.</w:t>
      </w:r>
    </w:p>
    <w:p w:rsidR="004C4D77" w:rsidRPr="00D131A2" w:rsidRDefault="004C4D77" w:rsidP="004C4D77">
      <w:pPr>
        <w:jc w:val="both"/>
        <w:rPr>
          <w:sz w:val="22"/>
          <w:szCs w:val="22"/>
          <w:lang w:val="sk-SK"/>
        </w:rPr>
      </w:pPr>
    </w:p>
    <w:p w:rsidR="004C4D77" w:rsidRDefault="006C7751" w:rsidP="006C7751">
      <w:pPr>
        <w:jc w:val="both"/>
        <w:rPr>
          <w:rFonts w:ascii="Cambria" w:hAnsi="Cambria" w:cs="Calibri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 xml:space="preserve">2/   </w:t>
      </w:r>
      <w:r w:rsidR="004C4D77" w:rsidRPr="006324EB">
        <w:rPr>
          <w:rFonts w:ascii="Cambria" w:hAnsi="Cambria"/>
          <w:sz w:val="22"/>
          <w:szCs w:val="22"/>
          <w:lang w:val="sk-SK"/>
        </w:rPr>
        <w:t>Správn</w:t>
      </w:r>
      <w:r w:rsidR="004C4D77">
        <w:rPr>
          <w:rFonts w:ascii="Cambria" w:hAnsi="Cambria"/>
          <w:sz w:val="22"/>
          <w:szCs w:val="22"/>
          <w:lang w:val="sk-SK"/>
        </w:rPr>
        <w:t>a rada</w:t>
      </w:r>
      <w:r w:rsidR="004C4D77" w:rsidRPr="006324EB">
        <w:rPr>
          <w:rFonts w:ascii="Cambria" w:hAnsi="Cambria"/>
          <w:sz w:val="22"/>
          <w:szCs w:val="22"/>
          <w:lang w:val="sk-SK"/>
        </w:rPr>
        <w:t xml:space="preserve"> STU </w:t>
      </w:r>
      <w:r w:rsidR="00A21BA1">
        <w:rPr>
          <w:rFonts w:ascii="Cambria" w:hAnsi="Cambria"/>
          <w:sz w:val="22"/>
          <w:szCs w:val="22"/>
          <w:lang w:val="sk-SK"/>
        </w:rPr>
        <w:t>diskutovala o aktuálnych témach na STU</w:t>
      </w:r>
      <w:r w:rsidR="004C4D77" w:rsidRPr="004C4D77">
        <w:rPr>
          <w:rFonts w:ascii="Cambria" w:hAnsi="Cambria" w:cs="Calibri"/>
          <w:sz w:val="22"/>
          <w:szCs w:val="22"/>
          <w:lang w:val="sk-SK"/>
        </w:rPr>
        <w:t>.</w:t>
      </w:r>
    </w:p>
    <w:p w:rsidR="009964DB" w:rsidRPr="009964DB" w:rsidRDefault="009964DB" w:rsidP="009964DB">
      <w:pPr>
        <w:ind w:firstLine="360"/>
        <w:rPr>
          <w:rFonts w:cs="Arial"/>
          <w:sz w:val="22"/>
          <w:szCs w:val="22"/>
          <w:lang w:val="sk-SK"/>
        </w:rPr>
      </w:pPr>
      <w:r w:rsidRPr="009964DB">
        <w:rPr>
          <w:rFonts w:cs="Arial"/>
          <w:sz w:val="22"/>
          <w:szCs w:val="22"/>
          <w:lang w:val="sk-SK"/>
        </w:rPr>
        <w:t>K tým najvýznamnejším patrili:</w:t>
      </w:r>
    </w:p>
    <w:p w:rsidR="009964DB" w:rsidRPr="009964DB" w:rsidRDefault="009964DB" w:rsidP="009964DB">
      <w:pPr>
        <w:pStyle w:val="Odsekzoznamu"/>
        <w:numPr>
          <w:ilvl w:val="0"/>
          <w:numId w:val="36"/>
        </w:numPr>
        <w:rPr>
          <w:sz w:val="22"/>
          <w:szCs w:val="22"/>
          <w:lang w:val="sk-SK"/>
        </w:rPr>
      </w:pPr>
      <w:r w:rsidRPr="009964DB">
        <w:rPr>
          <w:sz w:val="22"/>
          <w:szCs w:val="22"/>
          <w:lang w:val="sk-SK"/>
        </w:rPr>
        <w:t xml:space="preserve">výsledky hodnotenia ARRA </w:t>
      </w:r>
    </w:p>
    <w:p w:rsidR="009964DB" w:rsidRPr="009964DB" w:rsidRDefault="009964DB" w:rsidP="009964DB">
      <w:pPr>
        <w:pStyle w:val="Odsekzoznamu"/>
        <w:numPr>
          <w:ilvl w:val="0"/>
          <w:numId w:val="36"/>
        </w:numPr>
        <w:rPr>
          <w:sz w:val="22"/>
          <w:szCs w:val="22"/>
          <w:lang w:val="sk-SK"/>
        </w:rPr>
      </w:pPr>
      <w:r w:rsidRPr="009964DB">
        <w:rPr>
          <w:sz w:val="22"/>
          <w:szCs w:val="22"/>
          <w:lang w:val="sk-SK"/>
        </w:rPr>
        <w:t>získanie DS Label, doplnok k diplomu</w:t>
      </w:r>
    </w:p>
    <w:p w:rsidR="009964DB" w:rsidRPr="009964DB" w:rsidRDefault="009964DB" w:rsidP="009964DB">
      <w:pPr>
        <w:pStyle w:val="Odsekzoznamu"/>
        <w:numPr>
          <w:ilvl w:val="0"/>
          <w:numId w:val="36"/>
        </w:numPr>
        <w:rPr>
          <w:sz w:val="22"/>
          <w:szCs w:val="22"/>
          <w:lang w:val="sk-SK"/>
        </w:rPr>
      </w:pPr>
      <w:r w:rsidRPr="009964DB">
        <w:rPr>
          <w:sz w:val="22"/>
          <w:szCs w:val="22"/>
          <w:lang w:val="sk-SK"/>
        </w:rPr>
        <w:t>podpísaná zmluva Erasmus – pokračovanie mobilít študentov a učiteľov v nasledujúcom programovacom období EU 2014-2020</w:t>
      </w:r>
    </w:p>
    <w:p w:rsidR="009964DB" w:rsidRPr="009964DB" w:rsidRDefault="009964DB" w:rsidP="009964DB">
      <w:pPr>
        <w:pStyle w:val="Odsekzoznamu"/>
        <w:numPr>
          <w:ilvl w:val="0"/>
          <w:numId w:val="36"/>
        </w:numPr>
        <w:rPr>
          <w:sz w:val="22"/>
          <w:szCs w:val="22"/>
          <w:lang w:val="sk-SK"/>
        </w:rPr>
      </w:pPr>
      <w:r w:rsidRPr="009964DB">
        <w:rPr>
          <w:sz w:val="22"/>
          <w:szCs w:val="22"/>
          <w:lang w:val="sk-SK"/>
        </w:rPr>
        <w:t>informácia o zapájaní sa do programu EU Horizont 2020 (podaných 27 projektov, 15 v príprave)</w:t>
      </w:r>
    </w:p>
    <w:p w:rsidR="009964DB" w:rsidRPr="009964DB" w:rsidRDefault="009964DB" w:rsidP="009964DB">
      <w:pPr>
        <w:pStyle w:val="Odsekzoznamu"/>
        <w:numPr>
          <w:ilvl w:val="0"/>
          <w:numId w:val="36"/>
        </w:numPr>
        <w:rPr>
          <w:sz w:val="22"/>
          <w:szCs w:val="22"/>
          <w:lang w:val="sk-SK"/>
        </w:rPr>
      </w:pPr>
      <w:r w:rsidRPr="009964DB">
        <w:rPr>
          <w:sz w:val="22"/>
          <w:szCs w:val="22"/>
          <w:lang w:val="sk-SK"/>
        </w:rPr>
        <w:t>príprava rozpočtu STU – rozpis dotácie</w:t>
      </w:r>
    </w:p>
    <w:p w:rsidR="009964DB" w:rsidRPr="009964DB" w:rsidRDefault="009964DB" w:rsidP="009964DB">
      <w:pPr>
        <w:pStyle w:val="Odsekzoznamu"/>
        <w:numPr>
          <w:ilvl w:val="0"/>
          <w:numId w:val="36"/>
        </w:numPr>
        <w:rPr>
          <w:sz w:val="22"/>
          <w:szCs w:val="22"/>
          <w:lang w:val="sk-SK"/>
        </w:rPr>
      </w:pPr>
      <w:r w:rsidRPr="009964DB">
        <w:rPr>
          <w:sz w:val="22"/>
          <w:szCs w:val="22"/>
          <w:lang w:val="sk-SK"/>
        </w:rPr>
        <w:t xml:space="preserve">výsledky vnútorných kontrol hospodárenia súčastí (explicitne o výsledku kontroly na FEI STU bude rektor informovať na nasledujúcom zasadnutí Správnej rady STU), zámena finančných prostriedkov medzi súčasťami </w:t>
      </w:r>
    </w:p>
    <w:p w:rsidR="009964DB" w:rsidRPr="009964DB" w:rsidRDefault="009964DB" w:rsidP="009964DB">
      <w:pPr>
        <w:pStyle w:val="Odsekzoznamu"/>
        <w:numPr>
          <w:ilvl w:val="0"/>
          <w:numId w:val="36"/>
        </w:numPr>
        <w:rPr>
          <w:sz w:val="22"/>
          <w:szCs w:val="22"/>
          <w:lang w:val="sk-SK"/>
        </w:rPr>
      </w:pPr>
      <w:r w:rsidRPr="009964DB">
        <w:rPr>
          <w:sz w:val="22"/>
          <w:szCs w:val="22"/>
          <w:lang w:val="sk-SK"/>
        </w:rPr>
        <w:t xml:space="preserve">podanie spisu Komplexnej akreditácie </w:t>
      </w:r>
    </w:p>
    <w:p w:rsidR="009964DB" w:rsidRPr="009964DB" w:rsidRDefault="009964DB" w:rsidP="009964DB">
      <w:pPr>
        <w:ind w:firstLine="360"/>
        <w:rPr>
          <w:sz w:val="22"/>
          <w:szCs w:val="22"/>
          <w:lang w:val="sk-SK"/>
        </w:rPr>
      </w:pPr>
      <w:r w:rsidRPr="009964DB">
        <w:rPr>
          <w:sz w:val="22"/>
          <w:szCs w:val="22"/>
          <w:lang w:val="sk-SK"/>
        </w:rPr>
        <w:t>V krátkosti tiež informoval o ďalších nových alebo aktualizovaných vnútorných predpisoch:</w:t>
      </w:r>
    </w:p>
    <w:p w:rsidR="009964DB" w:rsidRPr="009964DB" w:rsidRDefault="009964DB" w:rsidP="009964DB">
      <w:pPr>
        <w:pStyle w:val="Odsekzoznamu"/>
        <w:numPr>
          <w:ilvl w:val="0"/>
          <w:numId w:val="36"/>
        </w:numPr>
        <w:rPr>
          <w:sz w:val="22"/>
          <w:szCs w:val="22"/>
          <w:lang w:val="sk-SK"/>
        </w:rPr>
      </w:pPr>
      <w:r w:rsidRPr="009964DB">
        <w:rPr>
          <w:sz w:val="22"/>
          <w:szCs w:val="22"/>
          <w:lang w:val="sk-SK"/>
        </w:rPr>
        <w:t>kritériá na menovanie docentov a profesorov STU</w:t>
      </w:r>
    </w:p>
    <w:p w:rsidR="009964DB" w:rsidRPr="009964DB" w:rsidRDefault="009964DB" w:rsidP="009964DB">
      <w:pPr>
        <w:pStyle w:val="Odsekzoznamu"/>
        <w:numPr>
          <w:ilvl w:val="0"/>
          <w:numId w:val="36"/>
        </w:numPr>
        <w:rPr>
          <w:sz w:val="22"/>
          <w:szCs w:val="22"/>
          <w:lang w:val="sk-SK"/>
        </w:rPr>
      </w:pPr>
      <w:r w:rsidRPr="009964DB">
        <w:rPr>
          <w:sz w:val="22"/>
          <w:szCs w:val="22"/>
          <w:lang w:val="sk-SK"/>
        </w:rPr>
        <w:t>nová patentová politika</w:t>
      </w:r>
    </w:p>
    <w:p w:rsidR="009964DB" w:rsidRPr="009964DB" w:rsidRDefault="009964DB" w:rsidP="009964DB">
      <w:pPr>
        <w:pStyle w:val="Odsekzoznamu"/>
        <w:numPr>
          <w:ilvl w:val="0"/>
          <w:numId w:val="36"/>
        </w:numPr>
        <w:rPr>
          <w:sz w:val="22"/>
          <w:szCs w:val="22"/>
          <w:lang w:val="sk-SK"/>
        </w:rPr>
      </w:pPr>
      <w:r w:rsidRPr="009964DB">
        <w:rPr>
          <w:sz w:val="22"/>
          <w:szCs w:val="22"/>
          <w:lang w:val="sk-SK"/>
        </w:rPr>
        <w:t>vnútorný systém kvality</w:t>
      </w:r>
    </w:p>
    <w:p w:rsidR="009964DB" w:rsidRPr="009964DB" w:rsidRDefault="009964DB" w:rsidP="009964DB">
      <w:pPr>
        <w:pStyle w:val="Odsekzoznamu"/>
        <w:numPr>
          <w:ilvl w:val="0"/>
          <w:numId w:val="36"/>
        </w:numPr>
        <w:rPr>
          <w:sz w:val="22"/>
          <w:szCs w:val="22"/>
          <w:lang w:val="sk-SK"/>
        </w:rPr>
      </w:pPr>
      <w:r w:rsidRPr="009964DB">
        <w:rPr>
          <w:sz w:val="22"/>
          <w:szCs w:val="22"/>
          <w:lang w:val="sk-SK"/>
        </w:rPr>
        <w:t xml:space="preserve">postup pri zakladaní spin-off spoločností </w:t>
      </w:r>
    </w:p>
    <w:p w:rsidR="009964DB" w:rsidRPr="009964DB" w:rsidRDefault="009964DB" w:rsidP="009964DB">
      <w:pPr>
        <w:pStyle w:val="Odsekzoznamu"/>
        <w:numPr>
          <w:ilvl w:val="0"/>
          <w:numId w:val="36"/>
        </w:numPr>
        <w:rPr>
          <w:sz w:val="22"/>
          <w:szCs w:val="22"/>
          <w:lang w:val="sk-SK"/>
        </w:rPr>
      </w:pPr>
      <w:r w:rsidRPr="009964DB">
        <w:rPr>
          <w:sz w:val="22"/>
          <w:szCs w:val="22"/>
          <w:lang w:val="sk-SK"/>
        </w:rPr>
        <w:t>štatúty fakúlt</w:t>
      </w:r>
    </w:p>
    <w:p w:rsidR="009964DB" w:rsidRPr="009964DB" w:rsidRDefault="009964DB" w:rsidP="009964DB">
      <w:pPr>
        <w:pStyle w:val="Odsekzoznamu"/>
        <w:numPr>
          <w:ilvl w:val="0"/>
          <w:numId w:val="36"/>
        </w:numPr>
        <w:rPr>
          <w:sz w:val="22"/>
          <w:szCs w:val="22"/>
          <w:lang w:val="sk-SK"/>
        </w:rPr>
      </w:pPr>
      <w:r w:rsidRPr="009964DB">
        <w:rPr>
          <w:sz w:val="22"/>
          <w:szCs w:val="22"/>
          <w:lang w:val="sk-SK"/>
        </w:rPr>
        <w:t>študijné poriadky fakúlt</w:t>
      </w:r>
    </w:p>
    <w:p w:rsidR="009964DB" w:rsidRPr="009964DB" w:rsidRDefault="009964DB" w:rsidP="009964DB">
      <w:pPr>
        <w:pStyle w:val="Odsekzoznamu"/>
        <w:numPr>
          <w:ilvl w:val="0"/>
          <w:numId w:val="36"/>
        </w:numPr>
        <w:rPr>
          <w:sz w:val="22"/>
          <w:szCs w:val="22"/>
          <w:lang w:val="sk-SK"/>
        </w:rPr>
      </w:pPr>
      <w:r w:rsidRPr="009964DB">
        <w:rPr>
          <w:sz w:val="22"/>
          <w:szCs w:val="22"/>
          <w:lang w:val="sk-SK"/>
        </w:rPr>
        <w:t>organizačné poriadky súčastí a ich dodatky (UZ ŠDaJ, UZ Gabčíkovo...)</w:t>
      </w:r>
    </w:p>
    <w:p w:rsidR="009964DB" w:rsidRPr="009964DB" w:rsidRDefault="009964DB" w:rsidP="009964DB">
      <w:pPr>
        <w:pStyle w:val="Odsekzoznamu"/>
        <w:numPr>
          <w:ilvl w:val="0"/>
          <w:numId w:val="36"/>
        </w:numPr>
        <w:rPr>
          <w:sz w:val="22"/>
          <w:szCs w:val="22"/>
          <w:lang w:val="sk-SK"/>
        </w:rPr>
      </w:pPr>
      <w:r w:rsidRPr="009964DB">
        <w:rPr>
          <w:sz w:val="22"/>
          <w:szCs w:val="22"/>
          <w:lang w:val="sk-SK"/>
        </w:rPr>
        <w:t>interné grantové programy (projekty mladých, pokračujúce projekty mladých, súťaž o postdoktorandské miesta)</w:t>
      </w:r>
    </w:p>
    <w:p w:rsidR="009964DB" w:rsidRPr="004C4D77" w:rsidRDefault="009964DB" w:rsidP="00A21BA1">
      <w:pPr>
        <w:jc w:val="both"/>
        <w:rPr>
          <w:rFonts w:ascii="Cambria" w:hAnsi="Cambria" w:cs="Calibri"/>
          <w:sz w:val="22"/>
          <w:szCs w:val="22"/>
          <w:lang w:val="sk-SK"/>
        </w:rPr>
      </w:pPr>
    </w:p>
    <w:p w:rsidR="001F4270" w:rsidRDefault="00303969" w:rsidP="001F4270">
      <w:pPr>
        <w:jc w:val="both"/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>3</w:t>
      </w:r>
      <w:r w:rsidR="00B949DB" w:rsidRPr="006324EB">
        <w:rPr>
          <w:rFonts w:ascii="Cambria" w:hAnsi="Cambria"/>
          <w:sz w:val="22"/>
          <w:szCs w:val="22"/>
          <w:lang w:val="sk-SK"/>
        </w:rPr>
        <w:t>/ P</w:t>
      </w:r>
      <w:r w:rsidR="00B949DB">
        <w:rPr>
          <w:rFonts w:ascii="Cambria" w:hAnsi="Cambria"/>
          <w:sz w:val="22"/>
          <w:szCs w:val="22"/>
          <w:lang w:val="sk-SK"/>
        </w:rPr>
        <w:t>odp</w:t>
      </w:r>
      <w:r w:rsidR="00B949DB" w:rsidRPr="006324EB">
        <w:rPr>
          <w:rFonts w:ascii="Cambria" w:hAnsi="Cambria"/>
          <w:sz w:val="22"/>
          <w:szCs w:val="22"/>
          <w:lang w:val="sk-SK"/>
        </w:rPr>
        <w:t>redseda S</w:t>
      </w:r>
      <w:r w:rsidR="00B949DB">
        <w:rPr>
          <w:rFonts w:ascii="Cambria" w:hAnsi="Cambria"/>
          <w:sz w:val="22"/>
          <w:szCs w:val="22"/>
          <w:lang w:val="sk-SK"/>
        </w:rPr>
        <w:t>právnej rady</w:t>
      </w:r>
      <w:r w:rsidR="00B949DB" w:rsidRPr="006324EB">
        <w:rPr>
          <w:rFonts w:ascii="Cambria" w:hAnsi="Cambria"/>
          <w:sz w:val="22"/>
          <w:szCs w:val="22"/>
          <w:lang w:val="sk-SK"/>
        </w:rPr>
        <w:t xml:space="preserve"> predniesol návrh na </w:t>
      </w:r>
      <w:r w:rsidR="00B949DB">
        <w:rPr>
          <w:rFonts w:ascii="Cambria" w:hAnsi="Cambria"/>
          <w:sz w:val="22"/>
          <w:szCs w:val="22"/>
          <w:lang w:val="sk-SK"/>
        </w:rPr>
        <w:t>priznanie</w:t>
      </w:r>
      <w:r w:rsidR="00B949DB" w:rsidRPr="006324EB">
        <w:rPr>
          <w:rFonts w:ascii="Cambria" w:hAnsi="Cambria"/>
          <w:sz w:val="22"/>
          <w:szCs w:val="22"/>
          <w:lang w:val="sk-SK"/>
        </w:rPr>
        <w:t xml:space="preserve"> odmeny rektorovi STU</w:t>
      </w:r>
      <w:r w:rsidR="00B949DB">
        <w:rPr>
          <w:rFonts w:ascii="Cambria" w:hAnsi="Cambria"/>
          <w:sz w:val="22"/>
          <w:szCs w:val="22"/>
          <w:lang w:val="sk-SK"/>
        </w:rPr>
        <w:t xml:space="preserve"> </w:t>
      </w:r>
      <w:r w:rsidR="008A7406">
        <w:rPr>
          <w:rFonts w:ascii="Cambria" w:hAnsi="Cambria"/>
          <w:sz w:val="22"/>
          <w:szCs w:val="22"/>
          <w:lang w:val="sk-SK"/>
        </w:rPr>
        <w:t>s</w:t>
      </w:r>
      <w:r w:rsidR="001F4270">
        <w:rPr>
          <w:rFonts w:ascii="Cambria" w:hAnsi="Cambria"/>
          <w:sz w:val="22"/>
          <w:szCs w:val="22"/>
          <w:lang w:val="sk-SK"/>
        </w:rPr>
        <w:t xml:space="preserve"> príslušným </w:t>
      </w:r>
    </w:p>
    <w:p w:rsidR="00B949DB" w:rsidRPr="00B949DB" w:rsidRDefault="008A7406" w:rsidP="001F4270">
      <w:pPr>
        <w:ind w:firstLine="284"/>
        <w:jc w:val="both"/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 xml:space="preserve">odôvodnením. </w:t>
      </w:r>
    </w:p>
    <w:p w:rsidR="00B949DB" w:rsidRDefault="00B949DB" w:rsidP="00260A1C">
      <w:pPr>
        <w:jc w:val="both"/>
        <w:rPr>
          <w:rFonts w:ascii="Cambria" w:hAnsi="Cambria"/>
          <w:b/>
          <w:lang w:val="sk-SK"/>
        </w:rPr>
      </w:pPr>
    </w:p>
    <w:p w:rsidR="00CE08E8" w:rsidRDefault="00CE08E8" w:rsidP="00CE08E8">
      <w:pPr>
        <w:pBdr>
          <w:bottom w:val="single" w:sz="12" w:space="1" w:color="auto"/>
        </w:pBdr>
        <w:jc w:val="both"/>
        <w:rPr>
          <w:rFonts w:ascii="Cambria" w:hAnsi="Cambria"/>
          <w:b/>
          <w:i/>
          <w:sz w:val="22"/>
          <w:szCs w:val="22"/>
          <w:lang w:val="sk-SK"/>
        </w:rPr>
      </w:pPr>
      <w:r w:rsidRPr="001979C7">
        <w:rPr>
          <w:rFonts w:ascii="Cambria" w:hAnsi="Cambria"/>
          <w:b/>
          <w:i/>
          <w:sz w:val="22"/>
          <w:szCs w:val="22"/>
          <w:lang w:val="sk-SK"/>
        </w:rPr>
        <w:t xml:space="preserve">Súpis uznesení zo zasadnutia Správnej rady STU </w:t>
      </w:r>
      <w:r w:rsidR="00AC58A3">
        <w:rPr>
          <w:rFonts w:ascii="Cambria" w:hAnsi="Cambria"/>
          <w:b/>
          <w:i/>
          <w:sz w:val="22"/>
          <w:szCs w:val="22"/>
          <w:lang w:val="sk-SK"/>
        </w:rPr>
        <w:t xml:space="preserve">zo </w:t>
      </w:r>
      <w:r w:rsidRPr="001979C7">
        <w:rPr>
          <w:rFonts w:ascii="Cambria" w:hAnsi="Cambria"/>
          <w:b/>
          <w:i/>
          <w:sz w:val="22"/>
          <w:szCs w:val="22"/>
          <w:lang w:val="sk-SK"/>
        </w:rPr>
        <w:t xml:space="preserve">dňa </w:t>
      </w:r>
      <w:r w:rsidR="009A1DB5">
        <w:rPr>
          <w:rFonts w:ascii="Cambria" w:hAnsi="Cambria"/>
          <w:b/>
          <w:i/>
          <w:sz w:val="22"/>
          <w:szCs w:val="22"/>
          <w:lang w:val="sk-SK"/>
        </w:rPr>
        <w:t>11</w:t>
      </w:r>
      <w:r w:rsidRPr="001979C7">
        <w:rPr>
          <w:rFonts w:ascii="Cambria" w:hAnsi="Cambria"/>
          <w:b/>
          <w:i/>
          <w:sz w:val="22"/>
          <w:szCs w:val="22"/>
          <w:lang w:val="sk-SK"/>
        </w:rPr>
        <w:t xml:space="preserve">. </w:t>
      </w:r>
      <w:r w:rsidR="00993A35" w:rsidRPr="001979C7">
        <w:rPr>
          <w:rFonts w:ascii="Cambria" w:hAnsi="Cambria"/>
          <w:b/>
          <w:i/>
          <w:sz w:val="22"/>
          <w:szCs w:val="22"/>
          <w:lang w:val="sk-SK"/>
        </w:rPr>
        <w:t>0</w:t>
      </w:r>
      <w:r w:rsidR="009A1DB5">
        <w:rPr>
          <w:rFonts w:ascii="Cambria" w:hAnsi="Cambria"/>
          <w:b/>
          <w:i/>
          <w:sz w:val="22"/>
          <w:szCs w:val="22"/>
          <w:lang w:val="sk-SK"/>
        </w:rPr>
        <w:t>6</w:t>
      </w:r>
      <w:r w:rsidRPr="001979C7">
        <w:rPr>
          <w:rFonts w:ascii="Cambria" w:hAnsi="Cambria"/>
          <w:b/>
          <w:i/>
          <w:sz w:val="22"/>
          <w:szCs w:val="22"/>
          <w:lang w:val="sk-SK"/>
        </w:rPr>
        <w:t>. 201</w:t>
      </w:r>
      <w:r w:rsidR="009A1DB5">
        <w:rPr>
          <w:rFonts w:ascii="Cambria" w:hAnsi="Cambria"/>
          <w:b/>
          <w:i/>
          <w:sz w:val="22"/>
          <w:szCs w:val="22"/>
          <w:lang w:val="sk-SK"/>
        </w:rPr>
        <w:t>4</w:t>
      </w:r>
    </w:p>
    <w:p w:rsidR="00AC58A3" w:rsidRPr="001979C7" w:rsidRDefault="00AC58A3" w:rsidP="00CE08E8">
      <w:pPr>
        <w:jc w:val="both"/>
        <w:rPr>
          <w:rFonts w:ascii="Cambria" w:hAnsi="Cambria"/>
          <w:b/>
          <w:i/>
          <w:sz w:val="22"/>
          <w:szCs w:val="22"/>
          <w:lang w:val="sk-SK"/>
        </w:rPr>
      </w:pPr>
    </w:p>
    <w:p w:rsidR="009A1DB5" w:rsidRPr="009A1DB5" w:rsidRDefault="009A1DB5" w:rsidP="009A1DB5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9A1DB5">
        <w:rPr>
          <w:rFonts w:cs="Arial"/>
          <w:b/>
          <w:sz w:val="22"/>
          <w:szCs w:val="22"/>
          <w:lang w:val="sk-SK"/>
        </w:rPr>
        <w:t>UZNESENIE: 1.1/</w:t>
      </w:r>
      <w:r w:rsidRPr="009A1DB5">
        <w:rPr>
          <w:rFonts w:cs="Arial"/>
          <w:b/>
          <w:sz w:val="22"/>
          <w:szCs w:val="22"/>
          <w:shd w:val="clear" w:color="auto" w:fill="FFFFFF"/>
          <w:lang w:val="sk-SK"/>
        </w:rPr>
        <w:t>2014-SR</w:t>
      </w:r>
    </w:p>
    <w:p w:rsidR="009A1DB5" w:rsidRPr="009A1DB5" w:rsidRDefault="009A1DB5" w:rsidP="009A1DB5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9A1DB5">
        <w:rPr>
          <w:rFonts w:cs="Arial"/>
          <w:sz w:val="22"/>
          <w:szCs w:val="22"/>
          <w:lang w:val="sk-SK"/>
        </w:rPr>
        <w:t xml:space="preserve">Správna rada STU berie na vedomie informáciu o stave plnenia uznesení. </w:t>
      </w:r>
    </w:p>
    <w:p w:rsidR="009A1DB5" w:rsidRPr="009A1DB5" w:rsidRDefault="009A1DB5" w:rsidP="009A1DB5">
      <w:pPr>
        <w:ind w:right="284"/>
        <w:rPr>
          <w:rFonts w:cs="Arial"/>
          <w:sz w:val="22"/>
          <w:szCs w:val="22"/>
          <w:lang w:val="sk-SK"/>
        </w:rPr>
      </w:pPr>
      <w:r>
        <w:rPr>
          <w:rFonts w:cs="Arial"/>
          <w:sz w:val="22"/>
          <w:szCs w:val="22"/>
          <w:lang w:val="sk-SK"/>
        </w:rPr>
        <w:t>(</w:t>
      </w:r>
      <w:r w:rsidRPr="009A1DB5">
        <w:rPr>
          <w:rFonts w:cs="Arial"/>
          <w:sz w:val="22"/>
          <w:szCs w:val="22"/>
          <w:lang w:val="sk-SK"/>
        </w:rPr>
        <w:t xml:space="preserve">Hlasovanie: za – 11, proti – 0, zdržal sa </w:t>
      </w:r>
      <w:r>
        <w:rPr>
          <w:rFonts w:cs="Arial"/>
          <w:sz w:val="22"/>
          <w:szCs w:val="22"/>
          <w:lang w:val="sk-SK"/>
        </w:rPr>
        <w:t>–</w:t>
      </w:r>
      <w:r w:rsidRPr="009A1DB5">
        <w:rPr>
          <w:rFonts w:cs="Arial"/>
          <w:sz w:val="22"/>
          <w:szCs w:val="22"/>
          <w:lang w:val="sk-SK"/>
        </w:rPr>
        <w:t xml:space="preserve"> 0</w:t>
      </w:r>
      <w:r>
        <w:rPr>
          <w:rFonts w:cs="Arial"/>
          <w:sz w:val="22"/>
          <w:szCs w:val="22"/>
          <w:lang w:val="sk-SK"/>
        </w:rPr>
        <w:t>)</w:t>
      </w:r>
    </w:p>
    <w:p w:rsidR="009A1DB5" w:rsidRPr="009A1DB5" w:rsidRDefault="009A1DB5" w:rsidP="009A1DB5">
      <w:pPr>
        <w:pStyle w:val="Odsekzoznamu"/>
        <w:ind w:left="1410" w:right="284" w:hanging="1410"/>
        <w:contextualSpacing w:val="0"/>
        <w:rPr>
          <w:rFonts w:cs="Arial"/>
          <w:b/>
          <w:sz w:val="22"/>
          <w:szCs w:val="22"/>
          <w:lang w:val="sk-SK"/>
        </w:rPr>
      </w:pPr>
    </w:p>
    <w:p w:rsidR="009A1DB5" w:rsidRPr="009A1DB5" w:rsidRDefault="009A1DB5" w:rsidP="009A1DB5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9A1DB5">
        <w:rPr>
          <w:rFonts w:cs="Arial"/>
          <w:b/>
          <w:sz w:val="22"/>
          <w:szCs w:val="22"/>
          <w:lang w:val="sk-SK"/>
        </w:rPr>
        <w:t>UZNESENIE: 1.2/</w:t>
      </w:r>
      <w:r w:rsidRPr="009A1DB5">
        <w:rPr>
          <w:rFonts w:cs="Arial"/>
          <w:b/>
          <w:sz w:val="22"/>
          <w:szCs w:val="22"/>
          <w:shd w:val="clear" w:color="auto" w:fill="FFFFFF"/>
          <w:lang w:val="sk-SK"/>
        </w:rPr>
        <w:t>2014-SR</w:t>
      </w:r>
    </w:p>
    <w:p w:rsidR="009A1DB5" w:rsidRPr="009A1DB5" w:rsidRDefault="009A1DB5" w:rsidP="009A1DB5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9A1DB5">
        <w:rPr>
          <w:rFonts w:cs="Arial"/>
          <w:sz w:val="22"/>
          <w:szCs w:val="22"/>
          <w:lang w:val="sk-SK"/>
        </w:rPr>
        <w:t xml:space="preserve">Správna rada STU schvaľuje  Správu o činnosti Správnej rady STU za rok 2013 a ukladá </w:t>
      </w:r>
    </w:p>
    <w:p w:rsidR="009A1DB5" w:rsidRPr="009A1DB5" w:rsidRDefault="009A1DB5" w:rsidP="009A1DB5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9A1DB5">
        <w:rPr>
          <w:rFonts w:cs="Arial"/>
          <w:sz w:val="22"/>
          <w:szCs w:val="22"/>
          <w:lang w:val="sk-SK"/>
        </w:rPr>
        <w:t xml:space="preserve">tajomníčke Správnej rady doručiť jeden exemplár správy na MŠVVaŠ SR a zverejniť </w:t>
      </w:r>
    </w:p>
    <w:p w:rsidR="009A1DB5" w:rsidRPr="009A1DB5" w:rsidRDefault="009A1DB5" w:rsidP="009A1DB5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9A1DB5">
        <w:rPr>
          <w:rFonts w:cs="Arial"/>
          <w:sz w:val="22"/>
          <w:szCs w:val="22"/>
          <w:lang w:val="sk-SK"/>
        </w:rPr>
        <w:t xml:space="preserve">predmetnú správu na internetovej stránke STU. </w:t>
      </w:r>
    </w:p>
    <w:p w:rsidR="009A1DB5" w:rsidRPr="009A1DB5" w:rsidRDefault="009A1DB5" w:rsidP="009A1DB5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>
        <w:rPr>
          <w:rFonts w:cs="Arial"/>
          <w:sz w:val="22"/>
          <w:szCs w:val="22"/>
          <w:lang w:val="sk-SK"/>
        </w:rPr>
        <w:t>(</w:t>
      </w:r>
      <w:r w:rsidRPr="009A1DB5">
        <w:rPr>
          <w:rFonts w:cs="Arial"/>
          <w:sz w:val="22"/>
          <w:szCs w:val="22"/>
          <w:lang w:val="sk-SK"/>
        </w:rPr>
        <w:t>Hlasovanie: za – 11, proti – 0, zdržal sa – 0</w:t>
      </w:r>
      <w:r>
        <w:rPr>
          <w:rFonts w:cs="Arial"/>
          <w:sz w:val="22"/>
          <w:szCs w:val="22"/>
          <w:lang w:val="sk-SK"/>
        </w:rPr>
        <w:t>)</w:t>
      </w:r>
    </w:p>
    <w:p w:rsidR="00663D75" w:rsidRPr="009A1DB5" w:rsidRDefault="00663D75" w:rsidP="00260A1C">
      <w:pPr>
        <w:pStyle w:val="Odsekzoznamu"/>
        <w:ind w:left="1410" w:right="284" w:hanging="1410"/>
        <w:contextualSpacing w:val="0"/>
        <w:rPr>
          <w:rFonts w:cs="Arial"/>
          <w:b/>
          <w:sz w:val="22"/>
          <w:szCs w:val="22"/>
          <w:lang w:val="sk-SK"/>
        </w:rPr>
      </w:pPr>
    </w:p>
    <w:p w:rsidR="009A1DB5" w:rsidRPr="009A1DB5" w:rsidRDefault="009A1DB5" w:rsidP="009A1DB5">
      <w:pPr>
        <w:pStyle w:val="Odsekzoznamu"/>
        <w:ind w:left="1410" w:right="-16" w:hanging="1410"/>
        <w:contextualSpacing w:val="0"/>
        <w:rPr>
          <w:rFonts w:cs="Arial"/>
          <w:sz w:val="22"/>
          <w:szCs w:val="22"/>
          <w:lang w:val="sk-SK"/>
        </w:rPr>
      </w:pPr>
      <w:r w:rsidRPr="009A1DB5">
        <w:rPr>
          <w:rFonts w:cs="Arial"/>
          <w:b/>
          <w:sz w:val="22"/>
          <w:szCs w:val="22"/>
          <w:lang w:val="sk-SK"/>
        </w:rPr>
        <w:t>UZNESENIE: 1.3/</w:t>
      </w:r>
      <w:r w:rsidRPr="009A1DB5">
        <w:rPr>
          <w:rFonts w:cs="Arial"/>
          <w:b/>
          <w:sz w:val="22"/>
          <w:szCs w:val="22"/>
          <w:shd w:val="clear" w:color="auto" w:fill="FFFFFF"/>
          <w:lang w:val="sk-SK"/>
        </w:rPr>
        <w:t>2014-SR</w:t>
      </w:r>
    </w:p>
    <w:p w:rsidR="009A1DB5" w:rsidRPr="009A1DB5" w:rsidRDefault="009A1DB5" w:rsidP="009A1DB5">
      <w:pPr>
        <w:pStyle w:val="Odsekzoznamu"/>
        <w:ind w:left="1410" w:right="-16" w:hanging="1410"/>
        <w:contextualSpacing w:val="0"/>
        <w:rPr>
          <w:rFonts w:cs="Arial"/>
          <w:sz w:val="22"/>
          <w:szCs w:val="22"/>
          <w:lang w:val="sk-SK"/>
        </w:rPr>
      </w:pPr>
      <w:r w:rsidRPr="009A1DB5">
        <w:rPr>
          <w:rFonts w:cs="Arial"/>
          <w:sz w:val="22"/>
          <w:szCs w:val="22"/>
          <w:lang w:val="sk-SK"/>
        </w:rPr>
        <w:t xml:space="preserve">Správna rada STU berie na vedomie Výročnú správu o činnosti STU za rok 2013 a oceňuje </w:t>
      </w:r>
    </w:p>
    <w:p w:rsidR="009A1DB5" w:rsidRPr="009A1DB5" w:rsidRDefault="009A1DB5" w:rsidP="009A1DB5">
      <w:pPr>
        <w:pStyle w:val="Odsekzoznamu"/>
        <w:ind w:left="1410" w:right="-16" w:hanging="1410"/>
        <w:contextualSpacing w:val="0"/>
        <w:rPr>
          <w:sz w:val="22"/>
          <w:szCs w:val="22"/>
          <w:lang w:val="sk-SK"/>
        </w:rPr>
      </w:pPr>
      <w:r w:rsidRPr="009A1DB5">
        <w:rPr>
          <w:rFonts w:cs="Arial"/>
          <w:sz w:val="22"/>
          <w:szCs w:val="22"/>
          <w:lang w:val="sk-SK"/>
        </w:rPr>
        <w:t>výsledky, ktoré škola v minulom roku dosiahla.</w:t>
      </w:r>
    </w:p>
    <w:p w:rsidR="009A1DB5" w:rsidRPr="009A1DB5" w:rsidRDefault="009A1DB5" w:rsidP="009A1DB5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>
        <w:rPr>
          <w:rFonts w:cs="Arial"/>
          <w:sz w:val="22"/>
          <w:szCs w:val="22"/>
          <w:lang w:val="sk-SK"/>
        </w:rPr>
        <w:t>(</w:t>
      </w:r>
      <w:r w:rsidRPr="009A1DB5">
        <w:rPr>
          <w:rFonts w:cs="Arial"/>
          <w:sz w:val="22"/>
          <w:szCs w:val="22"/>
          <w:lang w:val="sk-SK"/>
        </w:rPr>
        <w:t xml:space="preserve">Hlasovanie: za – 11, proti – 0, zdržal sa </w:t>
      </w:r>
      <w:r>
        <w:rPr>
          <w:rFonts w:cs="Arial"/>
          <w:sz w:val="22"/>
          <w:szCs w:val="22"/>
          <w:lang w:val="sk-SK"/>
        </w:rPr>
        <w:t>–</w:t>
      </w:r>
      <w:r w:rsidRPr="009A1DB5">
        <w:rPr>
          <w:rFonts w:cs="Arial"/>
          <w:sz w:val="22"/>
          <w:szCs w:val="22"/>
          <w:lang w:val="sk-SK"/>
        </w:rPr>
        <w:t xml:space="preserve"> 0</w:t>
      </w:r>
      <w:r>
        <w:rPr>
          <w:rFonts w:cs="Arial"/>
          <w:sz w:val="22"/>
          <w:szCs w:val="22"/>
          <w:lang w:val="sk-SK"/>
        </w:rPr>
        <w:t>)</w:t>
      </w:r>
    </w:p>
    <w:p w:rsidR="00663D75" w:rsidRPr="009A1DB5" w:rsidRDefault="00663D75" w:rsidP="00260A1C">
      <w:pPr>
        <w:pStyle w:val="Odsekzoznamu"/>
        <w:ind w:left="1410" w:right="284" w:hanging="1410"/>
        <w:contextualSpacing w:val="0"/>
        <w:rPr>
          <w:rFonts w:cs="Arial"/>
          <w:b/>
          <w:sz w:val="22"/>
          <w:szCs w:val="22"/>
          <w:lang w:val="sk-SK"/>
        </w:rPr>
      </w:pPr>
    </w:p>
    <w:p w:rsidR="009A1DB5" w:rsidRPr="009A1DB5" w:rsidRDefault="009A1DB5" w:rsidP="009A1DB5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9A1DB5">
        <w:rPr>
          <w:rFonts w:cs="Arial"/>
          <w:b/>
          <w:sz w:val="22"/>
          <w:szCs w:val="22"/>
          <w:lang w:val="sk-SK"/>
        </w:rPr>
        <w:lastRenderedPageBreak/>
        <w:t>UZNESENIE: 1.4/</w:t>
      </w:r>
      <w:r w:rsidRPr="009A1DB5">
        <w:rPr>
          <w:rFonts w:cs="Arial"/>
          <w:b/>
          <w:sz w:val="22"/>
          <w:szCs w:val="22"/>
          <w:shd w:val="clear" w:color="auto" w:fill="FFFFFF"/>
          <w:lang w:val="sk-SK"/>
        </w:rPr>
        <w:t>2014-SR</w:t>
      </w:r>
    </w:p>
    <w:p w:rsidR="009A1DB5" w:rsidRPr="009A1DB5" w:rsidRDefault="009A1DB5" w:rsidP="009A1DB5">
      <w:pPr>
        <w:tabs>
          <w:tab w:val="left" w:pos="0"/>
        </w:tabs>
        <w:ind w:hanging="142"/>
        <w:rPr>
          <w:rFonts w:cs="Arial"/>
          <w:sz w:val="22"/>
          <w:szCs w:val="22"/>
          <w:lang w:val="sk-SK"/>
        </w:rPr>
      </w:pPr>
      <w:r w:rsidRPr="009A1DB5">
        <w:rPr>
          <w:rFonts w:cs="Arial"/>
          <w:sz w:val="22"/>
          <w:szCs w:val="22"/>
          <w:lang w:val="sk-SK"/>
        </w:rPr>
        <w:tab/>
        <w:t>Správna rada STU berie na vedomie Výročnú správu o hospodárení STU za rok 2013 a oceňuje, že celkový výsledok hospodárenia je kladný.</w:t>
      </w:r>
    </w:p>
    <w:p w:rsidR="009A1DB5" w:rsidRPr="009A1DB5" w:rsidRDefault="009A1DB5" w:rsidP="009A1DB5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>
        <w:rPr>
          <w:rFonts w:cs="Arial"/>
          <w:sz w:val="22"/>
          <w:szCs w:val="22"/>
          <w:lang w:val="sk-SK"/>
        </w:rPr>
        <w:t>(</w:t>
      </w:r>
      <w:r w:rsidRPr="009A1DB5">
        <w:rPr>
          <w:rFonts w:cs="Arial"/>
          <w:sz w:val="22"/>
          <w:szCs w:val="22"/>
          <w:lang w:val="sk-SK"/>
        </w:rPr>
        <w:t xml:space="preserve">Hlasovanie: za – 10, proti – 0, zdržal sa </w:t>
      </w:r>
      <w:r>
        <w:rPr>
          <w:rFonts w:cs="Arial"/>
          <w:sz w:val="22"/>
          <w:szCs w:val="22"/>
          <w:lang w:val="sk-SK"/>
        </w:rPr>
        <w:t>–</w:t>
      </w:r>
      <w:r w:rsidRPr="009A1DB5">
        <w:rPr>
          <w:rFonts w:cs="Arial"/>
          <w:sz w:val="22"/>
          <w:szCs w:val="22"/>
          <w:lang w:val="sk-SK"/>
        </w:rPr>
        <w:t xml:space="preserve"> 0</w:t>
      </w:r>
      <w:r>
        <w:rPr>
          <w:rFonts w:cs="Arial"/>
          <w:sz w:val="22"/>
          <w:szCs w:val="22"/>
          <w:lang w:val="sk-SK"/>
        </w:rPr>
        <w:t>)</w:t>
      </w:r>
    </w:p>
    <w:p w:rsidR="00663D75" w:rsidRPr="009A1DB5" w:rsidRDefault="00663D75" w:rsidP="00260A1C">
      <w:pPr>
        <w:pStyle w:val="Odsekzoznamu"/>
        <w:ind w:left="1410" w:right="284" w:hanging="1410"/>
        <w:contextualSpacing w:val="0"/>
        <w:rPr>
          <w:rFonts w:cs="Arial"/>
          <w:b/>
          <w:sz w:val="22"/>
          <w:szCs w:val="22"/>
          <w:lang w:val="sk-SK"/>
        </w:rPr>
      </w:pPr>
    </w:p>
    <w:p w:rsidR="009A1DB5" w:rsidRPr="009A1DB5" w:rsidRDefault="009A1DB5" w:rsidP="006F017C">
      <w:pPr>
        <w:pStyle w:val="Odsekzoznamu"/>
        <w:ind w:left="1410" w:right="284" w:hanging="1410"/>
        <w:contextualSpacing w:val="0"/>
        <w:jc w:val="both"/>
        <w:rPr>
          <w:rFonts w:cs="Arial"/>
          <w:sz w:val="22"/>
          <w:szCs w:val="22"/>
          <w:lang w:val="sk-SK"/>
        </w:rPr>
      </w:pPr>
      <w:r w:rsidRPr="009A1DB5">
        <w:rPr>
          <w:rFonts w:cs="Arial"/>
          <w:b/>
          <w:sz w:val="22"/>
          <w:szCs w:val="22"/>
          <w:lang w:val="sk-SK"/>
        </w:rPr>
        <w:t>UZNESENIE: 1.5/</w:t>
      </w:r>
      <w:r w:rsidRPr="009A1DB5">
        <w:rPr>
          <w:rFonts w:cs="Arial"/>
          <w:b/>
          <w:sz w:val="22"/>
          <w:szCs w:val="22"/>
          <w:shd w:val="clear" w:color="auto" w:fill="FFFFFF"/>
          <w:lang w:val="sk-SK"/>
        </w:rPr>
        <w:t>2014-SR</w:t>
      </w:r>
    </w:p>
    <w:p w:rsidR="009A1DB5" w:rsidRPr="009A1DB5" w:rsidRDefault="009A1DB5" w:rsidP="006F017C">
      <w:pPr>
        <w:pStyle w:val="Odsekzoznamu"/>
        <w:ind w:left="1410" w:right="284" w:hanging="1410"/>
        <w:contextualSpacing w:val="0"/>
        <w:jc w:val="both"/>
        <w:rPr>
          <w:sz w:val="22"/>
          <w:szCs w:val="22"/>
          <w:lang w:val="sk-SK"/>
        </w:rPr>
      </w:pPr>
      <w:r w:rsidRPr="009A1DB5">
        <w:rPr>
          <w:rFonts w:cs="Arial"/>
          <w:sz w:val="22"/>
          <w:szCs w:val="22"/>
          <w:lang w:val="sk-SK"/>
        </w:rPr>
        <w:t xml:space="preserve">Správna rada STU berie na vedomie </w:t>
      </w:r>
      <w:r w:rsidRPr="009A1DB5">
        <w:rPr>
          <w:sz w:val="22"/>
          <w:szCs w:val="22"/>
          <w:lang w:val="sk-SK"/>
        </w:rPr>
        <w:t xml:space="preserve">Výrok audítora k účtovnej závierke a žiada predložiť </w:t>
      </w:r>
    </w:p>
    <w:p w:rsidR="009A1DB5" w:rsidRPr="009A1DB5" w:rsidRDefault="009A1DB5" w:rsidP="006F017C">
      <w:pPr>
        <w:pStyle w:val="Odsekzoznamu"/>
        <w:ind w:left="1410" w:right="284" w:hanging="1410"/>
        <w:contextualSpacing w:val="0"/>
        <w:jc w:val="both"/>
        <w:rPr>
          <w:rFonts w:cs="Arial"/>
          <w:sz w:val="22"/>
          <w:szCs w:val="22"/>
          <w:lang w:val="sk-SK"/>
        </w:rPr>
      </w:pPr>
      <w:r w:rsidRPr="009A1DB5">
        <w:rPr>
          <w:sz w:val="22"/>
          <w:szCs w:val="22"/>
          <w:lang w:val="sk-SK"/>
        </w:rPr>
        <w:t>kompletnú správu audítora na ďalšie zasadnutie Správnej rady STU.</w:t>
      </w:r>
    </w:p>
    <w:p w:rsidR="009964DB" w:rsidRDefault="009A1DB5" w:rsidP="006F017C">
      <w:pPr>
        <w:pStyle w:val="Zarkazkladnhotextu"/>
        <w:spacing w:after="0"/>
        <w:mirrorIndents/>
        <w:jc w:val="both"/>
        <w:rPr>
          <w:rFonts w:asciiTheme="minorHAnsi" w:hAnsiTheme="minorHAnsi"/>
          <w:sz w:val="22"/>
          <w:szCs w:val="22"/>
        </w:rPr>
      </w:pPr>
      <w:r w:rsidRPr="009A1DB5">
        <w:rPr>
          <w:rFonts w:asciiTheme="minorHAnsi" w:hAnsiTheme="minorHAnsi"/>
          <w:sz w:val="22"/>
          <w:szCs w:val="22"/>
        </w:rPr>
        <w:tab/>
      </w:r>
      <w:r w:rsidRPr="009A1DB5">
        <w:rPr>
          <w:rFonts w:asciiTheme="minorHAnsi" w:hAnsiTheme="minorHAnsi"/>
          <w:sz w:val="22"/>
          <w:szCs w:val="22"/>
        </w:rPr>
        <w:tab/>
        <w:t xml:space="preserve"> </w:t>
      </w:r>
      <w:r w:rsidRPr="009A1DB5">
        <w:rPr>
          <w:rFonts w:asciiTheme="minorHAnsi" w:hAnsiTheme="minorHAnsi"/>
          <w:sz w:val="22"/>
          <w:szCs w:val="22"/>
        </w:rPr>
        <w:tab/>
      </w:r>
      <w:r w:rsidRPr="009A1DB5">
        <w:rPr>
          <w:rFonts w:asciiTheme="minorHAnsi" w:hAnsiTheme="minorHAnsi"/>
          <w:sz w:val="22"/>
          <w:szCs w:val="22"/>
        </w:rPr>
        <w:tab/>
      </w:r>
      <w:r w:rsidRPr="009A1DB5">
        <w:rPr>
          <w:rFonts w:asciiTheme="minorHAnsi" w:hAnsiTheme="minorHAnsi"/>
          <w:sz w:val="22"/>
          <w:szCs w:val="22"/>
        </w:rPr>
        <w:tab/>
      </w:r>
      <w:r w:rsidRPr="009A1DB5">
        <w:rPr>
          <w:rFonts w:asciiTheme="minorHAnsi" w:hAnsiTheme="minorHAnsi"/>
          <w:sz w:val="22"/>
          <w:szCs w:val="22"/>
        </w:rPr>
        <w:tab/>
      </w:r>
      <w:r w:rsidRPr="009A1DB5">
        <w:rPr>
          <w:rFonts w:asciiTheme="minorHAnsi" w:hAnsiTheme="minorHAnsi"/>
          <w:sz w:val="22"/>
          <w:szCs w:val="22"/>
        </w:rPr>
        <w:tab/>
        <w:t>Z: rektor STU</w:t>
      </w:r>
    </w:p>
    <w:p w:rsidR="009A1DB5" w:rsidRPr="009A1DB5" w:rsidRDefault="009964DB" w:rsidP="006F017C">
      <w:pPr>
        <w:pStyle w:val="Zarkazkladnhotextu"/>
        <w:spacing w:after="0"/>
        <w:ind w:left="2443" w:firstLine="437"/>
        <w:mirrorIndents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</w:t>
      </w:r>
      <w:r w:rsidR="009A1DB5" w:rsidRPr="009A1DB5">
        <w:rPr>
          <w:rFonts w:asciiTheme="minorHAnsi" w:hAnsiTheme="minorHAnsi"/>
          <w:sz w:val="22"/>
          <w:szCs w:val="22"/>
        </w:rPr>
        <w:t>T: jeseň 2014</w:t>
      </w:r>
    </w:p>
    <w:p w:rsidR="009A1DB5" w:rsidRPr="009A1DB5" w:rsidRDefault="009A1DB5" w:rsidP="006F017C">
      <w:pPr>
        <w:ind w:right="284"/>
        <w:jc w:val="both"/>
        <w:rPr>
          <w:rFonts w:cs="Arial"/>
          <w:sz w:val="22"/>
          <w:szCs w:val="22"/>
          <w:lang w:val="sk-SK"/>
        </w:rPr>
      </w:pPr>
      <w:r>
        <w:rPr>
          <w:rFonts w:cs="Arial"/>
          <w:sz w:val="22"/>
          <w:szCs w:val="22"/>
          <w:lang w:val="sk-SK"/>
        </w:rPr>
        <w:t>(</w:t>
      </w:r>
      <w:r w:rsidRPr="009A1DB5">
        <w:rPr>
          <w:rFonts w:cs="Arial"/>
          <w:sz w:val="22"/>
          <w:szCs w:val="22"/>
          <w:lang w:val="sk-SK"/>
        </w:rPr>
        <w:t>Hlasovanie: za – 11, proti – 0, zdržal sa – 0</w:t>
      </w:r>
      <w:r>
        <w:rPr>
          <w:rFonts w:cs="Arial"/>
          <w:sz w:val="22"/>
          <w:szCs w:val="22"/>
          <w:lang w:val="sk-SK"/>
        </w:rPr>
        <w:t>)</w:t>
      </w:r>
    </w:p>
    <w:p w:rsidR="00663D75" w:rsidRPr="009A1DB5" w:rsidRDefault="00663D75" w:rsidP="006F017C">
      <w:pPr>
        <w:pStyle w:val="Odsekzoznamu"/>
        <w:ind w:left="1410" w:right="284" w:hanging="1410"/>
        <w:contextualSpacing w:val="0"/>
        <w:jc w:val="both"/>
        <w:rPr>
          <w:rFonts w:cs="Arial"/>
          <w:b/>
          <w:sz w:val="22"/>
          <w:szCs w:val="22"/>
          <w:lang w:val="sk-SK"/>
        </w:rPr>
      </w:pPr>
    </w:p>
    <w:p w:rsidR="009A1DB5" w:rsidRPr="009A1DB5" w:rsidRDefault="009A1DB5" w:rsidP="006F017C">
      <w:pPr>
        <w:pStyle w:val="Odsekzoznamu"/>
        <w:ind w:left="1410" w:right="284" w:hanging="1410"/>
        <w:contextualSpacing w:val="0"/>
        <w:jc w:val="both"/>
        <w:rPr>
          <w:rFonts w:cs="Arial"/>
          <w:sz w:val="22"/>
          <w:szCs w:val="22"/>
          <w:lang w:val="sk-SK"/>
        </w:rPr>
      </w:pPr>
      <w:r w:rsidRPr="009A1DB5">
        <w:rPr>
          <w:rFonts w:cs="Arial"/>
          <w:b/>
          <w:sz w:val="22"/>
          <w:szCs w:val="22"/>
          <w:lang w:val="sk-SK"/>
        </w:rPr>
        <w:t>UZNESENIE: 1.6/</w:t>
      </w:r>
      <w:r w:rsidRPr="009A1DB5">
        <w:rPr>
          <w:rFonts w:cs="Arial"/>
          <w:b/>
          <w:sz w:val="22"/>
          <w:szCs w:val="22"/>
          <w:shd w:val="clear" w:color="auto" w:fill="FFFFFF"/>
          <w:lang w:val="sk-SK"/>
        </w:rPr>
        <w:t>2014-SR</w:t>
      </w:r>
    </w:p>
    <w:p w:rsidR="006F017C" w:rsidRDefault="009A1DB5" w:rsidP="006F017C">
      <w:pPr>
        <w:pStyle w:val="Odsekzoznamu"/>
        <w:ind w:left="1410" w:right="284" w:hanging="1410"/>
        <w:contextualSpacing w:val="0"/>
        <w:jc w:val="both"/>
        <w:rPr>
          <w:rFonts w:cs="Arial"/>
          <w:sz w:val="22"/>
          <w:szCs w:val="22"/>
          <w:lang w:val="sk-SK"/>
        </w:rPr>
      </w:pPr>
      <w:r w:rsidRPr="009A1DB5">
        <w:rPr>
          <w:rFonts w:cs="Arial"/>
          <w:sz w:val="22"/>
          <w:szCs w:val="22"/>
          <w:lang w:val="sk-SK"/>
        </w:rPr>
        <w:t xml:space="preserve">Správna rada STU berie na vedomie informáciu o vyhodnotení plnenia plánu činností na </w:t>
      </w:r>
    </w:p>
    <w:p w:rsidR="009A1DB5" w:rsidRPr="009A1DB5" w:rsidRDefault="009A1DB5" w:rsidP="006F017C">
      <w:pPr>
        <w:pStyle w:val="Odsekzoznamu"/>
        <w:ind w:left="1410" w:right="284" w:hanging="1410"/>
        <w:contextualSpacing w:val="0"/>
        <w:jc w:val="both"/>
        <w:rPr>
          <w:rFonts w:cs="Arial"/>
          <w:sz w:val="22"/>
          <w:szCs w:val="22"/>
          <w:lang w:val="sk-SK"/>
        </w:rPr>
      </w:pPr>
      <w:r w:rsidRPr="009A1DB5">
        <w:rPr>
          <w:rFonts w:cs="Arial"/>
          <w:sz w:val="22"/>
          <w:szCs w:val="22"/>
          <w:lang w:val="sk-SK"/>
        </w:rPr>
        <w:t xml:space="preserve">zabezpečenie plnenia Dlhodobého zámeru STU v roku 2013. </w:t>
      </w:r>
    </w:p>
    <w:p w:rsidR="009A1DB5" w:rsidRPr="009A1DB5" w:rsidRDefault="009A1DB5" w:rsidP="006F017C">
      <w:pPr>
        <w:ind w:right="284"/>
        <w:jc w:val="both"/>
        <w:rPr>
          <w:rFonts w:cs="Arial"/>
          <w:sz w:val="22"/>
          <w:szCs w:val="22"/>
          <w:lang w:val="sk-SK"/>
        </w:rPr>
      </w:pPr>
      <w:r>
        <w:rPr>
          <w:rFonts w:cs="Arial"/>
          <w:sz w:val="22"/>
          <w:szCs w:val="22"/>
          <w:lang w:val="sk-SK"/>
        </w:rPr>
        <w:t>(</w:t>
      </w:r>
      <w:r w:rsidRPr="009A1DB5">
        <w:rPr>
          <w:rFonts w:cs="Arial"/>
          <w:sz w:val="22"/>
          <w:szCs w:val="22"/>
          <w:lang w:val="sk-SK"/>
        </w:rPr>
        <w:t xml:space="preserve">Hlasovanie: za – 11, proti – 0, zdržal sa </w:t>
      </w:r>
      <w:r>
        <w:rPr>
          <w:rFonts w:cs="Arial"/>
          <w:sz w:val="22"/>
          <w:szCs w:val="22"/>
          <w:lang w:val="sk-SK"/>
        </w:rPr>
        <w:t>–</w:t>
      </w:r>
      <w:r w:rsidRPr="009A1DB5">
        <w:rPr>
          <w:rFonts w:cs="Arial"/>
          <w:sz w:val="22"/>
          <w:szCs w:val="22"/>
          <w:lang w:val="sk-SK"/>
        </w:rPr>
        <w:t xml:space="preserve"> 0</w:t>
      </w:r>
      <w:r>
        <w:rPr>
          <w:rFonts w:cs="Arial"/>
          <w:sz w:val="22"/>
          <w:szCs w:val="22"/>
          <w:lang w:val="sk-SK"/>
        </w:rPr>
        <w:t>)</w:t>
      </w:r>
    </w:p>
    <w:p w:rsidR="00663D75" w:rsidRPr="009A1DB5" w:rsidRDefault="00663D75" w:rsidP="006F017C">
      <w:pPr>
        <w:pStyle w:val="Odsekzoznamu"/>
        <w:ind w:left="1410" w:right="284" w:hanging="1410"/>
        <w:contextualSpacing w:val="0"/>
        <w:jc w:val="both"/>
        <w:rPr>
          <w:rFonts w:cs="Arial"/>
          <w:b/>
          <w:sz w:val="22"/>
          <w:szCs w:val="22"/>
          <w:lang w:val="sk-SK"/>
        </w:rPr>
      </w:pPr>
    </w:p>
    <w:p w:rsidR="009A1DB5" w:rsidRPr="009A1DB5" w:rsidRDefault="009A1DB5" w:rsidP="006F017C">
      <w:pPr>
        <w:pStyle w:val="Odsekzoznamu"/>
        <w:ind w:left="1410" w:right="284" w:hanging="1410"/>
        <w:contextualSpacing w:val="0"/>
        <w:jc w:val="both"/>
        <w:rPr>
          <w:rFonts w:cs="Arial"/>
          <w:sz w:val="22"/>
          <w:szCs w:val="22"/>
          <w:lang w:val="sk-SK"/>
        </w:rPr>
      </w:pPr>
      <w:r w:rsidRPr="009A1DB5">
        <w:rPr>
          <w:rFonts w:cs="Arial"/>
          <w:b/>
          <w:sz w:val="22"/>
          <w:szCs w:val="22"/>
          <w:lang w:val="sk-SK"/>
        </w:rPr>
        <w:t>UZNESENIE: 1.7/</w:t>
      </w:r>
      <w:r w:rsidRPr="009A1DB5">
        <w:rPr>
          <w:rFonts w:cs="Arial"/>
          <w:b/>
          <w:sz w:val="22"/>
          <w:szCs w:val="22"/>
          <w:shd w:val="clear" w:color="auto" w:fill="FFFFFF"/>
          <w:lang w:val="sk-SK"/>
        </w:rPr>
        <w:t>2014-SR</w:t>
      </w:r>
    </w:p>
    <w:p w:rsidR="006F017C" w:rsidRDefault="009A1DB5" w:rsidP="006F017C">
      <w:pPr>
        <w:pStyle w:val="Odsekzoznamu"/>
        <w:ind w:left="1410" w:right="284" w:hanging="1410"/>
        <w:contextualSpacing w:val="0"/>
        <w:jc w:val="both"/>
        <w:rPr>
          <w:rFonts w:cs="Arial"/>
          <w:sz w:val="22"/>
          <w:szCs w:val="22"/>
          <w:lang w:val="sk-SK"/>
        </w:rPr>
      </w:pPr>
      <w:r w:rsidRPr="009A1DB5">
        <w:rPr>
          <w:rFonts w:cs="Arial"/>
          <w:sz w:val="22"/>
          <w:szCs w:val="22"/>
          <w:lang w:val="sk-SK"/>
        </w:rPr>
        <w:t xml:space="preserve">Správna rada STU berie na vedomie informáciu o pláne činností na zabezpečenie plnenia </w:t>
      </w:r>
    </w:p>
    <w:p w:rsidR="009A1DB5" w:rsidRPr="009A1DB5" w:rsidRDefault="009A1DB5" w:rsidP="006F017C">
      <w:pPr>
        <w:pStyle w:val="Odsekzoznamu"/>
        <w:ind w:left="1410" w:right="38" w:hanging="1410"/>
        <w:contextualSpacing w:val="0"/>
        <w:jc w:val="both"/>
        <w:rPr>
          <w:rFonts w:cs="Arial"/>
          <w:sz w:val="22"/>
          <w:szCs w:val="22"/>
          <w:lang w:val="sk-SK"/>
        </w:rPr>
      </w:pPr>
      <w:r w:rsidRPr="009A1DB5">
        <w:rPr>
          <w:rFonts w:cs="Arial"/>
          <w:sz w:val="22"/>
          <w:szCs w:val="22"/>
          <w:lang w:val="sk-SK"/>
        </w:rPr>
        <w:t>Dlhodobého zámeru STU v roku 2014.</w:t>
      </w:r>
    </w:p>
    <w:p w:rsidR="009A1DB5" w:rsidRPr="009A1DB5" w:rsidRDefault="009A1DB5" w:rsidP="006F017C">
      <w:pPr>
        <w:ind w:right="284"/>
        <w:jc w:val="both"/>
        <w:rPr>
          <w:rFonts w:cs="Arial"/>
          <w:sz w:val="22"/>
          <w:szCs w:val="22"/>
          <w:lang w:val="sk-SK"/>
        </w:rPr>
      </w:pPr>
      <w:r>
        <w:rPr>
          <w:rFonts w:cs="Arial"/>
          <w:sz w:val="22"/>
          <w:szCs w:val="22"/>
          <w:lang w:val="sk-SK"/>
        </w:rPr>
        <w:t>(</w:t>
      </w:r>
      <w:r w:rsidRPr="009A1DB5">
        <w:rPr>
          <w:rFonts w:cs="Arial"/>
          <w:sz w:val="22"/>
          <w:szCs w:val="22"/>
          <w:lang w:val="sk-SK"/>
        </w:rPr>
        <w:t xml:space="preserve">Hlasovanie: za – 11, proti – 0, zdržal sa </w:t>
      </w:r>
      <w:r>
        <w:rPr>
          <w:rFonts w:cs="Arial"/>
          <w:sz w:val="22"/>
          <w:szCs w:val="22"/>
          <w:lang w:val="sk-SK"/>
        </w:rPr>
        <w:t>–</w:t>
      </w:r>
      <w:r w:rsidRPr="009A1DB5">
        <w:rPr>
          <w:rFonts w:cs="Arial"/>
          <w:sz w:val="22"/>
          <w:szCs w:val="22"/>
          <w:lang w:val="sk-SK"/>
        </w:rPr>
        <w:t xml:space="preserve"> 0</w:t>
      </w:r>
      <w:r>
        <w:rPr>
          <w:rFonts w:cs="Arial"/>
          <w:sz w:val="22"/>
          <w:szCs w:val="22"/>
          <w:lang w:val="sk-SK"/>
        </w:rPr>
        <w:t>)</w:t>
      </w:r>
    </w:p>
    <w:p w:rsidR="00663D75" w:rsidRPr="009A1DB5" w:rsidRDefault="00663D75" w:rsidP="006F017C">
      <w:pPr>
        <w:pStyle w:val="Odsekzoznamu"/>
        <w:ind w:left="1410" w:right="284" w:hanging="1410"/>
        <w:contextualSpacing w:val="0"/>
        <w:jc w:val="both"/>
        <w:rPr>
          <w:rFonts w:cs="Arial"/>
          <w:b/>
          <w:sz w:val="22"/>
          <w:szCs w:val="22"/>
          <w:lang w:val="sk-SK"/>
        </w:rPr>
      </w:pPr>
    </w:p>
    <w:p w:rsidR="009A1DB5" w:rsidRPr="009A1DB5" w:rsidRDefault="009A1DB5" w:rsidP="006F017C">
      <w:pPr>
        <w:pStyle w:val="Odsekzoznamu"/>
        <w:ind w:left="1410" w:right="284" w:hanging="1410"/>
        <w:contextualSpacing w:val="0"/>
        <w:jc w:val="both"/>
        <w:rPr>
          <w:rFonts w:cs="Arial"/>
          <w:sz w:val="22"/>
          <w:szCs w:val="22"/>
          <w:lang w:val="sk-SK"/>
        </w:rPr>
      </w:pPr>
      <w:r w:rsidRPr="009A1DB5">
        <w:rPr>
          <w:rFonts w:cs="Arial"/>
          <w:b/>
          <w:sz w:val="22"/>
          <w:szCs w:val="22"/>
          <w:lang w:val="sk-SK"/>
        </w:rPr>
        <w:t>UZNESENIE: 1.8/</w:t>
      </w:r>
      <w:r w:rsidRPr="009A1DB5">
        <w:rPr>
          <w:rFonts w:cs="Arial"/>
          <w:b/>
          <w:sz w:val="22"/>
          <w:szCs w:val="22"/>
          <w:shd w:val="clear" w:color="auto" w:fill="FFFFFF"/>
          <w:lang w:val="sk-SK"/>
        </w:rPr>
        <w:t>2014-SR</w:t>
      </w:r>
    </w:p>
    <w:p w:rsidR="009A1DB5" w:rsidRPr="009A1DB5" w:rsidRDefault="009A1DB5" w:rsidP="006F017C">
      <w:pPr>
        <w:ind w:right="284"/>
        <w:jc w:val="both"/>
        <w:rPr>
          <w:rFonts w:cstheme="majorHAnsi"/>
          <w:sz w:val="22"/>
          <w:szCs w:val="22"/>
          <w:lang w:val="sk-SK"/>
        </w:rPr>
      </w:pPr>
      <w:r w:rsidRPr="009A1DB5">
        <w:rPr>
          <w:sz w:val="22"/>
          <w:szCs w:val="22"/>
          <w:lang w:val="sk-SK"/>
        </w:rPr>
        <w:t xml:space="preserve">Správna rada STU </w:t>
      </w:r>
      <w:r w:rsidRPr="009A1DB5">
        <w:rPr>
          <w:rFonts w:cstheme="majorHAnsi"/>
          <w:sz w:val="22"/>
          <w:szCs w:val="22"/>
          <w:lang w:val="sk-SK"/>
        </w:rPr>
        <w:t>berie na vedomie informáciu o zámere zhodnotiť časti pozemkov STU na Bočnej a Technickej ulici na Trnávke v Bratislave vrátane návrhu opatrení.</w:t>
      </w:r>
    </w:p>
    <w:p w:rsidR="009A1DB5" w:rsidRPr="009A1DB5" w:rsidRDefault="009A1DB5" w:rsidP="006F017C">
      <w:pPr>
        <w:ind w:right="284"/>
        <w:jc w:val="both"/>
        <w:rPr>
          <w:rFonts w:cs="Arial"/>
          <w:sz w:val="22"/>
          <w:szCs w:val="22"/>
          <w:lang w:val="sk-SK"/>
        </w:rPr>
      </w:pPr>
      <w:r>
        <w:rPr>
          <w:rFonts w:cs="Arial"/>
          <w:sz w:val="22"/>
          <w:szCs w:val="22"/>
          <w:lang w:val="sk-SK"/>
        </w:rPr>
        <w:t>(</w:t>
      </w:r>
      <w:r w:rsidRPr="009A1DB5">
        <w:rPr>
          <w:rFonts w:cs="Arial"/>
          <w:sz w:val="22"/>
          <w:szCs w:val="22"/>
          <w:lang w:val="sk-SK"/>
        </w:rPr>
        <w:t>Hlasovanie: za – 11, proti – 0, zdržal sa – 0</w:t>
      </w:r>
      <w:r>
        <w:rPr>
          <w:rFonts w:cs="Arial"/>
          <w:sz w:val="22"/>
          <w:szCs w:val="22"/>
          <w:lang w:val="sk-SK"/>
        </w:rPr>
        <w:t>)</w:t>
      </w:r>
    </w:p>
    <w:p w:rsidR="00663D75" w:rsidRPr="009A1DB5" w:rsidRDefault="00663D75" w:rsidP="006F017C">
      <w:pPr>
        <w:pStyle w:val="Odsekzoznamu"/>
        <w:ind w:left="1410" w:right="284" w:hanging="1410"/>
        <w:contextualSpacing w:val="0"/>
        <w:jc w:val="both"/>
        <w:rPr>
          <w:rFonts w:cs="Arial"/>
          <w:b/>
          <w:sz w:val="22"/>
          <w:szCs w:val="22"/>
          <w:lang w:val="sk-SK"/>
        </w:rPr>
      </w:pPr>
    </w:p>
    <w:p w:rsidR="009A1DB5" w:rsidRPr="009A1DB5" w:rsidRDefault="009A1DB5" w:rsidP="006F017C">
      <w:pPr>
        <w:pStyle w:val="Odsekzoznamu"/>
        <w:ind w:left="1410" w:right="284" w:hanging="1410"/>
        <w:contextualSpacing w:val="0"/>
        <w:jc w:val="both"/>
        <w:rPr>
          <w:rFonts w:cs="Arial"/>
          <w:sz w:val="22"/>
          <w:szCs w:val="22"/>
          <w:lang w:val="sk-SK"/>
        </w:rPr>
      </w:pPr>
      <w:r w:rsidRPr="009A1DB5">
        <w:rPr>
          <w:rFonts w:cs="Arial"/>
          <w:b/>
          <w:sz w:val="22"/>
          <w:szCs w:val="22"/>
          <w:lang w:val="sk-SK"/>
        </w:rPr>
        <w:t>UZNESENIE: 1.9/</w:t>
      </w:r>
      <w:r w:rsidRPr="009A1DB5">
        <w:rPr>
          <w:rFonts w:cs="Arial"/>
          <w:b/>
          <w:sz w:val="22"/>
          <w:szCs w:val="22"/>
          <w:shd w:val="clear" w:color="auto" w:fill="FFFFFF"/>
          <w:lang w:val="sk-SK"/>
        </w:rPr>
        <w:t>2014-SR</w:t>
      </w:r>
    </w:p>
    <w:p w:rsidR="009A1DB5" w:rsidRDefault="009A1DB5" w:rsidP="006F017C">
      <w:pPr>
        <w:ind w:right="284"/>
        <w:jc w:val="both"/>
        <w:rPr>
          <w:rFonts w:cstheme="majorHAnsi"/>
          <w:sz w:val="22"/>
          <w:szCs w:val="22"/>
          <w:lang w:val="sk-SK"/>
        </w:rPr>
      </w:pPr>
      <w:r w:rsidRPr="009A1DB5">
        <w:rPr>
          <w:sz w:val="22"/>
          <w:szCs w:val="22"/>
          <w:lang w:val="sk-SK"/>
        </w:rPr>
        <w:t xml:space="preserve">Správna rada STU </w:t>
      </w:r>
      <w:r w:rsidRPr="009A1DB5">
        <w:rPr>
          <w:rFonts w:cstheme="majorHAnsi"/>
          <w:sz w:val="22"/>
          <w:szCs w:val="22"/>
          <w:lang w:val="sk-SK"/>
        </w:rPr>
        <w:t>berie na vedomie návrh opatrení na zníženie energetickej náročnosti budov STU s pripomienkami. Žiada materiál doplniť o očakávania energetických úspor, resp. iné prínosy.</w:t>
      </w:r>
    </w:p>
    <w:p w:rsidR="009A1DB5" w:rsidRDefault="009A1DB5" w:rsidP="006F017C">
      <w:pPr>
        <w:ind w:left="4320" w:right="284" w:firstLine="720"/>
        <w:jc w:val="both"/>
        <w:rPr>
          <w:sz w:val="22"/>
          <w:szCs w:val="22"/>
          <w:lang w:val="sk-SK"/>
        </w:rPr>
      </w:pPr>
      <w:r w:rsidRPr="009A1DB5">
        <w:rPr>
          <w:sz w:val="22"/>
          <w:szCs w:val="22"/>
          <w:lang w:val="sk-SK"/>
        </w:rPr>
        <w:t>Z: rektor STU</w:t>
      </w:r>
    </w:p>
    <w:p w:rsidR="009A1DB5" w:rsidRPr="009A1DB5" w:rsidRDefault="009A1DB5" w:rsidP="006F017C">
      <w:pPr>
        <w:ind w:left="4320" w:right="284" w:firstLine="720"/>
        <w:jc w:val="both"/>
        <w:rPr>
          <w:rFonts w:cstheme="majorHAnsi"/>
          <w:sz w:val="22"/>
          <w:szCs w:val="22"/>
          <w:lang w:val="sk-SK"/>
        </w:rPr>
      </w:pPr>
      <w:r w:rsidRPr="009A1DB5">
        <w:rPr>
          <w:sz w:val="22"/>
          <w:szCs w:val="22"/>
          <w:lang w:val="sk-SK"/>
        </w:rPr>
        <w:t>T: jeseň 2014</w:t>
      </w:r>
    </w:p>
    <w:p w:rsidR="009A1DB5" w:rsidRPr="009A1DB5" w:rsidRDefault="009A1DB5" w:rsidP="006F017C">
      <w:pPr>
        <w:ind w:right="284"/>
        <w:jc w:val="both"/>
        <w:rPr>
          <w:rFonts w:cs="Arial"/>
          <w:sz w:val="22"/>
          <w:szCs w:val="22"/>
          <w:lang w:val="sk-SK"/>
        </w:rPr>
      </w:pPr>
      <w:r>
        <w:rPr>
          <w:rFonts w:cs="Arial"/>
          <w:sz w:val="22"/>
          <w:szCs w:val="22"/>
          <w:lang w:val="sk-SK"/>
        </w:rPr>
        <w:t>(</w:t>
      </w:r>
      <w:r w:rsidRPr="009A1DB5">
        <w:rPr>
          <w:rFonts w:cs="Arial"/>
          <w:sz w:val="22"/>
          <w:szCs w:val="22"/>
          <w:lang w:val="sk-SK"/>
        </w:rPr>
        <w:t>Hlasovanie: za – 11, proti – 0, zdržal sa – 0</w:t>
      </w:r>
      <w:r>
        <w:rPr>
          <w:rFonts w:cs="Arial"/>
          <w:sz w:val="22"/>
          <w:szCs w:val="22"/>
          <w:lang w:val="sk-SK"/>
        </w:rPr>
        <w:t>)</w:t>
      </w:r>
    </w:p>
    <w:p w:rsidR="009A1DB5" w:rsidRPr="009A1DB5" w:rsidRDefault="009A1DB5" w:rsidP="006F017C">
      <w:pPr>
        <w:jc w:val="both"/>
        <w:rPr>
          <w:sz w:val="22"/>
          <w:szCs w:val="22"/>
          <w:lang w:val="sk-SK"/>
        </w:rPr>
      </w:pPr>
    </w:p>
    <w:p w:rsidR="009A1DB5" w:rsidRPr="009A1DB5" w:rsidRDefault="009A1DB5" w:rsidP="006F017C">
      <w:pPr>
        <w:pStyle w:val="Odsekzoznamu"/>
        <w:ind w:left="1410" w:right="284" w:hanging="1410"/>
        <w:contextualSpacing w:val="0"/>
        <w:jc w:val="both"/>
        <w:rPr>
          <w:rFonts w:cs="Arial"/>
          <w:sz w:val="22"/>
          <w:szCs w:val="22"/>
          <w:lang w:val="sk-SK"/>
        </w:rPr>
      </w:pPr>
      <w:r w:rsidRPr="009A1DB5">
        <w:rPr>
          <w:rFonts w:cs="Arial"/>
          <w:b/>
          <w:sz w:val="22"/>
          <w:szCs w:val="22"/>
          <w:lang w:val="sk-SK"/>
        </w:rPr>
        <w:t>UZNESENIE: 1.10/</w:t>
      </w:r>
      <w:r w:rsidRPr="009A1DB5">
        <w:rPr>
          <w:rFonts w:cs="Arial"/>
          <w:b/>
          <w:sz w:val="22"/>
          <w:szCs w:val="22"/>
          <w:shd w:val="clear" w:color="auto" w:fill="FFFFFF"/>
          <w:lang w:val="sk-SK"/>
        </w:rPr>
        <w:t>2014-SR</w:t>
      </w:r>
    </w:p>
    <w:p w:rsidR="009A1DB5" w:rsidRPr="009A1DB5" w:rsidRDefault="009A1DB5" w:rsidP="006F017C">
      <w:pPr>
        <w:ind w:right="284"/>
        <w:jc w:val="both"/>
        <w:rPr>
          <w:rFonts w:cstheme="majorHAnsi"/>
          <w:sz w:val="22"/>
          <w:szCs w:val="22"/>
          <w:lang w:val="sk-SK"/>
        </w:rPr>
      </w:pPr>
      <w:r w:rsidRPr="009A1DB5">
        <w:rPr>
          <w:sz w:val="22"/>
          <w:szCs w:val="22"/>
          <w:lang w:val="sk-SK"/>
        </w:rPr>
        <w:t xml:space="preserve">Správna rada STU </w:t>
      </w:r>
      <w:r w:rsidRPr="009A1DB5">
        <w:rPr>
          <w:rFonts w:cstheme="majorHAnsi"/>
          <w:sz w:val="22"/>
          <w:szCs w:val="22"/>
          <w:lang w:val="sk-SK"/>
        </w:rPr>
        <w:t>berie na vedomie informácie o aktuálnych témach na STU a oceňuje pozitívne výsledky hodnotenia ARRA súčastí STU v roku 2013.</w:t>
      </w:r>
    </w:p>
    <w:p w:rsidR="009A1DB5" w:rsidRPr="009A1DB5" w:rsidRDefault="009A1DB5" w:rsidP="006F017C">
      <w:pPr>
        <w:ind w:right="284"/>
        <w:jc w:val="both"/>
        <w:rPr>
          <w:rFonts w:cs="Arial"/>
          <w:sz w:val="22"/>
          <w:szCs w:val="22"/>
          <w:lang w:val="sk-SK"/>
        </w:rPr>
      </w:pPr>
      <w:r>
        <w:rPr>
          <w:rFonts w:cs="Arial"/>
          <w:sz w:val="22"/>
          <w:szCs w:val="22"/>
          <w:lang w:val="sk-SK"/>
        </w:rPr>
        <w:t>(</w:t>
      </w:r>
      <w:r w:rsidRPr="009A1DB5">
        <w:rPr>
          <w:rFonts w:cs="Arial"/>
          <w:sz w:val="22"/>
          <w:szCs w:val="22"/>
          <w:lang w:val="sk-SK"/>
        </w:rPr>
        <w:t>Hlasovanie: za – 11, proti – 0, zdržal sa – 0</w:t>
      </w:r>
      <w:r>
        <w:rPr>
          <w:rFonts w:cs="Arial"/>
          <w:sz w:val="22"/>
          <w:szCs w:val="22"/>
          <w:lang w:val="sk-SK"/>
        </w:rPr>
        <w:t>)</w:t>
      </w:r>
    </w:p>
    <w:p w:rsidR="00663D75" w:rsidRPr="009A1DB5" w:rsidRDefault="00663D75" w:rsidP="006F017C">
      <w:pPr>
        <w:pStyle w:val="Odsekzoznamu"/>
        <w:ind w:left="1410" w:right="284" w:hanging="1410"/>
        <w:contextualSpacing w:val="0"/>
        <w:jc w:val="both"/>
        <w:rPr>
          <w:rFonts w:cs="Arial"/>
          <w:b/>
          <w:sz w:val="22"/>
          <w:szCs w:val="22"/>
          <w:lang w:val="sk-SK"/>
        </w:rPr>
      </w:pPr>
    </w:p>
    <w:p w:rsidR="009A1DB5" w:rsidRPr="009A1DB5" w:rsidRDefault="009A1DB5" w:rsidP="006F017C">
      <w:pPr>
        <w:pStyle w:val="Odsekzoznamu"/>
        <w:ind w:left="1410" w:right="284" w:hanging="1410"/>
        <w:contextualSpacing w:val="0"/>
        <w:jc w:val="both"/>
        <w:rPr>
          <w:rFonts w:cs="Arial"/>
          <w:sz w:val="22"/>
          <w:szCs w:val="22"/>
          <w:lang w:val="sk-SK"/>
        </w:rPr>
      </w:pPr>
      <w:r w:rsidRPr="009A1DB5">
        <w:rPr>
          <w:rFonts w:cs="Arial"/>
          <w:b/>
          <w:sz w:val="22"/>
          <w:szCs w:val="22"/>
          <w:lang w:val="sk-SK"/>
        </w:rPr>
        <w:t>UZNESENIE: 1.11/</w:t>
      </w:r>
      <w:r w:rsidRPr="009A1DB5">
        <w:rPr>
          <w:rFonts w:cs="Arial"/>
          <w:b/>
          <w:sz w:val="22"/>
          <w:szCs w:val="22"/>
          <w:shd w:val="clear" w:color="auto" w:fill="FFFFFF"/>
          <w:lang w:val="sk-SK"/>
        </w:rPr>
        <w:t>2014-SR</w:t>
      </w:r>
    </w:p>
    <w:p w:rsidR="009A1DB5" w:rsidRPr="009A1DB5" w:rsidRDefault="009A1DB5" w:rsidP="006F017C">
      <w:pPr>
        <w:pStyle w:val="Bezriadkovania"/>
        <w:jc w:val="both"/>
        <w:rPr>
          <w:rFonts w:cs="Arial"/>
        </w:rPr>
      </w:pPr>
      <w:r w:rsidRPr="009A1DB5">
        <w:t>Správna rada STU v súlade s §41 ods. 5 Zákona o VŠ v platnom znení schvaľuje rektorovi STU, prof. Ing. Robertovi Redhammerovi, PhD., mimoriadnu odmenu z dotačných prostriedkov  za osobný prínos v posilňovaní pozície STU v rámci kompatibility vzdelávania s európskym štandardom a za pokračujúcu úspešnú implementáciu dvoch projektov Univerzitných vedeckých parkov a mimoriadnu odmenu zo zdrojov podnikateľskej činnosti za osobný prínos na výraznom náraste objemu a ziskovosti podnikateľskej činnosti STU.</w:t>
      </w:r>
      <w:r w:rsidRPr="009A1DB5">
        <w:rPr>
          <w:rFonts w:cs="Arial"/>
        </w:rPr>
        <w:t xml:space="preserve"> </w:t>
      </w:r>
    </w:p>
    <w:p w:rsidR="009A1DB5" w:rsidRPr="009A1DB5" w:rsidRDefault="009A1DB5" w:rsidP="006F017C">
      <w:pPr>
        <w:ind w:right="284"/>
        <w:jc w:val="both"/>
        <w:rPr>
          <w:rFonts w:cs="Arial"/>
          <w:sz w:val="22"/>
          <w:szCs w:val="22"/>
          <w:lang w:val="sk-SK"/>
        </w:rPr>
      </w:pPr>
      <w:r>
        <w:rPr>
          <w:rFonts w:cs="Arial"/>
          <w:sz w:val="22"/>
          <w:szCs w:val="22"/>
          <w:lang w:val="sk-SK"/>
        </w:rPr>
        <w:t>(</w:t>
      </w:r>
      <w:r w:rsidRPr="009A1DB5">
        <w:rPr>
          <w:rFonts w:cs="Arial"/>
          <w:sz w:val="22"/>
          <w:szCs w:val="22"/>
          <w:lang w:val="sk-SK"/>
        </w:rPr>
        <w:t xml:space="preserve">Hlasovanie: za – 11, proti – 0, zdržal sa </w:t>
      </w:r>
      <w:r>
        <w:rPr>
          <w:rFonts w:cs="Arial"/>
          <w:sz w:val="22"/>
          <w:szCs w:val="22"/>
          <w:lang w:val="sk-SK"/>
        </w:rPr>
        <w:t>–</w:t>
      </w:r>
      <w:r w:rsidRPr="009A1DB5">
        <w:rPr>
          <w:rFonts w:cs="Arial"/>
          <w:sz w:val="22"/>
          <w:szCs w:val="22"/>
          <w:lang w:val="sk-SK"/>
        </w:rPr>
        <w:t xml:space="preserve"> 0</w:t>
      </w:r>
      <w:r>
        <w:rPr>
          <w:rFonts w:cs="Arial"/>
          <w:sz w:val="22"/>
          <w:szCs w:val="22"/>
          <w:lang w:val="sk-SK"/>
        </w:rPr>
        <w:t>)</w:t>
      </w:r>
    </w:p>
    <w:p w:rsidR="00663D75" w:rsidRPr="009A1DB5" w:rsidRDefault="00663D75" w:rsidP="006F017C">
      <w:pPr>
        <w:pStyle w:val="Odsekzoznamu"/>
        <w:ind w:left="1410" w:right="284" w:hanging="1410"/>
        <w:contextualSpacing w:val="0"/>
        <w:jc w:val="both"/>
        <w:rPr>
          <w:rFonts w:cs="Arial"/>
          <w:b/>
          <w:sz w:val="22"/>
          <w:szCs w:val="22"/>
          <w:lang w:val="sk-SK"/>
        </w:rPr>
      </w:pPr>
    </w:p>
    <w:p w:rsidR="009964DB" w:rsidRDefault="009964DB" w:rsidP="006F017C">
      <w:pPr>
        <w:pStyle w:val="Odsekzoznamu"/>
        <w:ind w:left="1410" w:right="-16" w:hanging="1410"/>
        <w:contextualSpacing w:val="0"/>
        <w:jc w:val="both"/>
        <w:rPr>
          <w:rFonts w:ascii="Cambria" w:hAnsi="Cambria" w:cs="Arial"/>
          <w:sz w:val="22"/>
          <w:szCs w:val="22"/>
          <w:lang w:val="sk-SK"/>
        </w:rPr>
      </w:pPr>
      <w:r w:rsidRPr="009964DB">
        <w:rPr>
          <w:rFonts w:ascii="Cambria" w:hAnsi="Cambria" w:cs="Arial"/>
          <w:sz w:val="22"/>
          <w:szCs w:val="22"/>
          <w:lang w:val="sk-SK"/>
        </w:rPr>
        <w:t xml:space="preserve">Predseda správnej rady navrhol zrealizovať neformálne stretnutie členov správnej rady k zmenám, </w:t>
      </w:r>
    </w:p>
    <w:p w:rsidR="009964DB" w:rsidRPr="009964DB" w:rsidRDefault="009964DB" w:rsidP="00840CC2">
      <w:pPr>
        <w:pStyle w:val="Odsekzoznamu"/>
        <w:ind w:left="1410" w:right="-16" w:hanging="1410"/>
        <w:contextualSpacing w:val="0"/>
        <w:jc w:val="both"/>
        <w:rPr>
          <w:rFonts w:ascii="Cambria" w:hAnsi="Cambria" w:cs="Arial"/>
          <w:sz w:val="22"/>
          <w:szCs w:val="22"/>
          <w:lang w:val="sk-SK"/>
        </w:rPr>
      </w:pPr>
      <w:r w:rsidRPr="009964DB">
        <w:rPr>
          <w:rFonts w:ascii="Cambria" w:hAnsi="Cambria" w:cs="Arial"/>
          <w:sz w:val="22"/>
          <w:szCs w:val="22"/>
          <w:lang w:val="sk-SK"/>
        </w:rPr>
        <w:t>resp. novele zákona o</w:t>
      </w:r>
      <w:r w:rsidR="00840CC2">
        <w:rPr>
          <w:rFonts w:ascii="Cambria" w:hAnsi="Cambria" w:cs="Arial"/>
          <w:sz w:val="22"/>
          <w:szCs w:val="22"/>
          <w:lang w:val="sk-SK"/>
        </w:rPr>
        <w:t> </w:t>
      </w:r>
      <w:r w:rsidRPr="009964DB">
        <w:rPr>
          <w:rFonts w:ascii="Cambria" w:hAnsi="Cambria" w:cs="Arial"/>
          <w:sz w:val="22"/>
          <w:szCs w:val="22"/>
          <w:lang w:val="sk-SK"/>
        </w:rPr>
        <w:t>VŠ</w:t>
      </w:r>
      <w:r w:rsidR="00840CC2">
        <w:rPr>
          <w:rFonts w:ascii="Cambria" w:hAnsi="Cambria" w:cs="Arial"/>
          <w:sz w:val="22"/>
          <w:szCs w:val="22"/>
          <w:lang w:val="sk-SK"/>
        </w:rPr>
        <w:t xml:space="preserve">. Na túto tému sa diskutovalo </w:t>
      </w:r>
      <w:r w:rsidR="002B6651">
        <w:rPr>
          <w:rFonts w:ascii="Cambria" w:hAnsi="Cambria" w:cs="Arial"/>
          <w:sz w:val="22"/>
          <w:szCs w:val="22"/>
          <w:lang w:val="sk-SK"/>
        </w:rPr>
        <w:t>v</w:t>
      </w:r>
      <w:r w:rsidR="00840CC2">
        <w:rPr>
          <w:rFonts w:ascii="Cambria" w:hAnsi="Cambria" w:cs="Arial"/>
          <w:sz w:val="22"/>
          <w:szCs w:val="22"/>
          <w:lang w:val="sk-SK"/>
        </w:rPr>
        <w:t> </w:t>
      </w:r>
      <w:r w:rsidR="002B6651">
        <w:rPr>
          <w:rFonts w:ascii="Cambria" w:hAnsi="Cambria" w:cs="Arial"/>
          <w:sz w:val="22"/>
          <w:szCs w:val="22"/>
          <w:lang w:val="sk-SK"/>
        </w:rPr>
        <w:t>dňoch</w:t>
      </w:r>
      <w:r w:rsidR="00840CC2">
        <w:rPr>
          <w:rFonts w:ascii="Cambria" w:hAnsi="Cambria" w:cs="Arial"/>
          <w:sz w:val="22"/>
          <w:szCs w:val="22"/>
          <w:lang w:val="sk-SK"/>
        </w:rPr>
        <w:t xml:space="preserve"> </w:t>
      </w:r>
      <w:r w:rsidR="002B6651">
        <w:rPr>
          <w:rFonts w:ascii="Cambria" w:hAnsi="Cambria" w:cs="Arial"/>
          <w:sz w:val="22"/>
          <w:szCs w:val="22"/>
          <w:lang w:val="sk-SK"/>
        </w:rPr>
        <w:t>24.07.201</w:t>
      </w:r>
      <w:r w:rsidR="006F017C">
        <w:rPr>
          <w:rFonts w:ascii="Cambria" w:hAnsi="Cambria" w:cs="Arial"/>
          <w:sz w:val="22"/>
          <w:szCs w:val="22"/>
          <w:lang w:val="sk-SK"/>
        </w:rPr>
        <w:t>4</w:t>
      </w:r>
      <w:r w:rsidR="002B6651">
        <w:rPr>
          <w:rFonts w:ascii="Cambria" w:hAnsi="Cambria" w:cs="Arial"/>
          <w:sz w:val="22"/>
          <w:szCs w:val="22"/>
          <w:lang w:val="sk-SK"/>
        </w:rPr>
        <w:t xml:space="preserve"> a</w:t>
      </w:r>
      <w:r w:rsidR="006F017C">
        <w:rPr>
          <w:rFonts w:ascii="Cambria" w:hAnsi="Cambria" w:cs="Arial"/>
          <w:sz w:val="22"/>
          <w:szCs w:val="22"/>
          <w:lang w:val="sk-SK"/>
        </w:rPr>
        <w:t> 04.09.2014</w:t>
      </w:r>
      <w:r w:rsidRPr="009964DB">
        <w:rPr>
          <w:rFonts w:ascii="Cambria" w:hAnsi="Cambria" w:cs="Arial"/>
          <w:sz w:val="22"/>
          <w:szCs w:val="22"/>
          <w:lang w:val="sk-SK"/>
        </w:rPr>
        <w:t xml:space="preserve">. </w:t>
      </w:r>
    </w:p>
    <w:p w:rsidR="001F4270" w:rsidRDefault="001F4270" w:rsidP="00663D75">
      <w:pPr>
        <w:pStyle w:val="Odsekzoznamu"/>
        <w:ind w:left="1410" w:right="284" w:hanging="1410"/>
        <w:contextualSpacing w:val="0"/>
        <w:rPr>
          <w:rFonts w:cs="Arial"/>
          <w:b/>
          <w:sz w:val="22"/>
          <w:szCs w:val="22"/>
          <w:lang w:val="sk-SK"/>
        </w:rPr>
      </w:pPr>
    </w:p>
    <w:p w:rsidR="006F017C" w:rsidRPr="006F017C" w:rsidRDefault="006F017C" w:rsidP="006F017C">
      <w:pPr>
        <w:pStyle w:val="Odsekzoznamu"/>
        <w:ind w:left="1410" w:right="284" w:hanging="1410"/>
        <w:contextualSpacing w:val="0"/>
        <w:jc w:val="both"/>
        <w:rPr>
          <w:rFonts w:ascii="Cambria" w:hAnsi="Cambria" w:cs="Arial"/>
          <w:sz w:val="22"/>
          <w:szCs w:val="22"/>
          <w:lang w:val="sk-SK"/>
        </w:rPr>
      </w:pPr>
    </w:p>
    <w:p w:rsidR="00663D75" w:rsidRDefault="00663D75" w:rsidP="00260A1C">
      <w:pPr>
        <w:pStyle w:val="Odsekzoznamu"/>
        <w:ind w:left="1410" w:right="284" w:hanging="1410"/>
        <w:contextualSpacing w:val="0"/>
        <w:rPr>
          <w:rFonts w:ascii="Cambria" w:hAnsi="Cambria" w:cs="Arial"/>
          <w:b/>
          <w:sz w:val="22"/>
          <w:szCs w:val="22"/>
          <w:lang w:val="sk-SK"/>
        </w:rPr>
      </w:pPr>
    </w:p>
    <w:p w:rsidR="00CE08E8" w:rsidRPr="00663D75" w:rsidRDefault="00CE08E8" w:rsidP="00260A1C">
      <w:pPr>
        <w:pBdr>
          <w:bottom w:val="single" w:sz="12" w:space="1" w:color="auto"/>
        </w:pBdr>
        <w:rPr>
          <w:rFonts w:ascii="Cambria" w:hAnsi="Cambria"/>
          <w:b/>
          <w:i/>
          <w:lang w:val="sk-SK"/>
        </w:rPr>
      </w:pPr>
      <w:r w:rsidRPr="00663D75">
        <w:rPr>
          <w:rFonts w:ascii="Cambria" w:hAnsi="Cambria"/>
          <w:b/>
          <w:i/>
          <w:lang w:val="sk-SK"/>
        </w:rPr>
        <w:lastRenderedPageBreak/>
        <w:t xml:space="preserve">Zasadnutie Správnej rady STU dňa </w:t>
      </w:r>
      <w:r w:rsidR="00840CC2">
        <w:rPr>
          <w:rFonts w:ascii="Cambria" w:hAnsi="Cambria"/>
          <w:b/>
          <w:i/>
          <w:lang w:val="sk-SK"/>
        </w:rPr>
        <w:t>20</w:t>
      </w:r>
      <w:r w:rsidRPr="00663D75">
        <w:rPr>
          <w:rFonts w:ascii="Cambria" w:hAnsi="Cambria"/>
          <w:b/>
          <w:i/>
          <w:lang w:val="sk-SK"/>
        </w:rPr>
        <w:t>. 1</w:t>
      </w:r>
      <w:r w:rsidR="00840CC2">
        <w:rPr>
          <w:rFonts w:ascii="Cambria" w:hAnsi="Cambria"/>
          <w:b/>
          <w:i/>
          <w:lang w:val="sk-SK"/>
        </w:rPr>
        <w:t>1</w:t>
      </w:r>
      <w:r w:rsidR="00B27266" w:rsidRPr="00663D75">
        <w:rPr>
          <w:rFonts w:ascii="Cambria" w:hAnsi="Cambria"/>
          <w:b/>
          <w:i/>
          <w:lang w:val="sk-SK"/>
        </w:rPr>
        <w:t>. 201</w:t>
      </w:r>
      <w:r w:rsidR="00840CC2">
        <w:rPr>
          <w:rFonts w:ascii="Cambria" w:hAnsi="Cambria"/>
          <w:b/>
          <w:i/>
          <w:lang w:val="sk-SK"/>
        </w:rPr>
        <w:t>4</w:t>
      </w:r>
    </w:p>
    <w:p w:rsidR="001979C7" w:rsidRPr="001979C7" w:rsidRDefault="001979C7" w:rsidP="00260A1C">
      <w:pPr>
        <w:jc w:val="both"/>
        <w:rPr>
          <w:rFonts w:ascii="Cambria" w:hAnsi="Cambria"/>
          <w:b/>
          <w:sz w:val="22"/>
          <w:szCs w:val="22"/>
          <w:lang w:val="sk-SK"/>
        </w:rPr>
      </w:pPr>
    </w:p>
    <w:p w:rsidR="00663D75" w:rsidRDefault="00663D75" w:rsidP="00663D75">
      <w:pPr>
        <w:pStyle w:val="Zkladntext"/>
        <w:rPr>
          <w:rFonts w:ascii="Cambria" w:hAnsi="Cambria"/>
          <w:b/>
          <w:sz w:val="22"/>
          <w:szCs w:val="22"/>
        </w:rPr>
      </w:pPr>
      <w:r w:rsidRPr="00663D75">
        <w:rPr>
          <w:rFonts w:ascii="Cambria" w:hAnsi="Cambria"/>
          <w:b/>
          <w:sz w:val="22"/>
          <w:szCs w:val="22"/>
        </w:rPr>
        <w:t>Zhrnutie:</w:t>
      </w:r>
    </w:p>
    <w:p w:rsidR="00663D75" w:rsidRDefault="00663D75" w:rsidP="00663D75">
      <w:pPr>
        <w:pStyle w:val="Zkladntext"/>
        <w:rPr>
          <w:rFonts w:ascii="Cambria" w:hAnsi="Cambria"/>
          <w:sz w:val="22"/>
          <w:szCs w:val="22"/>
        </w:rPr>
      </w:pPr>
      <w:r w:rsidRPr="006324EB">
        <w:rPr>
          <w:rFonts w:ascii="Cambria" w:hAnsi="Cambria"/>
          <w:sz w:val="22"/>
          <w:szCs w:val="22"/>
        </w:rPr>
        <w:t>Na zasadnutí bolo prítomných 1</w:t>
      </w:r>
      <w:r>
        <w:rPr>
          <w:rFonts w:ascii="Cambria" w:hAnsi="Cambria"/>
          <w:sz w:val="22"/>
          <w:szCs w:val="22"/>
        </w:rPr>
        <w:t>1</w:t>
      </w:r>
      <w:r w:rsidRPr="006324EB">
        <w:rPr>
          <w:rFonts w:ascii="Cambria" w:hAnsi="Cambria"/>
          <w:sz w:val="22"/>
          <w:szCs w:val="22"/>
        </w:rPr>
        <w:t xml:space="preserve"> členov SR, ospravedlnili sa </w:t>
      </w:r>
      <w:r>
        <w:rPr>
          <w:rFonts w:ascii="Cambria" w:hAnsi="Cambria"/>
          <w:sz w:val="22"/>
          <w:szCs w:val="22"/>
        </w:rPr>
        <w:t>3</w:t>
      </w:r>
      <w:r w:rsidRPr="006324EB">
        <w:rPr>
          <w:rFonts w:ascii="Cambria" w:hAnsi="Cambria"/>
          <w:sz w:val="22"/>
          <w:szCs w:val="22"/>
        </w:rPr>
        <w:t xml:space="preserve"> členovia.   </w:t>
      </w:r>
    </w:p>
    <w:p w:rsidR="00840CC2" w:rsidRDefault="00840CC2" w:rsidP="00663D75">
      <w:pPr>
        <w:pStyle w:val="Zkladntext"/>
        <w:rPr>
          <w:rFonts w:ascii="Cambria" w:hAnsi="Cambria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4819"/>
        <w:gridCol w:w="2219"/>
        <w:gridCol w:w="1700"/>
      </w:tblGrid>
      <w:tr w:rsidR="00840CC2" w:rsidRPr="009B4814" w:rsidTr="002A5435">
        <w:trPr>
          <w:trHeight w:val="285"/>
        </w:trPr>
        <w:tc>
          <w:tcPr>
            <w:tcW w:w="618" w:type="dxa"/>
            <w:shd w:val="clear" w:color="auto" w:fill="A5D5E2"/>
          </w:tcPr>
          <w:p w:rsidR="00840CC2" w:rsidRPr="009B4814" w:rsidRDefault="00840CC2" w:rsidP="002A5435">
            <w:pPr>
              <w:ind w:left="360"/>
              <w:jc w:val="center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D2EAF1"/>
          </w:tcPr>
          <w:p w:rsidR="00840CC2" w:rsidRPr="009B4814" w:rsidRDefault="00840CC2" w:rsidP="002A5435">
            <w:pPr>
              <w:jc w:val="center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9B4814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Meno a priezvisko</w:t>
            </w:r>
          </w:p>
        </w:tc>
        <w:tc>
          <w:tcPr>
            <w:tcW w:w="2219" w:type="dxa"/>
            <w:shd w:val="clear" w:color="auto" w:fill="A5D5E2"/>
          </w:tcPr>
          <w:p w:rsidR="00840CC2" w:rsidRPr="009B4814" w:rsidRDefault="00840CC2" w:rsidP="002A54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B4814">
              <w:rPr>
                <w:rFonts w:ascii="Cambria" w:hAnsi="Cambria"/>
                <w:b/>
                <w:sz w:val="18"/>
                <w:szCs w:val="18"/>
              </w:rPr>
              <w:t>Prítomný</w:t>
            </w:r>
          </w:p>
        </w:tc>
        <w:tc>
          <w:tcPr>
            <w:tcW w:w="1700" w:type="dxa"/>
            <w:shd w:val="clear" w:color="auto" w:fill="A5D5E2"/>
          </w:tcPr>
          <w:p w:rsidR="00840CC2" w:rsidRPr="009B4814" w:rsidRDefault="00840CC2" w:rsidP="002A5435">
            <w:pPr>
              <w:ind w:left="-1431" w:firstLine="1431"/>
              <w:jc w:val="center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9B4814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Neprítomný</w:t>
            </w:r>
          </w:p>
        </w:tc>
      </w:tr>
      <w:tr w:rsidR="00840CC2" w:rsidRPr="00435F5B" w:rsidTr="002A5435">
        <w:trPr>
          <w:trHeight w:val="285"/>
        </w:trPr>
        <w:tc>
          <w:tcPr>
            <w:tcW w:w="618" w:type="dxa"/>
            <w:shd w:val="clear" w:color="auto" w:fill="A5D5E2"/>
          </w:tcPr>
          <w:p w:rsidR="00840CC2" w:rsidRPr="00435F5B" w:rsidRDefault="00840CC2" w:rsidP="002A5435">
            <w:pPr>
              <w:numPr>
                <w:ilvl w:val="0"/>
                <w:numId w:val="34"/>
              </w:num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D2EAF1"/>
          </w:tcPr>
          <w:p w:rsidR="00840CC2" w:rsidRPr="00435F5B" w:rsidRDefault="00840CC2" w:rsidP="002A543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5F5B">
              <w:rPr>
                <w:rFonts w:ascii="Cambria" w:hAnsi="Cambria" w:cs="Calibri"/>
                <w:color w:val="000000"/>
                <w:sz w:val="18"/>
                <w:szCs w:val="18"/>
              </w:rPr>
              <w:t>doc. RNDr. Milan Ftáčnik, CSc.</w:t>
            </w:r>
          </w:p>
          <w:p w:rsidR="00840CC2" w:rsidRPr="00435F5B" w:rsidRDefault="00840CC2" w:rsidP="002A543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A5D5E2"/>
          </w:tcPr>
          <w:p w:rsidR="00840CC2" w:rsidRPr="00435F5B" w:rsidRDefault="00840CC2" w:rsidP="002A543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700" w:type="dxa"/>
            <w:shd w:val="clear" w:color="auto" w:fill="A5D5E2"/>
          </w:tcPr>
          <w:p w:rsidR="00840CC2" w:rsidRPr="00435F5B" w:rsidRDefault="00840CC2" w:rsidP="002A543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840CC2" w:rsidRPr="00435F5B" w:rsidTr="002A5435">
        <w:trPr>
          <w:trHeight w:val="285"/>
        </w:trPr>
        <w:tc>
          <w:tcPr>
            <w:tcW w:w="618" w:type="dxa"/>
            <w:shd w:val="clear" w:color="auto" w:fill="A5D5E2"/>
          </w:tcPr>
          <w:p w:rsidR="00840CC2" w:rsidRPr="00435F5B" w:rsidRDefault="00840CC2" w:rsidP="002A5435">
            <w:pPr>
              <w:numPr>
                <w:ilvl w:val="0"/>
                <w:numId w:val="34"/>
              </w:num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5D5E2"/>
          </w:tcPr>
          <w:p w:rsidR="00840CC2" w:rsidRPr="00435F5B" w:rsidRDefault="00840CC2" w:rsidP="002A543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5F5B">
              <w:rPr>
                <w:rFonts w:ascii="Cambria" w:hAnsi="Cambria" w:cs="Calibri"/>
                <w:color w:val="000000"/>
                <w:sz w:val="18"/>
                <w:szCs w:val="18"/>
              </w:rPr>
              <w:t>Dr. h. c. Ing. Jozef Uhrík, CSc.</w:t>
            </w:r>
          </w:p>
          <w:p w:rsidR="00840CC2" w:rsidRPr="00435F5B" w:rsidRDefault="00840CC2" w:rsidP="002A543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A5D5E2"/>
          </w:tcPr>
          <w:p w:rsidR="00840CC2" w:rsidRPr="00435F5B" w:rsidRDefault="00840CC2" w:rsidP="002A543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0" w:type="dxa"/>
            <w:shd w:val="clear" w:color="auto" w:fill="A5D5E2"/>
          </w:tcPr>
          <w:p w:rsidR="00840CC2" w:rsidRPr="00435F5B" w:rsidRDefault="00840CC2" w:rsidP="002A543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840CC2" w:rsidRPr="00435F5B" w:rsidTr="002A5435">
        <w:trPr>
          <w:trHeight w:val="285"/>
        </w:trPr>
        <w:tc>
          <w:tcPr>
            <w:tcW w:w="618" w:type="dxa"/>
            <w:shd w:val="clear" w:color="auto" w:fill="A5D5E2"/>
          </w:tcPr>
          <w:p w:rsidR="00840CC2" w:rsidRPr="00435F5B" w:rsidRDefault="00840CC2" w:rsidP="002A5435">
            <w:pPr>
              <w:numPr>
                <w:ilvl w:val="0"/>
                <w:numId w:val="34"/>
              </w:num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D2EAF1"/>
          </w:tcPr>
          <w:p w:rsidR="00840CC2" w:rsidRPr="00435F5B" w:rsidRDefault="00840CC2" w:rsidP="002A543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5F5B">
              <w:rPr>
                <w:rFonts w:ascii="Cambria" w:hAnsi="Cambria" w:cs="Calibri"/>
                <w:color w:val="000000"/>
                <w:sz w:val="18"/>
                <w:szCs w:val="18"/>
              </w:rPr>
              <w:t>doc. Ing. Peter Mihók, CSc.</w:t>
            </w:r>
          </w:p>
          <w:p w:rsidR="00840CC2" w:rsidRPr="00435F5B" w:rsidRDefault="00840CC2" w:rsidP="002A543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A5D5E2"/>
          </w:tcPr>
          <w:p w:rsidR="00840CC2" w:rsidRPr="00435F5B" w:rsidRDefault="00840CC2" w:rsidP="002A543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5D5E2"/>
          </w:tcPr>
          <w:p w:rsidR="00840CC2" w:rsidRPr="00435F5B" w:rsidRDefault="00840CC2" w:rsidP="002A543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 - ospravedlnený</w:t>
            </w:r>
          </w:p>
        </w:tc>
      </w:tr>
      <w:tr w:rsidR="00840CC2" w:rsidRPr="00435F5B" w:rsidTr="002A5435">
        <w:trPr>
          <w:trHeight w:val="285"/>
        </w:trPr>
        <w:tc>
          <w:tcPr>
            <w:tcW w:w="618" w:type="dxa"/>
            <w:shd w:val="clear" w:color="auto" w:fill="A5D5E2"/>
          </w:tcPr>
          <w:p w:rsidR="00840CC2" w:rsidRPr="00435F5B" w:rsidRDefault="00840CC2" w:rsidP="002A5435">
            <w:pPr>
              <w:numPr>
                <w:ilvl w:val="0"/>
                <w:numId w:val="34"/>
              </w:num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5D5E2"/>
          </w:tcPr>
          <w:p w:rsidR="00840CC2" w:rsidRPr="00435F5B" w:rsidRDefault="00840CC2" w:rsidP="002A543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5F5B">
              <w:rPr>
                <w:rFonts w:ascii="Cambria" w:hAnsi="Cambria" w:cs="Calibri"/>
                <w:color w:val="000000"/>
                <w:sz w:val="18"/>
                <w:szCs w:val="18"/>
              </w:rPr>
              <w:t>Ing. Vladimír Slezák</w:t>
            </w:r>
          </w:p>
          <w:p w:rsidR="00840CC2" w:rsidRPr="00435F5B" w:rsidRDefault="00840CC2" w:rsidP="002A543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A5D5E2"/>
          </w:tcPr>
          <w:p w:rsidR="00840CC2" w:rsidRPr="00435F5B" w:rsidRDefault="00840CC2" w:rsidP="002A543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700" w:type="dxa"/>
            <w:shd w:val="clear" w:color="auto" w:fill="A5D5E2"/>
          </w:tcPr>
          <w:p w:rsidR="00840CC2" w:rsidRPr="00435F5B" w:rsidRDefault="00840CC2" w:rsidP="002A543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840CC2" w:rsidRPr="00435F5B" w:rsidTr="002A5435">
        <w:trPr>
          <w:trHeight w:val="285"/>
        </w:trPr>
        <w:tc>
          <w:tcPr>
            <w:tcW w:w="618" w:type="dxa"/>
            <w:shd w:val="clear" w:color="auto" w:fill="A5D5E2"/>
          </w:tcPr>
          <w:p w:rsidR="00840CC2" w:rsidRPr="00435F5B" w:rsidRDefault="00840CC2" w:rsidP="002A5435">
            <w:pPr>
              <w:numPr>
                <w:ilvl w:val="0"/>
                <w:numId w:val="34"/>
              </w:num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D2EAF1"/>
          </w:tcPr>
          <w:p w:rsidR="00840CC2" w:rsidRPr="00435F5B" w:rsidRDefault="00840CC2" w:rsidP="002A543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5F5B">
              <w:rPr>
                <w:rFonts w:ascii="Cambria" w:hAnsi="Cambria" w:cs="Calibri"/>
                <w:color w:val="000000"/>
                <w:sz w:val="18"/>
                <w:szCs w:val="18"/>
              </w:rPr>
              <w:t>Ing. Ján Király</w:t>
            </w:r>
          </w:p>
          <w:p w:rsidR="00840CC2" w:rsidRPr="00435F5B" w:rsidRDefault="00840CC2" w:rsidP="002A543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A5D5E2"/>
          </w:tcPr>
          <w:p w:rsidR="00840CC2" w:rsidRPr="00435F5B" w:rsidRDefault="00840CC2" w:rsidP="002A543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700" w:type="dxa"/>
            <w:shd w:val="clear" w:color="auto" w:fill="A5D5E2"/>
          </w:tcPr>
          <w:p w:rsidR="00840CC2" w:rsidRPr="00435F5B" w:rsidRDefault="00840CC2" w:rsidP="002A543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840CC2" w:rsidRPr="00435F5B" w:rsidTr="002A5435">
        <w:trPr>
          <w:trHeight w:val="365"/>
        </w:trPr>
        <w:tc>
          <w:tcPr>
            <w:tcW w:w="618" w:type="dxa"/>
            <w:shd w:val="clear" w:color="auto" w:fill="A5D5E2"/>
          </w:tcPr>
          <w:p w:rsidR="00840CC2" w:rsidRPr="00435F5B" w:rsidRDefault="00840CC2" w:rsidP="002A5435">
            <w:pPr>
              <w:numPr>
                <w:ilvl w:val="0"/>
                <w:numId w:val="34"/>
              </w:num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5D5E2"/>
          </w:tcPr>
          <w:p w:rsidR="00840CC2" w:rsidRPr="00435F5B" w:rsidRDefault="00840CC2" w:rsidP="002A543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5F5B">
              <w:rPr>
                <w:rFonts w:ascii="Cambria" w:hAnsi="Cambria" w:cs="Calibri"/>
                <w:color w:val="000000"/>
                <w:sz w:val="18"/>
                <w:szCs w:val="18"/>
              </w:rPr>
              <w:t>Ing. Matej Korec</w:t>
            </w:r>
          </w:p>
        </w:tc>
        <w:tc>
          <w:tcPr>
            <w:tcW w:w="2219" w:type="dxa"/>
            <w:shd w:val="clear" w:color="auto" w:fill="A5D5E2"/>
          </w:tcPr>
          <w:p w:rsidR="00840CC2" w:rsidRPr="00435F5B" w:rsidRDefault="00840CC2" w:rsidP="002A543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0" w:type="dxa"/>
            <w:shd w:val="clear" w:color="auto" w:fill="A5D5E2"/>
          </w:tcPr>
          <w:p w:rsidR="00840CC2" w:rsidRPr="00435F5B" w:rsidRDefault="00840CC2" w:rsidP="002A543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840CC2" w:rsidRPr="00435F5B" w:rsidTr="002A5435">
        <w:trPr>
          <w:trHeight w:val="285"/>
        </w:trPr>
        <w:tc>
          <w:tcPr>
            <w:tcW w:w="618" w:type="dxa"/>
            <w:shd w:val="clear" w:color="auto" w:fill="A5D5E2"/>
          </w:tcPr>
          <w:p w:rsidR="00840CC2" w:rsidRPr="00435F5B" w:rsidRDefault="00840CC2" w:rsidP="002A5435">
            <w:pPr>
              <w:numPr>
                <w:ilvl w:val="0"/>
                <w:numId w:val="34"/>
              </w:num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D2EAF1"/>
          </w:tcPr>
          <w:p w:rsidR="00840CC2" w:rsidRPr="00435F5B" w:rsidRDefault="00840CC2" w:rsidP="002A543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5F5B">
              <w:rPr>
                <w:rFonts w:ascii="Cambria" w:hAnsi="Cambria" w:cs="Calibri"/>
                <w:color w:val="000000"/>
                <w:sz w:val="18"/>
                <w:szCs w:val="18"/>
              </w:rPr>
              <w:t>Ing. Zsolt Lukáč</w:t>
            </w:r>
          </w:p>
          <w:p w:rsidR="00840CC2" w:rsidRPr="00435F5B" w:rsidRDefault="00840CC2" w:rsidP="002A543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A5D5E2"/>
          </w:tcPr>
          <w:p w:rsidR="00840CC2" w:rsidRPr="00435F5B" w:rsidRDefault="00840CC2" w:rsidP="002A543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700" w:type="dxa"/>
            <w:shd w:val="clear" w:color="auto" w:fill="A5D5E2"/>
          </w:tcPr>
          <w:p w:rsidR="00840CC2" w:rsidRPr="00435F5B" w:rsidRDefault="00840CC2" w:rsidP="002A543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840CC2" w:rsidRPr="00435F5B" w:rsidTr="002A5435">
        <w:trPr>
          <w:trHeight w:val="285"/>
        </w:trPr>
        <w:tc>
          <w:tcPr>
            <w:tcW w:w="618" w:type="dxa"/>
            <w:shd w:val="clear" w:color="auto" w:fill="A5D5E2"/>
          </w:tcPr>
          <w:p w:rsidR="00840CC2" w:rsidRPr="00435F5B" w:rsidRDefault="00840CC2" w:rsidP="002A5435">
            <w:pPr>
              <w:numPr>
                <w:ilvl w:val="0"/>
                <w:numId w:val="34"/>
              </w:num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5D5E2"/>
          </w:tcPr>
          <w:p w:rsidR="00840CC2" w:rsidRPr="00435F5B" w:rsidRDefault="00840CC2" w:rsidP="002A5435">
            <w:pPr>
              <w:tabs>
                <w:tab w:val="center" w:pos="2374"/>
              </w:tabs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5F5B">
              <w:rPr>
                <w:rFonts w:ascii="Cambria" w:hAnsi="Cambria" w:cs="Calibri"/>
                <w:color w:val="000000"/>
                <w:sz w:val="18"/>
                <w:szCs w:val="18"/>
              </w:rPr>
              <w:t>doc. Ing. Ľubomír Harach, CSc.</w:t>
            </w:r>
          </w:p>
          <w:p w:rsidR="00840CC2" w:rsidRPr="00435F5B" w:rsidRDefault="00840CC2" w:rsidP="002A5435">
            <w:pPr>
              <w:tabs>
                <w:tab w:val="center" w:pos="2374"/>
              </w:tabs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A5D5E2"/>
          </w:tcPr>
          <w:p w:rsidR="00840CC2" w:rsidRPr="00435F5B" w:rsidRDefault="00840CC2" w:rsidP="002A543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700" w:type="dxa"/>
            <w:shd w:val="clear" w:color="auto" w:fill="A5D5E2"/>
          </w:tcPr>
          <w:p w:rsidR="00840CC2" w:rsidRPr="00435F5B" w:rsidRDefault="00840CC2" w:rsidP="002A543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840CC2" w:rsidRPr="00435F5B" w:rsidTr="002A5435">
        <w:trPr>
          <w:trHeight w:val="285"/>
        </w:trPr>
        <w:tc>
          <w:tcPr>
            <w:tcW w:w="618" w:type="dxa"/>
            <w:shd w:val="clear" w:color="auto" w:fill="A5D5E2"/>
          </w:tcPr>
          <w:p w:rsidR="00840CC2" w:rsidRPr="00435F5B" w:rsidRDefault="00840CC2" w:rsidP="002A5435">
            <w:pPr>
              <w:numPr>
                <w:ilvl w:val="0"/>
                <w:numId w:val="34"/>
              </w:num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D2EAF1"/>
          </w:tcPr>
          <w:p w:rsidR="00840CC2" w:rsidRPr="00435F5B" w:rsidRDefault="00840CC2" w:rsidP="002A543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5F5B">
              <w:rPr>
                <w:rFonts w:ascii="Cambria" w:hAnsi="Cambria" w:cs="Calibri"/>
                <w:color w:val="000000"/>
                <w:sz w:val="18"/>
                <w:szCs w:val="18"/>
              </w:rPr>
              <w:t>doc. Ing. Jozef Dický, PhD.</w:t>
            </w:r>
          </w:p>
          <w:p w:rsidR="00840CC2" w:rsidRPr="00435F5B" w:rsidRDefault="00840CC2" w:rsidP="002A543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A5D5E2"/>
          </w:tcPr>
          <w:p w:rsidR="00840CC2" w:rsidRPr="00435F5B" w:rsidRDefault="00840CC2" w:rsidP="002A543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700" w:type="dxa"/>
            <w:shd w:val="clear" w:color="auto" w:fill="A5D5E2"/>
          </w:tcPr>
          <w:p w:rsidR="00840CC2" w:rsidRPr="00435F5B" w:rsidRDefault="00840CC2" w:rsidP="002A543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840CC2" w:rsidRPr="00435F5B" w:rsidTr="002A5435">
        <w:trPr>
          <w:trHeight w:val="283"/>
        </w:trPr>
        <w:tc>
          <w:tcPr>
            <w:tcW w:w="618" w:type="dxa"/>
            <w:shd w:val="clear" w:color="auto" w:fill="A5D5E2"/>
          </w:tcPr>
          <w:p w:rsidR="00840CC2" w:rsidRPr="00435F5B" w:rsidRDefault="00840CC2" w:rsidP="002A5435">
            <w:pPr>
              <w:numPr>
                <w:ilvl w:val="0"/>
                <w:numId w:val="34"/>
              </w:num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5D5E2"/>
          </w:tcPr>
          <w:p w:rsidR="00840CC2" w:rsidRPr="00435F5B" w:rsidRDefault="00840CC2" w:rsidP="002A543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5F5B">
              <w:rPr>
                <w:rFonts w:ascii="Cambria" w:hAnsi="Cambria" w:cs="Calibri"/>
                <w:color w:val="000000"/>
                <w:sz w:val="18"/>
                <w:szCs w:val="18"/>
              </w:rPr>
              <w:t>Ing. Michal Ondruška</w:t>
            </w:r>
          </w:p>
          <w:p w:rsidR="00840CC2" w:rsidRPr="00435F5B" w:rsidRDefault="00840CC2" w:rsidP="002A543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A5D5E2"/>
          </w:tcPr>
          <w:p w:rsidR="00840CC2" w:rsidRPr="00435F5B" w:rsidRDefault="00840CC2" w:rsidP="002A543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700" w:type="dxa"/>
            <w:shd w:val="clear" w:color="auto" w:fill="A5D5E2"/>
          </w:tcPr>
          <w:p w:rsidR="00840CC2" w:rsidRPr="00435F5B" w:rsidRDefault="00840CC2" w:rsidP="002A543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840CC2" w:rsidRPr="00435F5B" w:rsidTr="002A5435">
        <w:trPr>
          <w:trHeight w:val="283"/>
        </w:trPr>
        <w:tc>
          <w:tcPr>
            <w:tcW w:w="618" w:type="dxa"/>
            <w:shd w:val="clear" w:color="auto" w:fill="A5D5E2"/>
          </w:tcPr>
          <w:p w:rsidR="00840CC2" w:rsidRPr="00435F5B" w:rsidRDefault="00840CC2" w:rsidP="002A5435">
            <w:pPr>
              <w:numPr>
                <w:ilvl w:val="0"/>
                <w:numId w:val="34"/>
              </w:num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5D5E2"/>
          </w:tcPr>
          <w:p w:rsidR="00840CC2" w:rsidRPr="00435F5B" w:rsidRDefault="00840CC2" w:rsidP="002A543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5F5B">
              <w:rPr>
                <w:rFonts w:ascii="Cambria" w:hAnsi="Cambria" w:cs="Calibri"/>
                <w:color w:val="000000"/>
                <w:sz w:val="18"/>
                <w:szCs w:val="18"/>
              </w:rPr>
              <w:t>Ing. Miroslav Havlík</w:t>
            </w:r>
          </w:p>
          <w:p w:rsidR="00840CC2" w:rsidRPr="00435F5B" w:rsidRDefault="00840CC2" w:rsidP="002A543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A5D5E2"/>
          </w:tcPr>
          <w:p w:rsidR="00840CC2" w:rsidRPr="00435F5B" w:rsidRDefault="00840CC2" w:rsidP="002A543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5D5E2"/>
          </w:tcPr>
          <w:p w:rsidR="00840CC2" w:rsidRPr="00435F5B" w:rsidRDefault="00840CC2" w:rsidP="002A543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 - ospravedlnený</w:t>
            </w:r>
          </w:p>
        </w:tc>
      </w:tr>
      <w:tr w:rsidR="00840CC2" w:rsidRPr="00435F5B" w:rsidTr="002A5435">
        <w:trPr>
          <w:trHeight w:val="285"/>
        </w:trPr>
        <w:tc>
          <w:tcPr>
            <w:tcW w:w="618" w:type="dxa"/>
            <w:shd w:val="clear" w:color="auto" w:fill="A5D5E2"/>
          </w:tcPr>
          <w:p w:rsidR="00840CC2" w:rsidRPr="00435F5B" w:rsidRDefault="00840CC2" w:rsidP="002A5435">
            <w:pPr>
              <w:numPr>
                <w:ilvl w:val="0"/>
                <w:numId w:val="34"/>
              </w:num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D2EAF1"/>
          </w:tcPr>
          <w:p w:rsidR="00840CC2" w:rsidRPr="00435F5B" w:rsidRDefault="00840CC2" w:rsidP="002A543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5F5B">
              <w:rPr>
                <w:rFonts w:ascii="Cambria" w:hAnsi="Cambria" w:cs="Calibri"/>
                <w:color w:val="000000"/>
                <w:sz w:val="18"/>
                <w:szCs w:val="18"/>
              </w:rPr>
              <w:t>JUDr. Anton Ondrej, MBA</w:t>
            </w:r>
          </w:p>
          <w:p w:rsidR="00840CC2" w:rsidRPr="00435F5B" w:rsidRDefault="00840CC2" w:rsidP="002A543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A5D5E2"/>
          </w:tcPr>
          <w:p w:rsidR="00840CC2" w:rsidRPr="00435F5B" w:rsidRDefault="00840CC2" w:rsidP="002A543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700" w:type="dxa"/>
            <w:shd w:val="clear" w:color="auto" w:fill="A5D5E2"/>
          </w:tcPr>
          <w:p w:rsidR="00840CC2" w:rsidRPr="00435F5B" w:rsidRDefault="00840CC2" w:rsidP="002A543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840CC2" w:rsidRPr="00435F5B" w:rsidTr="002A5435">
        <w:trPr>
          <w:trHeight w:val="285"/>
        </w:trPr>
        <w:tc>
          <w:tcPr>
            <w:tcW w:w="618" w:type="dxa"/>
            <w:shd w:val="clear" w:color="auto" w:fill="A5D5E2"/>
          </w:tcPr>
          <w:p w:rsidR="00840CC2" w:rsidRPr="00435F5B" w:rsidRDefault="00840CC2" w:rsidP="002A5435">
            <w:pPr>
              <w:numPr>
                <w:ilvl w:val="0"/>
                <w:numId w:val="34"/>
              </w:num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5D5E2"/>
          </w:tcPr>
          <w:p w:rsidR="00840CC2" w:rsidRPr="00F70433" w:rsidRDefault="00840CC2" w:rsidP="002A543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70433">
              <w:rPr>
                <w:rFonts w:ascii="Cambria" w:hAnsi="Cambria" w:cs="Calibri"/>
                <w:color w:val="000000"/>
                <w:sz w:val="18"/>
                <w:szCs w:val="18"/>
              </w:rPr>
              <w:t>Ing. Igor Vida</w:t>
            </w:r>
          </w:p>
          <w:p w:rsidR="00840CC2" w:rsidRPr="006225C9" w:rsidRDefault="00840CC2" w:rsidP="002A5435">
            <w:pPr>
              <w:rPr>
                <w:rFonts w:ascii="Cambria" w:hAnsi="Cambria" w:cs="Calibri"/>
                <w:sz w:val="18"/>
                <w:szCs w:val="18"/>
              </w:rPr>
            </w:pPr>
            <w:r w:rsidRPr="00F70433">
              <w:rPr>
                <w:rFonts w:ascii="Cambria" w:hAnsi="Cambria" w:cs="Arial"/>
                <w:sz w:val="18"/>
                <w:szCs w:val="18"/>
              </w:rPr>
              <w:t xml:space="preserve"> </w:t>
            </w:r>
          </w:p>
        </w:tc>
        <w:tc>
          <w:tcPr>
            <w:tcW w:w="2219" w:type="dxa"/>
            <w:shd w:val="clear" w:color="auto" w:fill="A5D5E2"/>
          </w:tcPr>
          <w:p w:rsidR="00840CC2" w:rsidRPr="00435F5B" w:rsidRDefault="00840CC2" w:rsidP="002A543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5D5E2"/>
          </w:tcPr>
          <w:p w:rsidR="00840CC2" w:rsidRPr="00435F5B" w:rsidRDefault="00840CC2" w:rsidP="002A543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 - ospravedlnený</w:t>
            </w:r>
          </w:p>
        </w:tc>
      </w:tr>
      <w:tr w:rsidR="00840CC2" w:rsidRPr="00435F5B" w:rsidTr="002A5435">
        <w:trPr>
          <w:trHeight w:val="285"/>
        </w:trPr>
        <w:tc>
          <w:tcPr>
            <w:tcW w:w="618" w:type="dxa"/>
            <w:shd w:val="clear" w:color="auto" w:fill="A5D5E2"/>
          </w:tcPr>
          <w:p w:rsidR="00840CC2" w:rsidRPr="00435F5B" w:rsidRDefault="00840CC2" w:rsidP="002A5435">
            <w:pPr>
              <w:numPr>
                <w:ilvl w:val="0"/>
                <w:numId w:val="34"/>
              </w:num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D2EAF1"/>
          </w:tcPr>
          <w:p w:rsidR="00840CC2" w:rsidRPr="00435F5B" w:rsidRDefault="00840CC2" w:rsidP="002A543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5F5B">
              <w:rPr>
                <w:rFonts w:ascii="Cambria" w:hAnsi="Cambria" w:cs="Calibri"/>
                <w:color w:val="000000"/>
                <w:sz w:val="18"/>
                <w:szCs w:val="18"/>
              </w:rPr>
              <w:t>Ing. arch. Juraj Šujan</w:t>
            </w:r>
          </w:p>
          <w:p w:rsidR="00840CC2" w:rsidRPr="00435F5B" w:rsidRDefault="00840CC2" w:rsidP="002A543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A5D5E2"/>
          </w:tcPr>
          <w:p w:rsidR="00840CC2" w:rsidRPr="00435F5B" w:rsidRDefault="00840CC2" w:rsidP="002A543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700" w:type="dxa"/>
            <w:shd w:val="clear" w:color="auto" w:fill="A5D5E2"/>
          </w:tcPr>
          <w:p w:rsidR="00840CC2" w:rsidRPr="00435F5B" w:rsidRDefault="00840CC2" w:rsidP="002A543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</w:tbl>
    <w:p w:rsidR="00840CC2" w:rsidRPr="006324EB" w:rsidRDefault="00840CC2" w:rsidP="00663D75">
      <w:pPr>
        <w:pStyle w:val="Zkladntext"/>
        <w:rPr>
          <w:rFonts w:ascii="Cambria" w:hAnsi="Cambria"/>
          <w:sz w:val="22"/>
          <w:szCs w:val="22"/>
        </w:rPr>
      </w:pPr>
    </w:p>
    <w:p w:rsidR="00872E62" w:rsidRDefault="00CD031D" w:rsidP="00303969">
      <w:pPr>
        <w:ind w:right="284"/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>1</w:t>
      </w:r>
      <w:r w:rsidR="00CE08E8" w:rsidRPr="00663D75">
        <w:rPr>
          <w:rFonts w:ascii="Cambria" w:hAnsi="Cambria"/>
          <w:sz w:val="22"/>
          <w:szCs w:val="22"/>
          <w:lang w:val="sk-SK"/>
        </w:rPr>
        <w:t xml:space="preserve">/ </w:t>
      </w:r>
      <w:r w:rsidR="00303969" w:rsidRPr="006324EB">
        <w:rPr>
          <w:rFonts w:ascii="Cambria" w:hAnsi="Cambria"/>
          <w:sz w:val="22"/>
          <w:szCs w:val="22"/>
          <w:lang w:val="sk-SK"/>
        </w:rPr>
        <w:t xml:space="preserve">Správna rada STU </w:t>
      </w:r>
      <w:r w:rsidR="00303969">
        <w:rPr>
          <w:rFonts w:ascii="Cambria" w:hAnsi="Cambria"/>
          <w:sz w:val="22"/>
          <w:szCs w:val="22"/>
          <w:lang w:val="sk-SK"/>
        </w:rPr>
        <w:t>schválila</w:t>
      </w:r>
    </w:p>
    <w:p w:rsidR="00CD031D" w:rsidRPr="009C4B19" w:rsidRDefault="00303969" w:rsidP="00303969">
      <w:pPr>
        <w:pStyle w:val="Odsekzoznamu"/>
        <w:numPr>
          <w:ilvl w:val="0"/>
          <w:numId w:val="39"/>
        </w:numPr>
        <w:ind w:right="-16"/>
        <w:rPr>
          <w:rFonts w:cs="Arial"/>
          <w:sz w:val="22"/>
          <w:szCs w:val="22"/>
          <w:lang w:val="sk-SK"/>
        </w:rPr>
      </w:pPr>
      <w:r w:rsidRPr="009C4B19">
        <w:rPr>
          <w:rFonts w:cs="Tahoma"/>
          <w:sz w:val="22"/>
          <w:szCs w:val="22"/>
          <w:lang w:val="sk-SK"/>
        </w:rPr>
        <w:t>rozpočet STU na rok 2014,</w:t>
      </w:r>
      <w:r w:rsidR="009C4B19" w:rsidRPr="009C4B19">
        <w:rPr>
          <w:rFonts w:cs="Tahoma"/>
          <w:sz w:val="22"/>
          <w:szCs w:val="22"/>
          <w:lang w:val="sk-SK"/>
        </w:rPr>
        <w:t xml:space="preserve"> ktorý </w:t>
      </w:r>
      <w:r w:rsidR="009C4B19" w:rsidRPr="009C4B19">
        <w:rPr>
          <w:rFonts w:ascii="Cambria" w:hAnsi="Cambria"/>
          <w:iCs/>
          <w:sz w:val="22"/>
          <w:szCs w:val="22"/>
          <w:lang w:val="sk-SK"/>
        </w:rPr>
        <w:t>vychádza</w:t>
      </w:r>
      <w:r w:rsidR="009C4B19">
        <w:rPr>
          <w:rFonts w:ascii="Cambria" w:hAnsi="Cambria"/>
          <w:iCs/>
          <w:sz w:val="22"/>
          <w:szCs w:val="22"/>
          <w:lang w:val="sk-SK"/>
        </w:rPr>
        <w:t>l</w:t>
      </w:r>
      <w:r w:rsidR="009C4B19" w:rsidRPr="009C4B19">
        <w:rPr>
          <w:rFonts w:ascii="Cambria" w:hAnsi="Cambria"/>
          <w:iCs/>
          <w:sz w:val="22"/>
          <w:szCs w:val="22"/>
          <w:lang w:val="sk-SK"/>
        </w:rPr>
        <w:t xml:space="preserve"> z návrhov rozpočtov  jednotlivých súčastí STU – fakúlt, univerzitných pracovísk a účelových zariadení STU</w:t>
      </w:r>
      <w:r w:rsidR="009C4B19">
        <w:rPr>
          <w:rFonts w:ascii="Cambria" w:hAnsi="Cambria"/>
          <w:iCs/>
          <w:sz w:val="22"/>
          <w:szCs w:val="22"/>
          <w:lang w:val="sk-SK"/>
        </w:rPr>
        <w:t>,</w:t>
      </w:r>
    </w:p>
    <w:p w:rsidR="009C4B19" w:rsidRPr="009C4B19" w:rsidRDefault="00303969" w:rsidP="009C4B19">
      <w:pPr>
        <w:pStyle w:val="Odsekzoznamu"/>
        <w:numPr>
          <w:ilvl w:val="0"/>
          <w:numId w:val="33"/>
        </w:numPr>
        <w:ind w:right="284"/>
        <w:contextualSpacing w:val="0"/>
        <w:rPr>
          <w:rFonts w:cs="Arial"/>
          <w:sz w:val="22"/>
          <w:szCs w:val="22"/>
          <w:lang w:val="sk-SK"/>
        </w:rPr>
      </w:pPr>
      <w:r w:rsidRPr="009C4B19">
        <w:rPr>
          <w:sz w:val="22"/>
          <w:szCs w:val="22"/>
          <w:lang w:val="sk-SK"/>
        </w:rPr>
        <w:t>prehodnotenie podmienok pôžičky SvF STU</w:t>
      </w:r>
      <w:r w:rsidR="009C4B19" w:rsidRPr="009C4B19">
        <w:rPr>
          <w:sz w:val="22"/>
          <w:szCs w:val="22"/>
          <w:lang w:val="sk-SK"/>
        </w:rPr>
        <w:t xml:space="preserve"> použitej na „Obnovu obvodového plášťa budovy – blok C + spojovací blok“ v kontexte preukázateľných energetických úspor a v kontexte aktuálnych možností generovania iných vlastných príjmov</w:t>
      </w:r>
    </w:p>
    <w:p w:rsidR="00872E62" w:rsidRPr="009C4B19" w:rsidRDefault="009C4B19" w:rsidP="009C4B19">
      <w:pPr>
        <w:pStyle w:val="Odsekzoznamu"/>
        <w:numPr>
          <w:ilvl w:val="1"/>
          <w:numId w:val="33"/>
        </w:numPr>
        <w:ind w:right="284"/>
        <w:contextualSpacing w:val="0"/>
        <w:rPr>
          <w:rFonts w:cs="Arial"/>
          <w:sz w:val="22"/>
          <w:szCs w:val="22"/>
          <w:lang w:val="sk-SK"/>
        </w:rPr>
      </w:pPr>
      <w:r>
        <w:rPr>
          <w:rFonts w:cs="Cambria"/>
          <w:sz w:val="22"/>
          <w:szCs w:val="22"/>
          <w:lang w:val="sk-SK"/>
        </w:rPr>
        <w:t>p</w:t>
      </w:r>
      <w:r w:rsidRPr="009C4B19">
        <w:rPr>
          <w:rFonts w:cs="Cambria"/>
          <w:sz w:val="22"/>
          <w:szCs w:val="22"/>
          <w:lang w:val="sk-SK"/>
        </w:rPr>
        <w:t>rehodnotenie podmienok pôžičky SvF STU v uvedenom znení bolo s</w:t>
      </w:r>
      <w:r w:rsidRPr="009C4B19">
        <w:rPr>
          <w:sz w:val="22"/>
          <w:szCs w:val="22"/>
          <w:lang w:val="sk-SK"/>
        </w:rPr>
        <w:t>chválené Akademickým senátom STU dňa 30.06.2014 uznesením č. 27.3/2014.</w:t>
      </w:r>
    </w:p>
    <w:p w:rsidR="00303969" w:rsidRPr="00303969" w:rsidRDefault="00303969" w:rsidP="00303969">
      <w:pPr>
        <w:pStyle w:val="Odsekzoznamu"/>
        <w:ind w:right="284"/>
        <w:contextualSpacing w:val="0"/>
        <w:jc w:val="both"/>
        <w:rPr>
          <w:sz w:val="22"/>
          <w:szCs w:val="22"/>
          <w:lang w:val="sk-SK"/>
        </w:rPr>
      </w:pPr>
    </w:p>
    <w:p w:rsidR="00303969" w:rsidRPr="009C4B19" w:rsidRDefault="00CD031D" w:rsidP="00303969">
      <w:pPr>
        <w:ind w:right="284"/>
        <w:rPr>
          <w:rFonts w:cs="Tahoma"/>
          <w:sz w:val="22"/>
          <w:szCs w:val="22"/>
          <w:lang w:val="sk-SK"/>
        </w:rPr>
      </w:pPr>
      <w:r w:rsidRPr="009C4B19">
        <w:rPr>
          <w:sz w:val="22"/>
          <w:szCs w:val="22"/>
          <w:lang w:val="sk-SK"/>
        </w:rPr>
        <w:t>2</w:t>
      </w:r>
      <w:r w:rsidR="00CE08E8" w:rsidRPr="009C4B19">
        <w:rPr>
          <w:sz w:val="22"/>
          <w:szCs w:val="22"/>
          <w:lang w:val="sk-SK"/>
        </w:rPr>
        <w:t xml:space="preserve">/ Správna rada STU </w:t>
      </w:r>
      <w:r w:rsidR="0039303C" w:rsidRPr="009C4B19">
        <w:rPr>
          <w:sz w:val="22"/>
          <w:szCs w:val="22"/>
          <w:lang w:val="sk-SK"/>
        </w:rPr>
        <w:t xml:space="preserve">dala predchádzajúci súhlas </w:t>
      </w:r>
      <w:r w:rsidR="00303969" w:rsidRPr="009C4B19">
        <w:rPr>
          <w:rFonts w:cs="Tahoma"/>
          <w:sz w:val="22"/>
          <w:szCs w:val="22"/>
          <w:lang w:val="sk-SK"/>
        </w:rPr>
        <w:t xml:space="preserve">s uzavretím Zmluvy o zriadení vecných bremien   </w:t>
      </w:r>
    </w:p>
    <w:p w:rsidR="009C4B19" w:rsidRDefault="00303969" w:rsidP="009C4B19">
      <w:pPr>
        <w:ind w:left="285"/>
        <w:rPr>
          <w:rFonts w:cs="Arial"/>
          <w:sz w:val="22"/>
          <w:szCs w:val="22"/>
          <w:lang w:val="sk-SK"/>
        </w:rPr>
      </w:pPr>
      <w:r w:rsidRPr="009C4B19">
        <w:rPr>
          <w:rFonts w:cs="Tahoma"/>
          <w:sz w:val="22"/>
          <w:szCs w:val="22"/>
          <w:lang w:val="sk-SK"/>
        </w:rPr>
        <w:t>Západoslovenská distribučná, a. s.</w:t>
      </w:r>
      <w:r w:rsidR="009C4B19" w:rsidRPr="009C4B19">
        <w:rPr>
          <w:rFonts w:cs="Arial"/>
          <w:sz w:val="22"/>
          <w:szCs w:val="22"/>
          <w:lang w:val="sk-SK"/>
        </w:rPr>
        <w:t xml:space="preserve"> </w:t>
      </w:r>
    </w:p>
    <w:p w:rsidR="009C4B19" w:rsidRDefault="009C4B19" w:rsidP="009C4B19">
      <w:pPr>
        <w:ind w:left="285"/>
        <w:rPr>
          <w:sz w:val="22"/>
          <w:szCs w:val="22"/>
          <w:lang w:val="sk-SK"/>
        </w:rPr>
      </w:pPr>
      <w:r w:rsidRPr="009C4B19">
        <w:rPr>
          <w:sz w:val="22"/>
          <w:szCs w:val="22"/>
          <w:lang w:val="sk-SK"/>
        </w:rPr>
        <w:t>Žiadosť o predchádzajúci písomný súhlas</w:t>
      </w:r>
      <w:r w:rsidRPr="009C4B19">
        <w:rPr>
          <w:rFonts w:cs="Cambria"/>
          <w:sz w:val="22"/>
          <w:szCs w:val="22"/>
          <w:lang w:val="sk-SK"/>
        </w:rPr>
        <w:t xml:space="preserve"> bol s</w:t>
      </w:r>
      <w:r w:rsidRPr="009C4B19">
        <w:rPr>
          <w:sz w:val="22"/>
          <w:szCs w:val="22"/>
          <w:lang w:val="sk-SK"/>
        </w:rPr>
        <w:t>chválený Akademickým senátom STU dňa 20.10.2014 uznesením 28.3/2014. Členovia správnej rady sa vyjadrili, že ide o bežné riešenie situácie a teda zriadenie vecného bremena považujú za štandardnú záležitosť.</w:t>
      </w:r>
    </w:p>
    <w:p w:rsidR="009C4B19" w:rsidRDefault="009C4B19" w:rsidP="009C4B19">
      <w:pPr>
        <w:ind w:left="285"/>
        <w:rPr>
          <w:sz w:val="22"/>
          <w:szCs w:val="22"/>
          <w:lang w:val="sk-SK"/>
        </w:rPr>
      </w:pPr>
    </w:p>
    <w:p w:rsidR="009C4B19" w:rsidRDefault="009C4B19" w:rsidP="009C4B19">
      <w:pPr>
        <w:jc w:val="both"/>
        <w:rPr>
          <w:rFonts w:ascii="Cambria" w:hAnsi="Cambria" w:cs="Calibri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>3</w:t>
      </w:r>
      <w:r w:rsidRPr="004C4D77">
        <w:rPr>
          <w:rFonts w:ascii="Cambria" w:hAnsi="Cambria"/>
          <w:sz w:val="22"/>
          <w:szCs w:val="22"/>
          <w:lang w:val="sk-SK"/>
        </w:rPr>
        <w:t xml:space="preserve">/ </w:t>
      </w:r>
      <w:r w:rsidRPr="006324EB">
        <w:rPr>
          <w:rFonts w:ascii="Cambria" w:hAnsi="Cambria"/>
          <w:sz w:val="22"/>
          <w:szCs w:val="22"/>
          <w:lang w:val="sk-SK"/>
        </w:rPr>
        <w:t>Správn</w:t>
      </w:r>
      <w:r>
        <w:rPr>
          <w:rFonts w:ascii="Cambria" w:hAnsi="Cambria"/>
          <w:sz w:val="22"/>
          <w:szCs w:val="22"/>
          <w:lang w:val="sk-SK"/>
        </w:rPr>
        <w:t>a rada</w:t>
      </w:r>
      <w:r w:rsidRPr="006324EB">
        <w:rPr>
          <w:rFonts w:ascii="Cambria" w:hAnsi="Cambria"/>
          <w:sz w:val="22"/>
          <w:szCs w:val="22"/>
          <w:lang w:val="sk-SK"/>
        </w:rPr>
        <w:t xml:space="preserve"> STU </w:t>
      </w:r>
      <w:r>
        <w:rPr>
          <w:rFonts w:ascii="Cambria" w:hAnsi="Cambria"/>
          <w:sz w:val="22"/>
          <w:szCs w:val="22"/>
          <w:lang w:val="sk-SK"/>
        </w:rPr>
        <w:t>diskutovala o aktuálnych témach na STU</w:t>
      </w:r>
      <w:r w:rsidRPr="004C4D77">
        <w:rPr>
          <w:rFonts w:ascii="Cambria" w:hAnsi="Cambria" w:cs="Calibri"/>
          <w:sz w:val="22"/>
          <w:szCs w:val="22"/>
          <w:lang w:val="sk-SK"/>
        </w:rPr>
        <w:t>.</w:t>
      </w:r>
    </w:p>
    <w:p w:rsidR="009C4B19" w:rsidRPr="009C4B19" w:rsidRDefault="009C4B19" w:rsidP="009C4B19">
      <w:pPr>
        <w:ind w:firstLine="363"/>
        <w:rPr>
          <w:rFonts w:ascii="Cambria" w:hAnsi="Cambria" w:cs="Arial"/>
          <w:sz w:val="22"/>
          <w:szCs w:val="22"/>
          <w:lang w:val="sk-SK"/>
        </w:rPr>
      </w:pPr>
      <w:r w:rsidRPr="009C4B19">
        <w:rPr>
          <w:rFonts w:ascii="Cambria" w:hAnsi="Cambria" w:cs="Arial"/>
          <w:sz w:val="22"/>
          <w:szCs w:val="22"/>
          <w:lang w:val="sk-SK"/>
        </w:rPr>
        <w:t>K tým najvýznamnejším patrili:</w:t>
      </w:r>
    </w:p>
    <w:p w:rsidR="009C4B19" w:rsidRPr="009C4B19" w:rsidRDefault="009C4B19" w:rsidP="009C4B19">
      <w:pPr>
        <w:pStyle w:val="Odsekzoznamu"/>
        <w:numPr>
          <w:ilvl w:val="0"/>
          <w:numId w:val="36"/>
        </w:numPr>
        <w:ind w:left="720" w:right="-284" w:hanging="357"/>
        <w:rPr>
          <w:sz w:val="22"/>
          <w:szCs w:val="22"/>
          <w:lang w:val="sk-SK"/>
        </w:rPr>
      </w:pPr>
      <w:r w:rsidRPr="009C4B19">
        <w:rPr>
          <w:sz w:val="22"/>
          <w:szCs w:val="22"/>
          <w:lang w:val="sk-SK"/>
        </w:rPr>
        <w:t>voľby kandidátov na dekanov a prebiehajúce voľby kandidáta na rektora</w:t>
      </w:r>
    </w:p>
    <w:p w:rsidR="009C4B19" w:rsidRPr="009C4B19" w:rsidRDefault="009C4B19" w:rsidP="009C4B19">
      <w:pPr>
        <w:pStyle w:val="Odsekzoznamu"/>
        <w:numPr>
          <w:ilvl w:val="1"/>
          <w:numId w:val="36"/>
        </w:numPr>
        <w:ind w:left="1440" w:right="-284"/>
        <w:rPr>
          <w:sz w:val="22"/>
          <w:szCs w:val="22"/>
          <w:lang w:val="sk-SK"/>
        </w:rPr>
      </w:pPr>
      <w:r w:rsidRPr="009C4B19">
        <w:rPr>
          <w:sz w:val="22"/>
          <w:szCs w:val="22"/>
          <w:lang w:val="sk-SK"/>
        </w:rPr>
        <w:t> vo voľbách kandidátov na dekanov boli úspešní:</w:t>
      </w:r>
    </w:p>
    <w:p w:rsidR="009C4B19" w:rsidRPr="009C4B19" w:rsidRDefault="009C4B19" w:rsidP="009C4B19">
      <w:pPr>
        <w:pStyle w:val="Odsekzoznamu"/>
        <w:numPr>
          <w:ilvl w:val="2"/>
          <w:numId w:val="36"/>
        </w:numPr>
        <w:ind w:left="2160" w:right="-284"/>
        <w:rPr>
          <w:sz w:val="22"/>
          <w:szCs w:val="22"/>
          <w:lang w:val="sk-SK"/>
        </w:rPr>
      </w:pPr>
      <w:r w:rsidRPr="009C4B19">
        <w:rPr>
          <w:sz w:val="22"/>
          <w:szCs w:val="22"/>
          <w:lang w:val="sk-SK"/>
        </w:rPr>
        <w:t>MTF STU – prof. Dr. Ing. Jozef Peterka</w:t>
      </w:r>
    </w:p>
    <w:p w:rsidR="009C4B19" w:rsidRPr="009C4B19" w:rsidRDefault="009C4B19" w:rsidP="009C4B19">
      <w:pPr>
        <w:pStyle w:val="Odsekzoznamu"/>
        <w:numPr>
          <w:ilvl w:val="2"/>
          <w:numId w:val="36"/>
        </w:numPr>
        <w:ind w:left="2160" w:right="-284"/>
        <w:rPr>
          <w:sz w:val="22"/>
          <w:szCs w:val="22"/>
          <w:lang w:val="sk-SK"/>
        </w:rPr>
      </w:pPr>
      <w:r w:rsidRPr="009C4B19">
        <w:rPr>
          <w:sz w:val="22"/>
          <w:szCs w:val="22"/>
          <w:lang w:val="sk-SK"/>
        </w:rPr>
        <w:t>FA STU – doc. Ing. arch. Ľubica Vitková, PhD. (v poradí 2. funkčné obdobie)</w:t>
      </w:r>
    </w:p>
    <w:p w:rsidR="009C4B19" w:rsidRPr="009C4B19" w:rsidRDefault="009C4B19" w:rsidP="009C4B19">
      <w:pPr>
        <w:pStyle w:val="Odsekzoznamu"/>
        <w:numPr>
          <w:ilvl w:val="2"/>
          <w:numId w:val="36"/>
        </w:numPr>
        <w:ind w:left="2160" w:right="-284"/>
        <w:rPr>
          <w:sz w:val="22"/>
          <w:szCs w:val="22"/>
          <w:lang w:val="sk-SK"/>
        </w:rPr>
      </w:pPr>
      <w:r w:rsidRPr="009C4B19">
        <w:rPr>
          <w:sz w:val="22"/>
          <w:szCs w:val="22"/>
          <w:lang w:val="sk-SK"/>
        </w:rPr>
        <w:lastRenderedPageBreak/>
        <w:t>FEI STU – prof. Dr. Ing. Miloš Oravec</w:t>
      </w:r>
    </w:p>
    <w:p w:rsidR="009C4B19" w:rsidRPr="009C4B19" w:rsidRDefault="009C4B19" w:rsidP="009C4B19">
      <w:pPr>
        <w:pStyle w:val="Odsekzoznamu"/>
        <w:numPr>
          <w:ilvl w:val="2"/>
          <w:numId w:val="36"/>
        </w:numPr>
        <w:ind w:left="2160" w:right="-284"/>
        <w:rPr>
          <w:sz w:val="22"/>
          <w:szCs w:val="22"/>
          <w:lang w:val="sk-SK"/>
        </w:rPr>
      </w:pPr>
      <w:r w:rsidRPr="009C4B19">
        <w:rPr>
          <w:sz w:val="22"/>
          <w:szCs w:val="22"/>
          <w:lang w:val="sk-SK"/>
        </w:rPr>
        <w:t xml:space="preserve">SjF STU –  </w:t>
      </w:r>
      <w:r w:rsidRPr="009C4B19">
        <w:rPr>
          <w:rFonts w:cs="Arial"/>
          <w:bCs/>
          <w:color w:val="000000"/>
          <w:sz w:val="22"/>
          <w:szCs w:val="22"/>
          <w:shd w:val="clear" w:color="auto" w:fill="FFFFFF"/>
          <w:lang w:val="sk-SK"/>
        </w:rPr>
        <w:t>doc. Ing. Branislav Hučko, PhD.</w:t>
      </w:r>
    </w:p>
    <w:p w:rsidR="009C4B19" w:rsidRPr="009C4B19" w:rsidRDefault="009C4B19" w:rsidP="009C4B19">
      <w:pPr>
        <w:pStyle w:val="Odsekzoznamu"/>
        <w:numPr>
          <w:ilvl w:val="1"/>
          <w:numId w:val="36"/>
        </w:numPr>
        <w:ind w:left="1440" w:right="-284"/>
        <w:rPr>
          <w:sz w:val="22"/>
          <w:szCs w:val="22"/>
          <w:lang w:val="sk-SK"/>
        </w:rPr>
      </w:pPr>
      <w:r w:rsidRPr="009C4B19">
        <w:rPr>
          <w:sz w:val="22"/>
          <w:szCs w:val="22"/>
          <w:lang w:val="sk-SK"/>
        </w:rPr>
        <w:t> voľby na SvF a FCHPT STU budú prebiehať v najbližších dňoch</w:t>
      </w:r>
    </w:p>
    <w:p w:rsidR="009C4B19" w:rsidRPr="009C4B19" w:rsidRDefault="009C4B19" w:rsidP="009C4B19">
      <w:pPr>
        <w:pStyle w:val="Odsekzoznamu"/>
        <w:numPr>
          <w:ilvl w:val="0"/>
          <w:numId w:val="36"/>
        </w:numPr>
        <w:ind w:left="720" w:right="-284" w:hanging="357"/>
        <w:rPr>
          <w:sz w:val="22"/>
          <w:szCs w:val="22"/>
          <w:lang w:val="sk-SK"/>
        </w:rPr>
      </w:pPr>
      <w:r w:rsidRPr="009C4B19">
        <w:rPr>
          <w:sz w:val="22"/>
          <w:szCs w:val="22"/>
          <w:lang w:val="sk-SK"/>
        </w:rPr>
        <w:t xml:space="preserve">v rámci komplexnej akreditácie v dňoch 22. - 24. 10. 2014 prebehla návšteva pracovných skupín akreditačnej komisie na fakultách STU </w:t>
      </w:r>
    </w:p>
    <w:p w:rsidR="009C4B19" w:rsidRPr="009C4B19" w:rsidRDefault="009C4B19" w:rsidP="009C4B19">
      <w:pPr>
        <w:pStyle w:val="Odsekzoznamu"/>
        <w:numPr>
          <w:ilvl w:val="0"/>
          <w:numId w:val="36"/>
        </w:numPr>
        <w:ind w:left="720" w:right="-284" w:hanging="357"/>
        <w:rPr>
          <w:sz w:val="22"/>
          <w:szCs w:val="22"/>
          <w:lang w:val="sk-SK"/>
        </w:rPr>
      </w:pPr>
      <w:r w:rsidRPr="009C4B19">
        <w:rPr>
          <w:sz w:val="22"/>
          <w:szCs w:val="22"/>
          <w:lang w:val="sk-SK"/>
        </w:rPr>
        <w:t xml:space="preserve">dňa 8.12.2014 pripravujeme návštevu ministra školstva na STU </w:t>
      </w:r>
    </w:p>
    <w:p w:rsidR="009C4B19" w:rsidRPr="009C4B19" w:rsidRDefault="009C4B19" w:rsidP="009C4B19">
      <w:pPr>
        <w:pStyle w:val="Odsekzoznamu"/>
        <w:numPr>
          <w:ilvl w:val="0"/>
          <w:numId w:val="36"/>
        </w:numPr>
        <w:ind w:left="720" w:right="-284" w:hanging="357"/>
        <w:rPr>
          <w:b/>
          <w:sz w:val="22"/>
          <w:szCs w:val="22"/>
          <w:lang w:val="sk-SK"/>
        </w:rPr>
      </w:pPr>
      <w:r w:rsidRPr="009C4B19">
        <w:rPr>
          <w:sz w:val="22"/>
          <w:szCs w:val="22"/>
          <w:lang w:val="sk-SK"/>
        </w:rPr>
        <w:t xml:space="preserve">noví štátni tajomníci MŠVVaŠ SR </w:t>
      </w:r>
      <w:r w:rsidRPr="009C4B19">
        <w:rPr>
          <w:rStyle w:val="Siln"/>
          <w:rFonts w:cs="Arial"/>
          <w:b w:val="0"/>
          <w:color w:val="000000"/>
          <w:sz w:val="22"/>
          <w:szCs w:val="22"/>
          <w:shd w:val="clear" w:color="auto" w:fill="FFFFFF"/>
          <w:lang w:val="sk-SK"/>
        </w:rPr>
        <w:t>Juraj Draxler a Vladimír Kováčik navštívili STU v dňoch 6.11.2014 a 31.10.2014 </w:t>
      </w:r>
    </w:p>
    <w:p w:rsidR="009C4B19" w:rsidRPr="009C4B19" w:rsidRDefault="009C4B19" w:rsidP="009C4B19">
      <w:pPr>
        <w:pStyle w:val="Odsekzoznamu"/>
        <w:numPr>
          <w:ilvl w:val="0"/>
          <w:numId w:val="36"/>
        </w:numPr>
        <w:ind w:left="720" w:hanging="357"/>
        <w:rPr>
          <w:sz w:val="22"/>
          <w:szCs w:val="22"/>
          <w:lang w:val="sk-SK"/>
        </w:rPr>
      </w:pPr>
      <w:r w:rsidRPr="009C4B19">
        <w:rPr>
          <w:sz w:val="22"/>
          <w:szCs w:val="22"/>
          <w:lang w:val="sk-SK"/>
        </w:rPr>
        <w:t>28.10.2014 rektor STU prevzal značku DS Label</w:t>
      </w:r>
    </w:p>
    <w:p w:rsidR="009C4B19" w:rsidRPr="009C4B19" w:rsidRDefault="009C4B19" w:rsidP="009C4B19">
      <w:pPr>
        <w:pStyle w:val="Odsekzoznamu"/>
        <w:numPr>
          <w:ilvl w:val="0"/>
          <w:numId w:val="36"/>
        </w:numPr>
        <w:ind w:left="720" w:hanging="357"/>
        <w:rPr>
          <w:sz w:val="22"/>
          <w:szCs w:val="22"/>
          <w:lang w:val="sk-SK"/>
        </w:rPr>
      </w:pPr>
      <w:r w:rsidRPr="009C4B19">
        <w:rPr>
          <w:sz w:val="22"/>
          <w:szCs w:val="22"/>
          <w:lang w:val="sk-SK"/>
        </w:rPr>
        <w:t>10.9.2014 sa uskutočnilo slávnostné zahájenie výstavby 2. etapy budovania Univerzitného vedeckého parku Cambo STU</w:t>
      </w:r>
    </w:p>
    <w:p w:rsidR="009C4B19" w:rsidRPr="009C4B19" w:rsidRDefault="009C4B19" w:rsidP="009C4B19">
      <w:pPr>
        <w:pStyle w:val="Odsekzoznamu"/>
        <w:numPr>
          <w:ilvl w:val="0"/>
          <w:numId w:val="36"/>
        </w:numPr>
        <w:ind w:left="720" w:hanging="357"/>
        <w:rPr>
          <w:sz w:val="22"/>
          <w:szCs w:val="22"/>
          <w:lang w:val="sk-SK"/>
        </w:rPr>
      </w:pPr>
      <w:r w:rsidRPr="009C4B19">
        <w:rPr>
          <w:sz w:val="22"/>
          <w:szCs w:val="22"/>
          <w:lang w:val="sk-SK"/>
        </w:rPr>
        <w:t xml:space="preserve">v dňoch 10.-11.10.2014 sa uskutočnilo stretnutie 4TU v Budapešti </w:t>
      </w:r>
    </w:p>
    <w:p w:rsidR="009C4B19" w:rsidRPr="009C4B19" w:rsidRDefault="009C4B19" w:rsidP="009C4B19">
      <w:pPr>
        <w:pStyle w:val="Odsekzoznamu"/>
        <w:numPr>
          <w:ilvl w:val="0"/>
          <w:numId w:val="36"/>
        </w:numPr>
        <w:ind w:left="720" w:hanging="357"/>
        <w:rPr>
          <w:sz w:val="22"/>
          <w:szCs w:val="22"/>
          <w:lang w:val="sk-SK"/>
        </w:rPr>
      </w:pPr>
      <w:r w:rsidRPr="009C4B19">
        <w:rPr>
          <w:rFonts w:cs="Arial"/>
          <w:sz w:val="22"/>
          <w:szCs w:val="22"/>
          <w:lang w:val="sk-SK"/>
        </w:rPr>
        <w:t>dňa 9.9.2014 prebehlo slávnostné otvorenie EAI officu</w:t>
      </w:r>
      <w:r w:rsidRPr="009C4B19">
        <w:rPr>
          <w:sz w:val="22"/>
          <w:szCs w:val="22"/>
          <w:lang w:val="sk-SK"/>
        </w:rPr>
        <w:t xml:space="preserve"> </w:t>
      </w:r>
    </w:p>
    <w:p w:rsidR="009C4B19" w:rsidRPr="009C4B19" w:rsidRDefault="009C4B19" w:rsidP="009C4B19">
      <w:pPr>
        <w:pStyle w:val="Odsekzoznamu"/>
        <w:numPr>
          <w:ilvl w:val="0"/>
          <w:numId w:val="36"/>
        </w:numPr>
        <w:ind w:left="720" w:right="284" w:hanging="357"/>
        <w:rPr>
          <w:rFonts w:cs="Arial"/>
          <w:sz w:val="22"/>
          <w:szCs w:val="22"/>
          <w:lang w:val="sk-SK"/>
        </w:rPr>
      </w:pPr>
      <w:r w:rsidRPr="009C4B19">
        <w:rPr>
          <w:rFonts w:cs="Arial"/>
          <w:sz w:val="22"/>
          <w:szCs w:val="22"/>
          <w:lang w:val="sk-SK"/>
        </w:rPr>
        <w:t>dňa 26.9.2014 sa uskutočnilo podujatie Noc výskumníkov</w:t>
      </w:r>
    </w:p>
    <w:p w:rsidR="009C4B19" w:rsidRPr="009C4B19" w:rsidRDefault="009C4B19" w:rsidP="009C4B19">
      <w:pPr>
        <w:pStyle w:val="Odsekzoznamu"/>
        <w:numPr>
          <w:ilvl w:val="0"/>
          <w:numId w:val="36"/>
        </w:numPr>
        <w:ind w:left="720" w:hanging="357"/>
        <w:rPr>
          <w:sz w:val="22"/>
          <w:szCs w:val="22"/>
          <w:lang w:val="sk-SK"/>
        </w:rPr>
      </w:pPr>
      <w:r w:rsidRPr="009C4B19">
        <w:rPr>
          <w:rFonts w:cs="Arial"/>
          <w:sz w:val="22"/>
          <w:szCs w:val="22"/>
          <w:lang w:val="sk-SK"/>
        </w:rPr>
        <w:t xml:space="preserve">v rámci Horizontu 2020 STU podala 41 projektov + je </w:t>
      </w:r>
      <w:r w:rsidRPr="009C4B19">
        <w:rPr>
          <w:bCs/>
          <w:sz w:val="22"/>
          <w:szCs w:val="22"/>
          <w:lang w:val="sk-SK"/>
        </w:rPr>
        <w:t>otvorená špecifická výzva ERA Chairs</w:t>
      </w:r>
    </w:p>
    <w:p w:rsidR="009C4B19" w:rsidRPr="009C4B19" w:rsidRDefault="009C4B19" w:rsidP="009C4B19">
      <w:pPr>
        <w:rPr>
          <w:sz w:val="22"/>
          <w:szCs w:val="22"/>
          <w:lang w:val="sk-SK"/>
        </w:rPr>
      </w:pPr>
      <w:r w:rsidRPr="009C4B19">
        <w:rPr>
          <w:sz w:val="22"/>
          <w:szCs w:val="22"/>
          <w:lang w:val="sk-SK"/>
        </w:rPr>
        <w:t>K výnimočným uskutočneným udalostiam patrili aj novinky a podujatia:</w:t>
      </w:r>
    </w:p>
    <w:p w:rsidR="009C4B19" w:rsidRPr="009C4B19" w:rsidRDefault="009C4B19" w:rsidP="009C4B19">
      <w:pPr>
        <w:pStyle w:val="Odsekzoznamu"/>
        <w:numPr>
          <w:ilvl w:val="0"/>
          <w:numId w:val="36"/>
        </w:numPr>
        <w:ind w:left="720"/>
        <w:rPr>
          <w:sz w:val="22"/>
          <w:szCs w:val="22"/>
          <w:lang w:val="sk-SK"/>
        </w:rPr>
      </w:pPr>
      <w:r w:rsidRPr="009C4B19">
        <w:rPr>
          <w:sz w:val="22"/>
          <w:szCs w:val="22"/>
          <w:lang w:val="sk-SK"/>
        </w:rPr>
        <w:t>nové promovideo „</w:t>
      </w:r>
      <w:r w:rsidRPr="009C4B19">
        <w:rPr>
          <w:rFonts w:cs="Arial"/>
          <w:sz w:val="22"/>
          <w:szCs w:val="22"/>
          <w:lang w:val="sk-SK"/>
        </w:rPr>
        <w:t xml:space="preserve">Nebuď bábovka – neboj sa techniky. Študuj na STU“ bolo </w:t>
      </w:r>
      <w:r w:rsidRPr="009C4B19">
        <w:rPr>
          <w:sz w:val="22"/>
          <w:szCs w:val="22"/>
          <w:lang w:val="sk-SK"/>
        </w:rPr>
        <w:t xml:space="preserve">prvýkrát predstavené na veľtrhu pomaturitného vzdelávania Akadémia - Vapac 2014, STU sa zúčastnila aj veľtrhov Gaudeamus Nitra a Gaudeamus Brno </w:t>
      </w:r>
    </w:p>
    <w:p w:rsidR="009C4B19" w:rsidRPr="009C4B19" w:rsidRDefault="009C4B19" w:rsidP="009C4B19">
      <w:pPr>
        <w:pStyle w:val="Odsekzoznamu"/>
        <w:numPr>
          <w:ilvl w:val="0"/>
          <w:numId w:val="36"/>
        </w:numPr>
        <w:ind w:left="720"/>
        <w:rPr>
          <w:sz w:val="22"/>
          <w:szCs w:val="22"/>
          <w:lang w:val="sk-SK"/>
        </w:rPr>
      </w:pPr>
      <w:r w:rsidRPr="009C4B19">
        <w:rPr>
          <w:sz w:val="22"/>
          <w:szCs w:val="22"/>
          <w:lang w:val="sk-SK"/>
        </w:rPr>
        <w:t>dňa 17.11.2014 sa uskutočnil Hokejový turnaj univerzít 2014 – STU skončila na peknom 2. mieste</w:t>
      </w:r>
    </w:p>
    <w:p w:rsidR="009C4B19" w:rsidRPr="009C4B19" w:rsidRDefault="009C4B19" w:rsidP="009C4B19">
      <w:pPr>
        <w:pStyle w:val="Odsekzoznamu"/>
        <w:numPr>
          <w:ilvl w:val="0"/>
          <w:numId w:val="36"/>
        </w:numPr>
        <w:ind w:left="720"/>
        <w:rPr>
          <w:sz w:val="22"/>
          <w:szCs w:val="22"/>
          <w:lang w:val="sk-SK"/>
        </w:rPr>
      </w:pPr>
      <w:r w:rsidRPr="009C4B19">
        <w:rPr>
          <w:sz w:val="22"/>
          <w:szCs w:val="22"/>
          <w:lang w:val="sk-SK"/>
        </w:rPr>
        <w:t>dňa 18.11.2014 rektor na podujatí organizovanom STU pod názvom „25 rokov od Nežnej“ ocenil najlepších študentov a športovcov STU</w:t>
      </w:r>
    </w:p>
    <w:p w:rsidR="009C4B19" w:rsidRPr="009C4B19" w:rsidRDefault="009C4B19" w:rsidP="009C4B19">
      <w:pPr>
        <w:ind w:left="285"/>
        <w:rPr>
          <w:sz w:val="22"/>
          <w:szCs w:val="22"/>
          <w:lang w:val="sk-SK"/>
        </w:rPr>
      </w:pPr>
    </w:p>
    <w:p w:rsidR="00476561" w:rsidRPr="00476561" w:rsidRDefault="00476561" w:rsidP="00476561">
      <w:pPr>
        <w:pStyle w:val="Odsekzoznamu"/>
        <w:ind w:left="284" w:right="284" w:hanging="284"/>
        <w:contextualSpacing w:val="0"/>
        <w:rPr>
          <w:rFonts w:ascii="Cambria" w:hAnsi="Cambria" w:cs="Arial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>4</w:t>
      </w:r>
      <w:r w:rsidRPr="00476561">
        <w:rPr>
          <w:rFonts w:ascii="Cambria" w:hAnsi="Cambria"/>
          <w:sz w:val="22"/>
          <w:szCs w:val="22"/>
          <w:lang w:val="sk-SK"/>
        </w:rPr>
        <w:t xml:space="preserve">/ Správna rada STU zobrala na vedomie </w:t>
      </w:r>
      <w:r w:rsidRPr="00476561">
        <w:rPr>
          <w:rFonts w:ascii="Cambria" w:hAnsi="Cambria" w:cs="Arial"/>
          <w:sz w:val="22"/>
          <w:szCs w:val="22"/>
          <w:lang w:val="sk-SK"/>
        </w:rPr>
        <w:t>informatívnu správu o </w:t>
      </w:r>
      <w:r>
        <w:rPr>
          <w:rFonts w:ascii="Cambria" w:hAnsi="Cambria" w:cs="Arial"/>
          <w:sz w:val="22"/>
          <w:szCs w:val="22"/>
          <w:lang w:val="sk-SK"/>
        </w:rPr>
        <w:t xml:space="preserve">predpoklade energetických úspor </w:t>
      </w:r>
      <w:r w:rsidRPr="00476561">
        <w:rPr>
          <w:rFonts w:ascii="Cambria" w:hAnsi="Cambria" w:cs="Arial"/>
          <w:sz w:val="22"/>
          <w:szCs w:val="22"/>
          <w:lang w:val="sk-SK"/>
        </w:rPr>
        <w:t>po rekonštrukciách a zateplení budov STU.</w:t>
      </w:r>
    </w:p>
    <w:p w:rsidR="00476561" w:rsidRDefault="00476561" w:rsidP="00DE6ED7">
      <w:pPr>
        <w:pStyle w:val="Zkladntext"/>
        <w:rPr>
          <w:rFonts w:ascii="Cambria" w:hAnsi="Cambria"/>
          <w:sz w:val="22"/>
          <w:szCs w:val="22"/>
        </w:rPr>
      </w:pPr>
    </w:p>
    <w:p w:rsidR="00CE08E8" w:rsidRPr="006324EB" w:rsidRDefault="00476561" w:rsidP="00DE6ED7">
      <w:pPr>
        <w:pStyle w:val="Zkladntex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5</w:t>
      </w:r>
      <w:r w:rsidR="00CE08E8" w:rsidRPr="006324EB">
        <w:rPr>
          <w:rFonts w:ascii="Cambria" w:hAnsi="Cambria"/>
          <w:sz w:val="22"/>
          <w:szCs w:val="22"/>
        </w:rPr>
        <w:t>/ Predseda SR predniesol návrh na priznanie odmeny rektorovi STU s</w:t>
      </w:r>
      <w:r w:rsidR="001F4270">
        <w:rPr>
          <w:rFonts w:ascii="Cambria" w:hAnsi="Cambria"/>
          <w:sz w:val="22"/>
          <w:szCs w:val="22"/>
        </w:rPr>
        <w:t xml:space="preserve"> príslušným </w:t>
      </w:r>
      <w:r w:rsidR="00CE08E8" w:rsidRPr="006324EB">
        <w:rPr>
          <w:rFonts w:ascii="Cambria" w:hAnsi="Cambria"/>
          <w:sz w:val="22"/>
          <w:szCs w:val="22"/>
        </w:rPr>
        <w:t>odôvodnením.</w:t>
      </w:r>
    </w:p>
    <w:p w:rsidR="009C4B19" w:rsidRDefault="009C4B19" w:rsidP="00CE08E8">
      <w:pPr>
        <w:pStyle w:val="Zkladntext"/>
        <w:pBdr>
          <w:bottom w:val="single" w:sz="12" w:space="1" w:color="auto"/>
        </w:pBdr>
        <w:rPr>
          <w:rFonts w:ascii="Cambria" w:hAnsi="Cambria"/>
          <w:b/>
          <w:i/>
          <w:sz w:val="22"/>
          <w:szCs w:val="22"/>
        </w:rPr>
      </w:pPr>
    </w:p>
    <w:p w:rsidR="00CE08E8" w:rsidRDefault="00CE08E8" w:rsidP="00CE08E8">
      <w:pPr>
        <w:pStyle w:val="Zkladntext"/>
        <w:pBdr>
          <w:bottom w:val="single" w:sz="12" w:space="1" w:color="auto"/>
        </w:pBdr>
        <w:rPr>
          <w:rFonts w:ascii="Cambria" w:hAnsi="Cambria"/>
          <w:b/>
          <w:i/>
          <w:sz w:val="22"/>
          <w:szCs w:val="22"/>
        </w:rPr>
      </w:pPr>
      <w:r w:rsidRPr="001979C7">
        <w:rPr>
          <w:rFonts w:ascii="Cambria" w:hAnsi="Cambria"/>
          <w:b/>
          <w:i/>
          <w:sz w:val="22"/>
          <w:szCs w:val="22"/>
        </w:rPr>
        <w:t xml:space="preserve">Súpis uznesení zo zasadnutia Správnej rady STU </w:t>
      </w:r>
      <w:r w:rsidR="00C14CD7" w:rsidRPr="001979C7">
        <w:rPr>
          <w:rFonts w:ascii="Cambria" w:hAnsi="Cambria"/>
          <w:b/>
          <w:i/>
          <w:sz w:val="22"/>
          <w:szCs w:val="22"/>
        </w:rPr>
        <w:t xml:space="preserve">zo dňa </w:t>
      </w:r>
      <w:r w:rsidR="009C4B19">
        <w:rPr>
          <w:rFonts w:ascii="Cambria" w:hAnsi="Cambria"/>
          <w:b/>
          <w:i/>
          <w:sz w:val="22"/>
          <w:szCs w:val="22"/>
        </w:rPr>
        <w:t>20</w:t>
      </w:r>
      <w:r w:rsidRPr="001979C7">
        <w:rPr>
          <w:rFonts w:ascii="Cambria" w:hAnsi="Cambria"/>
          <w:b/>
          <w:i/>
          <w:sz w:val="22"/>
          <w:szCs w:val="22"/>
        </w:rPr>
        <w:t>. 1</w:t>
      </w:r>
      <w:r w:rsidR="009C4B19">
        <w:rPr>
          <w:rFonts w:ascii="Cambria" w:hAnsi="Cambria"/>
          <w:b/>
          <w:i/>
          <w:sz w:val="22"/>
          <w:szCs w:val="22"/>
        </w:rPr>
        <w:t>1</w:t>
      </w:r>
      <w:r w:rsidRPr="001979C7">
        <w:rPr>
          <w:rFonts w:ascii="Cambria" w:hAnsi="Cambria"/>
          <w:b/>
          <w:i/>
          <w:sz w:val="22"/>
          <w:szCs w:val="22"/>
        </w:rPr>
        <w:t>. 201</w:t>
      </w:r>
      <w:r w:rsidR="009C4B19">
        <w:rPr>
          <w:rFonts w:ascii="Cambria" w:hAnsi="Cambria"/>
          <w:b/>
          <w:i/>
          <w:sz w:val="22"/>
          <w:szCs w:val="22"/>
        </w:rPr>
        <w:t>4</w:t>
      </w:r>
    </w:p>
    <w:p w:rsidR="00CE08E8" w:rsidRPr="006324EB" w:rsidRDefault="00CE08E8" w:rsidP="00CE08E8">
      <w:pPr>
        <w:jc w:val="both"/>
        <w:rPr>
          <w:rFonts w:ascii="Cambria" w:hAnsi="Cambria"/>
          <w:b/>
          <w:sz w:val="22"/>
          <w:szCs w:val="22"/>
          <w:u w:val="single"/>
          <w:lang w:val="sk-SK"/>
        </w:rPr>
      </w:pPr>
    </w:p>
    <w:p w:rsidR="009C4B19" w:rsidRPr="001F5E22" w:rsidRDefault="009C4B19" w:rsidP="009C4B19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1F5E22">
        <w:rPr>
          <w:rFonts w:cs="Arial"/>
          <w:b/>
          <w:sz w:val="22"/>
          <w:szCs w:val="22"/>
          <w:lang w:val="sk-SK"/>
        </w:rPr>
        <w:t>UZNESENIE: 2.1/</w:t>
      </w:r>
      <w:r w:rsidRPr="001F5E22">
        <w:rPr>
          <w:rFonts w:cs="Arial"/>
          <w:b/>
          <w:sz w:val="22"/>
          <w:szCs w:val="22"/>
          <w:shd w:val="clear" w:color="auto" w:fill="FFFFFF"/>
          <w:lang w:val="sk-SK"/>
        </w:rPr>
        <w:t>2014-SR</w:t>
      </w:r>
    </w:p>
    <w:p w:rsidR="009C4B19" w:rsidRPr="001F5E22" w:rsidRDefault="009C4B19" w:rsidP="009C4B19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1F5E22">
        <w:rPr>
          <w:rFonts w:cs="Arial"/>
          <w:sz w:val="22"/>
          <w:szCs w:val="22"/>
          <w:lang w:val="sk-SK"/>
        </w:rPr>
        <w:t xml:space="preserve">Správna rada STU berie na vedomie informáciu o stave plnenia uznesení a schvaľuje zmenu </w:t>
      </w:r>
    </w:p>
    <w:p w:rsidR="009C4B19" w:rsidRPr="001F5E22" w:rsidRDefault="009C4B19" w:rsidP="009C4B19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1F5E22">
        <w:rPr>
          <w:rFonts w:cs="Arial"/>
          <w:sz w:val="22"/>
          <w:szCs w:val="22"/>
          <w:lang w:val="sk-SK"/>
        </w:rPr>
        <w:t xml:space="preserve">termínu uznesenia 2.11/2013-SR </w:t>
      </w:r>
    </w:p>
    <w:p w:rsidR="009C4B19" w:rsidRPr="001F5E22" w:rsidRDefault="001F5E22" w:rsidP="009C4B19">
      <w:pPr>
        <w:ind w:right="284"/>
        <w:rPr>
          <w:rFonts w:cs="Arial"/>
          <w:sz w:val="22"/>
          <w:szCs w:val="22"/>
          <w:lang w:val="sk-SK"/>
        </w:rPr>
      </w:pPr>
      <w:r>
        <w:rPr>
          <w:rFonts w:cs="Arial"/>
          <w:sz w:val="22"/>
          <w:szCs w:val="22"/>
          <w:lang w:val="sk-SK"/>
        </w:rPr>
        <w:t>(</w:t>
      </w:r>
      <w:r w:rsidR="009C4B19" w:rsidRPr="001F5E22">
        <w:rPr>
          <w:rFonts w:cs="Arial"/>
          <w:sz w:val="22"/>
          <w:szCs w:val="22"/>
          <w:lang w:val="sk-SK"/>
        </w:rPr>
        <w:t xml:space="preserve">Hlasovanie: za – 11, proti – 0, zdržal sa </w:t>
      </w:r>
      <w:r>
        <w:rPr>
          <w:rFonts w:cs="Arial"/>
          <w:sz w:val="22"/>
          <w:szCs w:val="22"/>
          <w:lang w:val="sk-SK"/>
        </w:rPr>
        <w:t>–</w:t>
      </w:r>
      <w:r w:rsidR="009C4B19" w:rsidRPr="001F5E22">
        <w:rPr>
          <w:rFonts w:cs="Arial"/>
          <w:sz w:val="22"/>
          <w:szCs w:val="22"/>
          <w:lang w:val="sk-SK"/>
        </w:rPr>
        <w:t xml:space="preserve"> 0</w:t>
      </w:r>
      <w:r>
        <w:rPr>
          <w:rFonts w:cs="Arial"/>
          <w:sz w:val="22"/>
          <w:szCs w:val="22"/>
          <w:lang w:val="sk-SK"/>
        </w:rPr>
        <w:t>)</w:t>
      </w:r>
    </w:p>
    <w:p w:rsidR="00DE6ED7" w:rsidRPr="001F5E22" w:rsidRDefault="00DE6ED7" w:rsidP="001545FA">
      <w:pPr>
        <w:pStyle w:val="Odsekzoznamu"/>
        <w:ind w:left="1410" w:right="284" w:hanging="1410"/>
        <w:contextualSpacing w:val="0"/>
        <w:rPr>
          <w:rFonts w:cs="Arial"/>
          <w:b/>
          <w:sz w:val="22"/>
          <w:szCs w:val="22"/>
          <w:lang w:val="sk-SK"/>
        </w:rPr>
      </w:pPr>
    </w:p>
    <w:p w:rsidR="009C4B19" w:rsidRPr="001F5E22" w:rsidRDefault="009C4B19" w:rsidP="009C4B19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1F5E22">
        <w:rPr>
          <w:rFonts w:cs="Arial"/>
          <w:b/>
          <w:sz w:val="22"/>
          <w:szCs w:val="22"/>
          <w:lang w:val="sk-SK"/>
        </w:rPr>
        <w:t>UZNESENIE: 2.2/</w:t>
      </w:r>
      <w:r w:rsidRPr="001F5E22">
        <w:rPr>
          <w:rFonts w:cs="Arial"/>
          <w:b/>
          <w:sz w:val="22"/>
          <w:szCs w:val="22"/>
          <w:shd w:val="clear" w:color="auto" w:fill="FFFFFF"/>
          <w:lang w:val="sk-SK"/>
        </w:rPr>
        <w:t>2014-SR</w:t>
      </w:r>
    </w:p>
    <w:p w:rsidR="009C4B19" w:rsidRPr="001F5E22" w:rsidRDefault="009C4B19" w:rsidP="009C4B19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1F5E22">
        <w:rPr>
          <w:rFonts w:cs="Arial"/>
          <w:sz w:val="22"/>
          <w:szCs w:val="22"/>
          <w:lang w:val="sk-SK"/>
        </w:rPr>
        <w:t xml:space="preserve">Správna rada STU schvaľuje Rozpočet STU na rok 2014. </w:t>
      </w:r>
    </w:p>
    <w:p w:rsidR="009C4B19" w:rsidRPr="001F5E22" w:rsidRDefault="001F5E22" w:rsidP="009C4B19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>
        <w:rPr>
          <w:rFonts w:cs="Arial"/>
          <w:sz w:val="22"/>
          <w:szCs w:val="22"/>
          <w:lang w:val="sk-SK"/>
        </w:rPr>
        <w:t>(</w:t>
      </w:r>
      <w:r w:rsidR="009C4B19" w:rsidRPr="001F5E22">
        <w:rPr>
          <w:rFonts w:cs="Arial"/>
          <w:sz w:val="22"/>
          <w:szCs w:val="22"/>
          <w:lang w:val="sk-SK"/>
        </w:rPr>
        <w:t>Hlasovanie: za – 11, proti – 0, zdržal sa – 0</w:t>
      </w:r>
      <w:r>
        <w:rPr>
          <w:rFonts w:cs="Arial"/>
          <w:sz w:val="22"/>
          <w:szCs w:val="22"/>
          <w:lang w:val="sk-SK"/>
        </w:rPr>
        <w:t>)</w:t>
      </w:r>
    </w:p>
    <w:p w:rsidR="00DE6ED7" w:rsidRPr="001F5E22" w:rsidRDefault="00DE6ED7" w:rsidP="00DE6ED7">
      <w:pPr>
        <w:pStyle w:val="Odsekzoznamu"/>
        <w:ind w:left="1410" w:right="284" w:hanging="1410"/>
        <w:contextualSpacing w:val="0"/>
        <w:rPr>
          <w:rFonts w:cs="Arial"/>
          <w:b/>
          <w:sz w:val="22"/>
          <w:szCs w:val="22"/>
          <w:lang w:val="sk-SK"/>
        </w:rPr>
      </w:pPr>
    </w:p>
    <w:p w:rsidR="009C4B19" w:rsidRPr="001F5E22" w:rsidRDefault="009C4B19" w:rsidP="009C4B19">
      <w:pPr>
        <w:pStyle w:val="Odsekzoznamu"/>
        <w:ind w:left="1410" w:right="-16" w:hanging="1410"/>
        <w:contextualSpacing w:val="0"/>
        <w:rPr>
          <w:rFonts w:cs="Arial"/>
          <w:sz w:val="22"/>
          <w:szCs w:val="22"/>
          <w:lang w:val="sk-SK"/>
        </w:rPr>
      </w:pPr>
      <w:r w:rsidRPr="001F5E22">
        <w:rPr>
          <w:rFonts w:cs="Arial"/>
          <w:b/>
          <w:sz w:val="22"/>
          <w:szCs w:val="22"/>
          <w:lang w:val="sk-SK"/>
        </w:rPr>
        <w:t>UZNESENIE: 2.3/</w:t>
      </w:r>
      <w:r w:rsidRPr="001F5E22">
        <w:rPr>
          <w:rFonts w:cs="Arial"/>
          <w:b/>
          <w:sz w:val="22"/>
          <w:szCs w:val="22"/>
          <w:shd w:val="clear" w:color="auto" w:fill="FFFFFF"/>
          <w:lang w:val="sk-SK"/>
        </w:rPr>
        <w:t>2014-SR</w:t>
      </w:r>
    </w:p>
    <w:p w:rsidR="009C4B19" w:rsidRPr="001F5E22" w:rsidRDefault="009C4B19" w:rsidP="009C4B19">
      <w:pPr>
        <w:pStyle w:val="Odsekzoznamu"/>
        <w:ind w:left="1410" w:right="-16" w:hanging="1410"/>
        <w:contextualSpacing w:val="0"/>
        <w:rPr>
          <w:sz w:val="22"/>
          <w:szCs w:val="22"/>
          <w:lang w:val="sk-SK"/>
        </w:rPr>
      </w:pPr>
      <w:r w:rsidRPr="001F5E22">
        <w:rPr>
          <w:rFonts w:cs="Arial"/>
          <w:sz w:val="22"/>
          <w:szCs w:val="22"/>
          <w:lang w:val="sk-SK"/>
        </w:rPr>
        <w:t xml:space="preserve">Správna rada STU </w:t>
      </w:r>
      <w:r w:rsidRPr="001F5E22">
        <w:rPr>
          <w:sz w:val="22"/>
          <w:szCs w:val="22"/>
          <w:lang w:val="sk-SK"/>
        </w:rPr>
        <w:t xml:space="preserve">schvaľuje zmenu podmienok pôžičky Stavebnej fakulty STU v zmysle </w:t>
      </w:r>
    </w:p>
    <w:p w:rsidR="009C4B19" w:rsidRPr="001F5E22" w:rsidRDefault="009C4B19" w:rsidP="009C4B19">
      <w:pPr>
        <w:pStyle w:val="Odsekzoznamu"/>
        <w:ind w:left="1410" w:right="-16" w:hanging="1410"/>
        <w:contextualSpacing w:val="0"/>
        <w:rPr>
          <w:sz w:val="22"/>
          <w:szCs w:val="22"/>
          <w:lang w:val="sk-SK"/>
        </w:rPr>
      </w:pPr>
      <w:r w:rsidRPr="001F5E22">
        <w:rPr>
          <w:sz w:val="22"/>
          <w:szCs w:val="22"/>
          <w:lang w:val="sk-SK"/>
        </w:rPr>
        <w:t xml:space="preserve">predloženého materiálu a súhlasí s tým, že časť pôžičky SvF vo výške 2.838.582,-€ bude </w:t>
      </w:r>
    </w:p>
    <w:p w:rsidR="009C4B19" w:rsidRPr="001F5E22" w:rsidRDefault="009C4B19" w:rsidP="009C4B19">
      <w:pPr>
        <w:pStyle w:val="Odsekzoznamu"/>
        <w:ind w:left="1410" w:right="-16" w:hanging="1410"/>
        <w:contextualSpacing w:val="0"/>
        <w:rPr>
          <w:sz w:val="22"/>
          <w:szCs w:val="22"/>
          <w:lang w:val="sk-SK"/>
        </w:rPr>
      </w:pPr>
      <w:r w:rsidRPr="001F5E22">
        <w:rPr>
          <w:sz w:val="22"/>
          <w:szCs w:val="22"/>
          <w:lang w:val="sk-SK"/>
        </w:rPr>
        <w:t>považovaná za nenávratný príspevok STU z účtu predaja majetku</w:t>
      </w:r>
      <w:r w:rsidRPr="001F5E22">
        <w:rPr>
          <w:rFonts w:cs="Arial"/>
          <w:sz w:val="22"/>
          <w:szCs w:val="22"/>
          <w:lang w:val="sk-SK"/>
        </w:rPr>
        <w:t>.</w:t>
      </w:r>
    </w:p>
    <w:p w:rsidR="009C4B19" w:rsidRPr="001F5E22" w:rsidRDefault="001F5E22" w:rsidP="009C4B19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>
        <w:rPr>
          <w:rFonts w:cs="Arial"/>
          <w:sz w:val="22"/>
          <w:szCs w:val="22"/>
          <w:lang w:val="sk-SK"/>
        </w:rPr>
        <w:t>(</w:t>
      </w:r>
      <w:r w:rsidR="009C4B19" w:rsidRPr="001F5E22">
        <w:rPr>
          <w:rFonts w:cs="Arial"/>
          <w:sz w:val="22"/>
          <w:szCs w:val="22"/>
          <w:lang w:val="sk-SK"/>
        </w:rPr>
        <w:t xml:space="preserve">Hlasovanie: za – 11, proti – 0, zdržal sa </w:t>
      </w:r>
      <w:r>
        <w:rPr>
          <w:rFonts w:cs="Arial"/>
          <w:sz w:val="22"/>
          <w:szCs w:val="22"/>
          <w:lang w:val="sk-SK"/>
        </w:rPr>
        <w:t>–</w:t>
      </w:r>
      <w:r w:rsidR="009C4B19" w:rsidRPr="001F5E22">
        <w:rPr>
          <w:rFonts w:cs="Arial"/>
          <w:sz w:val="22"/>
          <w:szCs w:val="22"/>
          <w:lang w:val="sk-SK"/>
        </w:rPr>
        <w:t xml:space="preserve"> 0</w:t>
      </w:r>
      <w:r>
        <w:rPr>
          <w:rFonts w:cs="Arial"/>
          <w:sz w:val="22"/>
          <w:szCs w:val="22"/>
          <w:lang w:val="sk-SK"/>
        </w:rPr>
        <w:t>)</w:t>
      </w:r>
    </w:p>
    <w:p w:rsidR="00DE6ED7" w:rsidRPr="001F5E22" w:rsidRDefault="00DE6ED7" w:rsidP="00DE6ED7">
      <w:pPr>
        <w:pStyle w:val="Odsekzoznamu"/>
        <w:ind w:left="1410" w:right="284" w:hanging="1410"/>
        <w:contextualSpacing w:val="0"/>
        <w:rPr>
          <w:rFonts w:cs="Arial"/>
          <w:b/>
          <w:sz w:val="22"/>
          <w:szCs w:val="22"/>
          <w:lang w:val="sk-SK"/>
        </w:rPr>
      </w:pPr>
    </w:p>
    <w:p w:rsidR="009C4B19" w:rsidRPr="001F5E22" w:rsidRDefault="009C4B19" w:rsidP="009C4B19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1F5E22">
        <w:rPr>
          <w:rFonts w:cs="Arial"/>
          <w:b/>
          <w:sz w:val="22"/>
          <w:szCs w:val="22"/>
          <w:lang w:val="sk-SK"/>
        </w:rPr>
        <w:t>UZNESENIE: 2.4/</w:t>
      </w:r>
      <w:r w:rsidRPr="001F5E22">
        <w:rPr>
          <w:rFonts w:cs="Arial"/>
          <w:b/>
          <w:sz w:val="22"/>
          <w:szCs w:val="22"/>
          <w:shd w:val="clear" w:color="auto" w:fill="FFFFFF"/>
          <w:lang w:val="sk-SK"/>
        </w:rPr>
        <w:t>2014-SR</w:t>
      </w:r>
    </w:p>
    <w:p w:rsidR="009C4B19" w:rsidRPr="001F5E22" w:rsidRDefault="009C4B19" w:rsidP="009C4B19">
      <w:pPr>
        <w:rPr>
          <w:sz w:val="22"/>
          <w:szCs w:val="22"/>
          <w:lang w:val="sk-SK"/>
        </w:rPr>
      </w:pPr>
      <w:r w:rsidRPr="001F5E22">
        <w:rPr>
          <w:rFonts w:cs="Arial"/>
          <w:sz w:val="22"/>
          <w:szCs w:val="22"/>
          <w:lang w:val="sk-SK"/>
        </w:rPr>
        <w:t xml:space="preserve">Správna rada STU </w:t>
      </w:r>
      <w:r w:rsidRPr="001F5E22">
        <w:rPr>
          <w:sz w:val="22"/>
          <w:szCs w:val="22"/>
          <w:lang w:val="sk-SK"/>
        </w:rPr>
        <w:t xml:space="preserve">dáva predchádzajúci písomný súhlas s návrhom rektora na uzavretie Zmluvy o zriadení vecných bremien na pozemku vo vlastníctve STU, parc. č. 1484/1, katastrálne územie Trnava, obec Trnava, okres Trnava, zapísaný na liste vlastníctva č. 4447 vedenom Okresným úradom Trnava (ďalej len „pozemok“), na dobu neurčitú, bezodplatne, v prospech oprávneného z vecných bremien: Západoslovenská distribučná, a. s., Čulenova 6, Bratislava, IČO: 36 361 518, obsahom ktorého je povinnosť povinného (STU) ako vlastníka v budúcnosti zaťaženého pozemku strpieť </w:t>
      </w:r>
      <w:r w:rsidRPr="001F5E22">
        <w:rPr>
          <w:sz w:val="22"/>
          <w:szCs w:val="22"/>
          <w:lang w:val="sk-SK"/>
        </w:rPr>
        <w:lastRenderedPageBreak/>
        <w:t>výkon vecných bremien uvedených v článku 4 bod 4.1 priloženého návrhu Zmluvy o zriadení vecných bremien.</w:t>
      </w:r>
    </w:p>
    <w:p w:rsidR="009C4B19" w:rsidRPr="001F5E22" w:rsidRDefault="001F5E22" w:rsidP="009C4B19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>
        <w:rPr>
          <w:rFonts w:cs="Arial"/>
          <w:sz w:val="22"/>
          <w:szCs w:val="22"/>
          <w:lang w:val="sk-SK"/>
        </w:rPr>
        <w:t>(</w:t>
      </w:r>
      <w:r w:rsidR="009C4B19" w:rsidRPr="001F5E22">
        <w:rPr>
          <w:rFonts w:cs="Arial"/>
          <w:sz w:val="22"/>
          <w:szCs w:val="22"/>
          <w:lang w:val="sk-SK"/>
        </w:rPr>
        <w:t xml:space="preserve">Hlasovanie: za – 11, proti – 0, zdržal sa </w:t>
      </w:r>
      <w:r>
        <w:rPr>
          <w:rFonts w:cs="Arial"/>
          <w:sz w:val="22"/>
          <w:szCs w:val="22"/>
          <w:lang w:val="sk-SK"/>
        </w:rPr>
        <w:t>–</w:t>
      </w:r>
      <w:r w:rsidR="009C4B19" w:rsidRPr="001F5E22">
        <w:rPr>
          <w:rFonts w:cs="Arial"/>
          <w:sz w:val="22"/>
          <w:szCs w:val="22"/>
          <w:lang w:val="sk-SK"/>
        </w:rPr>
        <w:t xml:space="preserve"> 0</w:t>
      </w:r>
      <w:r>
        <w:rPr>
          <w:rFonts w:cs="Arial"/>
          <w:sz w:val="22"/>
          <w:szCs w:val="22"/>
          <w:lang w:val="sk-SK"/>
        </w:rPr>
        <w:t>)</w:t>
      </w:r>
    </w:p>
    <w:p w:rsidR="00DE6ED7" w:rsidRPr="001F5E22" w:rsidRDefault="00DE6ED7" w:rsidP="00DE6ED7">
      <w:pPr>
        <w:pStyle w:val="Odsekzoznamu"/>
        <w:ind w:left="1410" w:right="284" w:hanging="1410"/>
        <w:contextualSpacing w:val="0"/>
        <w:rPr>
          <w:rFonts w:cs="Arial"/>
          <w:b/>
          <w:sz w:val="22"/>
          <w:szCs w:val="22"/>
          <w:lang w:val="sk-SK"/>
        </w:rPr>
      </w:pPr>
    </w:p>
    <w:p w:rsidR="009C4B19" w:rsidRPr="001F5E22" w:rsidRDefault="009C4B19" w:rsidP="009C4B19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1F5E22">
        <w:rPr>
          <w:rFonts w:cs="Arial"/>
          <w:b/>
          <w:sz w:val="22"/>
          <w:szCs w:val="22"/>
          <w:lang w:val="sk-SK"/>
        </w:rPr>
        <w:t>UZNESENIE: 2.5/</w:t>
      </w:r>
      <w:r w:rsidRPr="001F5E22">
        <w:rPr>
          <w:rFonts w:cs="Arial"/>
          <w:b/>
          <w:sz w:val="22"/>
          <w:szCs w:val="22"/>
          <w:shd w:val="clear" w:color="auto" w:fill="FFFFFF"/>
          <w:lang w:val="sk-SK"/>
        </w:rPr>
        <w:t>2014-SR</w:t>
      </w:r>
    </w:p>
    <w:p w:rsidR="009C4B19" w:rsidRPr="001F5E22" w:rsidRDefault="009C4B19" w:rsidP="009C4B19">
      <w:pPr>
        <w:ind w:right="284"/>
        <w:rPr>
          <w:rFonts w:cstheme="majorHAnsi"/>
          <w:sz w:val="22"/>
          <w:szCs w:val="22"/>
          <w:lang w:val="sk-SK"/>
        </w:rPr>
      </w:pPr>
      <w:r w:rsidRPr="001F5E22">
        <w:rPr>
          <w:sz w:val="22"/>
          <w:szCs w:val="22"/>
          <w:lang w:val="sk-SK"/>
        </w:rPr>
        <w:t xml:space="preserve">Správna rada STU </w:t>
      </w:r>
      <w:r w:rsidRPr="001F5E22">
        <w:rPr>
          <w:rFonts w:cstheme="majorHAnsi"/>
          <w:sz w:val="22"/>
          <w:szCs w:val="22"/>
          <w:lang w:val="sk-SK"/>
        </w:rPr>
        <w:t xml:space="preserve">berie na vedomie informácie o aktuálnych témach na STU. </w:t>
      </w:r>
    </w:p>
    <w:p w:rsidR="009C4B19" w:rsidRPr="001F5E22" w:rsidRDefault="001F5E22" w:rsidP="009C4B19">
      <w:pPr>
        <w:ind w:right="284"/>
        <w:rPr>
          <w:rFonts w:cs="Arial"/>
          <w:sz w:val="22"/>
          <w:szCs w:val="22"/>
          <w:lang w:val="sk-SK"/>
        </w:rPr>
      </w:pPr>
      <w:r>
        <w:rPr>
          <w:rFonts w:cs="Arial"/>
          <w:sz w:val="22"/>
          <w:szCs w:val="22"/>
          <w:lang w:val="sk-SK"/>
        </w:rPr>
        <w:t>(</w:t>
      </w:r>
      <w:r w:rsidR="009C4B19" w:rsidRPr="001F5E22">
        <w:rPr>
          <w:rFonts w:cs="Arial"/>
          <w:sz w:val="22"/>
          <w:szCs w:val="22"/>
          <w:lang w:val="sk-SK"/>
        </w:rPr>
        <w:t>Hlasovanie: za – 11, proti – 0, zdržal sa – 0</w:t>
      </w:r>
      <w:r>
        <w:rPr>
          <w:rFonts w:cs="Arial"/>
          <w:sz w:val="22"/>
          <w:szCs w:val="22"/>
          <w:lang w:val="sk-SK"/>
        </w:rPr>
        <w:t>)</w:t>
      </w:r>
    </w:p>
    <w:p w:rsidR="009C4B19" w:rsidRPr="001F5E22" w:rsidRDefault="009C4B19" w:rsidP="009C4B19">
      <w:pPr>
        <w:pStyle w:val="Odsekzoznamu"/>
        <w:ind w:left="1410" w:right="284" w:hanging="1410"/>
        <w:contextualSpacing w:val="0"/>
        <w:rPr>
          <w:rFonts w:cs="Arial"/>
          <w:b/>
          <w:sz w:val="22"/>
          <w:szCs w:val="22"/>
          <w:lang w:val="sk-SK"/>
        </w:rPr>
      </w:pPr>
    </w:p>
    <w:p w:rsidR="009C4B19" w:rsidRPr="001F5E22" w:rsidRDefault="009C4B19" w:rsidP="009C4B19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1F5E22">
        <w:rPr>
          <w:rFonts w:cs="Arial"/>
          <w:b/>
          <w:sz w:val="22"/>
          <w:szCs w:val="22"/>
          <w:lang w:val="sk-SK"/>
        </w:rPr>
        <w:t>UZNESENIE: 2.6/</w:t>
      </w:r>
      <w:r w:rsidRPr="001F5E22">
        <w:rPr>
          <w:rFonts w:cs="Arial"/>
          <w:b/>
          <w:sz w:val="22"/>
          <w:szCs w:val="22"/>
          <w:shd w:val="clear" w:color="auto" w:fill="FFFFFF"/>
          <w:lang w:val="sk-SK"/>
        </w:rPr>
        <w:t>2014-SR</w:t>
      </w:r>
    </w:p>
    <w:p w:rsidR="009C4B19" w:rsidRPr="001F5E22" w:rsidRDefault="009C4B19" w:rsidP="009C4B19">
      <w:pPr>
        <w:ind w:right="284"/>
        <w:rPr>
          <w:rFonts w:cstheme="majorHAnsi"/>
          <w:sz w:val="22"/>
          <w:szCs w:val="22"/>
          <w:lang w:val="sk-SK"/>
        </w:rPr>
      </w:pPr>
      <w:r w:rsidRPr="001F5E22">
        <w:rPr>
          <w:sz w:val="22"/>
          <w:szCs w:val="22"/>
          <w:lang w:val="sk-SK"/>
        </w:rPr>
        <w:t xml:space="preserve">Správna rada STU </w:t>
      </w:r>
      <w:r w:rsidRPr="001F5E22">
        <w:rPr>
          <w:rFonts w:cstheme="majorHAnsi"/>
          <w:sz w:val="22"/>
          <w:szCs w:val="22"/>
          <w:lang w:val="sk-SK"/>
        </w:rPr>
        <w:t xml:space="preserve">žiada rektora predložiť krátku správu o stave projektov financovaných zo štrukturálnych fondov EÚ (ich čerpanie, priebeh realizácie) ako súčasť vyhodnotenia činností STU za rok 2014. </w:t>
      </w:r>
    </w:p>
    <w:p w:rsidR="009C4B19" w:rsidRPr="001F5E22" w:rsidRDefault="009C4B19" w:rsidP="001F5E22">
      <w:pPr>
        <w:pStyle w:val="Zarkazkladnhotextu"/>
        <w:spacing w:after="0"/>
        <w:ind w:left="4950" w:firstLine="6"/>
        <w:mirrorIndents/>
        <w:rPr>
          <w:rFonts w:asciiTheme="minorHAnsi" w:hAnsiTheme="minorHAnsi"/>
          <w:sz w:val="22"/>
          <w:szCs w:val="22"/>
        </w:rPr>
      </w:pPr>
      <w:r w:rsidRPr="001F5E22">
        <w:rPr>
          <w:rFonts w:asciiTheme="minorHAnsi" w:hAnsiTheme="minorHAnsi"/>
          <w:sz w:val="22"/>
          <w:szCs w:val="22"/>
        </w:rPr>
        <w:t>Z: rektor STU</w:t>
      </w:r>
    </w:p>
    <w:p w:rsidR="009C4B19" w:rsidRPr="001F5E22" w:rsidRDefault="009C4B19" w:rsidP="001F5E22">
      <w:pPr>
        <w:pStyle w:val="Zarkazkladnhotextu"/>
        <w:spacing w:after="0"/>
        <w:ind w:left="4944" w:firstLine="6"/>
        <w:mirrorIndents/>
        <w:rPr>
          <w:rFonts w:asciiTheme="minorHAnsi" w:hAnsiTheme="minorHAnsi"/>
          <w:sz w:val="22"/>
          <w:szCs w:val="22"/>
        </w:rPr>
      </w:pPr>
      <w:r w:rsidRPr="001F5E22">
        <w:rPr>
          <w:rFonts w:asciiTheme="minorHAnsi" w:hAnsiTheme="minorHAnsi"/>
          <w:sz w:val="22"/>
          <w:szCs w:val="22"/>
        </w:rPr>
        <w:t>T: jar 2015</w:t>
      </w:r>
    </w:p>
    <w:p w:rsidR="009C4B19" w:rsidRPr="001F5E22" w:rsidRDefault="001F5E22" w:rsidP="009C4B19">
      <w:pPr>
        <w:ind w:right="284"/>
        <w:rPr>
          <w:rFonts w:cs="Arial"/>
          <w:sz w:val="22"/>
          <w:szCs w:val="22"/>
          <w:lang w:val="sk-SK"/>
        </w:rPr>
      </w:pPr>
      <w:r>
        <w:rPr>
          <w:rFonts w:cs="Arial"/>
          <w:sz w:val="22"/>
          <w:szCs w:val="22"/>
          <w:lang w:val="sk-SK"/>
        </w:rPr>
        <w:t>(</w:t>
      </w:r>
      <w:r w:rsidR="009C4B19" w:rsidRPr="001F5E22">
        <w:rPr>
          <w:rFonts w:cs="Arial"/>
          <w:sz w:val="22"/>
          <w:szCs w:val="22"/>
          <w:lang w:val="sk-SK"/>
        </w:rPr>
        <w:t>Hlasovanie: za – 11, proti – 0, zdržal sa – 0</w:t>
      </w:r>
      <w:r>
        <w:rPr>
          <w:rFonts w:cs="Arial"/>
          <w:sz w:val="22"/>
          <w:szCs w:val="22"/>
          <w:lang w:val="sk-SK"/>
        </w:rPr>
        <w:t>)</w:t>
      </w:r>
    </w:p>
    <w:p w:rsidR="00DE6ED7" w:rsidRPr="001F5E22" w:rsidRDefault="00DE6ED7" w:rsidP="00DE6ED7">
      <w:pPr>
        <w:pStyle w:val="Odsekzoznamu"/>
        <w:ind w:left="1410" w:right="284" w:hanging="1410"/>
        <w:contextualSpacing w:val="0"/>
        <w:rPr>
          <w:rFonts w:cs="Arial"/>
          <w:b/>
          <w:sz w:val="22"/>
          <w:szCs w:val="22"/>
          <w:lang w:val="sk-SK"/>
        </w:rPr>
      </w:pPr>
    </w:p>
    <w:p w:rsidR="009C4B19" w:rsidRPr="001F5E22" w:rsidRDefault="009C4B19" w:rsidP="009C4B19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1F5E22">
        <w:rPr>
          <w:rFonts w:cs="Arial"/>
          <w:b/>
          <w:sz w:val="22"/>
          <w:szCs w:val="22"/>
          <w:lang w:val="sk-SK"/>
        </w:rPr>
        <w:t>UZNESENIE: 2.7/</w:t>
      </w:r>
      <w:r w:rsidRPr="001F5E22">
        <w:rPr>
          <w:rFonts w:cs="Arial"/>
          <w:b/>
          <w:sz w:val="22"/>
          <w:szCs w:val="22"/>
          <w:shd w:val="clear" w:color="auto" w:fill="FFFFFF"/>
          <w:lang w:val="sk-SK"/>
        </w:rPr>
        <w:t>2014-SR</w:t>
      </w:r>
    </w:p>
    <w:p w:rsidR="009C4B19" w:rsidRPr="001F5E22" w:rsidRDefault="009C4B19" w:rsidP="009C4B19">
      <w:pPr>
        <w:ind w:right="284"/>
        <w:rPr>
          <w:rFonts w:cstheme="majorHAnsi"/>
          <w:sz w:val="22"/>
          <w:szCs w:val="22"/>
          <w:lang w:val="sk-SK"/>
        </w:rPr>
      </w:pPr>
      <w:r w:rsidRPr="001F5E22">
        <w:rPr>
          <w:sz w:val="22"/>
          <w:szCs w:val="22"/>
          <w:lang w:val="sk-SK"/>
        </w:rPr>
        <w:t xml:space="preserve">Správna rada STU </w:t>
      </w:r>
      <w:r w:rsidRPr="001F5E22">
        <w:rPr>
          <w:rFonts w:cstheme="majorHAnsi"/>
          <w:sz w:val="22"/>
          <w:szCs w:val="22"/>
          <w:lang w:val="sk-SK"/>
        </w:rPr>
        <w:t xml:space="preserve">berie na vedomie očakávania a odhad energetických úspor budov STU. </w:t>
      </w:r>
    </w:p>
    <w:p w:rsidR="009C4B19" w:rsidRPr="001F5E22" w:rsidRDefault="001F5E22" w:rsidP="009C4B19">
      <w:pPr>
        <w:ind w:right="284"/>
        <w:rPr>
          <w:rFonts w:cs="Arial"/>
          <w:sz w:val="22"/>
          <w:szCs w:val="22"/>
          <w:lang w:val="sk-SK"/>
        </w:rPr>
      </w:pPr>
      <w:r>
        <w:rPr>
          <w:rFonts w:cs="Arial"/>
          <w:sz w:val="22"/>
          <w:szCs w:val="22"/>
          <w:lang w:val="sk-SK"/>
        </w:rPr>
        <w:t>(</w:t>
      </w:r>
      <w:r w:rsidR="009C4B19" w:rsidRPr="001F5E22">
        <w:rPr>
          <w:rFonts w:cs="Arial"/>
          <w:sz w:val="22"/>
          <w:szCs w:val="22"/>
          <w:lang w:val="sk-SK"/>
        </w:rPr>
        <w:t>Hlasovanie: za – 10, proti – 0, zdržal sa – 0</w:t>
      </w:r>
      <w:r>
        <w:rPr>
          <w:rFonts w:cs="Arial"/>
          <w:sz w:val="22"/>
          <w:szCs w:val="22"/>
          <w:lang w:val="sk-SK"/>
        </w:rPr>
        <w:t>)</w:t>
      </w:r>
    </w:p>
    <w:p w:rsidR="006F07A7" w:rsidRPr="001F5E22" w:rsidRDefault="006F07A7" w:rsidP="00DE6ED7">
      <w:pPr>
        <w:pStyle w:val="Odsekzoznamu"/>
        <w:ind w:left="1410" w:right="284" w:hanging="1410"/>
        <w:contextualSpacing w:val="0"/>
        <w:rPr>
          <w:rFonts w:cs="Arial"/>
          <w:b/>
          <w:sz w:val="22"/>
          <w:szCs w:val="22"/>
          <w:lang w:val="sk-SK"/>
        </w:rPr>
      </w:pPr>
    </w:p>
    <w:p w:rsidR="009C4B19" w:rsidRPr="001F5E22" w:rsidRDefault="009C4B19" w:rsidP="009C4B19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1F5E22">
        <w:rPr>
          <w:rFonts w:cs="Arial"/>
          <w:b/>
          <w:sz w:val="22"/>
          <w:szCs w:val="22"/>
          <w:lang w:val="sk-SK"/>
        </w:rPr>
        <w:t>UZNESENIE: 2.8/</w:t>
      </w:r>
      <w:r w:rsidRPr="001F5E22">
        <w:rPr>
          <w:rFonts w:cs="Arial"/>
          <w:b/>
          <w:sz w:val="22"/>
          <w:szCs w:val="22"/>
          <w:shd w:val="clear" w:color="auto" w:fill="FFFFFF"/>
          <w:lang w:val="sk-SK"/>
        </w:rPr>
        <w:t>2014-SR</w:t>
      </w:r>
    </w:p>
    <w:p w:rsidR="009C4B19" w:rsidRPr="001F5E22" w:rsidRDefault="009C4B19" w:rsidP="009C4B19">
      <w:pPr>
        <w:pStyle w:val="Bezriadkovania"/>
        <w:rPr>
          <w:rFonts w:cs="Arial"/>
          <w:b/>
        </w:rPr>
      </w:pPr>
      <w:r w:rsidRPr="001F5E22">
        <w:t>Správna rada STU v súlade s §41 ods. 5 Zákona o VŠ v platnom znení schvaľuje rektorovi STU, prof. Ing. Robertovi Redhammerovi, PhD., mimoriadnu odmenu z dotačných prostriedkov  za osobný prínos v príprave a koordinácii procesu komplexnej akreditácie STU a mimoriadnu odmenu zo zdrojov podnikateľskej činnosti za osobný prínos na výraznom náraste podnikateľských a výskumných projektov STU.</w:t>
      </w:r>
      <w:r w:rsidRPr="001F5E22">
        <w:rPr>
          <w:rFonts w:cs="Arial"/>
          <w:b/>
        </w:rPr>
        <w:t xml:space="preserve"> </w:t>
      </w:r>
    </w:p>
    <w:p w:rsidR="009C4B19" w:rsidRPr="001F5E22" w:rsidRDefault="001F5E22" w:rsidP="009C4B19">
      <w:pPr>
        <w:pStyle w:val="Bezriadkovania"/>
        <w:rPr>
          <w:rFonts w:cs="Arial"/>
        </w:rPr>
      </w:pPr>
      <w:r>
        <w:rPr>
          <w:rFonts w:cs="Arial"/>
        </w:rPr>
        <w:t>(</w:t>
      </w:r>
      <w:r w:rsidR="009C4B19" w:rsidRPr="001F5E22">
        <w:rPr>
          <w:rFonts w:cs="Arial"/>
        </w:rPr>
        <w:t xml:space="preserve">Hlasovanie: za – 10, proti – 0, zdržal sa </w:t>
      </w:r>
      <w:r>
        <w:rPr>
          <w:rFonts w:cs="Arial"/>
        </w:rPr>
        <w:t>–</w:t>
      </w:r>
      <w:r w:rsidR="009C4B19" w:rsidRPr="001F5E22">
        <w:rPr>
          <w:rFonts w:cs="Arial"/>
        </w:rPr>
        <w:t xml:space="preserve"> 0</w:t>
      </w:r>
      <w:r>
        <w:rPr>
          <w:rFonts w:cs="Arial"/>
        </w:rPr>
        <w:t>)</w:t>
      </w:r>
    </w:p>
    <w:p w:rsidR="00DE6ED7" w:rsidRDefault="00DE6ED7" w:rsidP="00DE6ED7">
      <w:pPr>
        <w:pStyle w:val="Odsekzoznamu"/>
        <w:ind w:left="1410" w:right="284" w:hanging="1410"/>
        <w:contextualSpacing w:val="0"/>
        <w:rPr>
          <w:rFonts w:cs="Arial"/>
          <w:b/>
          <w:sz w:val="22"/>
          <w:szCs w:val="22"/>
          <w:lang w:val="sk-SK"/>
        </w:rPr>
      </w:pPr>
    </w:p>
    <w:p w:rsidR="00CE08E8" w:rsidRDefault="00CE08E8" w:rsidP="00CE08E8">
      <w:pPr>
        <w:jc w:val="both"/>
        <w:rPr>
          <w:rFonts w:ascii="Cambria" w:hAnsi="Cambria"/>
          <w:b/>
          <w:sz w:val="22"/>
          <w:szCs w:val="22"/>
          <w:u w:val="single"/>
          <w:lang w:val="sk-SK"/>
        </w:rPr>
      </w:pPr>
    </w:p>
    <w:p w:rsidR="00FD4860" w:rsidRPr="006324EB" w:rsidRDefault="00FD4860" w:rsidP="00FD4860">
      <w:pPr>
        <w:ind w:right="322"/>
        <w:jc w:val="both"/>
        <w:rPr>
          <w:rFonts w:ascii="Cambria" w:hAnsi="Cambria"/>
          <w:sz w:val="22"/>
          <w:szCs w:val="22"/>
        </w:rPr>
      </w:pPr>
      <w:r w:rsidRPr="006324EB">
        <w:rPr>
          <w:rFonts w:ascii="Cambria" w:hAnsi="Cambria"/>
          <w:sz w:val="22"/>
          <w:szCs w:val="22"/>
          <w:lang w:val="sk-SK"/>
        </w:rPr>
        <w:t>V zmysle zákona č. 131/2002 Z.</w:t>
      </w:r>
      <w:r w:rsidR="006F07A7">
        <w:rPr>
          <w:rFonts w:ascii="Cambria" w:hAnsi="Cambria"/>
          <w:sz w:val="22"/>
          <w:szCs w:val="22"/>
          <w:lang w:val="sk-SK"/>
        </w:rPr>
        <w:t xml:space="preserve"> </w:t>
      </w:r>
      <w:r w:rsidRPr="006324EB">
        <w:rPr>
          <w:rFonts w:ascii="Cambria" w:hAnsi="Cambria"/>
          <w:sz w:val="22"/>
          <w:szCs w:val="22"/>
          <w:lang w:val="sk-SK"/>
        </w:rPr>
        <w:t xml:space="preserve">z. o vysokých školách, § 41, ods. (7) – Správna rada verejnej vysokej školy najmenej raz ročne </w:t>
      </w:r>
      <w:r w:rsidR="00A8664E">
        <w:rPr>
          <w:rFonts w:ascii="Cambria" w:hAnsi="Cambria"/>
          <w:sz w:val="22"/>
          <w:szCs w:val="22"/>
          <w:lang w:val="sk-SK"/>
        </w:rPr>
        <w:t>vypracúva</w:t>
      </w:r>
      <w:r w:rsidRPr="006324EB">
        <w:rPr>
          <w:rFonts w:ascii="Cambria" w:hAnsi="Cambria"/>
          <w:sz w:val="22"/>
          <w:szCs w:val="22"/>
          <w:lang w:val="sk-SK"/>
        </w:rPr>
        <w:t xml:space="preserve"> a zverejňuje na </w:t>
      </w:r>
      <w:r w:rsidR="00A8664E">
        <w:rPr>
          <w:rFonts w:ascii="Cambria" w:hAnsi="Cambria"/>
          <w:sz w:val="22"/>
          <w:szCs w:val="22"/>
          <w:lang w:val="sk-SK"/>
        </w:rPr>
        <w:t>webovom sídle</w:t>
      </w:r>
      <w:r w:rsidRPr="006324EB">
        <w:rPr>
          <w:rFonts w:ascii="Cambria" w:hAnsi="Cambria"/>
          <w:sz w:val="22"/>
          <w:szCs w:val="22"/>
          <w:lang w:val="sk-SK"/>
        </w:rPr>
        <w:t xml:space="preserve"> </w:t>
      </w:r>
      <w:r w:rsidRPr="00FD4860">
        <w:rPr>
          <w:rFonts w:ascii="Cambria" w:hAnsi="Cambria"/>
          <w:sz w:val="22"/>
          <w:szCs w:val="22"/>
          <w:lang w:val="sk-SK"/>
        </w:rPr>
        <w:t>verejnej vysokej školy správu o svojej činnosti. Podporuje posilňovanie väzby verejných vysokých škôl a spoločnosti. Uplatňuje a presadzuje verejný záujem v činnosti verejných vysokých škôl, najmä v súvislosti s využívaním jej majetku a finančných prostriedkov poskytnutých verejnej</w:t>
      </w:r>
      <w:r w:rsidRPr="006324EB">
        <w:rPr>
          <w:rFonts w:ascii="Cambria" w:hAnsi="Cambria"/>
          <w:sz w:val="22"/>
          <w:szCs w:val="22"/>
        </w:rPr>
        <w:t xml:space="preserve"> vysokej škole štátom.</w:t>
      </w:r>
    </w:p>
    <w:p w:rsidR="00FD4860" w:rsidRDefault="00FD4860" w:rsidP="00A31930">
      <w:pPr>
        <w:rPr>
          <w:rFonts w:ascii="Cambria" w:hAnsi="Cambria"/>
          <w:sz w:val="22"/>
          <w:szCs w:val="22"/>
          <w:lang w:val="sk-SK"/>
        </w:rPr>
      </w:pPr>
    </w:p>
    <w:p w:rsidR="00CE08E8" w:rsidRPr="006324EB" w:rsidRDefault="00FD4860" w:rsidP="00872E62">
      <w:pPr>
        <w:ind w:right="322"/>
        <w:jc w:val="both"/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>Správa o činnosti S</w:t>
      </w:r>
      <w:r w:rsidR="00CE08E8" w:rsidRPr="006324EB">
        <w:rPr>
          <w:rFonts w:ascii="Cambria" w:hAnsi="Cambria"/>
          <w:sz w:val="22"/>
          <w:szCs w:val="22"/>
          <w:lang w:val="sk-SK"/>
        </w:rPr>
        <w:t>právnej rady STU za rok 201</w:t>
      </w:r>
      <w:r w:rsidR="00A8664E">
        <w:rPr>
          <w:rFonts w:ascii="Cambria" w:hAnsi="Cambria"/>
          <w:sz w:val="22"/>
          <w:szCs w:val="22"/>
          <w:lang w:val="sk-SK"/>
        </w:rPr>
        <w:t>4</w:t>
      </w:r>
      <w:r w:rsidR="00CE08E8" w:rsidRPr="006324EB">
        <w:rPr>
          <w:rFonts w:ascii="Cambria" w:hAnsi="Cambria"/>
          <w:sz w:val="22"/>
          <w:szCs w:val="22"/>
          <w:lang w:val="sk-SK"/>
        </w:rPr>
        <w:t xml:space="preserve"> informuje o</w:t>
      </w:r>
      <w:r>
        <w:rPr>
          <w:rFonts w:ascii="Cambria" w:hAnsi="Cambria"/>
          <w:sz w:val="22"/>
          <w:szCs w:val="22"/>
          <w:lang w:val="sk-SK"/>
        </w:rPr>
        <w:t> prehľade najdôležitejších udalostí,</w:t>
      </w:r>
      <w:r w:rsidR="00CE08E8" w:rsidRPr="006324EB">
        <w:rPr>
          <w:rFonts w:ascii="Cambria" w:hAnsi="Cambria"/>
          <w:sz w:val="22"/>
          <w:szCs w:val="22"/>
          <w:lang w:val="sk-SK"/>
        </w:rPr>
        <w:t> prerokovávaných a schválených materiáloch, uzneseniach</w:t>
      </w:r>
      <w:r w:rsidR="00A8664E">
        <w:rPr>
          <w:rFonts w:ascii="Cambria" w:hAnsi="Cambria"/>
          <w:sz w:val="22"/>
          <w:szCs w:val="22"/>
          <w:lang w:val="sk-SK"/>
        </w:rPr>
        <w:t xml:space="preserve"> a</w:t>
      </w:r>
      <w:r w:rsidR="00CE08E8" w:rsidRPr="006324EB">
        <w:rPr>
          <w:rFonts w:ascii="Cambria" w:hAnsi="Cambria"/>
          <w:sz w:val="22"/>
          <w:szCs w:val="22"/>
          <w:lang w:val="sk-SK"/>
        </w:rPr>
        <w:t xml:space="preserve"> záveroch</w:t>
      </w:r>
      <w:r w:rsidR="00A8664E">
        <w:rPr>
          <w:rFonts w:ascii="Cambria" w:hAnsi="Cambria"/>
          <w:sz w:val="22"/>
          <w:szCs w:val="22"/>
          <w:lang w:val="sk-SK"/>
        </w:rPr>
        <w:t>. Správna rada na svojich zasadnutiach dáva podnety a stanoviská</w:t>
      </w:r>
      <w:r w:rsidR="00CE08E8" w:rsidRPr="006324EB">
        <w:rPr>
          <w:rFonts w:ascii="Cambria" w:hAnsi="Cambria"/>
          <w:sz w:val="22"/>
          <w:szCs w:val="22"/>
          <w:lang w:val="sk-SK"/>
        </w:rPr>
        <w:t xml:space="preserve"> </w:t>
      </w:r>
      <w:r w:rsidR="00A8664E">
        <w:rPr>
          <w:rFonts w:ascii="Cambria" w:hAnsi="Cambria"/>
          <w:sz w:val="22"/>
          <w:szCs w:val="22"/>
          <w:lang w:val="sk-SK"/>
        </w:rPr>
        <w:t xml:space="preserve">k činnosti, </w:t>
      </w:r>
      <w:r w:rsidR="00CE08E8" w:rsidRPr="006324EB">
        <w:rPr>
          <w:rFonts w:ascii="Cambria" w:hAnsi="Cambria"/>
          <w:sz w:val="22"/>
          <w:szCs w:val="22"/>
          <w:lang w:val="sk-SK"/>
        </w:rPr>
        <w:t>a</w:t>
      </w:r>
      <w:r w:rsidR="00A8664E">
        <w:rPr>
          <w:rFonts w:ascii="Cambria" w:hAnsi="Cambria"/>
          <w:sz w:val="22"/>
          <w:szCs w:val="22"/>
          <w:lang w:val="sk-SK"/>
        </w:rPr>
        <w:t>ko aj</w:t>
      </w:r>
      <w:r w:rsidR="00CE08E8" w:rsidRPr="006324EB">
        <w:rPr>
          <w:rFonts w:ascii="Cambria" w:hAnsi="Cambria"/>
          <w:sz w:val="22"/>
          <w:szCs w:val="22"/>
          <w:lang w:val="sk-SK"/>
        </w:rPr>
        <w:t xml:space="preserve"> odporúčania pre Vedenie Slovenskej technickej univerzity v Bratislave. </w:t>
      </w:r>
    </w:p>
    <w:p w:rsidR="00CE08E8" w:rsidRDefault="00CE08E8" w:rsidP="00872E62">
      <w:pPr>
        <w:ind w:left="765" w:right="-280"/>
        <w:jc w:val="both"/>
        <w:rPr>
          <w:rFonts w:ascii="Cambria" w:hAnsi="Cambria"/>
          <w:sz w:val="22"/>
          <w:szCs w:val="22"/>
          <w:lang w:val="sk-SK"/>
        </w:rPr>
      </w:pPr>
    </w:p>
    <w:p w:rsidR="009607DA" w:rsidRPr="006324EB" w:rsidRDefault="009607DA" w:rsidP="00872E62">
      <w:pPr>
        <w:ind w:left="765" w:right="-280"/>
        <w:jc w:val="both"/>
        <w:rPr>
          <w:rFonts w:ascii="Cambria" w:hAnsi="Cambria"/>
          <w:sz w:val="22"/>
          <w:szCs w:val="22"/>
          <w:lang w:val="sk-SK"/>
        </w:rPr>
      </w:pPr>
    </w:p>
    <w:p w:rsidR="00CE08E8" w:rsidRPr="006324EB" w:rsidRDefault="009607DA" w:rsidP="00CE08E8">
      <w:pPr>
        <w:jc w:val="both"/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>Bratislava, 29.09.2015</w:t>
      </w:r>
    </w:p>
    <w:p w:rsidR="00CE08E8" w:rsidRDefault="00CE08E8" w:rsidP="00872E62">
      <w:pPr>
        <w:ind w:right="322"/>
        <w:jc w:val="both"/>
        <w:rPr>
          <w:rFonts w:ascii="Cambria" w:hAnsi="Cambria"/>
          <w:sz w:val="22"/>
          <w:szCs w:val="22"/>
          <w:lang w:val="sk-SK"/>
        </w:rPr>
      </w:pPr>
    </w:p>
    <w:p w:rsidR="00FA4D52" w:rsidRDefault="00FA4D52" w:rsidP="00CE08E8">
      <w:pPr>
        <w:jc w:val="both"/>
        <w:rPr>
          <w:rFonts w:ascii="Cambria" w:hAnsi="Cambria"/>
          <w:sz w:val="22"/>
          <w:szCs w:val="22"/>
          <w:lang w:val="sk-SK"/>
        </w:rPr>
      </w:pPr>
    </w:p>
    <w:p w:rsidR="00FA4D52" w:rsidRPr="006324EB" w:rsidRDefault="00FA4D52" w:rsidP="00CE08E8">
      <w:pPr>
        <w:jc w:val="both"/>
        <w:rPr>
          <w:rFonts w:ascii="Cambria" w:hAnsi="Cambria"/>
          <w:sz w:val="22"/>
          <w:szCs w:val="22"/>
          <w:lang w:val="sk-SK"/>
        </w:rPr>
      </w:pPr>
    </w:p>
    <w:p w:rsidR="00CE08E8" w:rsidRPr="006324EB" w:rsidRDefault="00CE08E8" w:rsidP="00CE08E8">
      <w:pPr>
        <w:jc w:val="both"/>
        <w:rPr>
          <w:rFonts w:ascii="Cambria" w:hAnsi="Cambria"/>
          <w:sz w:val="22"/>
          <w:szCs w:val="22"/>
          <w:lang w:val="sk-SK"/>
        </w:rPr>
      </w:pPr>
    </w:p>
    <w:p w:rsidR="00CE08E8" w:rsidRPr="006324EB" w:rsidRDefault="00CE08E8" w:rsidP="00CE08E8">
      <w:pPr>
        <w:jc w:val="both"/>
        <w:rPr>
          <w:rFonts w:ascii="Cambria" w:hAnsi="Cambria"/>
          <w:sz w:val="22"/>
          <w:szCs w:val="22"/>
          <w:lang w:val="sk-SK"/>
        </w:rPr>
      </w:pPr>
      <w:r w:rsidRPr="006324EB">
        <w:rPr>
          <w:rFonts w:ascii="Cambria" w:hAnsi="Cambria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865B2" wp14:editId="1B120A79">
                <wp:simplePos x="0" y="0"/>
                <wp:positionH relativeFrom="column">
                  <wp:posOffset>2957195</wp:posOffset>
                </wp:positionH>
                <wp:positionV relativeFrom="paragraph">
                  <wp:posOffset>120015</wp:posOffset>
                </wp:positionV>
                <wp:extent cx="2152650" cy="0"/>
                <wp:effectExtent l="9525" t="7620" r="9525" b="11430"/>
                <wp:wrapNone/>
                <wp:docPr id="2" name="Rovná spojovacia šípk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2" o:spid="_x0000_s1026" type="#_x0000_t32" style="position:absolute;margin-left:232.85pt;margin-top:9.45pt;width:16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"/>
            </w:pict>
          </mc:Fallback>
        </mc:AlternateContent>
      </w:r>
    </w:p>
    <w:p w:rsidR="00CE08E8" w:rsidRPr="006324EB" w:rsidRDefault="00CE08E8" w:rsidP="00CE08E8">
      <w:pPr>
        <w:ind w:left="4248" w:firstLine="708"/>
        <w:rPr>
          <w:rFonts w:ascii="Cambria" w:hAnsi="Cambria"/>
          <w:sz w:val="22"/>
          <w:szCs w:val="22"/>
          <w:lang w:val="sk-SK"/>
        </w:rPr>
      </w:pPr>
      <w:r w:rsidRPr="006324EB">
        <w:rPr>
          <w:rFonts w:ascii="Cambria" w:hAnsi="Cambria"/>
          <w:sz w:val="22"/>
          <w:szCs w:val="22"/>
          <w:lang w:val="sk-SK"/>
        </w:rPr>
        <w:t>doc. RNDr. Milan Ftáčnik, CSc.</w:t>
      </w:r>
    </w:p>
    <w:p w:rsidR="00950DD2" w:rsidRDefault="00FA4D52" w:rsidP="00CE08E8">
      <w:pPr>
        <w:tabs>
          <w:tab w:val="left" w:pos="-142"/>
          <w:tab w:val="left" w:pos="284"/>
        </w:tabs>
        <w:ind w:left="-142" w:right="461"/>
        <w:jc w:val="both"/>
        <w:rPr>
          <w:rFonts w:asciiTheme="majorHAnsi" w:hAnsiTheme="majorHAnsi" w:cstheme="majorHAnsi"/>
          <w:lang w:val="sk-SK"/>
        </w:rPr>
      </w:pPr>
      <w:r>
        <w:rPr>
          <w:rFonts w:ascii="Cambria" w:hAnsi="Cambria"/>
          <w:sz w:val="22"/>
          <w:szCs w:val="22"/>
          <w:lang w:val="sk-SK"/>
        </w:rPr>
        <w:tab/>
      </w:r>
      <w:r>
        <w:rPr>
          <w:rFonts w:ascii="Cambria" w:hAnsi="Cambria"/>
          <w:sz w:val="22"/>
          <w:szCs w:val="22"/>
          <w:lang w:val="sk-SK"/>
        </w:rPr>
        <w:tab/>
      </w:r>
      <w:r>
        <w:rPr>
          <w:rFonts w:ascii="Cambria" w:hAnsi="Cambria"/>
          <w:sz w:val="22"/>
          <w:szCs w:val="22"/>
          <w:lang w:val="sk-SK"/>
        </w:rPr>
        <w:tab/>
      </w:r>
      <w:r>
        <w:rPr>
          <w:rFonts w:ascii="Cambria" w:hAnsi="Cambria"/>
          <w:sz w:val="22"/>
          <w:szCs w:val="22"/>
          <w:lang w:val="sk-SK"/>
        </w:rPr>
        <w:tab/>
      </w:r>
      <w:r>
        <w:rPr>
          <w:rFonts w:ascii="Cambria" w:hAnsi="Cambria"/>
          <w:sz w:val="22"/>
          <w:szCs w:val="22"/>
          <w:lang w:val="sk-SK"/>
        </w:rPr>
        <w:tab/>
      </w:r>
      <w:r>
        <w:rPr>
          <w:rFonts w:ascii="Cambria" w:hAnsi="Cambria"/>
          <w:sz w:val="22"/>
          <w:szCs w:val="22"/>
          <w:lang w:val="sk-SK"/>
        </w:rPr>
        <w:tab/>
      </w:r>
      <w:r>
        <w:rPr>
          <w:rFonts w:ascii="Cambria" w:hAnsi="Cambria"/>
          <w:sz w:val="22"/>
          <w:szCs w:val="22"/>
          <w:lang w:val="sk-SK"/>
        </w:rPr>
        <w:tab/>
        <w:t xml:space="preserve">              </w:t>
      </w:r>
      <w:r w:rsidR="00CE08E8" w:rsidRPr="006324EB">
        <w:rPr>
          <w:rFonts w:ascii="Cambria" w:hAnsi="Cambria"/>
          <w:sz w:val="22"/>
          <w:szCs w:val="22"/>
          <w:lang w:val="sk-SK"/>
        </w:rPr>
        <w:t>predseda Správnej rady STU</w:t>
      </w:r>
    </w:p>
    <w:p w:rsidR="00950DD2" w:rsidRDefault="00950DD2" w:rsidP="00A1497B">
      <w:pPr>
        <w:tabs>
          <w:tab w:val="left" w:pos="-142"/>
          <w:tab w:val="left" w:pos="284"/>
        </w:tabs>
        <w:ind w:left="-142" w:right="461"/>
        <w:jc w:val="both"/>
        <w:rPr>
          <w:rFonts w:asciiTheme="majorHAnsi" w:hAnsiTheme="majorHAnsi" w:cstheme="majorHAnsi"/>
          <w:lang w:val="sk-SK"/>
        </w:rPr>
      </w:pPr>
    </w:p>
    <w:sectPr w:rsidR="00950DD2" w:rsidSect="00AC58A3">
      <w:headerReference w:type="default" r:id="rId9"/>
      <w:footerReference w:type="default" r:id="rId10"/>
      <w:pgSz w:w="11900" w:h="16840"/>
      <w:pgMar w:top="2268" w:right="567" w:bottom="851" w:left="1797" w:header="709" w:footer="41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18E" w:rsidRDefault="003D418E" w:rsidP="0030006A">
      <w:r>
        <w:separator/>
      </w:r>
    </w:p>
  </w:endnote>
  <w:endnote w:type="continuationSeparator" w:id="0">
    <w:p w:rsidR="003D418E" w:rsidRDefault="003D418E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9C7" w:rsidRPr="00F72759" w:rsidRDefault="001979C7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BA29BD">
      <w:rPr>
        <w:rStyle w:val="slostrany"/>
        <w:rFonts w:asciiTheme="majorHAnsi" w:hAnsiTheme="majorHAnsi"/>
        <w:noProof/>
      </w:rPr>
      <w:t>1</w:t>
    </w:r>
    <w:r w:rsidRPr="00F72759">
      <w:rPr>
        <w:rStyle w:val="slostrany"/>
        <w:rFonts w:asciiTheme="majorHAnsi" w:hAnsiTheme="majorHAnsi"/>
      </w:rPr>
      <w:fldChar w:fldCharType="end"/>
    </w:r>
  </w:p>
  <w:p w:rsidR="001979C7" w:rsidRDefault="001979C7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18E" w:rsidRDefault="003D418E" w:rsidP="0030006A">
      <w:r>
        <w:separator/>
      </w:r>
    </w:p>
  </w:footnote>
  <w:footnote w:type="continuationSeparator" w:id="0">
    <w:p w:rsidR="003D418E" w:rsidRDefault="003D418E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9C7" w:rsidRDefault="001979C7" w:rsidP="001353B9">
    <w:pPr>
      <w:pStyle w:val="Hlavika"/>
      <w:ind w:left="-1276"/>
    </w:pPr>
    <w:r>
      <w:rPr>
        <w:noProof/>
        <w:lang w:val="sk-SK" w:eastAsia="sk-SK"/>
      </w:rPr>
      <w:drawing>
        <wp:inline distT="0" distB="0" distL="0" distR="0" wp14:anchorId="226286E7" wp14:editId="38DE1D4A">
          <wp:extent cx="1675958" cy="615950"/>
          <wp:effectExtent l="0" t="0" r="0" b="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E2C"/>
    <w:multiLevelType w:val="hybridMultilevel"/>
    <w:tmpl w:val="A93A81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C3267"/>
    <w:multiLevelType w:val="hybridMultilevel"/>
    <w:tmpl w:val="A536830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7B9797D"/>
    <w:multiLevelType w:val="hybridMultilevel"/>
    <w:tmpl w:val="B80675FA"/>
    <w:lvl w:ilvl="0" w:tplc="8B70B080">
      <w:start w:val="1"/>
      <w:numFmt w:val="lowerLetter"/>
      <w:lvlText w:val="%1)"/>
      <w:lvlJc w:val="left"/>
      <w:pPr>
        <w:ind w:left="2345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3065" w:hanging="360"/>
      </w:pPr>
    </w:lvl>
    <w:lvl w:ilvl="2" w:tplc="041B001B" w:tentative="1">
      <w:start w:val="1"/>
      <w:numFmt w:val="lowerRoman"/>
      <w:lvlText w:val="%3."/>
      <w:lvlJc w:val="right"/>
      <w:pPr>
        <w:ind w:left="3785" w:hanging="180"/>
      </w:pPr>
    </w:lvl>
    <w:lvl w:ilvl="3" w:tplc="041B000F" w:tentative="1">
      <w:start w:val="1"/>
      <w:numFmt w:val="decimal"/>
      <w:lvlText w:val="%4."/>
      <w:lvlJc w:val="left"/>
      <w:pPr>
        <w:ind w:left="4505" w:hanging="360"/>
      </w:pPr>
    </w:lvl>
    <w:lvl w:ilvl="4" w:tplc="041B0019" w:tentative="1">
      <w:start w:val="1"/>
      <w:numFmt w:val="lowerLetter"/>
      <w:lvlText w:val="%5."/>
      <w:lvlJc w:val="left"/>
      <w:pPr>
        <w:ind w:left="5225" w:hanging="360"/>
      </w:pPr>
    </w:lvl>
    <w:lvl w:ilvl="5" w:tplc="041B001B" w:tentative="1">
      <w:start w:val="1"/>
      <w:numFmt w:val="lowerRoman"/>
      <w:lvlText w:val="%6."/>
      <w:lvlJc w:val="right"/>
      <w:pPr>
        <w:ind w:left="5945" w:hanging="180"/>
      </w:pPr>
    </w:lvl>
    <w:lvl w:ilvl="6" w:tplc="041B000F" w:tentative="1">
      <w:start w:val="1"/>
      <w:numFmt w:val="decimal"/>
      <w:lvlText w:val="%7."/>
      <w:lvlJc w:val="left"/>
      <w:pPr>
        <w:ind w:left="6665" w:hanging="360"/>
      </w:pPr>
    </w:lvl>
    <w:lvl w:ilvl="7" w:tplc="041B0019" w:tentative="1">
      <w:start w:val="1"/>
      <w:numFmt w:val="lowerLetter"/>
      <w:lvlText w:val="%8."/>
      <w:lvlJc w:val="left"/>
      <w:pPr>
        <w:ind w:left="7385" w:hanging="360"/>
      </w:pPr>
    </w:lvl>
    <w:lvl w:ilvl="8" w:tplc="041B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07D35B0C"/>
    <w:multiLevelType w:val="hybridMultilevel"/>
    <w:tmpl w:val="3B5CBD5E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080C6B7A"/>
    <w:multiLevelType w:val="multilevel"/>
    <w:tmpl w:val="CB0C34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EBE383B"/>
    <w:multiLevelType w:val="hybridMultilevel"/>
    <w:tmpl w:val="E632B2A4"/>
    <w:lvl w:ilvl="0" w:tplc="D81059BC">
      <w:numFmt w:val="bullet"/>
      <w:lvlText w:val=""/>
      <w:lvlJc w:val="left"/>
      <w:pPr>
        <w:ind w:left="2628" w:hanging="360"/>
      </w:pPr>
      <w:rPr>
        <w:rFonts w:ascii="Symbol" w:eastAsiaTheme="minorEastAsia" w:hAnsi="Symbol" w:cs="Myriad Pro" w:hint="default"/>
      </w:rPr>
    </w:lvl>
    <w:lvl w:ilvl="1" w:tplc="041B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6">
    <w:nsid w:val="11425318"/>
    <w:multiLevelType w:val="hybridMultilevel"/>
    <w:tmpl w:val="8C9A85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C1DA1"/>
    <w:multiLevelType w:val="hybridMultilevel"/>
    <w:tmpl w:val="E424CD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2F43BB"/>
    <w:multiLevelType w:val="hybridMultilevel"/>
    <w:tmpl w:val="1C8EC3B8"/>
    <w:lvl w:ilvl="0" w:tplc="3D82F59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13427984"/>
    <w:multiLevelType w:val="hybridMultilevel"/>
    <w:tmpl w:val="3A649B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657C97"/>
    <w:multiLevelType w:val="hybridMultilevel"/>
    <w:tmpl w:val="109E03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D436D9"/>
    <w:multiLevelType w:val="hybridMultilevel"/>
    <w:tmpl w:val="E728A3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87255C"/>
    <w:multiLevelType w:val="hybridMultilevel"/>
    <w:tmpl w:val="BBA894CC"/>
    <w:lvl w:ilvl="0" w:tplc="041B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3">
    <w:nsid w:val="325806DF"/>
    <w:multiLevelType w:val="hybridMultilevel"/>
    <w:tmpl w:val="9F6EC7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7A3DB8"/>
    <w:multiLevelType w:val="hybridMultilevel"/>
    <w:tmpl w:val="D9B0BFE6"/>
    <w:lvl w:ilvl="0" w:tplc="041B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5">
    <w:nsid w:val="3D191A80"/>
    <w:multiLevelType w:val="hybridMultilevel"/>
    <w:tmpl w:val="AE36DE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3C0154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C6777"/>
    <w:multiLevelType w:val="hybridMultilevel"/>
    <w:tmpl w:val="F614E8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FE01A3"/>
    <w:multiLevelType w:val="hybridMultilevel"/>
    <w:tmpl w:val="C35AC5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495205"/>
    <w:multiLevelType w:val="hybridMultilevel"/>
    <w:tmpl w:val="C504C3F2"/>
    <w:lvl w:ilvl="0" w:tplc="3D82F59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>
    <w:nsid w:val="45964112"/>
    <w:multiLevelType w:val="hybridMultilevel"/>
    <w:tmpl w:val="79680A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63121"/>
    <w:multiLevelType w:val="hybridMultilevel"/>
    <w:tmpl w:val="D1DED4E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7665386"/>
    <w:multiLevelType w:val="hybridMultilevel"/>
    <w:tmpl w:val="67882B8E"/>
    <w:lvl w:ilvl="0" w:tplc="F9D6510A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9D114A6"/>
    <w:multiLevelType w:val="hybridMultilevel"/>
    <w:tmpl w:val="D032B50E"/>
    <w:lvl w:ilvl="0" w:tplc="041B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3">
    <w:nsid w:val="4A6703B0"/>
    <w:multiLevelType w:val="hybridMultilevel"/>
    <w:tmpl w:val="654EBA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9E2D71"/>
    <w:multiLevelType w:val="hybridMultilevel"/>
    <w:tmpl w:val="F938893A"/>
    <w:lvl w:ilvl="0" w:tplc="3D82F5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46E584C"/>
    <w:multiLevelType w:val="hybridMultilevel"/>
    <w:tmpl w:val="CFE8A2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2D675F"/>
    <w:multiLevelType w:val="hybridMultilevel"/>
    <w:tmpl w:val="B664A4DA"/>
    <w:lvl w:ilvl="0" w:tplc="6C624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AC0C5A"/>
    <w:multiLevelType w:val="hybridMultilevel"/>
    <w:tmpl w:val="EFB0F82A"/>
    <w:lvl w:ilvl="0" w:tplc="3D82F59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>
    <w:nsid w:val="5DDF0785"/>
    <w:multiLevelType w:val="hybridMultilevel"/>
    <w:tmpl w:val="499430E0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>
    <w:nsid w:val="5E2D3E04"/>
    <w:multiLevelType w:val="hybridMultilevel"/>
    <w:tmpl w:val="E304B480"/>
    <w:lvl w:ilvl="0" w:tplc="041B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0">
    <w:nsid w:val="5F6D1B0C"/>
    <w:multiLevelType w:val="hybridMultilevel"/>
    <w:tmpl w:val="950C62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BC7F70"/>
    <w:multiLevelType w:val="hybridMultilevel"/>
    <w:tmpl w:val="FE92EFA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1D33384"/>
    <w:multiLevelType w:val="hybridMultilevel"/>
    <w:tmpl w:val="36E436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CB1423"/>
    <w:multiLevelType w:val="hybridMultilevel"/>
    <w:tmpl w:val="813A330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556890"/>
    <w:multiLevelType w:val="hybridMultilevel"/>
    <w:tmpl w:val="797A996C"/>
    <w:lvl w:ilvl="0" w:tplc="041B0003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5">
    <w:nsid w:val="6F3F13F2"/>
    <w:multiLevelType w:val="hybridMultilevel"/>
    <w:tmpl w:val="A7D057CC"/>
    <w:lvl w:ilvl="0" w:tplc="3D82F59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6">
    <w:nsid w:val="7C8310B1"/>
    <w:multiLevelType w:val="hybridMultilevel"/>
    <w:tmpl w:val="17F42FA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DDA6508"/>
    <w:multiLevelType w:val="hybridMultilevel"/>
    <w:tmpl w:val="9D38E1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523C7C"/>
    <w:multiLevelType w:val="hybridMultilevel"/>
    <w:tmpl w:val="22A8E058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4"/>
  </w:num>
  <w:num w:numId="3">
    <w:abstractNumId w:val="33"/>
  </w:num>
  <w:num w:numId="4">
    <w:abstractNumId w:val="5"/>
  </w:num>
  <w:num w:numId="5">
    <w:abstractNumId w:val="10"/>
  </w:num>
  <w:num w:numId="6">
    <w:abstractNumId w:val="15"/>
  </w:num>
  <w:num w:numId="7">
    <w:abstractNumId w:val="24"/>
  </w:num>
  <w:num w:numId="8">
    <w:abstractNumId w:val="3"/>
  </w:num>
  <w:num w:numId="9">
    <w:abstractNumId w:val="27"/>
  </w:num>
  <w:num w:numId="10">
    <w:abstractNumId w:val="18"/>
  </w:num>
  <w:num w:numId="11">
    <w:abstractNumId w:val="8"/>
  </w:num>
  <w:num w:numId="12">
    <w:abstractNumId w:val="35"/>
  </w:num>
  <w:num w:numId="13">
    <w:abstractNumId w:val="28"/>
  </w:num>
  <w:num w:numId="14">
    <w:abstractNumId w:val="1"/>
  </w:num>
  <w:num w:numId="15">
    <w:abstractNumId w:val="29"/>
  </w:num>
  <w:num w:numId="16">
    <w:abstractNumId w:val="16"/>
  </w:num>
  <w:num w:numId="17">
    <w:abstractNumId w:val="38"/>
  </w:num>
  <w:num w:numId="18">
    <w:abstractNumId w:val="7"/>
  </w:num>
  <w:num w:numId="19">
    <w:abstractNumId w:val="2"/>
  </w:num>
  <w:num w:numId="20">
    <w:abstractNumId w:val="12"/>
  </w:num>
  <w:num w:numId="21">
    <w:abstractNumId w:val="6"/>
  </w:num>
  <w:num w:numId="22">
    <w:abstractNumId w:val="0"/>
  </w:num>
  <w:num w:numId="23">
    <w:abstractNumId w:val="9"/>
  </w:num>
  <w:num w:numId="24">
    <w:abstractNumId w:val="4"/>
  </w:num>
  <w:num w:numId="25">
    <w:abstractNumId w:val="11"/>
  </w:num>
  <w:num w:numId="26">
    <w:abstractNumId w:val="32"/>
  </w:num>
  <w:num w:numId="27">
    <w:abstractNumId w:val="17"/>
  </w:num>
  <w:num w:numId="28">
    <w:abstractNumId w:val="22"/>
  </w:num>
  <w:num w:numId="29">
    <w:abstractNumId w:val="36"/>
  </w:num>
  <w:num w:numId="30">
    <w:abstractNumId w:val="30"/>
  </w:num>
  <w:num w:numId="31">
    <w:abstractNumId w:val="23"/>
  </w:num>
  <w:num w:numId="32">
    <w:abstractNumId w:val="13"/>
  </w:num>
  <w:num w:numId="33">
    <w:abstractNumId w:val="37"/>
  </w:num>
  <w:num w:numId="34">
    <w:abstractNumId w:val="31"/>
  </w:num>
  <w:num w:numId="35">
    <w:abstractNumId w:val="26"/>
  </w:num>
  <w:num w:numId="36">
    <w:abstractNumId w:val="21"/>
  </w:num>
  <w:num w:numId="37">
    <w:abstractNumId w:val="19"/>
  </w:num>
  <w:num w:numId="38">
    <w:abstractNumId w:val="20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attachedTemplate r:id="rId1"/>
  <w:defaultTabStop w:val="720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40A79"/>
    <w:rsid w:val="0006307B"/>
    <w:rsid w:val="00066B76"/>
    <w:rsid w:val="00097E26"/>
    <w:rsid w:val="000A4105"/>
    <w:rsid w:val="000C02A2"/>
    <w:rsid w:val="000C2ED1"/>
    <w:rsid w:val="000C785F"/>
    <w:rsid w:val="000E304E"/>
    <w:rsid w:val="000E3BE6"/>
    <w:rsid w:val="000F2160"/>
    <w:rsid w:val="0010669E"/>
    <w:rsid w:val="00116D73"/>
    <w:rsid w:val="001353B9"/>
    <w:rsid w:val="001474CE"/>
    <w:rsid w:val="001545FA"/>
    <w:rsid w:val="001979C7"/>
    <w:rsid w:val="001A7D08"/>
    <w:rsid w:val="001B7EB1"/>
    <w:rsid w:val="001C1D2A"/>
    <w:rsid w:val="001F20D6"/>
    <w:rsid w:val="001F4270"/>
    <w:rsid w:val="001F5E22"/>
    <w:rsid w:val="0020239F"/>
    <w:rsid w:val="00212438"/>
    <w:rsid w:val="00222577"/>
    <w:rsid w:val="002242DC"/>
    <w:rsid w:val="00250E5E"/>
    <w:rsid w:val="00260A1C"/>
    <w:rsid w:val="0029186A"/>
    <w:rsid w:val="002B13F8"/>
    <w:rsid w:val="002B6651"/>
    <w:rsid w:val="002F19D3"/>
    <w:rsid w:val="0030006A"/>
    <w:rsid w:val="00303969"/>
    <w:rsid w:val="00306859"/>
    <w:rsid w:val="00340543"/>
    <w:rsid w:val="00343FCB"/>
    <w:rsid w:val="003763DE"/>
    <w:rsid w:val="00384CA0"/>
    <w:rsid w:val="0039303C"/>
    <w:rsid w:val="003A169F"/>
    <w:rsid w:val="003D418E"/>
    <w:rsid w:val="003D534E"/>
    <w:rsid w:val="003E08A8"/>
    <w:rsid w:val="003E1E8C"/>
    <w:rsid w:val="003F66C8"/>
    <w:rsid w:val="00411A20"/>
    <w:rsid w:val="00445E42"/>
    <w:rsid w:val="004549AC"/>
    <w:rsid w:val="00462FCF"/>
    <w:rsid w:val="00476561"/>
    <w:rsid w:val="004A4A59"/>
    <w:rsid w:val="004C4D77"/>
    <w:rsid w:val="004C665F"/>
    <w:rsid w:val="00514A02"/>
    <w:rsid w:val="00520BD7"/>
    <w:rsid w:val="00525DCF"/>
    <w:rsid w:val="00542648"/>
    <w:rsid w:val="00546A05"/>
    <w:rsid w:val="00552A42"/>
    <w:rsid w:val="00556007"/>
    <w:rsid w:val="00587603"/>
    <w:rsid w:val="00596A29"/>
    <w:rsid w:val="005A1790"/>
    <w:rsid w:val="005B3240"/>
    <w:rsid w:val="005F4312"/>
    <w:rsid w:val="00663D75"/>
    <w:rsid w:val="006B20DF"/>
    <w:rsid w:val="006B5286"/>
    <w:rsid w:val="006C2FE9"/>
    <w:rsid w:val="006C7751"/>
    <w:rsid w:val="006E12A4"/>
    <w:rsid w:val="006E1D6B"/>
    <w:rsid w:val="006F017C"/>
    <w:rsid w:val="006F07A7"/>
    <w:rsid w:val="006F4AFD"/>
    <w:rsid w:val="007609D9"/>
    <w:rsid w:val="00774D8A"/>
    <w:rsid w:val="00796408"/>
    <w:rsid w:val="007B5599"/>
    <w:rsid w:val="007E3931"/>
    <w:rsid w:val="007F5771"/>
    <w:rsid w:val="008073D5"/>
    <w:rsid w:val="00824132"/>
    <w:rsid w:val="008333D2"/>
    <w:rsid w:val="00840CC2"/>
    <w:rsid w:val="008709E6"/>
    <w:rsid w:val="00872E62"/>
    <w:rsid w:val="00884BE5"/>
    <w:rsid w:val="008951E2"/>
    <w:rsid w:val="008A7406"/>
    <w:rsid w:val="008B746B"/>
    <w:rsid w:val="008E60B6"/>
    <w:rsid w:val="00910F18"/>
    <w:rsid w:val="00923931"/>
    <w:rsid w:val="00941F47"/>
    <w:rsid w:val="00950DD2"/>
    <w:rsid w:val="009607DA"/>
    <w:rsid w:val="0096605A"/>
    <w:rsid w:val="009672E7"/>
    <w:rsid w:val="00981375"/>
    <w:rsid w:val="00993A35"/>
    <w:rsid w:val="009964DB"/>
    <w:rsid w:val="009A1DB5"/>
    <w:rsid w:val="009A497A"/>
    <w:rsid w:val="009B13A6"/>
    <w:rsid w:val="009C4B19"/>
    <w:rsid w:val="009E1D33"/>
    <w:rsid w:val="009E5BE1"/>
    <w:rsid w:val="00A03B5A"/>
    <w:rsid w:val="00A11A31"/>
    <w:rsid w:val="00A1497B"/>
    <w:rsid w:val="00A20866"/>
    <w:rsid w:val="00A21BA1"/>
    <w:rsid w:val="00A304C6"/>
    <w:rsid w:val="00A31930"/>
    <w:rsid w:val="00A44CA3"/>
    <w:rsid w:val="00A8664E"/>
    <w:rsid w:val="00AB495A"/>
    <w:rsid w:val="00AB495F"/>
    <w:rsid w:val="00AC58A3"/>
    <w:rsid w:val="00AF7046"/>
    <w:rsid w:val="00B01857"/>
    <w:rsid w:val="00B07E0A"/>
    <w:rsid w:val="00B14E73"/>
    <w:rsid w:val="00B1642C"/>
    <w:rsid w:val="00B27266"/>
    <w:rsid w:val="00B30FD5"/>
    <w:rsid w:val="00B55E0B"/>
    <w:rsid w:val="00B93B18"/>
    <w:rsid w:val="00B949DB"/>
    <w:rsid w:val="00BA29BD"/>
    <w:rsid w:val="00BA54D7"/>
    <w:rsid w:val="00BC3D7D"/>
    <w:rsid w:val="00BE7DA0"/>
    <w:rsid w:val="00C02A1B"/>
    <w:rsid w:val="00C14CD7"/>
    <w:rsid w:val="00C1503D"/>
    <w:rsid w:val="00C409DD"/>
    <w:rsid w:val="00C643FB"/>
    <w:rsid w:val="00C975A4"/>
    <w:rsid w:val="00CD031D"/>
    <w:rsid w:val="00CD2963"/>
    <w:rsid w:val="00CE08E8"/>
    <w:rsid w:val="00CE6990"/>
    <w:rsid w:val="00D131A2"/>
    <w:rsid w:val="00D152C3"/>
    <w:rsid w:val="00D2402C"/>
    <w:rsid w:val="00D34342"/>
    <w:rsid w:val="00D4196A"/>
    <w:rsid w:val="00D42297"/>
    <w:rsid w:val="00DC0DA5"/>
    <w:rsid w:val="00DD7E46"/>
    <w:rsid w:val="00DE2D4D"/>
    <w:rsid w:val="00DE6ED7"/>
    <w:rsid w:val="00E12DD5"/>
    <w:rsid w:val="00E35A85"/>
    <w:rsid w:val="00E37454"/>
    <w:rsid w:val="00E75723"/>
    <w:rsid w:val="00E94BE2"/>
    <w:rsid w:val="00EC0906"/>
    <w:rsid w:val="00EE6704"/>
    <w:rsid w:val="00EF2544"/>
    <w:rsid w:val="00F04146"/>
    <w:rsid w:val="00F10071"/>
    <w:rsid w:val="00F15541"/>
    <w:rsid w:val="00F24DC7"/>
    <w:rsid w:val="00F63DD8"/>
    <w:rsid w:val="00F711F0"/>
    <w:rsid w:val="00F72759"/>
    <w:rsid w:val="00F94997"/>
    <w:rsid w:val="00FA4D52"/>
    <w:rsid w:val="00FB6419"/>
    <w:rsid w:val="00FC1F46"/>
    <w:rsid w:val="00FD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CE08E8"/>
    <w:pPr>
      <w:keepNext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03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styleId="Siln">
    <w:name w:val="Strong"/>
    <w:basedOn w:val="Predvolenpsmoodseku"/>
    <w:uiPriority w:val="22"/>
    <w:qFormat/>
    <w:rsid w:val="008073D5"/>
    <w:rPr>
      <w:b/>
      <w:bCs/>
    </w:rPr>
  </w:style>
  <w:style w:type="character" w:customStyle="1" w:styleId="apple-converted-space">
    <w:name w:val="apple-converted-space"/>
    <w:basedOn w:val="Predvolenpsmoodseku"/>
    <w:rsid w:val="008073D5"/>
  </w:style>
  <w:style w:type="table" w:styleId="Mriekatabuky">
    <w:name w:val="Table Grid"/>
    <w:basedOn w:val="Normlnatabuka"/>
    <w:uiPriority w:val="59"/>
    <w:rsid w:val="00116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E94BE2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445E42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0F2160"/>
    <w:rPr>
      <w:color w:val="800080" w:themeColor="followedHyperlink"/>
      <w:u w:val="single"/>
    </w:rPr>
  </w:style>
  <w:style w:type="character" w:customStyle="1" w:styleId="Nadpis1Char">
    <w:name w:val="Nadpis 1 Char"/>
    <w:basedOn w:val="Predvolenpsmoodseku"/>
    <w:link w:val="Nadpis1"/>
    <w:rsid w:val="00CE08E8"/>
    <w:rPr>
      <w:rFonts w:ascii="Times New Roman" w:eastAsia="Times New Roman" w:hAnsi="Times New Roman" w:cs="Times New Roman"/>
      <w:b/>
      <w:sz w:val="20"/>
      <w:szCs w:val="20"/>
      <w:lang w:val="x-none" w:eastAsia="sk-SK"/>
    </w:rPr>
  </w:style>
  <w:style w:type="paragraph" w:styleId="Zkladntext">
    <w:name w:val="Body Text"/>
    <w:basedOn w:val="Normlny"/>
    <w:link w:val="ZkladntextChar"/>
    <w:rsid w:val="00CE08E8"/>
    <w:pPr>
      <w:jc w:val="both"/>
    </w:pPr>
    <w:rPr>
      <w:rFonts w:ascii="Times New Roman" w:eastAsia="Times New Roman" w:hAnsi="Times New Roman" w:cs="Times New Roman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rsid w:val="00CE08E8"/>
    <w:rPr>
      <w:rFonts w:ascii="Times New Roman" w:eastAsia="Times New Roman" w:hAnsi="Times New Roman" w:cs="Times New Roman"/>
      <w:lang w:val="sk-SK" w:eastAsia="sk-SK"/>
    </w:rPr>
  </w:style>
  <w:style w:type="paragraph" w:styleId="Zarkazkladnhotextu">
    <w:name w:val="Body Text Indent"/>
    <w:basedOn w:val="Normlny"/>
    <w:link w:val="ZarkazkladnhotextuChar"/>
    <w:rsid w:val="00CE08E8"/>
    <w:pPr>
      <w:spacing w:after="120"/>
      <w:ind w:left="283"/>
    </w:pPr>
    <w:rPr>
      <w:rFonts w:ascii="Times New Roman" w:eastAsia="Times New Roman" w:hAnsi="Times New Roman" w:cs="Times New Roman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CE08E8"/>
    <w:rPr>
      <w:rFonts w:ascii="Times New Roman" w:eastAsia="Times New Roman" w:hAnsi="Times New Roman" w:cs="Times New Roman"/>
      <w:lang w:val="sk-SK" w:eastAsia="sk-SK"/>
    </w:rPr>
  </w:style>
  <w:style w:type="paragraph" w:styleId="Bezriadkovania">
    <w:name w:val="No Spacing"/>
    <w:uiPriority w:val="1"/>
    <w:qFormat/>
    <w:rsid w:val="001545FA"/>
    <w:rPr>
      <w:rFonts w:eastAsiaTheme="minorHAnsi"/>
      <w:sz w:val="22"/>
      <w:szCs w:val="22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rsid w:val="00CD0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CE08E8"/>
    <w:pPr>
      <w:keepNext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03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styleId="Siln">
    <w:name w:val="Strong"/>
    <w:basedOn w:val="Predvolenpsmoodseku"/>
    <w:uiPriority w:val="22"/>
    <w:qFormat/>
    <w:rsid w:val="008073D5"/>
    <w:rPr>
      <w:b/>
      <w:bCs/>
    </w:rPr>
  </w:style>
  <w:style w:type="character" w:customStyle="1" w:styleId="apple-converted-space">
    <w:name w:val="apple-converted-space"/>
    <w:basedOn w:val="Predvolenpsmoodseku"/>
    <w:rsid w:val="008073D5"/>
  </w:style>
  <w:style w:type="table" w:styleId="Mriekatabuky">
    <w:name w:val="Table Grid"/>
    <w:basedOn w:val="Normlnatabuka"/>
    <w:uiPriority w:val="59"/>
    <w:rsid w:val="00116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E94BE2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445E42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0F2160"/>
    <w:rPr>
      <w:color w:val="800080" w:themeColor="followedHyperlink"/>
      <w:u w:val="single"/>
    </w:rPr>
  </w:style>
  <w:style w:type="character" w:customStyle="1" w:styleId="Nadpis1Char">
    <w:name w:val="Nadpis 1 Char"/>
    <w:basedOn w:val="Predvolenpsmoodseku"/>
    <w:link w:val="Nadpis1"/>
    <w:rsid w:val="00CE08E8"/>
    <w:rPr>
      <w:rFonts w:ascii="Times New Roman" w:eastAsia="Times New Roman" w:hAnsi="Times New Roman" w:cs="Times New Roman"/>
      <w:b/>
      <w:sz w:val="20"/>
      <w:szCs w:val="20"/>
      <w:lang w:val="x-none" w:eastAsia="sk-SK"/>
    </w:rPr>
  </w:style>
  <w:style w:type="paragraph" w:styleId="Zkladntext">
    <w:name w:val="Body Text"/>
    <w:basedOn w:val="Normlny"/>
    <w:link w:val="ZkladntextChar"/>
    <w:rsid w:val="00CE08E8"/>
    <w:pPr>
      <w:jc w:val="both"/>
    </w:pPr>
    <w:rPr>
      <w:rFonts w:ascii="Times New Roman" w:eastAsia="Times New Roman" w:hAnsi="Times New Roman" w:cs="Times New Roman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rsid w:val="00CE08E8"/>
    <w:rPr>
      <w:rFonts w:ascii="Times New Roman" w:eastAsia="Times New Roman" w:hAnsi="Times New Roman" w:cs="Times New Roman"/>
      <w:lang w:val="sk-SK" w:eastAsia="sk-SK"/>
    </w:rPr>
  </w:style>
  <w:style w:type="paragraph" w:styleId="Zarkazkladnhotextu">
    <w:name w:val="Body Text Indent"/>
    <w:basedOn w:val="Normlny"/>
    <w:link w:val="ZarkazkladnhotextuChar"/>
    <w:rsid w:val="00CE08E8"/>
    <w:pPr>
      <w:spacing w:after="120"/>
      <w:ind w:left="283"/>
    </w:pPr>
    <w:rPr>
      <w:rFonts w:ascii="Times New Roman" w:eastAsia="Times New Roman" w:hAnsi="Times New Roman" w:cs="Times New Roman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CE08E8"/>
    <w:rPr>
      <w:rFonts w:ascii="Times New Roman" w:eastAsia="Times New Roman" w:hAnsi="Times New Roman" w:cs="Times New Roman"/>
      <w:lang w:val="sk-SK" w:eastAsia="sk-SK"/>
    </w:rPr>
  </w:style>
  <w:style w:type="paragraph" w:styleId="Bezriadkovania">
    <w:name w:val="No Spacing"/>
    <w:uiPriority w:val="1"/>
    <w:qFormat/>
    <w:rsid w:val="001545FA"/>
    <w:rPr>
      <w:rFonts w:eastAsiaTheme="minorHAnsi"/>
      <w:sz w:val="22"/>
      <w:szCs w:val="22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rsid w:val="00CD0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DE16E9-9E83-4CBB-A81A-B89D215F0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1</TotalTime>
  <Pages>8</Pages>
  <Words>2789</Words>
  <Characters>15899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gogorova</cp:lastModifiedBy>
  <cp:revision>2</cp:revision>
  <cp:lastPrinted>2013-05-02T07:48:00Z</cp:lastPrinted>
  <dcterms:created xsi:type="dcterms:W3CDTF">2015-10-05T08:16:00Z</dcterms:created>
  <dcterms:modified xsi:type="dcterms:W3CDTF">2015-10-05T08:16:00Z</dcterms:modified>
</cp:coreProperties>
</file>