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9E6E21" w:rsidRDefault="00195537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 w:rsidRPr="009E6E21">
        <w:rPr>
          <w:rFonts w:asciiTheme="majorHAnsi" w:hAnsiTheme="majorHAnsi" w:cstheme="majorHAnsi"/>
          <w:sz w:val="36"/>
          <w:szCs w:val="36"/>
          <w:lang w:val="sk-SK"/>
        </w:rPr>
        <w:t>Akademický senát</w:t>
      </w:r>
      <w:r w:rsidR="00BE72D6" w:rsidRPr="009E6E21">
        <w:rPr>
          <w:rFonts w:asciiTheme="majorHAnsi" w:hAnsiTheme="majorHAnsi" w:cstheme="majorHAnsi"/>
          <w:sz w:val="36"/>
          <w:szCs w:val="36"/>
          <w:lang w:val="sk-SK"/>
        </w:rPr>
        <w:t xml:space="preserve"> </w:t>
      </w:r>
      <w:r w:rsidR="00D4718A" w:rsidRPr="009E6E21">
        <w:rPr>
          <w:rFonts w:asciiTheme="majorHAnsi" w:hAnsiTheme="majorHAnsi" w:cstheme="majorHAnsi"/>
          <w:sz w:val="36"/>
          <w:szCs w:val="36"/>
          <w:lang w:val="sk-SK"/>
        </w:rPr>
        <w:t xml:space="preserve"> STU</w:t>
      </w:r>
    </w:p>
    <w:p w:rsidR="0030006A" w:rsidRPr="009E6E21" w:rsidRDefault="00195537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 w:rsidRPr="009E6E21">
        <w:rPr>
          <w:rFonts w:asciiTheme="majorHAnsi" w:hAnsiTheme="majorHAnsi" w:cstheme="majorHAnsi"/>
          <w:sz w:val="36"/>
          <w:szCs w:val="36"/>
          <w:lang w:val="sk-SK"/>
        </w:rPr>
        <w:t>23</w:t>
      </w:r>
      <w:r w:rsidR="00D33DE4" w:rsidRPr="009E6E21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BE72D6" w:rsidRPr="009E6E21">
        <w:rPr>
          <w:rFonts w:asciiTheme="majorHAnsi" w:hAnsiTheme="majorHAnsi" w:cstheme="majorHAnsi"/>
          <w:sz w:val="36"/>
          <w:szCs w:val="36"/>
          <w:lang w:val="sk-SK"/>
        </w:rPr>
        <w:t>1</w:t>
      </w:r>
      <w:r w:rsidR="00CE4536" w:rsidRPr="009E6E21">
        <w:rPr>
          <w:rFonts w:asciiTheme="majorHAnsi" w:hAnsiTheme="majorHAnsi" w:cstheme="majorHAnsi"/>
          <w:sz w:val="36"/>
          <w:szCs w:val="36"/>
          <w:lang w:val="sk-SK"/>
        </w:rPr>
        <w:t>0</w:t>
      </w:r>
      <w:r w:rsidR="00D33DE4" w:rsidRPr="009E6E21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BB5AB7" w:rsidRPr="009E6E21">
        <w:rPr>
          <w:rFonts w:asciiTheme="majorHAnsi" w:hAnsiTheme="majorHAnsi" w:cstheme="majorHAnsi"/>
          <w:sz w:val="36"/>
          <w:szCs w:val="36"/>
          <w:lang w:val="sk-SK"/>
        </w:rPr>
        <w:t xml:space="preserve"> 201</w:t>
      </w:r>
      <w:r w:rsidR="00CE4536" w:rsidRPr="009E6E21">
        <w:rPr>
          <w:rFonts w:asciiTheme="majorHAnsi" w:hAnsiTheme="majorHAnsi" w:cstheme="majorHAnsi"/>
          <w:sz w:val="36"/>
          <w:szCs w:val="36"/>
          <w:lang w:val="sk-SK"/>
        </w:rPr>
        <w:t>7</w:t>
      </w:r>
    </w:p>
    <w:p w:rsidR="0030006A" w:rsidRPr="009E6E21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44507F" w:rsidRPr="009E6E21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30006A" w:rsidRPr="009E6E21" w:rsidRDefault="003038A5" w:rsidP="00ED0C9F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9E6E21">
        <w:rPr>
          <w:rFonts w:asciiTheme="majorHAnsi" w:hAnsiTheme="majorHAnsi" w:cstheme="majorHAnsi"/>
          <w:b/>
          <w:sz w:val="36"/>
          <w:szCs w:val="36"/>
          <w:lang w:val="sk-SK"/>
        </w:rPr>
        <w:t>Vízia rozvoja areálu - Centrum</w:t>
      </w:r>
    </w:p>
    <w:p w:rsidR="0030006A" w:rsidRPr="009E6E21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44507F" w:rsidRPr="009E6E21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30006A" w:rsidRPr="009E6E2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9E6E21">
        <w:rPr>
          <w:rFonts w:asciiTheme="majorHAnsi" w:hAnsiTheme="majorHAnsi" w:cstheme="majorHAnsi"/>
          <w:lang w:val="sk-SK"/>
        </w:rPr>
        <w:t>Predkladá:</w:t>
      </w:r>
      <w:r w:rsidRPr="009E6E21">
        <w:rPr>
          <w:rFonts w:asciiTheme="majorHAnsi" w:hAnsiTheme="majorHAnsi" w:cstheme="majorHAnsi"/>
          <w:lang w:val="sk-SK"/>
        </w:rPr>
        <w:tab/>
      </w:r>
      <w:r w:rsidR="00195537" w:rsidRPr="009E6E21">
        <w:rPr>
          <w:rFonts w:asciiTheme="majorHAnsi" w:hAnsiTheme="majorHAnsi" w:cstheme="majorHAnsi"/>
          <w:b/>
          <w:lang w:val="sk-SK"/>
        </w:rPr>
        <w:t>prof.</w:t>
      </w:r>
      <w:r w:rsidR="00195537" w:rsidRPr="009E6E21">
        <w:rPr>
          <w:rFonts w:asciiTheme="majorHAnsi" w:hAnsiTheme="majorHAnsi" w:cstheme="majorHAnsi"/>
          <w:lang w:val="sk-SK"/>
        </w:rPr>
        <w:t xml:space="preserve"> </w:t>
      </w:r>
      <w:r w:rsidR="000F4B18" w:rsidRPr="009E6E21">
        <w:rPr>
          <w:rFonts w:asciiTheme="majorHAnsi" w:hAnsiTheme="majorHAnsi" w:cstheme="majorHAnsi"/>
          <w:b/>
          <w:lang w:val="sk-SK"/>
        </w:rPr>
        <w:t xml:space="preserve">Ing. </w:t>
      </w:r>
      <w:r w:rsidR="00195537" w:rsidRPr="009E6E21">
        <w:rPr>
          <w:rFonts w:asciiTheme="majorHAnsi" w:hAnsiTheme="majorHAnsi" w:cstheme="majorHAnsi"/>
          <w:b/>
          <w:lang w:val="sk-SK"/>
        </w:rPr>
        <w:t>Robert Redhammer</w:t>
      </w:r>
      <w:r w:rsidR="000F4B18" w:rsidRPr="009E6E21">
        <w:rPr>
          <w:rFonts w:asciiTheme="majorHAnsi" w:hAnsiTheme="majorHAnsi" w:cstheme="majorHAnsi"/>
          <w:b/>
          <w:lang w:val="sk-SK"/>
        </w:rPr>
        <w:t>, PhD.</w:t>
      </w:r>
    </w:p>
    <w:p w:rsidR="0030006A" w:rsidRPr="009E6E21" w:rsidRDefault="000F4B18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9E6E21">
        <w:rPr>
          <w:rFonts w:asciiTheme="majorHAnsi" w:hAnsiTheme="majorHAnsi" w:cstheme="majorHAnsi"/>
          <w:lang w:val="sk-SK"/>
        </w:rPr>
        <w:tab/>
      </w:r>
      <w:r w:rsidR="00962A6E" w:rsidRPr="009E6E21">
        <w:rPr>
          <w:rFonts w:asciiTheme="majorHAnsi" w:hAnsiTheme="majorHAnsi" w:cstheme="majorHAnsi"/>
          <w:lang w:val="sk-SK"/>
        </w:rPr>
        <w:t>rektor</w:t>
      </w:r>
    </w:p>
    <w:p w:rsidR="0030006A" w:rsidRPr="009E6E2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006A" w:rsidRPr="009E6E2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44507F" w:rsidRPr="009E6E21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006A" w:rsidRPr="009E6E21" w:rsidRDefault="0030006A" w:rsidP="00333B5E">
      <w:pPr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9E6E21">
        <w:rPr>
          <w:rFonts w:asciiTheme="majorHAnsi" w:hAnsiTheme="majorHAnsi" w:cstheme="majorHAnsi"/>
          <w:lang w:val="sk-SK"/>
        </w:rPr>
        <w:t>Zdôvodnenie:</w:t>
      </w:r>
      <w:r w:rsidRPr="009E6E21">
        <w:rPr>
          <w:rFonts w:asciiTheme="majorHAnsi" w:hAnsiTheme="majorHAnsi" w:cstheme="majorHAnsi"/>
          <w:lang w:val="sk-SK"/>
        </w:rPr>
        <w:tab/>
      </w:r>
      <w:r w:rsidR="009A0939">
        <w:rPr>
          <w:rFonts w:asciiTheme="majorHAnsi" w:hAnsiTheme="majorHAnsi" w:cstheme="majorHAnsi"/>
          <w:lang w:val="sk-SK"/>
        </w:rPr>
        <w:t xml:space="preserve">V súlade s dlhodobým zámerom STU </w:t>
      </w:r>
      <w:r w:rsidR="003B2444">
        <w:rPr>
          <w:rFonts w:asciiTheme="majorHAnsi" w:hAnsiTheme="majorHAnsi" w:cstheme="majorHAnsi"/>
          <w:lang w:val="sk-SK"/>
        </w:rPr>
        <w:t>sa predkladá návrh r</w:t>
      </w:r>
      <w:r w:rsidR="003038A5" w:rsidRPr="009E6E21">
        <w:rPr>
          <w:rFonts w:asciiTheme="majorHAnsi" w:hAnsiTheme="majorHAnsi" w:cstheme="majorHAnsi"/>
          <w:lang w:val="sk-SK"/>
        </w:rPr>
        <w:t>iešeni</w:t>
      </w:r>
      <w:r w:rsidR="003B2444">
        <w:rPr>
          <w:rFonts w:asciiTheme="majorHAnsi" w:hAnsiTheme="majorHAnsi" w:cstheme="majorHAnsi"/>
          <w:lang w:val="sk-SK"/>
        </w:rPr>
        <w:t>a</w:t>
      </w:r>
      <w:r w:rsidR="003038A5" w:rsidRPr="009E6E21">
        <w:rPr>
          <w:rFonts w:asciiTheme="majorHAnsi" w:hAnsiTheme="majorHAnsi" w:cstheme="majorHAnsi"/>
          <w:lang w:val="sk-SK"/>
        </w:rPr>
        <w:t xml:space="preserve"> možných variantov využitia pozemkov vo vlastníctve STU v areáli Centrum v kontexte potrieb STU, existujúcich projektov a možnosti ich financovania a realizácie</w:t>
      </w:r>
    </w:p>
    <w:p w:rsidR="00333B5E" w:rsidRPr="009E6E21" w:rsidRDefault="00333B5E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006A" w:rsidRPr="009E6E2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040A79" w:rsidRPr="009E6E21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9E6E21">
        <w:rPr>
          <w:rFonts w:asciiTheme="majorHAnsi" w:hAnsiTheme="majorHAnsi" w:cstheme="majorHAnsi"/>
          <w:lang w:val="sk-SK"/>
        </w:rPr>
        <w:t>Návrh uznesenia:</w:t>
      </w:r>
      <w:r w:rsidRPr="009E6E21">
        <w:rPr>
          <w:rFonts w:asciiTheme="majorHAnsi" w:hAnsiTheme="majorHAnsi" w:cstheme="majorHAnsi"/>
          <w:lang w:val="sk-SK"/>
        </w:rPr>
        <w:tab/>
      </w:r>
      <w:r w:rsidR="00195537" w:rsidRPr="009E6E21">
        <w:rPr>
          <w:rFonts w:asciiTheme="majorHAnsi" w:hAnsiTheme="majorHAnsi" w:cstheme="majorHAnsi"/>
          <w:lang w:val="sk-SK"/>
        </w:rPr>
        <w:t xml:space="preserve">Akademický senát </w:t>
      </w:r>
      <w:r w:rsidR="007B3E6E" w:rsidRPr="009E6E21">
        <w:rPr>
          <w:rFonts w:asciiTheme="majorHAnsi" w:hAnsiTheme="majorHAnsi" w:cstheme="majorHAnsi"/>
          <w:lang w:val="sk-SK"/>
        </w:rPr>
        <w:t xml:space="preserve"> STU </w:t>
      </w:r>
      <w:r w:rsidR="003038A5" w:rsidRPr="009E6E21">
        <w:rPr>
          <w:rFonts w:asciiTheme="majorHAnsi" w:hAnsiTheme="majorHAnsi" w:cstheme="majorHAnsi"/>
          <w:lang w:val="sk-SK"/>
        </w:rPr>
        <w:t>prerokoval Víziu rozvoja areálu STU - Centrum</w:t>
      </w:r>
    </w:p>
    <w:p w:rsidR="00C975A4" w:rsidRPr="009E6E21" w:rsidRDefault="00C975A4" w:rsidP="00774D8A">
      <w:pPr>
        <w:pStyle w:val="Default"/>
        <w:rPr>
          <w:rFonts w:asciiTheme="majorHAnsi" w:hAnsiTheme="majorHAnsi" w:cstheme="majorHAnsi"/>
          <w:lang w:val="sk-SK"/>
        </w:rPr>
      </w:pPr>
    </w:p>
    <w:p w:rsidR="006F4AFD" w:rsidRPr="009E6E21" w:rsidRDefault="006F4AFD" w:rsidP="00774D8A">
      <w:pPr>
        <w:pStyle w:val="Default"/>
        <w:rPr>
          <w:rFonts w:asciiTheme="majorHAnsi" w:hAnsiTheme="majorHAnsi" w:cstheme="majorHAnsi"/>
          <w:lang w:val="sk-SK"/>
        </w:rPr>
        <w:sectPr w:rsidR="006F4AFD" w:rsidRPr="009E6E21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441797" w:rsidRPr="009E6E21" w:rsidRDefault="00441797" w:rsidP="00441797">
      <w:pPr>
        <w:rPr>
          <w:rFonts w:asciiTheme="majorHAnsi" w:hAnsiTheme="majorHAnsi" w:cstheme="majorHAnsi"/>
          <w:lang w:val="sk-SK"/>
        </w:rPr>
      </w:pPr>
    </w:p>
    <w:p w:rsidR="00441797" w:rsidRPr="009E6E21" w:rsidRDefault="00441797" w:rsidP="00BF6B83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E6E21">
        <w:rPr>
          <w:rFonts w:asciiTheme="majorHAnsi" w:hAnsiTheme="majorHAnsi" w:cstheme="majorHAnsi"/>
          <w:b/>
          <w:sz w:val="28"/>
          <w:szCs w:val="28"/>
          <w:lang w:val="sk-SK"/>
        </w:rPr>
        <w:tab/>
      </w:r>
      <w:proofErr w:type="spellStart"/>
      <w:r w:rsidRPr="009E6E21">
        <w:rPr>
          <w:rFonts w:asciiTheme="majorHAnsi" w:hAnsiTheme="majorHAnsi" w:cstheme="majorHAnsi"/>
          <w:b/>
        </w:rPr>
        <w:t>Úvod</w:t>
      </w:r>
      <w:proofErr w:type="spellEnd"/>
    </w:p>
    <w:p w:rsidR="00BC0F05" w:rsidRPr="009E6E21" w:rsidRDefault="00441797" w:rsidP="00441797">
      <w:pPr>
        <w:jc w:val="both"/>
        <w:rPr>
          <w:rFonts w:asciiTheme="majorHAnsi" w:hAnsiTheme="majorHAnsi" w:cstheme="majorHAnsi"/>
          <w:lang w:val="sk-SK"/>
        </w:rPr>
      </w:pPr>
      <w:r w:rsidRPr="009E6E21">
        <w:rPr>
          <w:rFonts w:asciiTheme="majorHAnsi" w:hAnsiTheme="majorHAnsi" w:cstheme="majorHAnsi"/>
          <w:lang w:val="sk-SK"/>
        </w:rPr>
        <w:tab/>
      </w:r>
      <w:r w:rsidR="003038A5" w:rsidRPr="009E6E21">
        <w:rPr>
          <w:rFonts w:asciiTheme="majorHAnsi" w:hAnsiTheme="majorHAnsi" w:cstheme="majorHAnsi"/>
          <w:lang w:val="sk-SK"/>
        </w:rPr>
        <w:t xml:space="preserve">Slovenská technická univerzita v Bratislave realizuje svoju hlavnú činnosť </w:t>
      </w:r>
      <w:r w:rsidR="00BC0F05" w:rsidRPr="009E6E21">
        <w:rPr>
          <w:rFonts w:asciiTheme="majorHAnsi" w:hAnsiTheme="majorHAnsi" w:cstheme="majorHAnsi"/>
          <w:lang w:val="sk-SK"/>
        </w:rPr>
        <w:t>na území hl. mesta SR Bra</w:t>
      </w:r>
      <w:r w:rsidR="00225D7F" w:rsidRPr="009E6E21">
        <w:rPr>
          <w:rFonts w:asciiTheme="majorHAnsi" w:hAnsiTheme="majorHAnsi" w:cstheme="majorHAnsi"/>
          <w:lang w:val="sk-SK"/>
        </w:rPr>
        <w:t>tislava</w:t>
      </w:r>
      <w:r w:rsidR="00BC0F05" w:rsidRPr="009E6E21">
        <w:rPr>
          <w:rFonts w:asciiTheme="majorHAnsi" w:hAnsiTheme="majorHAnsi" w:cstheme="majorHAnsi"/>
          <w:lang w:val="sk-SK"/>
        </w:rPr>
        <w:t xml:space="preserve"> v štyroch ťažiskových lokalitách</w:t>
      </w:r>
      <w:r w:rsidR="00811316" w:rsidRPr="009E6E21">
        <w:rPr>
          <w:rFonts w:asciiTheme="majorHAnsi" w:hAnsiTheme="majorHAnsi" w:cstheme="majorHAnsi"/>
          <w:lang w:val="sk-SK"/>
        </w:rPr>
        <w:t xml:space="preserve"> (</w:t>
      </w:r>
      <w:proofErr w:type="spellStart"/>
      <w:r w:rsidR="00811316" w:rsidRPr="009E6E21">
        <w:rPr>
          <w:rFonts w:asciiTheme="majorHAnsi" w:hAnsiTheme="majorHAnsi" w:cstheme="majorHAnsi"/>
          <w:lang w:val="sk-SK"/>
        </w:rPr>
        <w:t>orem</w:t>
      </w:r>
      <w:proofErr w:type="spellEnd"/>
      <w:r w:rsidR="00811316" w:rsidRPr="009E6E21">
        <w:rPr>
          <w:rFonts w:asciiTheme="majorHAnsi" w:hAnsiTheme="majorHAnsi" w:cstheme="majorHAnsi"/>
          <w:lang w:val="sk-SK"/>
        </w:rPr>
        <w:t xml:space="preserve"> budov </w:t>
      </w:r>
      <w:proofErr w:type="spellStart"/>
      <w:r w:rsidR="00811316" w:rsidRPr="009E6E21">
        <w:rPr>
          <w:rFonts w:asciiTheme="majorHAnsi" w:hAnsiTheme="majorHAnsi" w:cstheme="majorHAnsi"/>
          <w:lang w:val="sk-SK"/>
        </w:rPr>
        <w:t>ŠDaJ</w:t>
      </w:r>
      <w:proofErr w:type="spellEnd"/>
      <w:r w:rsidR="00811316" w:rsidRPr="009E6E21">
        <w:rPr>
          <w:rFonts w:asciiTheme="majorHAnsi" w:hAnsiTheme="majorHAnsi" w:cstheme="majorHAnsi"/>
          <w:lang w:val="sk-SK"/>
        </w:rPr>
        <w:t xml:space="preserve"> a MTF so sídlom v</w:t>
      </w:r>
      <w:r w:rsidR="009E6E21" w:rsidRPr="009E6E21">
        <w:rPr>
          <w:rFonts w:asciiTheme="majorHAnsi" w:hAnsiTheme="majorHAnsi" w:cstheme="majorHAnsi"/>
          <w:lang w:val="sk-SK"/>
        </w:rPr>
        <w:t> </w:t>
      </w:r>
      <w:r w:rsidR="00811316" w:rsidRPr="009E6E21">
        <w:rPr>
          <w:rFonts w:asciiTheme="majorHAnsi" w:hAnsiTheme="majorHAnsi" w:cstheme="majorHAnsi"/>
          <w:lang w:val="sk-SK"/>
        </w:rPr>
        <w:t>Trnave</w:t>
      </w:r>
      <w:r w:rsidR="00BC0F05" w:rsidRPr="009E6E21">
        <w:rPr>
          <w:rFonts w:asciiTheme="majorHAnsi" w:hAnsiTheme="majorHAnsi" w:cstheme="majorHAnsi"/>
          <w:lang w:val="sk-SK"/>
        </w:rPr>
        <w:t xml:space="preserve">): </w:t>
      </w:r>
    </w:p>
    <w:p w:rsidR="00BC0F05" w:rsidRPr="009E6E21" w:rsidRDefault="00BC0F05" w:rsidP="00BC0F05">
      <w:pPr>
        <w:pStyle w:val="Odsekzoznamu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 xml:space="preserve">areál Centrum – obdĺžnikový priestor vymedzený Kollárovým nám., Nám slobody, a ulicami Radlinského a I. </w:t>
      </w:r>
      <w:proofErr w:type="spellStart"/>
      <w:r w:rsidRPr="009E6E21">
        <w:rPr>
          <w:rFonts w:asciiTheme="majorHAnsi" w:hAnsiTheme="majorHAnsi" w:cstheme="majorHAnsi"/>
        </w:rPr>
        <w:t>Karvaša</w:t>
      </w:r>
      <w:proofErr w:type="spellEnd"/>
      <w:r w:rsidR="00811316" w:rsidRPr="009E6E21">
        <w:rPr>
          <w:rFonts w:asciiTheme="majorHAnsi" w:hAnsiTheme="majorHAnsi" w:cstheme="majorHAnsi"/>
        </w:rPr>
        <w:t xml:space="preserve"> (MČ Staré Mesto)</w:t>
      </w:r>
    </w:p>
    <w:p w:rsidR="00BC0F05" w:rsidRPr="009E6E21" w:rsidRDefault="00BC0F05" w:rsidP="00BC0F05">
      <w:pPr>
        <w:pStyle w:val="Odsekzoznamu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 xml:space="preserve">areál </w:t>
      </w:r>
      <w:proofErr w:type="spellStart"/>
      <w:r w:rsidRPr="009E6E21">
        <w:rPr>
          <w:rFonts w:asciiTheme="majorHAnsi" w:hAnsiTheme="majorHAnsi" w:cstheme="majorHAnsi"/>
        </w:rPr>
        <w:t>Vazovova</w:t>
      </w:r>
      <w:proofErr w:type="spellEnd"/>
      <w:r w:rsidRPr="009E6E21">
        <w:rPr>
          <w:rFonts w:asciiTheme="majorHAnsi" w:hAnsiTheme="majorHAnsi" w:cstheme="majorHAnsi"/>
        </w:rPr>
        <w:t xml:space="preserve"> – trojuholníkový priestor vymedzený </w:t>
      </w:r>
      <w:proofErr w:type="spellStart"/>
      <w:r w:rsidRPr="009E6E21">
        <w:rPr>
          <w:rFonts w:asciiTheme="majorHAnsi" w:hAnsiTheme="majorHAnsi" w:cstheme="majorHAnsi"/>
        </w:rPr>
        <w:t>Vazovovou</w:t>
      </w:r>
      <w:proofErr w:type="spellEnd"/>
      <w:r w:rsidRPr="009E6E21">
        <w:rPr>
          <w:rFonts w:asciiTheme="majorHAnsi" w:hAnsiTheme="majorHAnsi" w:cstheme="majorHAnsi"/>
        </w:rPr>
        <w:t xml:space="preserve"> a Mýtnou ulicou</w:t>
      </w:r>
      <w:r w:rsidR="00811316" w:rsidRPr="009E6E21">
        <w:rPr>
          <w:rFonts w:asciiTheme="majorHAnsi" w:hAnsiTheme="majorHAnsi" w:cstheme="majorHAnsi"/>
        </w:rPr>
        <w:t xml:space="preserve"> (MČ Staré Mesto)</w:t>
      </w:r>
    </w:p>
    <w:p w:rsidR="00BC0F05" w:rsidRPr="009E6E21" w:rsidRDefault="00BC0F05" w:rsidP="00BC0F05">
      <w:pPr>
        <w:pStyle w:val="Odsekzoznamu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>areál Mlynská dolina</w:t>
      </w:r>
      <w:r w:rsidR="00811316" w:rsidRPr="009E6E21">
        <w:rPr>
          <w:rFonts w:asciiTheme="majorHAnsi" w:hAnsiTheme="majorHAnsi" w:cstheme="majorHAnsi"/>
        </w:rPr>
        <w:t xml:space="preserve"> </w:t>
      </w:r>
      <w:r w:rsidR="005A4A67" w:rsidRPr="009E6E21">
        <w:rPr>
          <w:rFonts w:asciiTheme="majorHAnsi" w:hAnsiTheme="majorHAnsi" w:cstheme="majorHAnsi"/>
        </w:rPr>
        <w:t xml:space="preserve">– budovy dvoch fakúlt a priľahlé pozemky </w:t>
      </w:r>
      <w:r w:rsidR="00811316" w:rsidRPr="009E6E21">
        <w:rPr>
          <w:rFonts w:asciiTheme="majorHAnsi" w:hAnsiTheme="majorHAnsi" w:cstheme="majorHAnsi"/>
        </w:rPr>
        <w:t>(MČ Karlova Ves)</w:t>
      </w:r>
    </w:p>
    <w:p w:rsidR="00BC0F05" w:rsidRPr="009E6E21" w:rsidRDefault="00BC0F05" w:rsidP="00BC0F05">
      <w:pPr>
        <w:pStyle w:val="Odsekzoznamu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>areál Trnávka</w:t>
      </w:r>
      <w:r w:rsidR="00811316" w:rsidRPr="009E6E21">
        <w:rPr>
          <w:rFonts w:asciiTheme="majorHAnsi" w:hAnsiTheme="majorHAnsi" w:cstheme="majorHAnsi"/>
        </w:rPr>
        <w:t xml:space="preserve"> </w:t>
      </w:r>
      <w:r w:rsidR="005A4A67" w:rsidRPr="009E6E21">
        <w:rPr>
          <w:rFonts w:asciiTheme="majorHAnsi" w:hAnsiTheme="majorHAnsi" w:cstheme="majorHAnsi"/>
        </w:rPr>
        <w:t xml:space="preserve">– areál s viacerými nehnuteľnosťami v užívaní najmä SvF a FEI </w:t>
      </w:r>
      <w:r w:rsidR="00811316" w:rsidRPr="009E6E21">
        <w:rPr>
          <w:rFonts w:asciiTheme="majorHAnsi" w:hAnsiTheme="majorHAnsi" w:cstheme="majorHAnsi"/>
        </w:rPr>
        <w:t>(MČ Nové Mesto)</w:t>
      </w:r>
    </w:p>
    <w:p w:rsidR="005A4A67" w:rsidRPr="009E6E21" w:rsidRDefault="00811316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>Popri týchto ťažiskových areáloch, je vo vlastníctve STU aj nehnuteľnosť – budova na Pionierskej ulici (MČ Nové Mesto)</w:t>
      </w:r>
      <w:r w:rsidR="005A4A67" w:rsidRPr="009E6E21">
        <w:rPr>
          <w:rFonts w:asciiTheme="majorHAnsi" w:hAnsiTheme="majorHAnsi" w:cstheme="majorHAnsi"/>
        </w:rPr>
        <w:t xml:space="preserve"> v užívaní SjF a Inkubátora STU.</w:t>
      </w:r>
    </w:p>
    <w:p w:rsidR="005A4A67" w:rsidRPr="009E6E21" w:rsidRDefault="00E314E8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  <w:r w:rsidR="005A4A67" w:rsidRPr="009E6E21">
        <w:rPr>
          <w:rFonts w:asciiTheme="majorHAnsi" w:hAnsiTheme="majorHAnsi" w:cstheme="majorHAnsi"/>
        </w:rPr>
        <w:t xml:space="preserve">Aktivity STU, ktoré v uvedených priestoroch STU realizuje sú </w:t>
      </w:r>
      <w:proofErr w:type="spellStart"/>
      <w:r w:rsidR="00D76271" w:rsidRPr="009E6E21">
        <w:rPr>
          <w:rFonts w:asciiTheme="majorHAnsi" w:hAnsiTheme="majorHAnsi" w:cstheme="majorHAnsi"/>
        </w:rPr>
        <w:t>prevážne</w:t>
      </w:r>
      <w:proofErr w:type="spellEnd"/>
      <w:r w:rsidR="00D76271" w:rsidRPr="009E6E21">
        <w:rPr>
          <w:rFonts w:asciiTheme="majorHAnsi" w:hAnsiTheme="majorHAnsi" w:cstheme="majorHAnsi"/>
        </w:rPr>
        <w:t xml:space="preserve"> </w:t>
      </w:r>
      <w:r w:rsidR="005A4A67" w:rsidRPr="009E6E21">
        <w:rPr>
          <w:rFonts w:asciiTheme="majorHAnsi" w:hAnsiTheme="majorHAnsi" w:cstheme="majorHAnsi"/>
        </w:rPr>
        <w:t>historicky determinované</w:t>
      </w:r>
      <w:r w:rsidR="00D76271" w:rsidRPr="009E6E21">
        <w:rPr>
          <w:rFonts w:asciiTheme="majorHAnsi" w:hAnsiTheme="majorHAnsi" w:cstheme="majorHAnsi"/>
        </w:rPr>
        <w:t xml:space="preserve"> a</w:t>
      </w:r>
      <w:r w:rsidR="007E356F" w:rsidRPr="009E6E21">
        <w:rPr>
          <w:rFonts w:asciiTheme="majorHAnsi" w:hAnsiTheme="majorHAnsi" w:cstheme="majorHAnsi"/>
        </w:rPr>
        <w:t xml:space="preserve"> dlhú dobu </w:t>
      </w:r>
      <w:r w:rsidR="00D76271" w:rsidRPr="009E6E21">
        <w:rPr>
          <w:rFonts w:asciiTheme="majorHAnsi" w:hAnsiTheme="majorHAnsi" w:cstheme="majorHAnsi"/>
        </w:rPr>
        <w:t>neboli komplexne posudzované z ekonomických aspektov</w:t>
      </w:r>
      <w:r w:rsidR="008B1AD9" w:rsidRPr="009E6E21">
        <w:rPr>
          <w:rFonts w:asciiTheme="majorHAnsi" w:hAnsiTheme="majorHAnsi" w:cstheme="majorHAnsi"/>
        </w:rPr>
        <w:t>. V</w:t>
      </w:r>
      <w:r w:rsidR="005A4A67" w:rsidRPr="009E6E21">
        <w:rPr>
          <w:rFonts w:asciiTheme="majorHAnsi" w:hAnsiTheme="majorHAnsi" w:cstheme="majorHAnsi"/>
        </w:rPr>
        <w:t xml:space="preserve"> kontexte súčasného </w:t>
      </w:r>
      <w:r w:rsidR="008B1AD9" w:rsidRPr="009E6E21">
        <w:rPr>
          <w:rFonts w:asciiTheme="majorHAnsi" w:hAnsiTheme="majorHAnsi" w:cstheme="majorHAnsi"/>
        </w:rPr>
        <w:t xml:space="preserve">stavu a očakávaného </w:t>
      </w:r>
      <w:r w:rsidR="005A4A67" w:rsidRPr="009E6E21">
        <w:rPr>
          <w:rFonts w:asciiTheme="majorHAnsi" w:hAnsiTheme="majorHAnsi" w:cstheme="majorHAnsi"/>
        </w:rPr>
        <w:t>vývoja</w:t>
      </w:r>
      <w:r w:rsidR="007E356F" w:rsidRPr="009E6E21">
        <w:rPr>
          <w:rFonts w:asciiTheme="majorHAnsi" w:hAnsiTheme="majorHAnsi" w:cstheme="majorHAnsi"/>
        </w:rPr>
        <w:t xml:space="preserve"> je potrebné</w:t>
      </w:r>
      <w:r w:rsidR="008B1AD9" w:rsidRPr="009E6E21">
        <w:rPr>
          <w:rFonts w:asciiTheme="majorHAnsi" w:hAnsiTheme="majorHAnsi" w:cstheme="majorHAnsi"/>
        </w:rPr>
        <w:t xml:space="preserve"> zamýšľať</w:t>
      </w:r>
      <w:r w:rsidR="007E356F" w:rsidRPr="009E6E21">
        <w:rPr>
          <w:rFonts w:asciiTheme="majorHAnsi" w:hAnsiTheme="majorHAnsi" w:cstheme="majorHAnsi"/>
        </w:rPr>
        <w:t xml:space="preserve"> sa</w:t>
      </w:r>
      <w:r w:rsidR="008B1AD9" w:rsidRPr="009E6E21">
        <w:rPr>
          <w:rFonts w:asciiTheme="majorHAnsi" w:hAnsiTheme="majorHAnsi" w:cstheme="majorHAnsi"/>
        </w:rPr>
        <w:t xml:space="preserve"> nad stupňom a perspektívou ich využívania v</w:t>
      </w:r>
      <w:r w:rsidR="002F2476" w:rsidRPr="009E6E21">
        <w:rPr>
          <w:rFonts w:asciiTheme="majorHAnsi" w:hAnsiTheme="majorHAnsi" w:cstheme="majorHAnsi"/>
        </w:rPr>
        <w:t>o väzbe na</w:t>
      </w:r>
      <w:r w:rsidR="008B1AD9" w:rsidRPr="009E6E21">
        <w:rPr>
          <w:rFonts w:asciiTheme="majorHAnsi" w:hAnsiTheme="majorHAnsi" w:cstheme="majorHAnsi"/>
        </w:rPr>
        <w:t xml:space="preserve"> </w:t>
      </w:r>
      <w:r w:rsidR="002F2476" w:rsidRPr="009E6E21">
        <w:rPr>
          <w:rFonts w:asciiTheme="majorHAnsi" w:hAnsiTheme="majorHAnsi" w:cstheme="majorHAnsi"/>
        </w:rPr>
        <w:t>ekonomické náklady</w:t>
      </w:r>
      <w:r w:rsidR="008B1AD9" w:rsidRPr="009E6E21">
        <w:rPr>
          <w:rFonts w:asciiTheme="majorHAnsi" w:hAnsiTheme="majorHAnsi" w:cstheme="majorHAnsi"/>
        </w:rPr>
        <w:t xml:space="preserve"> na ich prevádzku. Taktiež je potrebné ujasniť perspektívnosť priestorov a</w:t>
      </w:r>
      <w:r w:rsidR="002F2476" w:rsidRPr="009E6E21">
        <w:rPr>
          <w:rFonts w:asciiTheme="majorHAnsi" w:hAnsiTheme="majorHAnsi" w:cstheme="majorHAnsi"/>
        </w:rPr>
        <w:t> nehnuteľností, ktoré sa v uvedených areáloch nachádzajú.</w:t>
      </w:r>
      <w:r w:rsidR="007E356F" w:rsidRPr="009E6E21">
        <w:rPr>
          <w:rFonts w:asciiTheme="majorHAnsi" w:hAnsiTheme="majorHAnsi" w:cstheme="majorHAnsi"/>
        </w:rPr>
        <w:t xml:space="preserve"> </w:t>
      </w:r>
    </w:p>
    <w:p w:rsidR="007E356F" w:rsidRPr="009E6E21" w:rsidRDefault="007E356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  <w:proofErr w:type="spellStart"/>
      <w:r w:rsidRPr="009E6E21">
        <w:rPr>
          <w:rFonts w:asciiTheme="majorHAnsi" w:hAnsiTheme="majorHAnsi" w:cstheme="majorHAnsi"/>
        </w:rPr>
        <w:t>Najreprezentačný</w:t>
      </w:r>
      <w:proofErr w:type="spellEnd"/>
      <w:r w:rsidRPr="009E6E21">
        <w:rPr>
          <w:rFonts w:asciiTheme="majorHAnsi" w:hAnsiTheme="majorHAnsi" w:cstheme="majorHAnsi"/>
        </w:rPr>
        <w:t xml:space="preserve"> </w:t>
      </w:r>
      <w:r w:rsidR="0070478B" w:rsidRPr="009E6E21">
        <w:rPr>
          <w:rFonts w:asciiTheme="majorHAnsi" w:hAnsiTheme="majorHAnsi" w:cstheme="majorHAnsi"/>
        </w:rPr>
        <w:t xml:space="preserve">a najperspektívnejší </w:t>
      </w:r>
      <w:r w:rsidRPr="009E6E21">
        <w:rPr>
          <w:rFonts w:asciiTheme="majorHAnsi" w:hAnsiTheme="majorHAnsi" w:cstheme="majorHAnsi"/>
        </w:rPr>
        <w:t>areál pre STU je Centrum. Ide o obdĺžnikový priestor u užšom centre hlavného mesta Bratislavy, ktorý je po svojich stranách zastavaný historicky a architektonicky hodnotnými stavbami troch fakúlt (FCHPT, SvF, SjF). V bezprostrednej blízkosti na Nám</w:t>
      </w:r>
      <w:r w:rsidR="00E314E8" w:rsidRPr="009E6E21">
        <w:rPr>
          <w:rFonts w:asciiTheme="majorHAnsi" w:hAnsiTheme="majorHAnsi" w:cstheme="majorHAnsi"/>
        </w:rPr>
        <w:t>.</w:t>
      </w:r>
      <w:r w:rsidRPr="009E6E21">
        <w:rPr>
          <w:rFonts w:asciiTheme="majorHAnsi" w:hAnsiTheme="majorHAnsi" w:cstheme="majorHAnsi"/>
        </w:rPr>
        <w:t xml:space="preserve"> slobody je ďalšia z budov STU </w:t>
      </w:r>
      <w:r w:rsidR="0070478B" w:rsidRPr="009E6E21">
        <w:rPr>
          <w:rFonts w:asciiTheme="majorHAnsi" w:hAnsiTheme="majorHAnsi" w:cstheme="majorHAnsi"/>
        </w:rPr>
        <w:t>–</w:t>
      </w:r>
      <w:r w:rsidRPr="009E6E21">
        <w:rPr>
          <w:rFonts w:asciiTheme="majorHAnsi" w:hAnsiTheme="majorHAnsi" w:cstheme="majorHAnsi"/>
        </w:rPr>
        <w:t xml:space="preserve"> </w:t>
      </w:r>
      <w:r w:rsidR="0070478B" w:rsidRPr="009E6E21">
        <w:rPr>
          <w:rFonts w:asciiTheme="majorHAnsi" w:hAnsiTheme="majorHAnsi" w:cstheme="majorHAnsi"/>
        </w:rPr>
        <w:t>budova FA, ktorá patrí medzi skvosty architektúry v Bratislave. Celý areál Centrum s budovami našich fakúlt je historicky intenzívne spájaný so Slovenskou technickou univerzitou a tvorí jedinečný a neprehliadnuteľný mestotvorný prvok. Celkom opodstatnene je teda nutné zamýšľať sa nad jeho obnovou, rozvojom, zveľaďovaní,</w:t>
      </w:r>
      <w:r w:rsidR="00167160" w:rsidRPr="009E6E21">
        <w:rPr>
          <w:rFonts w:asciiTheme="majorHAnsi" w:hAnsiTheme="majorHAnsi" w:cstheme="majorHAnsi"/>
        </w:rPr>
        <w:t xml:space="preserve"> </w:t>
      </w:r>
      <w:r w:rsidR="0070478B" w:rsidRPr="009E6E21">
        <w:rPr>
          <w:rFonts w:asciiTheme="majorHAnsi" w:hAnsiTheme="majorHAnsi" w:cstheme="majorHAnsi"/>
        </w:rPr>
        <w:t>zvyšovaní energetického štandardu a</w:t>
      </w:r>
      <w:r w:rsidR="00167160" w:rsidRPr="009E6E21">
        <w:rPr>
          <w:rFonts w:asciiTheme="majorHAnsi" w:hAnsiTheme="majorHAnsi" w:cstheme="majorHAnsi"/>
        </w:rPr>
        <w:t xml:space="preserve"> hlavne </w:t>
      </w:r>
      <w:r w:rsidR="00B35EBF" w:rsidRPr="009E6E21">
        <w:rPr>
          <w:rFonts w:asciiTheme="majorHAnsi" w:hAnsiTheme="majorHAnsi" w:cstheme="majorHAnsi"/>
        </w:rPr>
        <w:t>zvyšovaní potenciálu jeho využitia.</w:t>
      </w:r>
    </w:p>
    <w:p w:rsidR="002201B5" w:rsidRPr="009E6E21" w:rsidRDefault="002201B5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167160" w:rsidRPr="009E6E21" w:rsidRDefault="00167160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167160" w:rsidRPr="009E6E21" w:rsidRDefault="00167160" w:rsidP="00292980">
      <w:pPr>
        <w:pStyle w:val="Odsekzoznamu"/>
        <w:numPr>
          <w:ilvl w:val="0"/>
          <w:numId w:val="32"/>
        </w:numPr>
        <w:jc w:val="both"/>
        <w:rPr>
          <w:rFonts w:asciiTheme="majorHAnsi" w:hAnsiTheme="majorHAnsi" w:cstheme="majorHAnsi"/>
          <w:b/>
        </w:rPr>
      </w:pPr>
      <w:r w:rsidRPr="009E6E21">
        <w:rPr>
          <w:rFonts w:asciiTheme="majorHAnsi" w:hAnsiTheme="majorHAnsi" w:cstheme="majorHAnsi"/>
          <w:b/>
        </w:rPr>
        <w:t>Areál Centrum</w:t>
      </w:r>
      <w:r w:rsidR="002201B5" w:rsidRPr="009E6E21">
        <w:rPr>
          <w:rFonts w:asciiTheme="majorHAnsi" w:hAnsiTheme="majorHAnsi" w:cstheme="majorHAnsi"/>
          <w:b/>
        </w:rPr>
        <w:t xml:space="preserve"> – súčasný stav</w:t>
      </w:r>
    </w:p>
    <w:p w:rsidR="00167160" w:rsidRPr="009E6E21" w:rsidRDefault="00B35EB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</w:p>
    <w:p w:rsidR="00B35EBF" w:rsidRPr="009E6E21" w:rsidRDefault="00B35EB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  <w:proofErr w:type="spellStart"/>
      <w:r w:rsidRPr="009E6E21">
        <w:rPr>
          <w:rFonts w:asciiTheme="majorHAnsi" w:hAnsiTheme="majorHAnsi" w:cstheme="majorHAnsi"/>
        </w:rPr>
        <w:t>Pvým</w:t>
      </w:r>
      <w:proofErr w:type="spellEnd"/>
      <w:r w:rsidRPr="009E6E21">
        <w:rPr>
          <w:rFonts w:asciiTheme="majorHAnsi" w:hAnsiTheme="majorHAnsi" w:cstheme="majorHAnsi"/>
        </w:rPr>
        <w:t xml:space="preserve"> objektom areálu Centrum bola „stará“ budova FCHPT na Kollárovom nám. (pôvodne Jánska ulica). Ide o objekt projektanta V. </w:t>
      </w:r>
      <w:proofErr w:type="spellStart"/>
      <w:r w:rsidRPr="009E6E21">
        <w:rPr>
          <w:rFonts w:asciiTheme="majorHAnsi" w:hAnsiTheme="majorHAnsi" w:cstheme="majorHAnsi"/>
        </w:rPr>
        <w:t>Karfíka</w:t>
      </w:r>
      <w:proofErr w:type="spellEnd"/>
      <w:r w:rsidRPr="009E6E21">
        <w:rPr>
          <w:rFonts w:asciiTheme="majorHAnsi" w:hAnsiTheme="majorHAnsi" w:cstheme="majorHAnsi"/>
        </w:rPr>
        <w:t xml:space="preserve"> z r. 1952, v ktorej sídlil bývalý </w:t>
      </w:r>
      <w:proofErr w:type="spellStart"/>
      <w:r w:rsidRPr="009E6E21">
        <w:rPr>
          <w:rFonts w:asciiTheme="majorHAnsi" w:hAnsiTheme="majorHAnsi" w:cstheme="majorHAnsi"/>
        </w:rPr>
        <w:t>Chemicko-technologiský</w:t>
      </w:r>
      <w:proofErr w:type="spellEnd"/>
      <w:r w:rsidRPr="009E6E21">
        <w:rPr>
          <w:rFonts w:asciiTheme="majorHAnsi" w:hAnsiTheme="majorHAnsi" w:cstheme="majorHAnsi"/>
        </w:rPr>
        <w:t xml:space="preserve"> ústav SVŠT. Je postavený v urbanistickej línii </w:t>
      </w:r>
      <w:r w:rsidR="00E314E8" w:rsidRPr="009E6E21">
        <w:rPr>
          <w:rFonts w:asciiTheme="majorHAnsi" w:hAnsiTheme="majorHAnsi" w:cstheme="majorHAnsi"/>
        </w:rPr>
        <w:t xml:space="preserve">s </w:t>
      </w:r>
      <w:r w:rsidRPr="009E6E21">
        <w:rPr>
          <w:rFonts w:asciiTheme="majorHAnsi" w:hAnsiTheme="majorHAnsi" w:cstheme="majorHAnsi"/>
        </w:rPr>
        <w:t xml:space="preserve">budovou FA (pôvodne Pavilónom teoretických ústavov SVŠT) od architekta E. </w:t>
      </w:r>
      <w:proofErr w:type="spellStart"/>
      <w:r w:rsidRPr="009E6E21">
        <w:rPr>
          <w:rFonts w:asciiTheme="majorHAnsi" w:hAnsiTheme="majorHAnsi" w:cstheme="majorHAnsi"/>
        </w:rPr>
        <w:t>Belluša</w:t>
      </w:r>
      <w:proofErr w:type="spellEnd"/>
      <w:r w:rsidRPr="009E6E21">
        <w:rPr>
          <w:rFonts w:asciiTheme="majorHAnsi" w:hAnsiTheme="majorHAnsi" w:cstheme="majorHAnsi"/>
        </w:rPr>
        <w:t>. Zo strany Námestia slobody pribudla stavba SjF v r. 1963 (</w:t>
      </w:r>
      <w:proofErr w:type="spellStart"/>
      <w:r w:rsidRPr="009E6E21">
        <w:rPr>
          <w:rFonts w:asciiTheme="majorHAnsi" w:hAnsiTheme="majorHAnsi" w:cstheme="majorHAnsi"/>
        </w:rPr>
        <w:t>ing.arch</w:t>
      </w:r>
      <w:proofErr w:type="spellEnd"/>
      <w:r w:rsidR="00E314E8" w:rsidRPr="009E6E21">
        <w:rPr>
          <w:rFonts w:asciiTheme="majorHAnsi" w:hAnsiTheme="majorHAnsi" w:cstheme="majorHAnsi"/>
        </w:rPr>
        <w:t>.</w:t>
      </w:r>
      <w:r w:rsidRPr="009E6E21">
        <w:rPr>
          <w:rFonts w:asciiTheme="majorHAnsi" w:hAnsiTheme="majorHAnsi" w:cstheme="majorHAnsi"/>
        </w:rPr>
        <w:t xml:space="preserve"> M. Kusý) a budova SvF – dokončená v r. 1974 na ulici I. </w:t>
      </w:r>
      <w:proofErr w:type="spellStart"/>
      <w:r w:rsidRPr="009E6E21">
        <w:rPr>
          <w:rFonts w:asciiTheme="majorHAnsi" w:hAnsiTheme="majorHAnsi" w:cstheme="majorHAnsi"/>
        </w:rPr>
        <w:t>Karvaša</w:t>
      </w:r>
      <w:proofErr w:type="spellEnd"/>
      <w:r w:rsidRPr="009E6E21">
        <w:rPr>
          <w:rFonts w:asciiTheme="majorHAnsi" w:hAnsiTheme="majorHAnsi" w:cstheme="majorHAnsi"/>
        </w:rPr>
        <w:t xml:space="preserve"> (pôvodne Starohorská) </w:t>
      </w:r>
      <w:r w:rsidR="00E314E8" w:rsidRPr="009E6E21">
        <w:rPr>
          <w:rFonts w:asciiTheme="majorHAnsi" w:hAnsiTheme="majorHAnsi" w:cstheme="majorHAnsi"/>
        </w:rPr>
        <w:t xml:space="preserve">- </w:t>
      </w:r>
      <w:r w:rsidRPr="009E6E21">
        <w:rPr>
          <w:rFonts w:asciiTheme="majorHAnsi" w:hAnsiTheme="majorHAnsi" w:cstheme="majorHAnsi"/>
        </w:rPr>
        <w:t>architekt O. Černý. Ako posledná pribudla „nová“ budova FCHPT</w:t>
      </w:r>
      <w:r w:rsidR="002201B5" w:rsidRPr="009E6E21">
        <w:rPr>
          <w:rFonts w:asciiTheme="majorHAnsi" w:hAnsiTheme="majorHAnsi" w:cstheme="majorHAnsi"/>
        </w:rPr>
        <w:t xml:space="preserve"> (1983) na Radlinského ulici (</w:t>
      </w:r>
      <w:proofErr w:type="spellStart"/>
      <w:r w:rsidR="002201B5" w:rsidRPr="009E6E21">
        <w:rPr>
          <w:rFonts w:asciiTheme="majorHAnsi" w:hAnsiTheme="majorHAnsi" w:cstheme="majorHAnsi"/>
        </w:rPr>
        <w:t>ing.arch</w:t>
      </w:r>
      <w:proofErr w:type="spellEnd"/>
      <w:r w:rsidR="002201B5" w:rsidRPr="009E6E21">
        <w:rPr>
          <w:rFonts w:asciiTheme="majorHAnsi" w:hAnsiTheme="majorHAnsi" w:cstheme="majorHAnsi"/>
        </w:rPr>
        <w:t xml:space="preserve">. J. </w:t>
      </w:r>
      <w:proofErr w:type="spellStart"/>
      <w:r w:rsidR="002201B5" w:rsidRPr="009E6E21">
        <w:rPr>
          <w:rFonts w:asciiTheme="majorHAnsi" w:hAnsiTheme="majorHAnsi" w:cstheme="majorHAnsi"/>
        </w:rPr>
        <w:t>Liščák</w:t>
      </w:r>
      <w:proofErr w:type="spellEnd"/>
      <w:r w:rsidR="002201B5" w:rsidRPr="009E6E21">
        <w:rPr>
          <w:rFonts w:asciiTheme="majorHAnsi" w:hAnsiTheme="majorHAnsi" w:cstheme="majorHAnsi"/>
        </w:rPr>
        <w:t xml:space="preserve">, </w:t>
      </w:r>
      <w:proofErr w:type="spellStart"/>
      <w:r w:rsidR="002201B5" w:rsidRPr="009E6E21">
        <w:rPr>
          <w:rFonts w:asciiTheme="majorHAnsi" w:hAnsiTheme="majorHAnsi" w:cstheme="majorHAnsi"/>
        </w:rPr>
        <w:t>ing.arch</w:t>
      </w:r>
      <w:proofErr w:type="spellEnd"/>
      <w:r w:rsidR="002201B5" w:rsidRPr="009E6E21">
        <w:rPr>
          <w:rFonts w:asciiTheme="majorHAnsi" w:hAnsiTheme="majorHAnsi" w:cstheme="majorHAnsi"/>
        </w:rPr>
        <w:t xml:space="preserve">. J. Lipták). Tieto objekty uzatvárajú </w:t>
      </w:r>
      <w:proofErr w:type="spellStart"/>
      <w:r w:rsidR="002201B5" w:rsidRPr="009E6E21">
        <w:rPr>
          <w:rFonts w:asciiTheme="majorHAnsi" w:hAnsiTheme="majorHAnsi" w:cstheme="majorHAnsi"/>
        </w:rPr>
        <w:t>vnútroblok</w:t>
      </w:r>
      <w:proofErr w:type="spellEnd"/>
      <w:r w:rsidR="002201B5" w:rsidRPr="009E6E21">
        <w:rPr>
          <w:rFonts w:asciiTheme="majorHAnsi" w:hAnsiTheme="majorHAnsi" w:cstheme="majorHAnsi"/>
        </w:rPr>
        <w:t>, v ktorom sú nehnuteľnosti tvoriace technické zázemia STU – budova laboratórií SjF, budova Vydavateľstva STU (</w:t>
      </w:r>
      <w:proofErr w:type="spellStart"/>
      <w:r w:rsidR="002201B5" w:rsidRPr="009E6E21">
        <w:rPr>
          <w:rFonts w:asciiTheme="majorHAnsi" w:hAnsiTheme="majorHAnsi" w:cstheme="majorHAnsi"/>
        </w:rPr>
        <w:t>t.č</w:t>
      </w:r>
      <w:proofErr w:type="spellEnd"/>
      <w:r w:rsidR="002201B5" w:rsidRPr="009E6E21">
        <w:rPr>
          <w:rFonts w:asciiTheme="majorHAnsi" w:hAnsiTheme="majorHAnsi" w:cstheme="majorHAnsi"/>
        </w:rPr>
        <w:t>. nevyužívaná), budova Centra nákupu CVT (</w:t>
      </w:r>
      <w:proofErr w:type="spellStart"/>
      <w:r w:rsidR="002201B5" w:rsidRPr="009E6E21">
        <w:rPr>
          <w:rFonts w:asciiTheme="majorHAnsi" w:hAnsiTheme="majorHAnsi" w:cstheme="majorHAnsi"/>
        </w:rPr>
        <w:t>t.č</w:t>
      </w:r>
      <w:proofErr w:type="spellEnd"/>
      <w:r w:rsidR="002201B5" w:rsidRPr="009E6E21">
        <w:rPr>
          <w:rFonts w:asciiTheme="majorHAnsi" w:hAnsiTheme="majorHAnsi" w:cstheme="majorHAnsi"/>
        </w:rPr>
        <w:t>. nevyužívaná), budova transformátorovej stanice a ďalšie menšie nehnuteľnosti. Do priestoru „</w:t>
      </w:r>
      <w:proofErr w:type="spellStart"/>
      <w:r w:rsidR="002201B5" w:rsidRPr="009E6E21">
        <w:rPr>
          <w:rFonts w:asciiTheme="majorHAnsi" w:hAnsiTheme="majorHAnsi" w:cstheme="majorHAnsi"/>
        </w:rPr>
        <w:t>vnútrobloku</w:t>
      </w:r>
      <w:proofErr w:type="spellEnd"/>
      <w:r w:rsidR="002201B5" w:rsidRPr="009E6E21">
        <w:rPr>
          <w:rFonts w:asciiTheme="majorHAnsi" w:hAnsiTheme="majorHAnsi" w:cstheme="majorHAnsi"/>
        </w:rPr>
        <w:t xml:space="preserve">“ vstupuje budova auly </w:t>
      </w:r>
      <w:proofErr w:type="spellStart"/>
      <w:r w:rsidR="002201B5" w:rsidRPr="009E6E21">
        <w:rPr>
          <w:rFonts w:asciiTheme="majorHAnsi" w:hAnsiTheme="majorHAnsi" w:cstheme="majorHAnsi"/>
        </w:rPr>
        <w:t>A.Stodo</w:t>
      </w:r>
      <w:r w:rsidR="00E314E8" w:rsidRPr="009E6E21">
        <w:rPr>
          <w:rFonts w:asciiTheme="majorHAnsi" w:hAnsiTheme="majorHAnsi" w:cstheme="majorHAnsi"/>
        </w:rPr>
        <w:t>lu</w:t>
      </w:r>
      <w:proofErr w:type="spellEnd"/>
      <w:r w:rsidR="00E314E8" w:rsidRPr="009E6E21">
        <w:rPr>
          <w:rFonts w:asciiTheme="majorHAnsi" w:hAnsiTheme="majorHAnsi" w:cstheme="majorHAnsi"/>
        </w:rPr>
        <w:t>. Priestor m</w:t>
      </w:r>
      <w:r w:rsidR="002201B5" w:rsidRPr="009E6E21">
        <w:rPr>
          <w:rFonts w:asciiTheme="majorHAnsi" w:hAnsiTheme="majorHAnsi" w:cstheme="majorHAnsi"/>
        </w:rPr>
        <w:t xml:space="preserve">á dva vstupy pre automobily z Nám. slobody a z Radlinského ulice. V priestore sa </w:t>
      </w:r>
      <w:proofErr w:type="spellStart"/>
      <w:r w:rsidR="002201B5" w:rsidRPr="009E6E21">
        <w:rPr>
          <w:rFonts w:asciiTheme="majorHAnsi" w:hAnsiTheme="majorHAnsi" w:cstheme="majorHAnsi"/>
        </w:rPr>
        <w:t>nachadza</w:t>
      </w:r>
      <w:proofErr w:type="spellEnd"/>
      <w:r w:rsidR="002201B5" w:rsidRPr="009E6E21">
        <w:rPr>
          <w:rFonts w:asciiTheme="majorHAnsi" w:hAnsiTheme="majorHAnsi" w:cstheme="majorHAnsi"/>
        </w:rPr>
        <w:t xml:space="preserve"> výškovo a priestorovo nespojitá cesta, ktorá je </w:t>
      </w:r>
      <w:proofErr w:type="spellStart"/>
      <w:r w:rsidR="002201B5" w:rsidRPr="009E6E21">
        <w:rPr>
          <w:rFonts w:asciiTheme="majorHAnsi" w:hAnsiTheme="majorHAnsi" w:cstheme="majorHAnsi"/>
        </w:rPr>
        <w:t>t.č</w:t>
      </w:r>
      <w:proofErr w:type="spellEnd"/>
      <w:r w:rsidR="002201B5" w:rsidRPr="009E6E21">
        <w:rPr>
          <w:rFonts w:asciiTheme="majorHAnsi" w:hAnsiTheme="majorHAnsi" w:cstheme="majorHAnsi"/>
        </w:rPr>
        <w:t xml:space="preserve">. využívaná ako parkovisko. V priestore sa nachádzajú aj „zelené“ </w:t>
      </w:r>
      <w:r w:rsidR="002201B5" w:rsidRPr="009E6E21">
        <w:rPr>
          <w:rFonts w:asciiTheme="majorHAnsi" w:hAnsiTheme="majorHAnsi" w:cstheme="majorHAnsi"/>
        </w:rPr>
        <w:lastRenderedPageBreak/>
        <w:t>plochy s</w:t>
      </w:r>
      <w:r w:rsidR="00AD5444" w:rsidRPr="009E6E21">
        <w:rPr>
          <w:rFonts w:asciiTheme="majorHAnsi" w:hAnsiTheme="majorHAnsi" w:cstheme="majorHAnsi"/>
        </w:rPr>
        <w:t> porastom a v podzemí časti priestoru je bývalý kryt CO.</w:t>
      </w:r>
      <w:r w:rsidR="00E314E8" w:rsidRPr="009E6E21">
        <w:rPr>
          <w:rFonts w:asciiTheme="majorHAnsi" w:hAnsiTheme="majorHAnsi" w:cstheme="majorHAnsi"/>
        </w:rPr>
        <w:t xml:space="preserve"> </w:t>
      </w:r>
      <w:r w:rsidR="00287D9D" w:rsidRPr="009E6E21">
        <w:rPr>
          <w:rFonts w:asciiTheme="majorHAnsi" w:hAnsiTheme="majorHAnsi" w:cstheme="majorHAnsi"/>
        </w:rPr>
        <w:t xml:space="preserve">V priestore sú pomerne husto rozmiestené podzemné inžinierske siete. </w:t>
      </w:r>
      <w:r w:rsidR="00E314E8" w:rsidRPr="009E6E21">
        <w:rPr>
          <w:rFonts w:asciiTheme="majorHAnsi" w:hAnsiTheme="majorHAnsi" w:cstheme="majorHAnsi"/>
        </w:rPr>
        <w:t xml:space="preserve">Celý priestor </w:t>
      </w:r>
      <w:proofErr w:type="spellStart"/>
      <w:r w:rsidR="00E314E8" w:rsidRPr="009E6E21">
        <w:rPr>
          <w:rFonts w:asciiTheme="majorHAnsi" w:hAnsiTheme="majorHAnsi" w:cstheme="majorHAnsi"/>
        </w:rPr>
        <w:t>vnútrobloku</w:t>
      </w:r>
      <w:proofErr w:type="spellEnd"/>
      <w:r w:rsidR="00E314E8" w:rsidRPr="009E6E21">
        <w:rPr>
          <w:rFonts w:asciiTheme="majorHAnsi" w:hAnsiTheme="majorHAnsi" w:cstheme="majorHAnsi"/>
        </w:rPr>
        <w:t xml:space="preserve"> je charakteristický technickým rázom, nekoncepčným rozvojom, nepočítalo sa </w:t>
      </w:r>
      <w:r w:rsidR="00287D9D" w:rsidRPr="009E6E21">
        <w:rPr>
          <w:rFonts w:asciiTheme="majorHAnsi" w:hAnsiTheme="majorHAnsi" w:cstheme="majorHAnsi"/>
        </w:rPr>
        <w:t xml:space="preserve">s jeho využitím pre študentov a zamestnancov, a teda ani s </w:t>
      </w:r>
      <w:r w:rsidR="00E314E8" w:rsidRPr="009E6E21">
        <w:rPr>
          <w:rFonts w:asciiTheme="majorHAnsi" w:hAnsiTheme="majorHAnsi" w:cstheme="majorHAnsi"/>
        </w:rPr>
        <w:t xml:space="preserve">možnosťou </w:t>
      </w:r>
      <w:r w:rsidR="00287D9D" w:rsidRPr="009E6E21">
        <w:rPr>
          <w:rFonts w:asciiTheme="majorHAnsi" w:hAnsiTheme="majorHAnsi" w:cstheme="majorHAnsi"/>
        </w:rPr>
        <w:t xml:space="preserve">ich </w:t>
      </w:r>
      <w:r w:rsidR="00E314E8" w:rsidRPr="009E6E21">
        <w:rPr>
          <w:rFonts w:asciiTheme="majorHAnsi" w:hAnsiTheme="majorHAnsi" w:cstheme="majorHAnsi"/>
        </w:rPr>
        <w:t xml:space="preserve">štandardného </w:t>
      </w:r>
      <w:r w:rsidR="00287D9D" w:rsidRPr="009E6E21">
        <w:rPr>
          <w:rFonts w:asciiTheme="majorHAnsi" w:hAnsiTheme="majorHAnsi" w:cstheme="majorHAnsi"/>
        </w:rPr>
        <w:t xml:space="preserve">a bežného </w:t>
      </w:r>
      <w:r w:rsidR="00E314E8" w:rsidRPr="009E6E21">
        <w:rPr>
          <w:rFonts w:asciiTheme="majorHAnsi" w:hAnsiTheme="majorHAnsi" w:cstheme="majorHAnsi"/>
        </w:rPr>
        <w:t xml:space="preserve">výstupu “na dvor“ z budov </w:t>
      </w:r>
      <w:r w:rsidR="00287D9D" w:rsidRPr="009E6E21">
        <w:rPr>
          <w:rFonts w:asciiTheme="majorHAnsi" w:hAnsiTheme="majorHAnsi" w:cstheme="majorHAnsi"/>
        </w:rPr>
        <w:t xml:space="preserve">jednotlivých </w:t>
      </w:r>
      <w:r w:rsidR="00E314E8" w:rsidRPr="009E6E21">
        <w:rPr>
          <w:rFonts w:asciiTheme="majorHAnsi" w:hAnsiTheme="majorHAnsi" w:cstheme="majorHAnsi"/>
        </w:rPr>
        <w:t xml:space="preserve">fakúlt. Priestor s rozlohou </w:t>
      </w:r>
      <w:r w:rsidR="00287D9D" w:rsidRPr="009E6E21">
        <w:rPr>
          <w:rFonts w:asciiTheme="majorHAnsi" w:hAnsiTheme="majorHAnsi" w:cstheme="majorHAnsi"/>
        </w:rPr>
        <w:t>1,97</w:t>
      </w:r>
      <w:r w:rsidR="00E314E8" w:rsidRPr="009E6E21">
        <w:rPr>
          <w:rFonts w:asciiTheme="majorHAnsi" w:hAnsiTheme="majorHAnsi" w:cstheme="majorHAnsi"/>
        </w:rPr>
        <w:t xml:space="preserve"> ha je teda prirodzene vyľudnený</w:t>
      </w:r>
      <w:r w:rsidR="00287D9D" w:rsidRPr="009E6E21">
        <w:rPr>
          <w:rFonts w:asciiTheme="majorHAnsi" w:hAnsiTheme="majorHAnsi" w:cstheme="majorHAnsi"/>
        </w:rPr>
        <w:t xml:space="preserve"> a chátrajúci.</w:t>
      </w:r>
    </w:p>
    <w:p w:rsidR="00AD5444" w:rsidRPr="009E6E21" w:rsidRDefault="00AD5444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AD5444" w:rsidRPr="009E6E21" w:rsidRDefault="00AD5444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70478B" w:rsidRPr="009E6E21" w:rsidRDefault="00E86670" w:rsidP="00292980">
      <w:pPr>
        <w:pStyle w:val="Odsekzoznamu"/>
        <w:numPr>
          <w:ilvl w:val="0"/>
          <w:numId w:val="32"/>
        </w:numPr>
        <w:jc w:val="both"/>
        <w:rPr>
          <w:rFonts w:asciiTheme="majorHAnsi" w:hAnsiTheme="majorHAnsi" w:cstheme="majorHAnsi"/>
          <w:b/>
        </w:rPr>
      </w:pPr>
      <w:r w:rsidRPr="009E6E21">
        <w:rPr>
          <w:rFonts w:asciiTheme="majorHAnsi" w:hAnsiTheme="majorHAnsi" w:cstheme="majorHAnsi"/>
          <w:b/>
        </w:rPr>
        <w:t>V</w:t>
      </w:r>
      <w:r w:rsidR="00287D9D" w:rsidRPr="009E6E21">
        <w:rPr>
          <w:rFonts w:asciiTheme="majorHAnsi" w:hAnsiTheme="majorHAnsi" w:cstheme="majorHAnsi"/>
          <w:b/>
        </w:rPr>
        <w:t>ízia</w:t>
      </w:r>
      <w:r w:rsidRPr="009E6E21">
        <w:rPr>
          <w:rFonts w:asciiTheme="majorHAnsi" w:hAnsiTheme="majorHAnsi" w:cstheme="majorHAnsi"/>
          <w:b/>
        </w:rPr>
        <w:t xml:space="preserve"> Univerzitného centra</w:t>
      </w:r>
    </w:p>
    <w:p w:rsidR="00287D9D" w:rsidRPr="009E6E21" w:rsidRDefault="00287D9D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F12BA6" w:rsidRPr="009E6E21" w:rsidRDefault="00287D9D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  <w:t xml:space="preserve">Areál Centrum s budovami našich fakúlt je historicky intenzívne spájaný so Slovenskou technickou univerzitou a toto spojenie je výhodné synergicky </w:t>
      </w:r>
      <w:proofErr w:type="spellStart"/>
      <w:r w:rsidRPr="009E6E21">
        <w:rPr>
          <w:rFonts w:asciiTheme="majorHAnsi" w:hAnsiTheme="majorHAnsi" w:cstheme="majorHAnsi"/>
        </w:rPr>
        <w:t>posiľňovať</w:t>
      </w:r>
      <w:proofErr w:type="spellEnd"/>
      <w:r w:rsidRPr="009E6E21">
        <w:rPr>
          <w:rFonts w:asciiTheme="majorHAnsi" w:hAnsiTheme="majorHAnsi" w:cstheme="majorHAnsi"/>
        </w:rPr>
        <w:t>. Je výhodné</w:t>
      </w:r>
      <w:r w:rsidR="00E86670" w:rsidRPr="009E6E21">
        <w:rPr>
          <w:rFonts w:asciiTheme="majorHAnsi" w:hAnsiTheme="majorHAnsi" w:cstheme="majorHAnsi"/>
        </w:rPr>
        <w:t>,</w:t>
      </w:r>
      <w:r w:rsidRPr="009E6E21">
        <w:rPr>
          <w:rFonts w:asciiTheme="majorHAnsi" w:hAnsiTheme="majorHAnsi" w:cstheme="majorHAnsi"/>
        </w:rPr>
        <w:t xml:space="preserve"> a pre Slovenskú technickú univerzitu perspektívne</w:t>
      </w:r>
      <w:r w:rsidR="00E86670" w:rsidRPr="009E6E21">
        <w:rPr>
          <w:rFonts w:asciiTheme="majorHAnsi" w:hAnsiTheme="majorHAnsi" w:cstheme="majorHAnsi"/>
        </w:rPr>
        <w:t>,</w:t>
      </w:r>
      <w:r w:rsidRPr="009E6E21">
        <w:rPr>
          <w:rFonts w:asciiTheme="majorHAnsi" w:hAnsiTheme="majorHAnsi" w:cstheme="majorHAnsi"/>
        </w:rPr>
        <w:t xml:space="preserve"> koncentrovať svoju prítomnosť na jednom mieste</w:t>
      </w:r>
      <w:r w:rsidR="00E86670" w:rsidRPr="009E6E21">
        <w:rPr>
          <w:rFonts w:asciiTheme="majorHAnsi" w:hAnsiTheme="majorHAnsi" w:cstheme="majorHAnsi"/>
        </w:rPr>
        <w:t xml:space="preserve"> v centre Bratislavy. V kontexte zmenšujúceho sa počtu študentov</w:t>
      </w:r>
      <w:r w:rsidR="009E6E21" w:rsidRPr="009E6E21">
        <w:rPr>
          <w:rFonts w:asciiTheme="majorHAnsi" w:hAnsiTheme="majorHAnsi" w:cstheme="majorHAnsi"/>
        </w:rPr>
        <w:t>, zamestnancov</w:t>
      </w:r>
      <w:r w:rsidR="00E86670" w:rsidRPr="009E6E21">
        <w:rPr>
          <w:rFonts w:asciiTheme="majorHAnsi" w:hAnsiTheme="majorHAnsi" w:cstheme="majorHAnsi"/>
        </w:rPr>
        <w:t xml:space="preserve"> a v kontexte našej perspektívnej orientácie na kvalitu ide o logický krok. V strednodobom horizonte je perspektívne, </w:t>
      </w:r>
      <w:proofErr w:type="spellStart"/>
      <w:r w:rsidR="00E86670" w:rsidRPr="009E6E21">
        <w:rPr>
          <w:rFonts w:asciiTheme="majorHAnsi" w:hAnsiTheme="majorHAnsi" w:cstheme="majorHAnsi"/>
        </w:rPr>
        <w:t>imidžovo</w:t>
      </w:r>
      <w:proofErr w:type="spellEnd"/>
      <w:r w:rsidR="00E86670" w:rsidRPr="009E6E21">
        <w:rPr>
          <w:rFonts w:asciiTheme="majorHAnsi" w:hAnsiTheme="majorHAnsi" w:cstheme="majorHAnsi"/>
        </w:rPr>
        <w:t xml:space="preserve"> a ekonomicky výhodné, koncentrov</w:t>
      </w:r>
      <w:r w:rsidR="009E6E21">
        <w:rPr>
          <w:rFonts w:asciiTheme="majorHAnsi" w:hAnsiTheme="majorHAnsi" w:cstheme="majorHAnsi"/>
        </w:rPr>
        <w:t>ať Centrálne financované súčasti</w:t>
      </w:r>
      <w:r w:rsidR="00E86670" w:rsidRPr="009E6E21">
        <w:rPr>
          <w:rFonts w:asciiTheme="majorHAnsi" w:hAnsiTheme="majorHAnsi" w:cstheme="majorHAnsi"/>
        </w:rPr>
        <w:t xml:space="preserve"> STU do budov v areáli Centrum (najmä Rektorát, CVT a Projektové stredisko). Súčasne je perspektívne potrebné zvýšiť vzájomné väzby jednotlivých fakúlt</w:t>
      </w:r>
      <w:r w:rsidR="00F12BA6" w:rsidRPr="009E6E21">
        <w:rPr>
          <w:rFonts w:asciiTheme="majorHAnsi" w:hAnsiTheme="majorHAnsi" w:cstheme="majorHAnsi"/>
        </w:rPr>
        <w:t xml:space="preserve"> – zamestnancov aj študentov, a takto vytvoriť novú kvalitu vzťahov a spolupráce. </w:t>
      </w:r>
    </w:p>
    <w:p w:rsidR="00FC4F73" w:rsidRPr="009E6E21" w:rsidRDefault="00F12BA6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  <w:t>Taktiež je po</w:t>
      </w:r>
      <w:r w:rsidR="009E6E21" w:rsidRPr="009E6E21">
        <w:rPr>
          <w:rFonts w:asciiTheme="majorHAnsi" w:hAnsiTheme="majorHAnsi" w:cstheme="majorHAnsi"/>
        </w:rPr>
        <w:t>trebné vychádzať z Územného plán</w:t>
      </w:r>
      <w:r w:rsidRPr="009E6E21">
        <w:rPr>
          <w:rFonts w:asciiTheme="majorHAnsi" w:hAnsiTheme="majorHAnsi" w:cstheme="majorHAnsi"/>
        </w:rPr>
        <w:t>u rozvoja Bratislavy, v ktorom je uvedené územie určené pre „občiansku vybavenosť celomestského a </w:t>
      </w:r>
      <w:proofErr w:type="spellStart"/>
      <w:r w:rsidRPr="009E6E21">
        <w:rPr>
          <w:rFonts w:asciiTheme="majorHAnsi" w:hAnsiTheme="majorHAnsi" w:cstheme="majorHAnsi"/>
        </w:rPr>
        <w:t>nadmestského</w:t>
      </w:r>
      <w:proofErr w:type="spellEnd"/>
      <w:r w:rsidRPr="009E6E21">
        <w:rPr>
          <w:rFonts w:asciiTheme="majorHAnsi" w:hAnsiTheme="majorHAnsi" w:cstheme="majorHAnsi"/>
        </w:rPr>
        <w:t xml:space="preserve"> významu“, ktorá limituje charakter a funkčné využitie uvedeného územia na objekty a zariadenia celomestského a </w:t>
      </w:r>
      <w:proofErr w:type="spellStart"/>
      <w:r w:rsidRPr="009E6E21">
        <w:rPr>
          <w:rFonts w:asciiTheme="majorHAnsi" w:hAnsiTheme="majorHAnsi" w:cstheme="majorHAnsi"/>
        </w:rPr>
        <w:t>nadmestského</w:t>
      </w:r>
      <w:proofErr w:type="spellEnd"/>
      <w:r w:rsidRPr="009E6E21">
        <w:rPr>
          <w:rFonts w:asciiTheme="majorHAnsi" w:hAnsiTheme="majorHAnsi" w:cstheme="majorHAnsi"/>
        </w:rPr>
        <w:t xml:space="preserve"> významu. Takéto koncepčné a </w:t>
      </w:r>
      <w:proofErr w:type="spellStart"/>
      <w:r w:rsidRPr="009E6E21">
        <w:rPr>
          <w:rFonts w:asciiTheme="majorHAnsi" w:hAnsiTheme="majorHAnsi" w:cstheme="majorHAnsi"/>
        </w:rPr>
        <w:t>vizionárske</w:t>
      </w:r>
      <w:proofErr w:type="spellEnd"/>
      <w:r w:rsidRPr="009E6E21">
        <w:rPr>
          <w:rFonts w:asciiTheme="majorHAnsi" w:hAnsiTheme="majorHAnsi" w:cstheme="majorHAnsi"/>
        </w:rPr>
        <w:t xml:space="preserve"> uvažovanie je nevyhnutné v priestoroch, ktoré tvoria absolútne centrum hlavného mesta</w:t>
      </w:r>
      <w:r w:rsidR="00FC4F73" w:rsidRPr="009E6E21">
        <w:rPr>
          <w:rFonts w:asciiTheme="majorHAnsi" w:hAnsiTheme="majorHAnsi" w:cstheme="majorHAnsi"/>
        </w:rPr>
        <w:t xml:space="preserve"> a môžu zohrať strategickú úlohu v ďalších perspektívach rozvoja našej univerzity.</w:t>
      </w:r>
    </w:p>
    <w:p w:rsidR="00292980" w:rsidRPr="009E6E21" w:rsidRDefault="00FC4F73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  <w:r w:rsidR="00DC659F">
        <w:rPr>
          <w:rFonts w:asciiTheme="majorHAnsi" w:hAnsiTheme="majorHAnsi" w:cstheme="majorHAnsi"/>
        </w:rPr>
        <w:t xml:space="preserve">STU dala spracovať </w:t>
      </w:r>
      <w:r w:rsidRPr="009E6E21">
        <w:rPr>
          <w:rFonts w:asciiTheme="majorHAnsi" w:hAnsiTheme="majorHAnsi" w:cstheme="majorHAnsi"/>
        </w:rPr>
        <w:t>architektonicko-urbanistick</w:t>
      </w:r>
      <w:r w:rsidR="00FA379E">
        <w:rPr>
          <w:rFonts w:asciiTheme="majorHAnsi" w:hAnsiTheme="majorHAnsi" w:cstheme="majorHAnsi"/>
        </w:rPr>
        <w:t>ú</w:t>
      </w:r>
      <w:r w:rsidRPr="009E6E21">
        <w:rPr>
          <w:rFonts w:asciiTheme="majorHAnsi" w:hAnsiTheme="majorHAnsi" w:cstheme="majorHAnsi"/>
        </w:rPr>
        <w:t xml:space="preserve"> štúdi</w:t>
      </w:r>
      <w:r w:rsidR="00DC659F">
        <w:rPr>
          <w:rFonts w:asciiTheme="majorHAnsi" w:hAnsiTheme="majorHAnsi" w:cstheme="majorHAnsi"/>
        </w:rPr>
        <w:t>u, ktorá</w:t>
      </w:r>
      <w:r w:rsidRPr="009E6E21">
        <w:rPr>
          <w:rFonts w:asciiTheme="majorHAnsi" w:hAnsiTheme="majorHAnsi" w:cstheme="majorHAnsi"/>
        </w:rPr>
        <w:t xml:space="preserve"> </w:t>
      </w:r>
      <w:r w:rsidR="00FA379E">
        <w:rPr>
          <w:rFonts w:asciiTheme="majorHAnsi" w:hAnsiTheme="majorHAnsi" w:cstheme="majorHAnsi"/>
        </w:rPr>
        <w:t xml:space="preserve">odstraňuje </w:t>
      </w:r>
      <w:proofErr w:type="spellStart"/>
      <w:r w:rsidR="00FA379E">
        <w:rPr>
          <w:rFonts w:asciiTheme="majorHAnsi" w:hAnsiTheme="majorHAnsi" w:cstheme="majorHAnsi"/>
        </w:rPr>
        <w:t>nekoncepčnosť</w:t>
      </w:r>
      <w:proofErr w:type="spellEnd"/>
      <w:r w:rsidR="00FA379E">
        <w:rPr>
          <w:rFonts w:asciiTheme="majorHAnsi" w:hAnsiTheme="majorHAnsi" w:cstheme="majorHAnsi"/>
        </w:rPr>
        <w:t xml:space="preserve"> doterajšieho stavu, navrhuje celkové principiálne riešenie </w:t>
      </w:r>
      <w:proofErr w:type="spellStart"/>
      <w:r w:rsidRPr="009E6E21">
        <w:rPr>
          <w:rFonts w:asciiTheme="majorHAnsi" w:hAnsiTheme="majorHAnsi" w:cstheme="majorHAnsi"/>
        </w:rPr>
        <w:t>vnútrobloku</w:t>
      </w:r>
      <w:proofErr w:type="spellEnd"/>
      <w:r w:rsidRPr="009E6E21">
        <w:rPr>
          <w:rFonts w:asciiTheme="majorHAnsi" w:hAnsiTheme="majorHAnsi" w:cstheme="majorHAnsi"/>
        </w:rPr>
        <w:t xml:space="preserve"> </w:t>
      </w:r>
      <w:r w:rsidR="00FA379E">
        <w:rPr>
          <w:rFonts w:asciiTheme="majorHAnsi" w:hAnsiTheme="majorHAnsi" w:cstheme="majorHAnsi"/>
        </w:rPr>
        <w:t>s</w:t>
      </w:r>
      <w:r w:rsidR="00925174">
        <w:rPr>
          <w:rFonts w:asciiTheme="majorHAnsi" w:hAnsiTheme="majorHAnsi" w:cstheme="majorHAnsi"/>
        </w:rPr>
        <w:t> </w:t>
      </w:r>
      <w:r w:rsidRPr="009E6E21">
        <w:rPr>
          <w:rFonts w:asciiTheme="majorHAnsi" w:hAnsiTheme="majorHAnsi" w:cstheme="majorHAnsi"/>
        </w:rPr>
        <w:t>nový</w:t>
      </w:r>
      <w:r w:rsidR="00FA379E">
        <w:rPr>
          <w:rFonts w:asciiTheme="majorHAnsi" w:hAnsiTheme="majorHAnsi" w:cstheme="majorHAnsi"/>
        </w:rPr>
        <w:t>m</w:t>
      </w:r>
      <w:r w:rsidRPr="009E6E21">
        <w:rPr>
          <w:rFonts w:asciiTheme="majorHAnsi" w:hAnsiTheme="majorHAnsi" w:cstheme="majorHAnsi"/>
        </w:rPr>
        <w:t xml:space="preserve"> </w:t>
      </w:r>
      <w:r w:rsidR="00B936A4">
        <w:rPr>
          <w:rFonts w:asciiTheme="majorHAnsi" w:hAnsiTheme="majorHAnsi" w:cstheme="majorHAnsi"/>
        </w:rPr>
        <w:t>súborom doteraz chýbajúcich funkcionalít a</w:t>
      </w:r>
      <w:r w:rsidR="005664C3">
        <w:rPr>
          <w:rFonts w:asciiTheme="majorHAnsi" w:hAnsiTheme="majorHAnsi" w:cstheme="majorHAnsi"/>
        </w:rPr>
        <w:t> posilnení funkčné</w:t>
      </w:r>
      <w:r w:rsidR="00B936A4" w:rsidRPr="009E6E21">
        <w:rPr>
          <w:rFonts w:asciiTheme="majorHAnsi" w:hAnsiTheme="majorHAnsi" w:cstheme="majorHAnsi"/>
        </w:rPr>
        <w:t xml:space="preserve"> </w:t>
      </w:r>
      <w:r w:rsidR="00D50AD2" w:rsidRPr="009E6E21">
        <w:rPr>
          <w:rFonts w:asciiTheme="majorHAnsi" w:hAnsiTheme="majorHAnsi" w:cstheme="majorHAnsi"/>
        </w:rPr>
        <w:t>väz</w:t>
      </w:r>
      <w:r w:rsidR="005664C3">
        <w:rPr>
          <w:rFonts w:asciiTheme="majorHAnsi" w:hAnsiTheme="majorHAnsi" w:cstheme="majorHAnsi"/>
        </w:rPr>
        <w:t>by</w:t>
      </w:r>
      <w:r w:rsidR="00D50AD2" w:rsidRPr="009E6E21">
        <w:rPr>
          <w:rFonts w:asciiTheme="majorHAnsi" w:hAnsiTheme="majorHAnsi" w:cstheme="majorHAnsi"/>
        </w:rPr>
        <w:t xml:space="preserve"> </w:t>
      </w:r>
      <w:r w:rsidR="00B936A4">
        <w:rPr>
          <w:rFonts w:asciiTheme="majorHAnsi" w:hAnsiTheme="majorHAnsi" w:cstheme="majorHAnsi"/>
        </w:rPr>
        <w:t>prepájajúc</w:t>
      </w:r>
      <w:r w:rsidR="005664C3">
        <w:rPr>
          <w:rFonts w:asciiTheme="majorHAnsi" w:hAnsiTheme="majorHAnsi" w:cstheme="majorHAnsi"/>
        </w:rPr>
        <w:t>e</w:t>
      </w:r>
      <w:r w:rsidR="00D50AD2" w:rsidRPr="009E6E21">
        <w:rPr>
          <w:rFonts w:asciiTheme="majorHAnsi" w:hAnsiTheme="majorHAnsi" w:cstheme="majorHAnsi"/>
        </w:rPr>
        <w:t xml:space="preserve"> fak</w:t>
      </w:r>
      <w:r w:rsidR="00B936A4">
        <w:rPr>
          <w:rFonts w:asciiTheme="majorHAnsi" w:hAnsiTheme="majorHAnsi" w:cstheme="majorHAnsi"/>
        </w:rPr>
        <w:t>ulty a pracoviská</w:t>
      </w:r>
      <w:r w:rsidR="00D50AD2" w:rsidRPr="009E6E21">
        <w:rPr>
          <w:rFonts w:asciiTheme="majorHAnsi" w:hAnsiTheme="majorHAnsi" w:cstheme="majorHAnsi"/>
        </w:rPr>
        <w:t xml:space="preserve">. </w:t>
      </w:r>
      <w:r w:rsidR="005664C3">
        <w:rPr>
          <w:rFonts w:asciiTheme="majorHAnsi" w:hAnsiTheme="majorHAnsi" w:cstheme="majorHAnsi"/>
        </w:rPr>
        <w:t>Navrhované riešenie v</w:t>
      </w:r>
      <w:r w:rsidR="00D50AD2" w:rsidRPr="009E6E21">
        <w:rPr>
          <w:rFonts w:asciiTheme="majorHAnsi" w:hAnsiTheme="majorHAnsi" w:cstheme="majorHAnsi"/>
        </w:rPr>
        <w:t>ytvára priestor s</w:t>
      </w:r>
      <w:r w:rsidR="00DC659F">
        <w:rPr>
          <w:rFonts w:asciiTheme="majorHAnsi" w:hAnsiTheme="majorHAnsi" w:cstheme="majorHAnsi"/>
        </w:rPr>
        <w:t> </w:t>
      </w:r>
      <w:r w:rsidR="00D50AD2" w:rsidRPr="009E6E21">
        <w:rPr>
          <w:rFonts w:asciiTheme="majorHAnsi" w:hAnsiTheme="majorHAnsi" w:cstheme="majorHAnsi"/>
        </w:rPr>
        <w:t xml:space="preserve">funkčnou náplňou, </w:t>
      </w:r>
      <w:r w:rsidR="005664C3">
        <w:rPr>
          <w:rFonts w:asciiTheme="majorHAnsi" w:hAnsiTheme="majorHAnsi" w:cstheme="majorHAnsi"/>
        </w:rPr>
        <w:t xml:space="preserve">ktorá doteraz chýba a </w:t>
      </w:r>
      <w:r w:rsidR="00D50AD2" w:rsidRPr="009E6E21">
        <w:rPr>
          <w:rFonts w:asciiTheme="majorHAnsi" w:hAnsiTheme="majorHAnsi" w:cstheme="majorHAnsi"/>
        </w:rPr>
        <w:t xml:space="preserve">ktorý bude slúžiť študentom a pedagógom všetkých fakúlt. </w:t>
      </w:r>
      <w:r w:rsidR="005664C3">
        <w:rPr>
          <w:rFonts w:asciiTheme="majorHAnsi" w:hAnsiTheme="majorHAnsi" w:cstheme="majorHAnsi"/>
        </w:rPr>
        <w:t xml:space="preserve">Umožní </w:t>
      </w:r>
      <w:r w:rsidR="00D50AD2" w:rsidRPr="009E6E21">
        <w:rPr>
          <w:rFonts w:asciiTheme="majorHAnsi" w:hAnsiTheme="majorHAnsi" w:cstheme="majorHAnsi"/>
        </w:rPr>
        <w:t>koncentráciu aktivít a</w:t>
      </w:r>
      <w:r w:rsidR="005664C3">
        <w:rPr>
          <w:rFonts w:asciiTheme="majorHAnsi" w:hAnsiTheme="majorHAnsi" w:cstheme="majorHAnsi"/>
        </w:rPr>
        <w:t xml:space="preserve"> vytvorí </w:t>
      </w:r>
      <w:r w:rsidR="00D50AD2" w:rsidRPr="009E6E21">
        <w:rPr>
          <w:rFonts w:asciiTheme="majorHAnsi" w:hAnsiTheme="majorHAnsi" w:cstheme="majorHAnsi"/>
        </w:rPr>
        <w:t xml:space="preserve">priestor pre </w:t>
      </w:r>
      <w:proofErr w:type="spellStart"/>
      <w:r w:rsidR="00D50AD2" w:rsidRPr="009E6E21">
        <w:rPr>
          <w:rFonts w:asciiTheme="majorHAnsi" w:hAnsiTheme="majorHAnsi" w:cstheme="majorHAnsi"/>
        </w:rPr>
        <w:t>žiadúci</w:t>
      </w:r>
      <w:proofErr w:type="spellEnd"/>
      <w:r w:rsidR="00D50AD2" w:rsidRPr="009E6E21">
        <w:rPr>
          <w:rFonts w:asciiTheme="majorHAnsi" w:hAnsiTheme="majorHAnsi" w:cstheme="majorHAnsi"/>
        </w:rPr>
        <w:t xml:space="preserve"> a zatiaľ neexistujúci prienik aktivít jednotlivých fakúlt. </w:t>
      </w:r>
      <w:r w:rsidR="005664C3">
        <w:rPr>
          <w:rFonts w:asciiTheme="majorHAnsi" w:hAnsiTheme="majorHAnsi" w:cstheme="majorHAnsi"/>
        </w:rPr>
        <w:t>Z</w:t>
      </w:r>
      <w:r w:rsidR="00D50AD2" w:rsidRPr="009E6E21">
        <w:rPr>
          <w:rFonts w:asciiTheme="majorHAnsi" w:hAnsiTheme="majorHAnsi" w:cstheme="majorHAnsi"/>
        </w:rPr>
        <w:t xml:space="preserve">abezpečia sa chýbajúce funkcionality pre STU </w:t>
      </w:r>
      <w:r w:rsidR="00FA379E">
        <w:rPr>
          <w:rFonts w:asciiTheme="majorHAnsi" w:hAnsiTheme="majorHAnsi" w:cstheme="majorHAnsi"/>
        </w:rPr>
        <w:t>v</w:t>
      </w:r>
      <w:r w:rsidR="00DC659F">
        <w:rPr>
          <w:rFonts w:asciiTheme="majorHAnsi" w:hAnsiTheme="majorHAnsi" w:cstheme="majorHAnsi"/>
        </w:rPr>
        <w:t> potrebnom rozsahu</w:t>
      </w:r>
      <w:r w:rsidR="00FA379E">
        <w:rPr>
          <w:rFonts w:asciiTheme="majorHAnsi" w:hAnsiTheme="majorHAnsi" w:cstheme="majorHAnsi"/>
        </w:rPr>
        <w:t>, najmä modern</w:t>
      </w:r>
      <w:r w:rsidR="00B936A4">
        <w:rPr>
          <w:rFonts w:asciiTheme="majorHAnsi" w:hAnsiTheme="majorHAnsi" w:cstheme="majorHAnsi"/>
        </w:rPr>
        <w:t>á</w:t>
      </w:r>
      <w:r w:rsidR="00FA379E">
        <w:rPr>
          <w:rFonts w:asciiTheme="majorHAnsi" w:hAnsiTheme="majorHAnsi" w:cstheme="majorHAnsi"/>
        </w:rPr>
        <w:t xml:space="preserve"> </w:t>
      </w:r>
      <w:r w:rsidR="00B936A4">
        <w:rPr>
          <w:rFonts w:asciiTheme="majorHAnsi" w:hAnsiTheme="majorHAnsi" w:cstheme="majorHAnsi"/>
        </w:rPr>
        <w:t>knižnica</w:t>
      </w:r>
      <w:r w:rsidR="00FA379E">
        <w:rPr>
          <w:rFonts w:asciiTheme="majorHAnsi" w:hAnsiTheme="majorHAnsi" w:cstheme="majorHAnsi"/>
        </w:rPr>
        <w:t>,</w:t>
      </w:r>
      <w:r w:rsidR="00DC659F">
        <w:rPr>
          <w:rFonts w:asciiTheme="majorHAnsi" w:hAnsiTheme="majorHAnsi" w:cstheme="majorHAnsi"/>
        </w:rPr>
        <w:t xml:space="preserve"> </w:t>
      </w:r>
      <w:r w:rsidR="00D50AD2" w:rsidRPr="009E6E21">
        <w:rPr>
          <w:rFonts w:asciiTheme="majorHAnsi" w:hAnsiTheme="majorHAnsi" w:cstheme="majorHAnsi"/>
        </w:rPr>
        <w:t>študovne</w:t>
      </w:r>
      <w:r w:rsidR="00FA379E">
        <w:rPr>
          <w:rFonts w:asciiTheme="majorHAnsi" w:hAnsiTheme="majorHAnsi" w:cstheme="majorHAnsi"/>
        </w:rPr>
        <w:t>,</w:t>
      </w:r>
      <w:r w:rsidR="00D50AD2" w:rsidRPr="009E6E21">
        <w:rPr>
          <w:rFonts w:asciiTheme="majorHAnsi" w:hAnsiTheme="majorHAnsi" w:cstheme="majorHAnsi"/>
        </w:rPr>
        <w:t xml:space="preserve"> </w:t>
      </w:r>
      <w:r w:rsidR="00FA379E">
        <w:rPr>
          <w:rFonts w:asciiTheme="majorHAnsi" w:hAnsiTheme="majorHAnsi" w:cstheme="majorHAnsi"/>
        </w:rPr>
        <w:t xml:space="preserve">výstavné </w:t>
      </w:r>
      <w:r w:rsidR="00D50AD2" w:rsidRPr="009E6E21">
        <w:rPr>
          <w:rFonts w:asciiTheme="majorHAnsi" w:hAnsiTheme="majorHAnsi" w:cstheme="majorHAnsi"/>
        </w:rPr>
        <w:t>a konferenčné priestory so zázemím na úrovni požiadaviek súčasných moderných trendov</w:t>
      </w:r>
      <w:r w:rsidR="00FA379E">
        <w:rPr>
          <w:rFonts w:asciiTheme="majorHAnsi" w:hAnsiTheme="majorHAnsi" w:cstheme="majorHAnsi"/>
        </w:rPr>
        <w:t xml:space="preserve"> a taktiež v</w:t>
      </w:r>
      <w:r w:rsidR="00B936A4">
        <w:rPr>
          <w:rFonts w:asciiTheme="majorHAnsi" w:hAnsiTheme="majorHAnsi" w:cstheme="majorHAnsi"/>
        </w:rPr>
        <w:t>y</w:t>
      </w:r>
      <w:r w:rsidR="00FA379E">
        <w:rPr>
          <w:rFonts w:asciiTheme="majorHAnsi" w:hAnsiTheme="majorHAnsi" w:cstheme="majorHAnsi"/>
        </w:rPr>
        <w:t xml:space="preserve">rieši statickú dopravu </w:t>
      </w:r>
      <w:r w:rsidR="00B936A4">
        <w:rPr>
          <w:rFonts w:asciiTheme="majorHAnsi" w:hAnsiTheme="majorHAnsi" w:cstheme="majorHAnsi"/>
        </w:rPr>
        <w:t>s</w:t>
      </w:r>
      <w:r w:rsidR="00FA379E">
        <w:rPr>
          <w:rFonts w:asciiTheme="majorHAnsi" w:hAnsiTheme="majorHAnsi" w:cstheme="majorHAnsi"/>
        </w:rPr>
        <w:t> napojením na vonkajšie komunikácie</w:t>
      </w:r>
      <w:r w:rsidR="00D50AD2" w:rsidRPr="009E6E21">
        <w:rPr>
          <w:rFonts w:asciiTheme="majorHAnsi" w:hAnsiTheme="majorHAnsi" w:cstheme="majorHAnsi"/>
        </w:rPr>
        <w:t>.</w:t>
      </w:r>
      <w:r w:rsidR="00292980" w:rsidRPr="009E6E21">
        <w:rPr>
          <w:rFonts w:asciiTheme="majorHAnsi" w:hAnsiTheme="majorHAnsi" w:cstheme="majorHAnsi"/>
        </w:rPr>
        <w:t xml:space="preserve"> Samozrejme musí byť splnený predpoklad, že žiadne aktivity, na ktorých stojí budúcnosť STU a realizujú sa v existujúcich priestoroch, nebudú zrušené či obmedzené. </w:t>
      </w:r>
    </w:p>
    <w:p w:rsidR="00292980" w:rsidRPr="009E6E21" w:rsidRDefault="00292980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  <w:t xml:space="preserve">Univerzitné centrum </w:t>
      </w:r>
      <w:r w:rsidR="005664C3">
        <w:rPr>
          <w:rFonts w:asciiTheme="majorHAnsi" w:hAnsiTheme="majorHAnsi" w:cstheme="majorHAnsi"/>
        </w:rPr>
        <w:t>sa stane významným mestotvorným prvkom s </w:t>
      </w:r>
      <w:proofErr w:type="spellStart"/>
      <w:r w:rsidR="005664C3">
        <w:rPr>
          <w:rFonts w:asciiTheme="majorHAnsi" w:hAnsiTheme="majorHAnsi" w:cstheme="majorHAnsi"/>
        </w:rPr>
        <w:t>nadmestským</w:t>
      </w:r>
      <w:proofErr w:type="spellEnd"/>
      <w:r w:rsidR="005664C3">
        <w:rPr>
          <w:rFonts w:asciiTheme="majorHAnsi" w:hAnsiTheme="majorHAnsi" w:cstheme="majorHAnsi"/>
        </w:rPr>
        <w:t xml:space="preserve"> významom, </w:t>
      </w:r>
      <w:r w:rsidRPr="009E6E21">
        <w:rPr>
          <w:rFonts w:asciiTheme="majorHAnsi" w:hAnsiTheme="majorHAnsi" w:cstheme="majorHAnsi"/>
        </w:rPr>
        <w:t>svojou jedinečnosťou pritiahne pozornosť verejnosti a potenciálnych študentov na Slovenskú technickú univerzitu a zvýši povedomie svojej prítomnosti v Bratislave tak, ako to robia vyspelé a významné univerzity v Európe a vo svete.</w:t>
      </w:r>
    </w:p>
    <w:p w:rsidR="00292980" w:rsidRPr="009E6E21" w:rsidRDefault="00292980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292980" w:rsidRPr="009E6E21" w:rsidRDefault="00292980" w:rsidP="00292980">
      <w:pPr>
        <w:pStyle w:val="Odsekzoznamu"/>
        <w:numPr>
          <w:ilvl w:val="0"/>
          <w:numId w:val="32"/>
        </w:numPr>
        <w:jc w:val="both"/>
        <w:rPr>
          <w:rFonts w:asciiTheme="majorHAnsi" w:hAnsiTheme="majorHAnsi" w:cstheme="majorHAnsi"/>
          <w:b/>
        </w:rPr>
      </w:pPr>
      <w:r w:rsidRPr="009E6E21">
        <w:rPr>
          <w:rFonts w:asciiTheme="majorHAnsi" w:hAnsiTheme="majorHAnsi" w:cstheme="majorHAnsi"/>
          <w:b/>
        </w:rPr>
        <w:t>Materiálne a ekonomické predpoklady realizácie Univerzitného centra</w:t>
      </w:r>
    </w:p>
    <w:p w:rsidR="00D50AD2" w:rsidRPr="009E6E21" w:rsidRDefault="00292980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 xml:space="preserve"> </w:t>
      </w:r>
    </w:p>
    <w:p w:rsidR="00217FD3" w:rsidRPr="009E6E21" w:rsidRDefault="00D50AD2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  <w:r w:rsidR="00292980" w:rsidRPr="009E6E21">
        <w:rPr>
          <w:rFonts w:asciiTheme="majorHAnsi" w:hAnsiTheme="majorHAnsi" w:cstheme="majorHAnsi"/>
        </w:rPr>
        <w:t>Realizácia Univerzitného centra je podmienená šir</w:t>
      </w:r>
      <w:r w:rsidR="00DC659F">
        <w:rPr>
          <w:rFonts w:asciiTheme="majorHAnsi" w:hAnsiTheme="majorHAnsi" w:cstheme="majorHAnsi"/>
        </w:rPr>
        <w:t>ším</w:t>
      </w:r>
      <w:r w:rsidR="00292980" w:rsidRPr="009E6E21">
        <w:rPr>
          <w:rFonts w:asciiTheme="majorHAnsi" w:hAnsiTheme="majorHAnsi" w:cstheme="majorHAnsi"/>
        </w:rPr>
        <w:t xml:space="preserve"> súhlasom akademickej obce s uvedenou </w:t>
      </w:r>
      <w:r w:rsidR="00217FD3" w:rsidRPr="009E6E21">
        <w:rPr>
          <w:rFonts w:asciiTheme="majorHAnsi" w:hAnsiTheme="majorHAnsi" w:cstheme="majorHAnsi"/>
        </w:rPr>
        <w:t>koncepciou. Bude</w:t>
      </w:r>
      <w:r w:rsidR="00292980" w:rsidRPr="009E6E21">
        <w:rPr>
          <w:rFonts w:asciiTheme="majorHAnsi" w:hAnsiTheme="majorHAnsi" w:cstheme="majorHAnsi"/>
        </w:rPr>
        <w:t xml:space="preserve"> nutné strpieť obmedzenia </w:t>
      </w:r>
      <w:r w:rsidR="00225D7F" w:rsidRPr="009E6E21">
        <w:rPr>
          <w:rFonts w:asciiTheme="majorHAnsi" w:hAnsiTheme="majorHAnsi" w:cstheme="majorHAnsi"/>
        </w:rPr>
        <w:t xml:space="preserve">(hlučnosť, prašnosť) </w:t>
      </w:r>
      <w:r w:rsidR="00292980" w:rsidRPr="009E6E21">
        <w:rPr>
          <w:rFonts w:asciiTheme="majorHAnsi" w:hAnsiTheme="majorHAnsi" w:cstheme="majorHAnsi"/>
        </w:rPr>
        <w:t>počas realizácie a</w:t>
      </w:r>
      <w:r w:rsidR="00217FD3" w:rsidRPr="009E6E21">
        <w:rPr>
          <w:rFonts w:asciiTheme="majorHAnsi" w:hAnsiTheme="majorHAnsi" w:cstheme="majorHAnsi"/>
        </w:rPr>
        <w:t xml:space="preserve"> sprievodné zmeny a preskupenie priestorov a niektorých existujúcich aktivít.</w:t>
      </w:r>
    </w:p>
    <w:p w:rsidR="00F12BA6" w:rsidRPr="009E6E21" w:rsidRDefault="00217FD3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lastRenderedPageBreak/>
        <w:tab/>
        <w:t xml:space="preserve">Na realizáciu sa vytvorili predpoklady ukončením majetkového </w:t>
      </w:r>
      <w:proofErr w:type="spellStart"/>
      <w:r w:rsidRPr="009E6E21">
        <w:rPr>
          <w:rFonts w:asciiTheme="majorHAnsi" w:hAnsiTheme="majorHAnsi" w:cstheme="majorHAnsi"/>
        </w:rPr>
        <w:t>vysporiadania</w:t>
      </w:r>
      <w:proofErr w:type="spellEnd"/>
      <w:r w:rsidRPr="009E6E21">
        <w:rPr>
          <w:rFonts w:asciiTheme="majorHAnsi" w:hAnsiTheme="majorHAnsi" w:cstheme="majorHAnsi"/>
        </w:rPr>
        <w:t xml:space="preserve"> pozemkov v centre, ktorá sa skončila vkladom Zámennej zmluvy do katastra 31.8.2017. Touto Zmluvou, po splnení všetkých podmienok internej legislatívy, STU zamenila s hl. mestom pozemok v Karlovej vsi</w:t>
      </w:r>
      <w:r w:rsidR="00292980" w:rsidRPr="009E6E21">
        <w:rPr>
          <w:rFonts w:asciiTheme="majorHAnsi" w:hAnsiTheme="majorHAnsi" w:cstheme="majorHAnsi"/>
        </w:rPr>
        <w:t xml:space="preserve"> </w:t>
      </w:r>
      <w:r w:rsidRPr="009E6E21">
        <w:rPr>
          <w:rFonts w:asciiTheme="majorHAnsi" w:hAnsiTheme="majorHAnsi" w:cstheme="majorHAnsi"/>
        </w:rPr>
        <w:t xml:space="preserve">za pozemky vo </w:t>
      </w:r>
      <w:proofErr w:type="spellStart"/>
      <w:r w:rsidRPr="009E6E21">
        <w:rPr>
          <w:rFonts w:asciiTheme="majorHAnsi" w:hAnsiTheme="majorHAnsi" w:cstheme="majorHAnsi"/>
        </w:rPr>
        <w:t>vnútrobloku</w:t>
      </w:r>
      <w:proofErr w:type="spellEnd"/>
      <w:r w:rsidRPr="009E6E21">
        <w:rPr>
          <w:rFonts w:asciiTheme="majorHAnsi" w:hAnsiTheme="majorHAnsi" w:cstheme="majorHAnsi"/>
        </w:rPr>
        <w:t xml:space="preserve">. STU je teda od 31.8.2017 výlučným vlastníkom celého areálu </w:t>
      </w:r>
      <w:proofErr w:type="spellStart"/>
      <w:r w:rsidRPr="009E6E21">
        <w:rPr>
          <w:rFonts w:asciiTheme="majorHAnsi" w:hAnsiTheme="majorHAnsi" w:cstheme="majorHAnsi"/>
        </w:rPr>
        <w:t>vnútrobloku</w:t>
      </w:r>
      <w:proofErr w:type="spellEnd"/>
      <w:r w:rsidRPr="009E6E21">
        <w:rPr>
          <w:rFonts w:asciiTheme="majorHAnsi" w:hAnsiTheme="majorHAnsi" w:cstheme="majorHAnsi"/>
        </w:rPr>
        <w:t>.</w:t>
      </w:r>
    </w:p>
    <w:p w:rsidR="00217FD3" w:rsidRPr="009E6E21" w:rsidRDefault="00217FD3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  <w:t>Finančné prostriedky, potrebné na realizáciu uvedenej koncepcie odhadujeme na cca 20 -25 mil. €. Je zrejmé, že bez prostriedkov EÚ resp. podobných mechanizmov STU nebude scho</w:t>
      </w:r>
      <w:r w:rsidR="00E025AE" w:rsidRPr="009E6E21">
        <w:rPr>
          <w:rFonts w:asciiTheme="majorHAnsi" w:hAnsiTheme="majorHAnsi" w:cstheme="majorHAnsi"/>
        </w:rPr>
        <w:t>p</w:t>
      </w:r>
      <w:r w:rsidRPr="009E6E21">
        <w:rPr>
          <w:rFonts w:asciiTheme="majorHAnsi" w:hAnsiTheme="majorHAnsi" w:cstheme="majorHAnsi"/>
        </w:rPr>
        <w:t>ná uvedený projekt realizovať.</w:t>
      </w:r>
      <w:r w:rsidR="00E025AE" w:rsidRPr="009E6E21">
        <w:rPr>
          <w:rFonts w:asciiTheme="majorHAnsi" w:hAnsiTheme="majorHAnsi" w:cstheme="majorHAnsi"/>
        </w:rPr>
        <w:t xml:space="preserve"> V súčasnosti je jedinečná možnosť takéto prostriedky využiť, za predpokladu, že uplatníme jednotný a spoločný postup.</w:t>
      </w:r>
    </w:p>
    <w:p w:rsidR="00225D7F" w:rsidRPr="009E6E21" w:rsidRDefault="00225D7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225D7F" w:rsidRPr="009E6E21" w:rsidRDefault="00225D7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</w:p>
    <w:p w:rsidR="00EC08F7" w:rsidRDefault="00225D7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r w:rsidRPr="009E6E21">
        <w:rPr>
          <w:rFonts w:asciiTheme="majorHAnsi" w:hAnsiTheme="majorHAnsi" w:cstheme="majorHAnsi"/>
        </w:rPr>
        <w:tab/>
      </w:r>
    </w:p>
    <w:p w:rsidR="00225D7F" w:rsidRPr="009E6E21" w:rsidRDefault="00225D7F" w:rsidP="00811316">
      <w:pPr>
        <w:pStyle w:val="Odsekzoznamu"/>
        <w:ind w:left="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9E6E21">
        <w:rPr>
          <w:rFonts w:asciiTheme="majorHAnsi" w:hAnsiTheme="majorHAnsi" w:cstheme="majorHAnsi"/>
        </w:rPr>
        <w:t>Obrazová príloha + model.</w:t>
      </w:r>
    </w:p>
    <w:p w:rsidR="00C53CB6" w:rsidRDefault="00C53CB6" w:rsidP="00441797">
      <w:pPr>
        <w:jc w:val="both"/>
        <w:rPr>
          <w:rFonts w:asciiTheme="majorHAnsi" w:hAnsiTheme="majorHAnsi" w:cstheme="majorHAnsi"/>
          <w:lang w:val="sk-SK"/>
        </w:rPr>
      </w:pPr>
    </w:p>
    <w:p w:rsidR="00C53CB6" w:rsidRDefault="00C53CB6" w:rsidP="00C53CB6"/>
    <w:p w:rsidR="00EC08F7" w:rsidRDefault="00EC08F7" w:rsidP="00EC08F7"/>
    <w:p w:rsidR="00EC08F7" w:rsidRDefault="00EC08F7" w:rsidP="00EC08F7">
      <w:r>
        <w:rPr>
          <w:noProof/>
          <w:lang w:val="sk-SK" w:eastAsia="sk-SK"/>
        </w:rPr>
        <w:drawing>
          <wp:inline distT="0" distB="0" distL="0" distR="0">
            <wp:extent cx="5891262" cy="4071668"/>
            <wp:effectExtent l="0" t="0" r="0" b="5080"/>
            <wp:docPr id="11" name="Obrázok 11" descr="cid:image001.jpg@01D34684.A3CA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4684.A3CA55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18" cy="407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F7" w:rsidRDefault="00EC08F7" w:rsidP="00EC08F7"/>
    <w:p w:rsidR="00EC08F7" w:rsidRDefault="00EC08F7" w:rsidP="00EC08F7">
      <w:r>
        <w:rPr>
          <w:noProof/>
          <w:lang w:val="sk-SK" w:eastAsia="sk-SK"/>
        </w:rPr>
        <w:lastRenderedPageBreak/>
        <w:drawing>
          <wp:inline distT="0" distB="0" distL="0" distR="0">
            <wp:extent cx="5666919" cy="4063042"/>
            <wp:effectExtent l="0" t="0" r="0" b="0"/>
            <wp:docPr id="10" name="Obrázok 10" descr="cid:image002.jpg@01D34684.A3CA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2.jpg@01D34684.A3CA55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73" cy="40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F7" w:rsidRDefault="00EC08F7" w:rsidP="00EC08F7"/>
    <w:p w:rsidR="00EC08F7" w:rsidRDefault="00EC08F7" w:rsidP="00EC08F7">
      <w:r>
        <w:rPr>
          <w:noProof/>
          <w:lang w:val="sk-SK" w:eastAsia="sk-SK"/>
        </w:rPr>
        <w:drawing>
          <wp:inline distT="0" distB="0" distL="0" distR="0">
            <wp:extent cx="5691943" cy="3786997"/>
            <wp:effectExtent l="0" t="0" r="4445" b="4445"/>
            <wp:docPr id="9" name="Obrázok 9" descr="cid:image003.jpg@01D34684.A3CA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34684.A3CA55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72" cy="37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F7" w:rsidRDefault="00EC08F7" w:rsidP="00EC08F7"/>
    <w:p w:rsidR="00EC08F7" w:rsidRDefault="00EC08F7" w:rsidP="00EC08F7"/>
    <w:p w:rsidR="003A5290" w:rsidRPr="009E6E21" w:rsidRDefault="003A5290" w:rsidP="00EC08F7">
      <w:pPr>
        <w:rPr>
          <w:rFonts w:asciiTheme="majorHAnsi" w:hAnsiTheme="majorHAnsi" w:cstheme="majorHAnsi"/>
          <w:lang w:val="sk-SK"/>
        </w:rPr>
      </w:pPr>
    </w:p>
    <w:sectPr w:rsidR="003A5290" w:rsidRPr="009E6E2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30" w:rsidRDefault="00312030" w:rsidP="0030006A">
      <w:r>
        <w:separator/>
      </w:r>
    </w:p>
  </w:endnote>
  <w:endnote w:type="continuationSeparator" w:id="0">
    <w:p w:rsidR="00312030" w:rsidRDefault="0031203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30" w:rsidRDefault="00312030" w:rsidP="0030006A">
      <w:r>
        <w:separator/>
      </w:r>
    </w:p>
  </w:footnote>
  <w:footnote w:type="continuationSeparator" w:id="0">
    <w:p w:rsidR="00312030" w:rsidRDefault="0031203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22D713A" wp14:editId="145D8BC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83" w:rsidRPr="00A20866" w:rsidRDefault="00BF6B83" w:rsidP="00BF6B83">
    <w:pPr>
      <w:tabs>
        <w:tab w:val="left" w:pos="340"/>
        <w:tab w:val="right" w:pos="9072"/>
      </w:tabs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ab/>
    </w:r>
    <w:r>
      <w:rPr>
        <w:rFonts w:asciiTheme="majorHAnsi" w:hAnsiTheme="majorHAnsi"/>
        <w:sz w:val="16"/>
        <w:szCs w:val="16"/>
        <w:lang w:val="sk-SK"/>
      </w:rPr>
      <w:tab/>
    </w:r>
    <w:r>
      <w:rPr>
        <w:rFonts w:asciiTheme="majorHAnsi" w:hAnsiTheme="majorHAnsi"/>
        <w:sz w:val="16"/>
        <w:szCs w:val="16"/>
        <w:lang w:val="sk-SK"/>
      </w:rPr>
      <w:t>AS STU, 23.10.2017</w:t>
    </w:r>
  </w:p>
  <w:p w:rsidR="00BF6B83" w:rsidRPr="00A20866" w:rsidRDefault="00BF6B83" w:rsidP="00BF6B83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Vízia rozvoja areálu - Centrum</w:t>
    </w:r>
  </w:p>
  <w:p w:rsidR="00AD5444" w:rsidRPr="00B53898" w:rsidRDefault="00BF6B83" w:rsidP="00BF6B83">
    <w:pPr>
      <w:jc w:val="right"/>
      <w:rPr>
        <w:sz w:val="18"/>
        <w:szCs w:val="18"/>
      </w:rPr>
    </w:pPr>
    <w:r>
      <w:rPr>
        <w:rFonts w:asciiTheme="majorHAnsi" w:hAnsiTheme="majorHAnsi"/>
        <w:sz w:val="16"/>
        <w:szCs w:val="16"/>
        <w:lang w:val="sk-SK"/>
      </w:rPr>
      <w:t>prof. Ing. Robert Redhammer, PhD., rektor</w:t>
    </w:r>
  </w:p>
  <w:p w:rsidR="00B53898" w:rsidRDefault="003120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499"/>
    <w:multiLevelType w:val="hybridMultilevel"/>
    <w:tmpl w:val="8ECA57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812E6"/>
    <w:multiLevelType w:val="hybridMultilevel"/>
    <w:tmpl w:val="70C0F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7A7A"/>
    <w:multiLevelType w:val="hybridMultilevel"/>
    <w:tmpl w:val="67FE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364A9"/>
    <w:multiLevelType w:val="hybridMultilevel"/>
    <w:tmpl w:val="4AF05BB0"/>
    <w:lvl w:ilvl="0" w:tplc="937C7A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C047D6C"/>
    <w:multiLevelType w:val="hybridMultilevel"/>
    <w:tmpl w:val="C6BCCF1E"/>
    <w:lvl w:ilvl="0" w:tplc="B1465644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2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4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5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4"/>
  </w:num>
  <w:num w:numId="5">
    <w:abstractNumId w:val="7"/>
  </w:num>
  <w:num w:numId="6">
    <w:abstractNumId w:val="17"/>
  </w:num>
  <w:num w:numId="7">
    <w:abstractNumId w:val="12"/>
  </w:num>
  <w:num w:numId="8">
    <w:abstractNumId w:val="20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5"/>
  </w:num>
  <w:num w:numId="14">
    <w:abstractNumId w:val="23"/>
  </w:num>
  <w:num w:numId="15">
    <w:abstractNumId w:val="21"/>
  </w:num>
  <w:num w:numId="16">
    <w:abstractNumId w:val="3"/>
  </w:num>
  <w:num w:numId="17">
    <w:abstractNumId w:val="4"/>
  </w:num>
  <w:num w:numId="18">
    <w:abstractNumId w:val="30"/>
  </w:num>
  <w:num w:numId="19">
    <w:abstractNumId w:val="28"/>
  </w:num>
  <w:num w:numId="20">
    <w:abstractNumId w:val="25"/>
  </w:num>
  <w:num w:numId="21">
    <w:abstractNumId w:val="26"/>
  </w:num>
  <w:num w:numId="22">
    <w:abstractNumId w:val="15"/>
  </w:num>
  <w:num w:numId="23">
    <w:abstractNumId w:val="31"/>
  </w:num>
  <w:num w:numId="24">
    <w:abstractNumId w:val="2"/>
  </w:num>
  <w:num w:numId="25">
    <w:abstractNumId w:val="8"/>
  </w:num>
  <w:num w:numId="26">
    <w:abstractNumId w:val="27"/>
  </w:num>
  <w:num w:numId="27">
    <w:abstractNumId w:val="0"/>
  </w:num>
  <w:num w:numId="28">
    <w:abstractNumId w:val="11"/>
  </w:num>
  <w:num w:numId="29">
    <w:abstractNumId w:val="1"/>
  </w:num>
  <w:num w:numId="30">
    <w:abstractNumId w:val="10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41E5"/>
    <w:rsid w:val="00040A79"/>
    <w:rsid w:val="0004107D"/>
    <w:rsid w:val="0006307B"/>
    <w:rsid w:val="000F4B18"/>
    <w:rsid w:val="001215E1"/>
    <w:rsid w:val="001353B9"/>
    <w:rsid w:val="00167160"/>
    <w:rsid w:val="0017589D"/>
    <w:rsid w:val="00195537"/>
    <w:rsid w:val="001D7605"/>
    <w:rsid w:val="00217FD3"/>
    <w:rsid w:val="002201B5"/>
    <w:rsid w:val="00224479"/>
    <w:rsid w:val="00225D7F"/>
    <w:rsid w:val="00244A66"/>
    <w:rsid w:val="00263B07"/>
    <w:rsid w:val="00266E72"/>
    <w:rsid w:val="00287D9D"/>
    <w:rsid w:val="00292980"/>
    <w:rsid w:val="002A7D9C"/>
    <w:rsid w:val="002F2476"/>
    <w:rsid w:val="002F550F"/>
    <w:rsid w:val="0030006A"/>
    <w:rsid w:val="00301D23"/>
    <w:rsid w:val="003038A5"/>
    <w:rsid w:val="00312030"/>
    <w:rsid w:val="00322A92"/>
    <w:rsid w:val="00332C6C"/>
    <w:rsid w:val="00333B5E"/>
    <w:rsid w:val="00357DB4"/>
    <w:rsid w:val="00364D59"/>
    <w:rsid w:val="00367D6A"/>
    <w:rsid w:val="003800B0"/>
    <w:rsid w:val="003A5290"/>
    <w:rsid w:val="003B2444"/>
    <w:rsid w:val="003E4868"/>
    <w:rsid w:val="00441797"/>
    <w:rsid w:val="0044507F"/>
    <w:rsid w:val="004779FB"/>
    <w:rsid w:val="0049166C"/>
    <w:rsid w:val="00493EC3"/>
    <w:rsid w:val="004C004D"/>
    <w:rsid w:val="004D3E5F"/>
    <w:rsid w:val="004E4FB9"/>
    <w:rsid w:val="004F3CF7"/>
    <w:rsid w:val="0052223A"/>
    <w:rsid w:val="00524639"/>
    <w:rsid w:val="00546A05"/>
    <w:rsid w:val="00552A42"/>
    <w:rsid w:val="005664C3"/>
    <w:rsid w:val="00587603"/>
    <w:rsid w:val="005A1790"/>
    <w:rsid w:val="005A4A67"/>
    <w:rsid w:val="005C33A2"/>
    <w:rsid w:val="005E5BE0"/>
    <w:rsid w:val="00612A8E"/>
    <w:rsid w:val="006250C2"/>
    <w:rsid w:val="00637A11"/>
    <w:rsid w:val="006822D9"/>
    <w:rsid w:val="00697A16"/>
    <w:rsid w:val="006A3F8E"/>
    <w:rsid w:val="006E22F1"/>
    <w:rsid w:val="006F4AFD"/>
    <w:rsid w:val="006F7E69"/>
    <w:rsid w:val="0070478B"/>
    <w:rsid w:val="00711E07"/>
    <w:rsid w:val="00724906"/>
    <w:rsid w:val="00730571"/>
    <w:rsid w:val="007609D9"/>
    <w:rsid w:val="00774D8A"/>
    <w:rsid w:val="007909DC"/>
    <w:rsid w:val="00797707"/>
    <w:rsid w:val="007B1EB6"/>
    <w:rsid w:val="007B3E6E"/>
    <w:rsid w:val="007E356F"/>
    <w:rsid w:val="007F455C"/>
    <w:rsid w:val="007F5771"/>
    <w:rsid w:val="00811316"/>
    <w:rsid w:val="00814B4F"/>
    <w:rsid w:val="0081634A"/>
    <w:rsid w:val="00821A48"/>
    <w:rsid w:val="00883E92"/>
    <w:rsid w:val="008B1AD9"/>
    <w:rsid w:val="008D622B"/>
    <w:rsid w:val="008E6463"/>
    <w:rsid w:val="008F74F5"/>
    <w:rsid w:val="00915753"/>
    <w:rsid w:val="00925174"/>
    <w:rsid w:val="00935C28"/>
    <w:rsid w:val="00962A6E"/>
    <w:rsid w:val="0096605A"/>
    <w:rsid w:val="009A0939"/>
    <w:rsid w:val="009B13A6"/>
    <w:rsid w:val="009D182D"/>
    <w:rsid w:val="009E1D33"/>
    <w:rsid w:val="009E6E21"/>
    <w:rsid w:val="00A11A31"/>
    <w:rsid w:val="00A12350"/>
    <w:rsid w:val="00A20866"/>
    <w:rsid w:val="00A22B18"/>
    <w:rsid w:val="00AA5888"/>
    <w:rsid w:val="00AA5FA6"/>
    <w:rsid w:val="00AB2D47"/>
    <w:rsid w:val="00AB495A"/>
    <w:rsid w:val="00AC2FB3"/>
    <w:rsid w:val="00AD12B6"/>
    <w:rsid w:val="00AD5444"/>
    <w:rsid w:val="00AF7046"/>
    <w:rsid w:val="00AF7DC2"/>
    <w:rsid w:val="00B11BD9"/>
    <w:rsid w:val="00B354F4"/>
    <w:rsid w:val="00B35EBF"/>
    <w:rsid w:val="00B455D2"/>
    <w:rsid w:val="00B936A4"/>
    <w:rsid w:val="00BB5AB7"/>
    <w:rsid w:val="00BC0F05"/>
    <w:rsid w:val="00BE446B"/>
    <w:rsid w:val="00BE72D6"/>
    <w:rsid w:val="00BF6B83"/>
    <w:rsid w:val="00C02B6F"/>
    <w:rsid w:val="00C22E9D"/>
    <w:rsid w:val="00C23A58"/>
    <w:rsid w:val="00C378E7"/>
    <w:rsid w:val="00C53CB6"/>
    <w:rsid w:val="00C975A4"/>
    <w:rsid w:val="00CB1B05"/>
    <w:rsid w:val="00CE2FA3"/>
    <w:rsid w:val="00CE4536"/>
    <w:rsid w:val="00CE645A"/>
    <w:rsid w:val="00CE6990"/>
    <w:rsid w:val="00CF3C5E"/>
    <w:rsid w:val="00D1062C"/>
    <w:rsid w:val="00D10BAA"/>
    <w:rsid w:val="00D159A8"/>
    <w:rsid w:val="00D33DE4"/>
    <w:rsid w:val="00D34342"/>
    <w:rsid w:val="00D35D47"/>
    <w:rsid w:val="00D4718A"/>
    <w:rsid w:val="00D50AD2"/>
    <w:rsid w:val="00D73361"/>
    <w:rsid w:val="00D76271"/>
    <w:rsid w:val="00DB3402"/>
    <w:rsid w:val="00DB7433"/>
    <w:rsid w:val="00DC659F"/>
    <w:rsid w:val="00DF254E"/>
    <w:rsid w:val="00DF5988"/>
    <w:rsid w:val="00E00B17"/>
    <w:rsid w:val="00E025AE"/>
    <w:rsid w:val="00E1657B"/>
    <w:rsid w:val="00E25F6F"/>
    <w:rsid w:val="00E314E8"/>
    <w:rsid w:val="00E33D65"/>
    <w:rsid w:val="00E35A85"/>
    <w:rsid w:val="00E35FEF"/>
    <w:rsid w:val="00E51C99"/>
    <w:rsid w:val="00E86670"/>
    <w:rsid w:val="00EA4FA7"/>
    <w:rsid w:val="00EA7F95"/>
    <w:rsid w:val="00EC0055"/>
    <w:rsid w:val="00EC08F7"/>
    <w:rsid w:val="00ED0C9F"/>
    <w:rsid w:val="00ED1E53"/>
    <w:rsid w:val="00EE750D"/>
    <w:rsid w:val="00EF478D"/>
    <w:rsid w:val="00F1283D"/>
    <w:rsid w:val="00F12BA6"/>
    <w:rsid w:val="00F23ADA"/>
    <w:rsid w:val="00F24DC7"/>
    <w:rsid w:val="00F26403"/>
    <w:rsid w:val="00F42D7A"/>
    <w:rsid w:val="00F61449"/>
    <w:rsid w:val="00F63B95"/>
    <w:rsid w:val="00F72759"/>
    <w:rsid w:val="00F75ADE"/>
    <w:rsid w:val="00F76FCC"/>
    <w:rsid w:val="00F84035"/>
    <w:rsid w:val="00FA379E"/>
    <w:rsid w:val="00FA3C66"/>
    <w:rsid w:val="00FB3F53"/>
    <w:rsid w:val="00FC4F7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44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44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34684.A3CA551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cid:image003.jpg@01D34684.A3CA55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cid:image002.jpg@01D34684.A3CA551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924DD-72E5-4800-91A3-F25D205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2014-06-17T08:18:00Z</cp:lastPrinted>
  <dcterms:created xsi:type="dcterms:W3CDTF">2017-10-16T11:49:00Z</dcterms:created>
  <dcterms:modified xsi:type="dcterms:W3CDTF">2017-10-16T11:49:00Z</dcterms:modified>
</cp:coreProperties>
</file>