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42E" w:rsidRDefault="00B07DAD" w:rsidP="002823E6">
      <w:pPr>
        <w:ind w:left="-993" w:firstLine="851"/>
        <w:rPr>
          <w:rFonts w:ascii="Calibri" w:hAnsi="Calibri"/>
          <w:sz w:val="36"/>
          <w:szCs w:val="36"/>
          <w:lang w:val="sk-SK"/>
        </w:rPr>
      </w:pPr>
      <w:r>
        <w:rPr>
          <w:rFonts w:ascii="Calibri" w:hAnsi="Calibri"/>
          <w:sz w:val="36"/>
          <w:szCs w:val="36"/>
          <w:lang w:val="sk-SK"/>
        </w:rPr>
        <w:t xml:space="preserve">Akademický senát </w:t>
      </w:r>
      <w:r w:rsidR="00E6642E" w:rsidRPr="00E6642E">
        <w:rPr>
          <w:rFonts w:ascii="Calibri" w:hAnsi="Calibri"/>
          <w:sz w:val="36"/>
          <w:szCs w:val="36"/>
          <w:lang w:val="sk-SK"/>
        </w:rPr>
        <w:t>STU</w:t>
      </w:r>
    </w:p>
    <w:p w:rsidR="00333588" w:rsidRDefault="00B07DAD" w:rsidP="002823E6">
      <w:pPr>
        <w:ind w:left="-993" w:firstLine="851"/>
        <w:rPr>
          <w:rFonts w:ascii="Calibri" w:hAnsi="Calibri"/>
          <w:sz w:val="36"/>
          <w:szCs w:val="36"/>
          <w:lang w:val="sk-SK"/>
        </w:rPr>
      </w:pPr>
      <w:r>
        <w:rPr>
          <w:rFonts w:ascii="Calibri" w:hAnsi="Calibri"/>
          <w:sz w:val="36"/>
          <w:szCs w:val="36"/>
          <w:lang w:val="sk-SK"/>
        </w:rPr>
        <w:t>19</w:t>
      </w:r>
      <w:r w:rsidR="003A6113">
        <w:rPr>
          <w:rFonts w:ascii="Calibri" w:hAnsi="Calibri"/>
          <w:sz w:val="36"/>
          <w:szCs w:val="36"/>
          <w:lang w:val="sk-SK"/>
        </w:rPr>
        <w:t xml:space="preserve">. </w:t>
      </w:r>
      <w:r>
        <w:rPr>
          <w:rFonts w:ascii="Calibri" w:hAnsi="Calibri"/>
          <w:sz w:val="36"/>
          <w:szCs w:val="36"/>
          <w:lang w:val="sk-SK"/>
        </w:rPr>
        <w:t>6</w:t>
      </w:r>
      <w:r w:rsidR="00F87956">
        <w:rPr>
          <w:rFonts w:ascii="Calibri" w:hAnsi="Calibri"/>
          <w:sz w:val="36"/>
          <w:szCs w:val="36"/>
          <w:lang w:val="sk-SK"/>
        </w:rPr>
        <w:t>. 2017</w:t>
      </w:r>
    </w:p>
    <w:p w:rsidR="0056314D" w:rsidRDefault="0056314D" w:rsidP="002823E6">
      <w:pPr>
        <w:ind w:left="-993" w:firstLine="851"/>
        <w:rPr>
          <w:rFonts w:ascii="Calibri" w:hAnsi="Calibri"/>
          <w:sz w:val="36"/>
          <w:szCs w:val="36"/>
          <w:lang w:val="sk-SK"/>
        </w:rPr>
      </w:pPr>
    </w:p>
    <w:p w:rsidR="009C2FE3" w:rsidRDefault="009C2FE3" w:rsidP="002823E6">
      <w:pPr>
        <w:ind w:left="-142"/>
        <w:rPr>
          <w:rFonts w:ascii="Calibri" w:hAnsi="Calibri"/>
          <w:sz w:val="36"/>
          <w:szCs w:val="36"/>
          <w:lang w:val="sk-SK"/>
        </w:rPr>
      </w:pPr>
    </w:p>
    <w:p w:rsidR="00404EA0" w:rsidRDefault="00404EA0" w:rsidP="002823E6">
      <w:pPr>
        <w:widowControl w:val="0"/>
        <w:autoSpaceDE w:val="0"/>
        <w:autoSpaceDN w:val="0"/>
        <w:adjustRightInd w:val="0"/>
        <w:ind w:left="-142"/>
        <w:rPr>
          <w:rFonts w:ascii="Calibri" w:eastAsia="Times New Roman" w:hAnsi="Calibri"/>
          <w:b/>
          <w:sz w:val="36"/>
          <w:szCs w:val="36"/>
          <w:lang w:val="sk-SK" w:eastAsia="sk-SK"/>
        </w:rPr>
      </w:pPr>
      <w:r w:rsidRPr="009F51AD">
        <w:rPr>
          <w:rFonts w:ascii="Calibri" w:eastAsia="Times New Roman" w:hAnsi="Calibri"/>
          <w:b/>
          <w:sz w:val="36"/>
          <w:szCs w:val="36"/>
          <w:lang w:val="sk-SK" w:eastAsia="sk-SK"/>
        </w:rPr>
        <w:t xml:space="preserve">Ďalšie podmienky prijímania na štúdium bakalárskeho študijného programu </w:t>
      </w:r>
      <w:r w:rsidRPr="009F51AD">
        <w:rPr>
          <w:rFonts w:ascii="Calibri" w:hAnsi="Calibri"/>
          <w:b/>
          <w:iCs/>
          <w:sz w:val="36"/>
          <w:szCs w:val="36"/>
          <w:lang w:val="sk-SK"/>
        </w:rPr>
        <w:t>investičné plánovanie v priemyselnom podniku</w:t>
      </w:r>
      <w:r w:rsidRPr="009F51AD">
        <w:rPr>
          <w:rFonts w:ascii="Calibri" w:eastAsia="Times New Roman" w:hAnsi="Calibri"/>
          <w:b/>
          <w:sz w:val="36"/>
          <w:szCs w:val="36"/>
          <w:lang w:val="sk-SK" w:eastAsia="sk-SK"/>
        </w:rPr>
        <w:t xml:space="preserve"> v ŠO 3.3.20. odvetvové ekonomiky a manažment v akademickom roku </w:t>
      </w:r>
    </w:p>
    <w:p w:rsidR="00404EA0" w:rsidRPr="009F51AD" w:rsidRDefault="00404EA0" w:rsidP="002823E6">
      <w:pPr>
        <w:widowControl w:val="0"/>
        <w:autoSpaceDE w:val="0"/>
        <w:autoSpaceDN w:val="0"/>
        <w:adjustRightInd w:val="0"/>
        <w:ind w:left="-142"/>
        <w:rPr>
          <w:rFonts w:ascii="Calibri" w:eastAsia="Times New Roman" w:hAnsi="Calibri"/>
          <w:b/>
          <w:sz w:val="36"/>
          <w:szCs w:val="36"/>
          <w:lang w:val="sk-SK" w:eastAsia="sk-SK"/>
        </w:rPr>
      </w:pPr>
      <w:r w:rsidRPr="009F51AD">
        <w:rPr>
          <w:rFonts w:ascii="Calibri" w:eastAsia="Times New Roman" w:hAnsi="Calibri"/>
          <w:b/>
          <w:sz w:val="36"/>
          <w:szCs w:val="36"/>
          <w:lang w:val="sk-SK" w:eastAsia="sk-SK"/>
        </w:rPr>
        <w:t>201</w:t>
      </w:r>
      <w:r>
        <w:rPr>
          <w:rFonts w:ascii="Calibri" w:eastAsia="Times New Roman" w:hAnsi="Calibri"/>
          <w:b/>
          <w:sz w:val="36"/>
          <w:szCs w:val="36"/>
          <w:lang w:val="sk-SK" w:eastAsia="sk-SK"/>
        </w:rPr>
        <w:t>8</w:t>
      </w:r>
      <w:r w:rsidRPr="009F51AD">
        <w:rPr>
          <w:rFonts w:ascii="Calibri" w:eastAsia="Times New Roman" w:hAnsi="Calibri"/>
          <w:b/>
          <w:sz w:val="36"/>
          <w:szCs w:val="36"/>
          <w:lang w:val="sk-SK" w:eastAsia="sk-SK"/>
        </w:rPr>
        <w:t>/201</w:t>
      </w:r>
      <w:r>
        <w:rPr>
          <w:rFonts w:ascii="Calibri" w:eastAsia="Times New Roman" w:hAnsi="Calibri"/>
          <w:b/>
          <w:sz w:val="36"/>
          <w:szCs w:val="36"/>
          <w:lang w:val="sk-SK" w:eastAsia="sk-SK"/>
        </w:rPr>
        <w:t xml:space="preserve">9 </w:t>
      </w:r>
      <w:r w:rsidRPr="009F51AD">
        <w:rPr>
          <w:rFonts w:ascii="Calibri" w:eastAsia="Times New Roman" w:hAnsi="Calibri"/>
          <w:b/>
          <w:sz w:val="36"/>
          <w:szCs w:val="36"/>
          <w:lang w:val="sk-SK" w:eastAsia="sk-SK"/>
        </w:rPr>
        <w:t>na Slovenskej technickej univerzite v Bratislave, Ústave manažmentu</w:t>
      </w:r>
    </w:p>
    <w:p w:rsidR="00404EA0" w:rsidRPr="009F51AD" w:rsidRDefault="00404EA0" w:rsidP="002823E6">
      <w:pPr>
        <w:ind w:left="-142"/>
        <w:rPr>
          <w:rFonts w:ascii="Calibri" w:hAnsi="Calibri"/>
          <w:b/>
          <w:sz w:val="36"/>
          <w:szCs w:val="36"/>
          <w:lang w:val="sk-SK"/>
        </w:rPr>
      </w:pPr>
    </w:p>
    <w:p w:rsidR="00B07DAD" w:rsidRDefault="00404EA0" w:rsidP="00B07DAD">
      <w:pPr>
        <w:tabs>
          <w:tab w:val="left" w:pos="1985"/>
        </w:tabs>
        <w:ind w:left="1985" w:hanging="2115"/>
        <w:rPr>
          <w:rFonts w:ascii="Calibri" w:hAnsi="Calibri"/>
          <w:b/>
          <w:lang w:val="sk-SK"/>
        </w:rPr>
      </w:pPr>
      <w:r w:rsidRPr="009F51AD">
        <w:rPr>
          <w:rFonts w:ascii="Calibri" w:hAnsi="Calibri"/>
          <w:lang w:val="sk-SK"/>
        </w:rPr>
        <w:t>Predkladá:</w:t>
      </w:r>
      <w:r w:rsidRPr="009F51AD">
        <w:rPr>
          <w:rFonts w:ascii="Calibri" w:hAnsi="Calibri"/>
          <w:lang w:val="sk-SK"/>
        </w:rPr>
        <w:tab/>
      </w:r>
      <w:r w:rsidR="00B07DAD">
        <w:rPr>
          <w:rFonts w:ascii="Calibri" w:hAnsi="Calibri"/>
          <w:b/>
          <w:lang w:val="sk-SK"/>
        </w:rPr>
        <w:t>prof. Ing. Robert Redhammer, PhD.</w:t>
      </w:r>
    </w:p>
    <w:p w:rsidR="00B07DAD" w:rsidRDefault="00B07DAD" w:rsidP="00B07DAD">
      <w:pPr>
        <w:tabs>
          <w:tab w:val="left" w:pos="1985"/>
        </w:tabs>
        <w:ind w:left="1985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 xml:space="preserve">rektor </w:t>
      </w:r>
    </w:p>
    <w:p w:rsidR="00404EA0" w:rsidRPr="009F51AD" w:rsidRDefault="00404EA0" w:rsidP="002823E6">
      <w:pPr>
        <w:tabs>
          <w:tab w:val="left" w:pos="1985"/>
        </w:tabs>
        <w:rPr>
          <w:rFonts w:ascii="Calibri" w:hAnsi="Calibri"/>
          <w:lang w:val="sk-SK"/>
        </w:rPr>
      </w:pPr>
    </w:p>
    <w:p w:rsidR="00404EA0" w:rsidRPr="009F51AD" w:rsidRDefault="00404EA0" w:rsidP="002823E6">
      <w:pPr>
        <w:tabs>
          <w:tab w:val="left" w:pos="1985"/>
        </w:tabs>
        <w:ind w:left="-142"/>
        <w:rPr>
          <w:rFonts w:ascii="Calibri" w:hAnsi="Calibri" w:cs="Calibri"/>
          <w:b/>
          <w:bCs/>
          <w:lang w:val="sk-SK"/>
        </w:rPr>
      </w:pPr>
      <w:r w:rsidRPr="009F51AD">
        <w:rPr>
          <w:rFonts w:ascii="Calibri" w:hAnsi="Calibri"/>
          <w:lang w:val="sk-SK"/>
        </w:rPr>
        <w:t>Vypracovala:</w:t>
      </w:r>
      <w:r w:rsidRPr="009F51AD">
        <w:rPr>
          <w:rFonts w:ascii="Calibri" w:hAnsi="Calibri"/>
          <w:lang w:val="sk-SK"/>
        </w:rPr>
        <w:tab/>
      </w:r>
      <w:r w:rsidRPr="009F51AD">
        <w:rPr>
          <w:rFonts w:ascii="Calibri" w:hAnsi="Calibri" w:cs="Calibri"/>
          <w:b/>
          <w:bCs/>
          <w:lang w:val="sk-SK"/>
        </w:rPr>
        <w:t>doc. Ing. Daniela Špirková, PhD.</w:t>
      </w:r>
    </w:p>
    <w:p w:rsidR="00404EA0" w:rsidRPr="009F51AD" w:rsidRDefault="00404EA0" w:rsidP="002823E6">
      <w:pPr>
        <w:tabs>
          <w:tab w:val="left" w:pos="1985"/>
        </w:tabs>
        <w:ind w:left="-993" w:firstLine="2978"/>
        <w:rPr>
          <w:rFonts w:ascii="Calibri" w:hAnsi="Calibri"/>
          <w:lang w:val="sk-SK"/>
        </w:rPr>
      </w:pPr>
      <w:r w:rsidRPr="009F51AD">
        <w:rPr>
          <w:rFonts w:ascii="Calibri" w:hAnsi="Calibri" w:cs="Calibri"/>
          <w:lang w:val="sk-SK"/>
        </w:rPr>
        <w:t xml:space="preserve">zástupca riaditeľa pre vzdelávanie </w:t>
      </w:r>
      <w:r w:rsidRPr="009F51AD">
        <w:rPr>
          <w:rFonts w:ascii="Calibri" w:hAnsi="Calibri"/>
          <w:lang w:val="sk-SK"/>
        </w:rPr>
        <w:t>ÚM STU</w:t>
      </w:r>
    </w:p>
    <w:p w:rsidR="00404EA0" w:rsidRPr="009F51AD" w:rsidRDefault="00404EA0" w:rsidP="002823E6">
      <w:pPr>
        <w:tabs>
          <w:tab w:val="left" w:pos="1985"/>
        </w:tabs>
        <w:ind w:left="-993" w:firstLine="851"/>
        <w:rPr>
          <w:rFonts w:ascii="Calibri" w:hAnsi="Calibri"/>
          <w:lang w:val="sk-SK"/>
        </w:rPr>
      </w:pPr>
    </w:p>
    <w:p w:rsidR="00404EA0" w:rsidRPr="009F51AD" w:rsidRDefault="00404EA0" w:rsidP="002823E6">
      <w:pPr>
        <w:tabs>
          <w:tab w:val="left" w:pos="1985"/>
        </w:tabs>
        <w:ind w:left="-993" w:firstLine="851"/>
        <w:rPr>
          <w:rFonts w:ascii="Calibri" w:hAnsi="Calibri"/>
          <w:lang w:val="sk-SK"/>
        </w:rPr>
      </w:pPr>
    </w:p>
    <w:p w:rsidR="00404EA0" w:rsidRPr="009F51AD" w:rsidRDefault="00404EA0" w:rsidP="002823E6">
      <w:pPr>
        <w:pStyle w:val="Default"/>
        <w:tabs>
          <w:tab w:val="left" w:pos="1985"/>
        </w:tabs>
        <w:ind w:left="1985" w:hanging="2127"/>
        <w:jc w:val="both"/>
        <w:rPr>
          <w:rFonts w:ascii="Calibri" w:eastAsia="Times New Roman" w:hAnsi="Calibri" w:cs="Cambria"/>
          <w:bCs/>
          <w:lang w:val="sk-SK"/>
        </w:rPr>
      </w:pPr>
      <w:r w:rsidRPr="009F51AD">
        <w:rPr>
          <w:rFonts w:ascii="Calibri" w:hAnsi="Calibri"/>
          <w:lang w:val="sk-SK"/>
        </w:rPr>
        <w:t>Zdôvodnenie:</w:t>
      </w:r>
      <w:r w:rsidRPr="009F51AD">
        <w:rPr>
          <w:rFonts w:ascii="Calibri" w:hAnsi="Calibri"/>
          <w:lang w:val="sk-SK"/>
        </w:rPr>
        <w:tab/>
      </w:r>
      <w:r w:rsidR="002C6C2B">
        <w:rPr>
          <w:rFonts w:ascii="Calibri" w:hAnsi="Calibri" w:cs="Calibri"/>
          <w:lang w:val="sk-SK"/>
        </w:rPr>
        <w:t>viď priložená dôvodová správa</w:t>
      </w:r>
    </w:p>
    <w:p w:rsidR="00404EA0" w:rsidRPr="009F51AD" w:rsidRDefault="00404EA0" w:rsidP="002823E6">
      <w:pPr>
        <w:tabs>
          <w:tab w:val="left" w:pos="1985"/>
        </w:tabs>
        <w:ind w:left="-993" w:firstLine="851"/>
        <w:rPr>
          <w:rFonts w:ascii="Calibri" w:hAnsi="Calibri"/>
          <w:lang w:val="sk-SK"/>
        </w:rPr>
      </w:pPr>
    </w:p>
    <w:p w:rsidR="00404EA0" w:rsidRPr="009F51AD" w:rsidRDefault="00404EA0" w:rsidP="002823E6">
      <w:pPr>
        <w:pStyle w:val="Bezriadkovania"/>
        <w:tabs>
          <w:tab w:val="left" w:pos="1985"/>
        </w:tabs>
        <w:ind w:left="1985" w:hanging="2127"/>
        <w:jc w:val="both"/>
        <w:rPr>
          <w:rFonts w:eastAsia="MS Mincho" w:cs="Myriad Pro"/>
          <w:sz w:val="24"/>
          <w:szCs w:val="24"/>
          <w:lang w:eastAsia="en-US"/>
        </w:rPr>
      </w:pPr>
      <w:r w:rsidRPr="009F51AD">
        <w:rPr>
          <w:rFonts w:eastAsia="MS Mincho" w:cs="Myriad Pro"/>
          <w:sz w:val="24"/>
          <w:szCs w:val="24"/>
          <w:lang w:eastAsia="en-US"/>
        </w:rPr>
        <w:t>Návrh uznesenia:</w:t>
      </w:r>
      <w:r w:rsidRPr="009F51AD">
        <w:rPr>
          <w:rFonts w:eastAsia="MS Mincho" w:cs="Myriad Pro"/>
          <w:sz w:val="24"/>
          <w:szCs w:val="24"/>
          <w:lang w:eastAsia="en-US"/>
        </w:rPr>
        <w:tab/>
      </w:r>
      <w:r w:rsidR="002C6C2B">
        <w:rPr>
          <w:rFonts w:eastAsia="MS Mincho" w:cs="Myriad Pro"/>
          <w:sz w:val="24"/>
          <w:szCs w:val="24"/>
          <w:lang w:eastAsia="en-US"/>
        </w:rPr>
        <w:t>A</w:t>
      </w:r>
      <w:r w:rsidR="00FE744D">
        <w:rPr>
          <w:rFonts w:eastAsia="MS Mincho" w:cs="Myriad Pro"/>
          <w:sz w:val="24"/>
          <w:szCs w:val="24"/>
          <w:lang w:eastAsia="en-US"/>
        </w:rPr>
        <w:t xml:space="preserve">kademický senát </w:t>
      </w:r>
      <w:bookmarkStart w:id="0" w:name="_GoBack"/>
      <w:bookmarkEnd w:id="0"/>
      <w:r w:rsidRPr="009F51AD">
        <w:rPr>
          <w:rFonts w:eastAsia="MS Mincho" w:cs="Myriad Pro"/>
          <w:sz w:val="24"/>
          <w:szCs w:val="24"/>
          <w:lang w:eastAsia="en-US"/>
        </w:rPr>
        <w:t xml:space="preserve">STU </w:t>
      </w:r>
      <w:r w:rsidR="002C6C2B">
        <w:rPr>
          <w:rFonts w:cs="Calibri"/>
        </w:rPr>
        <w:t>schvaľuje</w:t>
      </w:r>
      <w:r w:rsidRPr="009F51AD">
        <w:rPr>
          <w:rFonts w:eastAsia="MS Mincho" w:cs="Myriad Pro"/>
          <w:sz w:val="24"/>
          <w:szCs w:val="24"/>
          <w:lang w:eastAsia="en-US"/>
        </w:rPr>
        <w:t xml:space="preserve"> materiál: </w:t>
      </w:r>
      <w:r w:rsidR="00B87323">
        <w:rPr>
          <w:rFonts w:eastAsia="MS Mincho" w:cs="Myriad Pro"/>
          <w:sz w:val="24"/>
          <w:szCs w:val="24"/>
          <w:lang w:eastAsia="en-US"/>
        </w:rPr>
        <w:t>„</w:t>
      </w:r>
      <w:r w:rsidRPr="009F51AD">
        <w:rPr>
          <w:rFonts w:eastAsia="MS Mincho" w:cs="Myriad Pro"/>
          <w:sz w:val="24"/>
          <w:szCs w:val="24"/>
          <w:lang w:eastAsia="en-US"/>
        </w:rPr>
        <w:t xml:space="preserve">Ďalšie podmienky prijímania na štúdium bakalárskeho študijného programu </w:t>
      </w:r>
      <w:r w:rsidRPr="009F51AD">
        <w:rPr>
          <w:iCs/>
          <w:sz w:val="24"/>
          <w:szCs w:val="24"/>
        </w:rPr>
        <w:t>investičné plánovanie v priemyselnom podniku</w:t>
      </w:r>
      <w:r w:rsidRPr="009F51AD">
        <w:rPr>
          <w:sz w:val="24"/>
          <w:szCs w:val="24"/>
        </w:rPr>
        <w:t xml:space="preserve"> v</w:t>
      </w:r>
      <w:r w:rsidR="000926D8">
        <w:rPr>
          <w:sz w:val="24"/>
          <w:szCs w:val="24"/>
        </w:rPr>
        <w:t xml:space="preserve"> </w:t>
      </w:r>
      <w:r w:rsidRPr="009F51AD">
        <w:rPr>
          <w:sz w:val="24"/>
          <w:szCs w:val="24"/>
        </w:rPr>
        <w:t>ŠO 3.3.20. odvetvové ekonomiky a</w:t>
      </w:r>
      <w:r w:rsidR="00732A71">
        <w:rPr>
          <w:sz w:val="24"/>
          <w:szCs w:val="24"/>
        </w:rPr>
        <w:t> </w:t>
      </w:r>
      <w:r w:rsidRPr="009F51AD">
        <w:rPr>
          <w:sz w:val="24"/>
          <w:szCs w:val="24"/>
        </w:rPr>
        <w:t xml:space="preserve">manažment </w:t>
      </w:r>
      <w:r w:rsidRPr="009F51AD">
        <w:rPr>
          <w:rFonts w:eastAsia="MS Mincho" w:cs="Myriad Pro"/>
          <w:sz w:val="24"/>
          <w:szCs w:val="24"/>
          <w:lang w:eastAsia="en-US"/>
        </w:rPr>
        <w:t xml:space="preserve">v akademickom roku </w:t>
      </w:r>
      <w:r>
        <w:rPr>
          <w:rFonts w:eastAsia="MS Mincho" w:cs="Myriad Pro"/>
          <w:sz w:val="24"/>
          <w:szCs w:val="24"/>
          <w:lang w:eastAsia="en-US"/>
        </w:rPr>
        <w:t xml:space="preserve">2018/2019 </w:t>
      </w:r>
      <w:r w:rsidR="000926D8">
        <w:rPr>
          <w:rFonts w:eastAsia="MS Mincho" w:cs="Myriad Pro"/>
          <w:sz w:val="24"/>
          <w:szCs w:val="24"/>
          <w:lang w:eastAsia="en-US"/>
        </w:rPr>
        <w:t>na </w:t>
      </w:r>
      <w:r w:rsidRPr="009F51AD">
        <w:rPr>
          <w:rFonts w:eastAsia="MS Mincho" w:cs="Myriad Pro"/>
          <w:sz w:val="24"/>
          <w:szCs w:val="24"/>
          <w:lang w:eastAsia="en-US"/>
        </w:rPr>
        <w:t>Slovenskej technickej univerzite v</w:t>
      </w:r>
      <w:r w:rsidR="000926D8">
        <w:rPr>
          <w:rFonts w:eastAsia="MS Mincho" w:cs="Myriad Pro"/>
          <w:sz w:val="24"/>
          <w:szCs w:val="24"/>
          <w:lang w:eastAsia="en-US"/>
        </w:rPr>
        <w:t xml:space="preserve"> </w:t>
      </w:r>
      <w:r w:rsidRPr="009F51AD">
        <w:rPr>
          <w:rFonts w:eastAsia="MS Mincho" w:cs="Myriad Pro"/>
          <w:sz w:val="24"/>
          <w:szCs w:val="24"/>
          <w:lang w:eastAsia="en-US"/>
        </w:rPr>
        <w:t>Bratislave, Ústave manažmentu</w:t>
      </w:r>
      <w:r w:rsidR="00B87323">
        <w:rPr>
          <w:rFonts w:eastAsia="MS Mincho" w:cs="Myriad Pro"/>
          <w:sz w:val="24"/>
          <w:szCs w:val="24"/>
          <w:lang w:eastAsia="en-US"/>
        </w:rPr>
        <w:t>“</w:t>
      </w:r>
      <w:r>
        <w:rPr>
          <w:rFonts w:eastAsia="MS Mincho" w:cs="Myriad Pro"/>
          <w:sz w:val="24"/>
          <w:szCs w:val="24"/>
          <w:lang w:eastAsia="en-US"/>
        </w:rPr>
        <w:t>.</w:t>
      </w:r>
    </w:p>
    <w:p w:rsidR="00404EA0" w:rsidRPr="009F51AD" w:rsidRDefault="00404EA0" w:rsidP="002823E6">
      <w:pPr>
        <w:pStyle w:val="Default"/>
        <w:numPr>
          <w:ilvl w:val="0"/>
          <w:numId w:val="5"/>
        </w:numPr>
        <w:tabs>
          <w:tab w:val="left" w:pos="1560"/>
          <w:tab w:val="left" w:pos="1985"/>
        </w:tabs>
        <w:ind w:left="2410" w:hanging="425"/>
        <w:rPr>
          <w:rFonts w:ascii="Calibri" w:hAnsi="Calibri"/>
          <w:color w:val="auto"/>
          <w:lang w:val="sk-SK"/>
        </w:rPr>
      </w:pPr>
      <w:r w:rsidRPr="009F51AD">
        <w:rPr>
          <w:rFonts w:ascii="Calibri" w:hAnsi="Calibri"/>
          <w:color w:val="auto"/>
          <w:lang w:val="sk-SK"/>
        </w:rPr>
        <w:t>bez pripomienok</w:t>
      </w:r>
    </w:p>
    <w:p w:rsidR="00404EA0" w:rsidRPr="009F51AD" w:rsidRDefault="00404EA0" w:rsidP="002823E6">
      <w:pPr>
        <w:pStyle w:val="Default"/>
        <w:numPr>
          <w:ilvl w:val="0"/>
          <w:numId w:val="5"/>
        </w:numPr>
        <w:tabs>
          <w:tab w:val="left" w:pos="1560"/>
          <w:tab w:val="left" w:pos="1985"/>
        </w:tabs>
        <w:ind w:left="2410" w:hanging="425"/>
        <w:rPr>
          <w:rFonts w:ascii="Calibri" w:hAnsi="Calibri"/>
          <w:color w:val="auto"/>
          <w:lang w:val="sk-SK"/>
        </w:rPr>
      </w:pPr>
      <w:r w:rsidRPr="009F51AD">
        <w:rPr>
          <w:rFonts w:ascii="Calibri" w:hAnsi="Calibri"/>
          <w:color w:val="auto"/>
          <w:lang w:val="sk-SK"/>
        </w:rPr>
        <w:t>s pripomienkami</w:t>
      </w:r>
    </w:p>
    <w:p w:rsidR="00404EA0" w:rsidRPr="009F51AD" w:rsidRDefault="00404EA0" w:rsidP="002823E6">
      <w:pPr>
        <w:pStyle w:val="Default"/>
        <w:tabs>
          <w:tab w:val="left" w:pos="1560"/>
          <w:tab w:val="left" w:pos="1985"/>
        </w:tabs>
        <w:rPr>
          <w:rFonts w:ascii="Calibri" w:hAnsi="Calibri"/>
          <w:color w:val="auto"/>
          <w:lang w:val="sk-SK"/>
        </w:rPr>
      </w:pPr>
    </w:p>
    <w:p w:rsidR="00404EA0" w:rsidRPr="009F51AD" w:rsidRDefault="00404EA0" w:rsidP="002823E6">
      <w:pPr>
        <w:pStyle w:val="Default"/>
        <w:rPr>
          <w:rFonts w:ascii="Calibri" w:hAnsi="Calibri" w:cs="Times New Roman"/>
          <w:lang w:val="sk-SK"/>
        </w:rPr>
        <w:sectPr w:rsidR="00404EA0" w:rsidRPr="009F51AD" w:rsidSect="004715E3">
          <w:headerReference w:type="default" r:id="rId8"/>
          <w:footerReference w:type="even" r:id="rId9"/>
          <w:footerReference w:type="default" r:id="rId10"/>
          <w:pgSz w:w="11900" w:h="16840"/>
          <w:pgMar w:top="3969" w:right="1552" w:bottom="1440" w:left="1800" w:header="708" w:footer="708" w:gutter="0"/>
          <w:cols w:space="708"/>
          <w:docGrid w:linePitch="360"/>
        </w:sectPr>
      </w:pPr>
    </w:p>
    <w:p w:rsidR="00FB4DE3" w:rsidRPr="009F51AD" w:rsidRDefault="00FB4DE3" w:rsidP="002823E6">
      <w:pPr>
        <w:jc w:val="center"/>
        <w:rPr>
          <w:rFonts w:ascii="Calibri" w:hAnsi="Calibri"/>
          <w:b/>
          <w:lang w:val="sk-SK"/>
        </w:rPr>
      </w:pPr>
      <w:r w:rsidRPr="009F51AD">
        <w:rPr>
          <w:rFonts w:ascii="Calibri" w:hAnsi="Calibri"/>
          <w:b/>
          <w:lang w:val="sk-SK"/>
        </w:rPr>
        <w:lastRenderedPageBreak/>
        <w:t xml:space="preserve">Dôvodová správa </w:t>
      </w:r>
    </w:p>
    <w:p w:rsidR="00FB4DE3" w:rsidRPr="009F51AD" w:rsidRDefault="00FB4DE3" w:rsidP="002823E6">
      <w:pPr>
        <w:jc w:val="center"/>
        <w:rPr>
          <w:rFonts w:ascii="Calibri" w:hAnsi="Calibri"/>
          <w:b/>
          <w:lang w:val="sk-SK"/>
        </w:rPr>
      </w:pPr>
    </w:p>
    <w:p w:rsidR="00FB4DE3" w:rsidRPr="009F51AD" w:rsidRDefault="00FB4DE3" w:rsidP="002823E6">
      <w:pPr>
        <w:jc w:val="center"/>
        <w:rPr>
          <w:rFonts w:ascii="Calibri" w:hAnsi="Calibri"/>
          <w:b/>
          <w:lang w:val="sk-SK"/>
        </w:rPr>
      </w:pPr>
      <w:r w:rsidRPr="009F51AD">
        <w:rPr>
          <w:rFonts w:ascii="Calibri" w:hAnsi="Calibri"/>
          <w:b/>
          <w:lang w:val="sk-SK"/>
        </w:rPr>
        <w:t xml:space="preserve">Ďalšie podmienky prijímania </w:t>
      </w:r>
    </w:p>
    <w:p w:rsidR="00FB4DE3" w:rsidRPr="009F51AD" w:rsidRDefault="00FB4DE3" w:rsidP="002823E6">
      <w:pPr>
        <w:jc w:val="center"/>
        <w:rPr>
          <w:rFonts w:ascii="Calibri" w:hAnsi="Calibri"/>
          <w:b/>
          <w:lang w:val="sk-SK"/>
        </w:rPr>
      </w:pPr>
      <w:r w:rsidRPr="009F51AD">
        <w:rPr>
          <w:rFonts w:ascii="Calibri" w:hAnsi="Calibri"/>
          <w:b/>
          <w:lang w:val="sk-SK"/>
        </w:rPr>
        <w:t xml:space="preserve">na štúdium bakalárskeho študijného programu </w:t>
      </w:r>
    </w:p>
    <w:p w:rsidR="00FB4DE3" w:rsidRPr="009F51AD" w:rsidRDefault="00FB4DE3" w:rsidP="002823E6">
      <w:pPr>
        <w:jc w:val="center"/>
        <w:rPr>
          <w:rFonts w:ascii="Calibri" w:hAnsi="Calibri"/>
          <w:b/>
          <w:lang w:val="sk-SK"/>
        </w:rPr>
      </w:pPr>
      <w:r w:rsidRPr="009F51AD">
        <w:rPr>
          <w:rFonts w:ascii="Calibri" w:hAnsi="Calibri"/>
          <w:b/>
          <w:iCs/>
          <w:lang w:val="sk-SK"/>
        </w:rPr>
        <w:t>investičné plánovanie v priemyselnom podniku</w:t>
      </w:r>
      <w:r w:rsidRPr="009F51AD">
        <w:rPr>
          <w:rFonts w:ascii="Calibri" w:hAnsi="Calibri"/>
          <w:b/>
          <w:lang w:val="sk-SK"/>
        </w:rPr>
        <w:t xml:space="preserve"> </w:t>
      </w:r>
    </w:p>
    <w:p w:rsidR="00FB4DE3" w:rsidRPr="009F51AD" w:rsidRDefault="00FB4DE3" w:rsidP="002823E6">
      <w:pPr>
        <w:jc w:val="center"/>
        <w:rPr>
          <w:rFonts w:ascii="Calibri" w:hAnsi="Calibri"/>
          <w:b/>
          <w:lang w:val="sk-SK"/>
        </w:rPr>
      </w:pPr>
      <w:r w:rsidRPr="009F51AD">
        <w:rPr>
          <w:rFonts w:ascii="Calibri" w:hAnsi="Calibri"/>
          <w:b/>
          <w:lang w:val="sk-SK"/>
        </w:rPr>
        <w:t>v ŠO 3.3.20. odvetvové ekonomiky a manažment</w:t>
      </w:r>
    </w:p>
    <w:p w:rsidR="00FB4DE3" w:rsidRPr="009F51AD" w:rsidRDefault="00FB4DE3" w:rsidP="002823E6">
      <w:pPr>
        <w:jc w:val="center"/>
        <w:rPr>
          <w:rFonts w:ascii="Calibri" w:hAnsi="Calibri"/>
          <w:b/>
          <w:lang w:val="sk-SK"/>
        </w:rPr>
      </w:pPr>
      <w:r w:rsidRPr="009F51AD">
        <w:rPr>
          <w:rFonts w:ascii="Calibri" w:hAnsi="Calibri"/>
          <w:b/>
          <w:lang w:val="sk-SK"/>
        </w:rPr>
        <w:t>v akademickom roku 201</w:t>
      </w:r>
      <w:r>
        <w:rPr>
          <w:rFonts w:ascii="Calibri" w:hAnsi="Calibri"/>
          <w:b/>
          <w:lang w:val="sk-SK"/>
        </w:rPr>
        <w:t xml:space="preserve">8 </w:t>
      </w:r>
      <w:r w:rsidRPr="009F51AD">
        <w:rPr>
          <w:rFonts w:ascii="Calibri" w:hAnsi="Calibri"/>
          <w:b/>
          <w:lang w:val="sk-SK"/>
        </w:rPr>
        <w:t>/</w:t>
      </w:r>
      <w:r>
        <w:rPr>
          <w:rFonts w:ascii="Calibri" w:hAnsi="Calibri"/>
          <w:b/>
          <w:lang w:val="sk-SK"/>
        </w:rPr>
        <w:t xml:space="preserve"> </w:t>
      </w:r>
      <w:r w:rsidRPr="009F51AD">
        <w:rPr>
          <w:rFonts w:ascii="Calibri" w:hAnsi="Calibri"/>
          <w:b/>
          <w:lang w:val="sk-SK"/>
        </w:rPr>
        <w:t>201</w:t>
      </w:r>
      <w:r>
        <w:rPr>
          <w:rFonts w:ascii="Calibri" w:hAnsi="Calibri"/>
          <w:b/>
          <w:lang w:val="sk-SK"/>
        </w:rPr>
        <w:t>9</w:t>
      </w:r>
    </w:p>
    <w:p w:rsidR="00FB4DE3" w:rsidRPr="009F51AD" w:rsidRDefault="00FB4DE3" w:rsidP="002823E6">
      <w:pPr>
        <w:jc w:val="center"/>
        <w:rPr>
          <w:rFonts w:ascii="Calibri" w:hAnsi="Calibri"/>
          <w:b/>
          <w:lang w:val="sk-SK"/>
        </w:rPr>
      </w:pPr>
      <w:r w:rsidRPr="009F51AD">
        <w:rPr>
          <w:rFonts w:ascii="Calibri" w:hAnsi="Calibri"/>
          <w:b/>
          <w:lang w:val="sk-SK"/>
        </w:rPr>
        <w:t xml:space="preserve">na Slovenskej technickej univerzite v Bratislave, Ústave manažmentu </w:t>
      </w:r>
    </w:p>
    <w:p w:rsidR="00FB4DE3" w:rsidRPr="009F51AD" w:rsidRDefault="00FB4DE3" w:rsidP="002823E6">
      <w:pPr>
        <w:rPr>
          <w:rFonts w:ascii="Calibri" w:hAnsi="Calibri"/>
          <w:b/>
          <w:lang w:val="sk-SK"/>
        </w:rPr>
      </w:pPr>
    </w:p>
    <w:p w:rsidR="00FB4DE3" w:rsidRPr="009F51AD" w:rsidRDefault="00FB4DE3" w:rsidP="002823E6">
      <w:pPr>
        <w:rPr>
          <w:rFonts w:ascii="Calibri" w:hAnsi="Calibri"/>
          <w:b/>
          <w:lang w:val="sk-SK"/>
        </w:rPr>
      </w:pPr>
    </w:p>
    <w:p w:rsidR="00FB4DE3" w:rsidRPr="009F51AD" w:rsidRDefault="00FB4DE3" w:rsidP="002823E6">
      <w:pPr>
        <w:rPr>
          <w:rFonts w:ascii="Calibri" w:hAnsi="Calibri"/>
          <w:b/>
          <w:lang w:val="sk-SK"/>
        </w:rPr>
      </w:pPr>
    </w:p>
    <w:p w:rsidR="00FB4DE3" w:rsidRPr="009F51AD" w:rsidRDefault="00FB4DE3" w:rsidP="002823E6">
      <w:pPr>
        <w:rPr>
          <w:rFonts w:ascii="Calibri" w:hAnsi="Calibri"/>
          <w:lang w:val="sk-SK"/>
        </w:rPr>
      </w:pPr>
      <w:r w:rsidRPr="009F51AD">
        <w:rPr>
          <w:rFonts w:ascii="Calibri" w:hAnsi="Calibri"/>
          <w:bCs/>
          <w:lang w:val="sk-SK"/>
        </w:rPr>
        <w:tab/>
      </w:r>
      <w:r w:rsidRPr="009F51AD">
        <w:rPr>
          <w:rFonts w:ascii="Calibri" w:hAnsi="Calibri"/>
          <w:lang w:val="sk-SK"/>
        </w:rPr>
        <w:t>Materiál je predkladaný z nasledujúcich dôvodov:</w:t>
      </w:r>
    </w:p>
    <w:p w:rsidR="00FB4DE3" w:rsidRPr="009F51AD" w:rsidRDefault="00FB4DE3" w:rsidP="002823E6">
      <w:pPr>
        <w:ind w:firstLine="720"/>
        <w:jc w:val="both"/>
        <w:rPr>
          <w:rFonts w:ascii="Calibri" w:hAnsi="Calibri"/>
          <w:lang w:val="sk-SK"/>
        </w:rPr>
      </w:pPr>
    </w:p>
    <w:p w:rsidR="00FB4DE3" w:rsidRPr="004F11C2" w:rsidRDefault="00FB4DE3" w:rsidP="002823E6">
      <w:pPr>
        <w:jc w:val="both"/>
        <w:rPr>
          <w:rFonts w:ascii="Calibri" w:hAnsi="Calibri"/>
          <w:lang w:val="sk-SK"/>
        </w:rPr>
      </w:pPr>
      <w:r w:rsidRPr="009F51AD">
        <w:rPr>
          <w:rFonts w:ascii="Calibri" w:hAnsi="Calibri"/>
          <w:lang w:val="sk-SK"/>
        </w:rPr>
        <w:tab/>
        <w:t>V zmysle § 9 ods. 1 písm. m) zákona č. 131/2002 Z. z. o vysokých školách a o zmene a doplnení niektorých zákonov v znení neskorších predpisov (</w:t>
      </w:r>
      <w:r w:rsidRPr="00222BA3">
        <w:rPr>
          <w:rFonts w:ascii="Calibri" w:hAnsi="Calibri"/>
          <w:lang w:val="sk-SK"/>
        </w:rPr>
        <w:t>ďalej len „zákon</w:t>
      </w:r>
      <w:r w:rsidRPr="00260CEE">
        <w:rPr>
          <w:rFonts w:ascii="Calibri" w:hAnsi="Calibri"/>
          <w:lang w:val="sk-SK"/>
        </w:rPr>
        <w:t>“) v spojení s čl. 4 bod 2 vnútorného predpisu STU č. 5/2013 zo dňa 25.</w:t>
      </w:r>
      <w:r w:rsidRPr="009E6714">
        <w:rPr>
          <w:rFonts w:ascii="Calibri" w:hAnsi="Calibri"/>
          <w:lang w:val="sk-SK"/>
        </w:rPr>
        <w:t>06.2013 „Pravidlá a</w:t>
      </w:r>
      <w:r w:rsidRPr="009249EA">
        <w:rPr>
          <w:rFonts w:ascii="Calibri" w:hAnsi="Calibri"/>
          <w:lang w:val="sk-SK"/>
        </w:rPr>
        <w:t xml:space="preserve"> podmienky </w:t>
      </w:r>
      <w:r w:rsidRPr="004F11C2">
        <w:rPr>
          <w:rFonts w:ascii="Calibri" w:hAnsi="Calibri"/>
          <w:lang w:val="sk-SK"/>
        </w:rPr>
        <w:t xml:space="preserve">prijímania na štúdium študijných programov prvého, druhého a tretieho stupňa na Slovenskej technickej univerzite v Bratislave“ (ďalej len „pravidlá a podmienky prijímania na STU“ alebo „STU“) je potrebné, aby Akademický senát STU schválil </w:t>
      </w:r>
      <w:r w:rsidRPr="004F11C2">
        <w:rPr>
          <w:rFonts w:ascii="Calibri" w:hAnsi="Calibri"/>
          <w:bCs/>
          <w:lang w:val="sk-SK"/>
        </w:rPr>
        <w:t xml:space="preserve">Ďalšie podmienky prijímania </w:t>
      </w:r>
      <w:r w:rsidR="00D30815">
        <w:rPr>
          <w:rFonts w:ascii="Calibri" w:hAnsi="Calibri"/>
          <w:lang w:val="sk-SK"/>
        </w:rPr>
        <w:t>na </w:t>
      </w:r>
      <w:r w:rsidRPr="004F11C2">
        <w:rPr>
          <w:rFonts w:ascii="Calibri" w:hAnsi="Calibri"/>
          <w:lang w:val="sk-SK"/>
        </w:rPr>
        <w:t xml:space="preserve">štúdium bakalárskeho študijného programu </w:t>
      </w:r>
      <w:r w:rsidRPr="00C20540">
        <w:rPr>
          <w:rFonts w:ascii="Calibri" w:hAnsi="Calibri"/>
          <w:iCs/>
          <w:lang w:val="sk-SK"/>
        </w:rPr>
        <w:t>investičné plánovanie v priemyselnom podniku</w:t>
      </w:r>
      <w:r w:rsidR="00D30815">
        <w:rPr>
          <w:rFonts w:ascii="Calibri" w:hAnsi="Calibri"/>
          <w:lang w:val="sk-SK"/>
        </w:rPr>
        <w:t xml:space="preserve"> v </w:t>
      </w:r>
      <w:r w:rsidRPr="006A6264">
        <w:rPr>
          <w:rFonts w:ascii="Calibri" w:hAnsi="Calibri"/>
          <w:lang w:val="sk-SK"/>
        </w:rPr>
        <w:t>Š</w:t>
      </w:r>
      <w:r w:rsidR="00D30815">
        <w:rPr>
          <w:rFonts w:ascii="Calibri" w:hAnsi="Calibri"/>
          <w:lang w:val="sk-SK"/>
        </w:rPr>
        <w:t xml:space="preserve">O 3.3.20. odvetvové ekonomiky a </w:t>
      </w:r>
      <w:r w:rsidRPr="006A6264">
        <w:rPr>
          <w:rFonts w:ascii="Calibri" w:hAnsi="Calibri"/>
          <w:lang w:val="sk-SK"/>
        </w:rPr>
        <w:t xml:space="preserve">manažment v akademickom roku </w:t>
      </w:r>
      <w:r>
        <w:rPr>
          <w:rFonts w:ascii="Calibri" w:hAnsi="Calibri"/>
          <w:lang w:val="sk-SK"/>
        </w:rPr>
        <w:t xml:space="preserve">2018 / 2019,  </w:t>
      </w:r>
      <w:r w:rsidRPr="004F11C2">
        <w:rPr>
          <w:rFonts w:ascii="Calibri" w:hAnsi="Calibri"/>
          <w:lang w:val="sk-SK"/>
        </w:rPr>
        <w:t>ktorý sa bude uskutočňovať na Ústave manažmentu STU.</w:t>
      </w:r>
    </w:p>
    <w:p w:rsidR="00FB4DE3" w:rsidRPr="004F11C2" w:rsidRDefault="00D30815" w:rsidP="00E4536A">
      <w:pPr>
        <w:ind w:firstLine="720"/>
        <w:jc w:val="both"/>
        <w:rPr>
          <w:rFonts w:ascii="Calibri" w:hAnsi="Calibri"/>
          <w:color w:val="000000"/>
          <w:lang w:val="sk-SK"/>
        </w:rPr>
      </w:pPr>
      <w:r>
        <w:rPr>
          <w:rFonts w:ascii="Calibri" w:hAnsi="Calibri"/>
          <w:lang w:val="sk-SK"/>
        </w:rPr>
        <w:t xml:space="preserve">STU je povinná podľa § </w:t>
      </w:r>
      <w:r w:rsidR="00FB4DE3" w:rsidRPr="004F11C2">
        <w:rPr>
          <w:rFonts w:ascii="Calibri" w:hAnsi="Calibri"/>
          <w:lang w:val="sk-SK"/>
        </w:rPr>
        <w:t>57 ods. 5 zákona podmienky prijatia schválené Akademickým senátom STU spolu s</w:t>
      </w:r>
      <w:r>
        <w:rPr>
          <w:rFonts w:ascii="Calibri" w:hAnsi="Calibri"/>
          <w:lang w:val="sk-SK"/>
        </w:rPr>
        <w:t xml:space="preserve"> ďalšími informáciami o </w:t>
      </w:r>
      <w:r w:rsidR="00FB4DE3" w:rsidRPr="004F11C2">
        <w:rPr>
          <w:rFonts w:ascii="Calibri" w:hAnsi="Calibri"/>
          <w:lang w:val="sk-SK"/>
        </w:rPr>
        <w:t>prijímacom konaní z</w:t>
      </w:r>
      <w:r w:rsidR="00732A71">
        <w:rPr>
          <w:rFonts w:ascii="Calibri" w:hAnsi="Calibri"/>
          <w:lang w:val="sk-SK"/>
        </w:rPr>
        <w:t>verejniť včas, najneskôr do </w:t>
      </w:r>
      <w:r>
        <w:rPr>
          <w:rFonts w:ascii="Calibri" w:hAnsi="Calibri"/>
          <w:lang w:val="sk-SK"/>
        </w:rPr>
        <w:t>20. </w:t>
      </w:r>
      <w:r w:rsidR="00FB4DE3" w:rsidRPr="004F11C2">
        <w:rPr>
          <w:rFonts w:ascii="Calibri" w:hAnsi="Calibri"/>
          <w:lang w:val="sk-SK"/>
        </w:rPr>
        <w:t>septembra v akademickom roku, ktorý predchádza akademickému roku, v</w:t>
      </w:r>
      <w:r>
        <w:rPr>
          <w:rFonts w:ascii="Calibri" w:hAnsi="Calibri"/>
          <w:lang w:val="sk-SK"/>
        </w:rPr>
        <w:t xml:space="preserve"> </w:t>
      </w:r>
      <w:r w:rsidR="00FB4DE3" w:rsidRPr="004F11C2">
        <w:rPr>
          <w:rFonts w:ascii="Calibri" w:hAnsi="Calibri"/>
          <w:lang w:val="sk-SK"/>
        </w:rPr>
        <w:t>ktorom sa má štúdium začať. Ak je súčasťou overenia splnenia podmienok prijatia pr</w:t>
      </w:r>
      <w:r>
        <w:rPr>
          <w:rFonts w:ascii="Calibri" w:hAnsi="Calibri"/>
          <w:lang w:val="sk-SK"/>
        </w:rPr>
        <w:t xml:space="preserve">ijímacia skúška, STU zverejní v </w:t>
      </w:r>
      <w:r w:rsidR="00FB4DE3" w:rsidRPr="004F11C2">
        <w:rPr>
          <w:rFonts w:ascii="Calibri" w:hAnsi="Calibri"/>
          <w:lang w:val="sk-SK"/>
        </w:rPr>
        <w:t>rámci podmienok prijatia aj spôsob overovania ich splnenia, formu a</w:t>
      </w:r>
      <w:r>
        <w:rPr>
          <w:rFonts w:ascii="Calibri" w:hAnsi="Calibri"/>
          <w:lang w:val="sk-SK"/>
        </w:rPr>
        <w:t xml:space="preserve"> </w:t>
      </w:r>
      <w:r w:rsidR="00FB4DE3" w:rsidRPr="004F11C2">
        <w:rPr>
          <w:rFonts w:ascii="Calibri" w:hAnsi="Calibri"/>
          <w:lang w:val="sk-SK"/>
        </w:rPr>
        <w:t>rámcový</w:t>
      </w:r>
      <w:r w:rsidR="00FB4DE3">
        <w:rPr>
          <w:rFonts w:ascii="Calibri" w:hAnsi="Calibri"/>
          <w:lang w:val="sk-SK"/>
        </w:rPr>
        <w:t xml:space="preserve"> </w:t>
      </w:r>
      <w:r w:rsidR="00FB4DE3" w:rsidRPr="004F11C2">
        <w:rPr>
          <w:rFonts w:ascii="Calibri" w:hAnsi="Calibri"/>
          <w:lang w:val="sk-SK"/>
        </w:rPr>
        <w:t>obsah skúšky a</w:t>
      </w:r>
      <w:r>
        <w:rPr>
          <w:rFonts w:ascii="Calibri" w:hAnsi="Calibri"/>
          <w:lang w:val="sk-SK"/>
        </w:rPr>
        <w:t xml:space="preserve"> </w:t>
      </w:r>
      <w:r w:rsidR="00FB4DE3" w:rsidRPr="004F11C2">
        <w:rPr>
          <w:rFonts w:ascii="Calibri" w:hAnsi="Calibri"/>
          <w:lang w:val="sk-SK"/>
        </w:rPr>
        <w:t>spôsob vyhodnocovania jej výsledkov.</w:t>
      </w:r>
    </w:p>
    <w:p w:rsidR="00223FEF" w:rsidRPr="00F7270E" w:rsidRDefault="00223FEF" w:rsidP="002823E6">
      <w:pPr>
        <w:rPr>
          <w:rFonts w:ascii="Calibri" w:hAnsi="Calibri"/>
          <w:b/>
          <w:lang w:val="sk-SK"/>
        </w:rPr>
      </w:pPr>
    </w:p>
    <w:p w:rsidR="00223FEF" w:rsidRPr="00F7270E" w:rsidRDefault="00223FEF" w:rsidP="002823E6">
      <w:pPr>
        <w:rPr>
          <w:rFonts w:ascii="Calibri" w:hAnsi="Calibri"/>
          <w:b/>
          <w:lang w:val="sk-SK"/>
        </w:rPr>
      </w:pPr>
    </w:p>
    <w:p w:rsidR="00223FEF" w:rsidRPr="00F7270E" w:rsidRDefault="00223FEF" w:rsidP="002823E6">
      <w:pPr>
        <w:rPr>
          <w:rFonts w:ascii="Calibri" w:hAnsi="Calibri"/>
          <w:b/>
          <w:lang w:val="sk-SK"/>
        </w:rPr>
      </w:pPr>
    </w:p>
    <w:p w:rsidR="00FA0589" w:rsidRDefault="00FA0589" w:rsidP="00FA0589">
      <w:pPr>
        <w:ind w:left="4321" w:firstLine="720"/>
        <w:jc w:val="center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>prof. Ing. Robert Redhammer, PhD.</w:t>
      </w:r>
    </w:p>
    <w:p w:rsidR="00FA0589" w:rsidRDefault="00FA0589" w:rsidP="00FA0589">
      <w:pPr>
        <w:ind w:left="4321" w:firstLine="720"/>
        <w:jc w:val="center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>rektor STU</w:t>
      </w:r>
    </w:p>
    <w:p w:rsidR="00404EA0" w:rsidRPr="004F11C2" w:rsidRDefault="00223FEF" w:rsidP="002823E6">
      <w:pPr>
        <w:jc w:val="center"/>
        <w:rPr>
          <w:rFonts w:ascii="Calibri" w:hAnsi="Calibri"/>
          <w:b/>
          <w:lang w:val="sk-SK"/>
        </w:rPr>
      </w:pPr>
      <w:r w:rsidRPr="002D6FD8">
        <w:rPr>
          <w:rFonts w:ascii="Calibri" w:hAnsi="Calibri"/>
          <w:lang w:val="sk-SK"/>
        </w:rPr>
        <w:br w:type="page"/>
      </w:r>
      <w:r w:rsidR="00404EA0" w:rsidRPr="004F11C2">
        <w:rPr>
          <w:rFonts w:ascii="Calibri" w:hAnsi="Calibri"/>
          <w:b/>
          <w:lang w:val="sk-SK"/>
        </w:rPr>
        <w:t xml:space="preserve">Ďalšie podmienky prijímania </w:t>
      </w:r>
    </w:p>
    <w:p w:rsidR="00404EA0" w:rsidRPr="004F11C2" w:rsidRDefault="00404EA0" w:rsidP="002823E6">
      <w:pPr>
        <w:jc w:val="center"/>
        <w:rPr>
          <w:rFonts w:ascii="Calibri" w:hAnsi="Calibri"/>
          <w:b/>
          <w:lang w:val="sk-SK"/>
        </w:rPr>
      </w:pPr>
      <w:r w:rsidRPr="004F11C2">
        <w:rPr>
          <w:rFonts w:ascii="Calibri" w:hAnsi="Calibri"/>
          <w:b/>
          <w:lang w:val="sk-SK"/>
        </w:rPr>
        <w:t xml:space="preserve">na štúdium bakalárskeho študijného programu </w:t>
      </w:r>
    </w:p>
    <w:p w:rsidR="00404EA0" w:rsidRPr="004F11C2" w:rsidRDefault="00404EA0" w:rsidP="002823E6">
      <w:pPr>
        <w:jc w:val="center"/>
        <w:rPr>
          <w:rFonts w:ascii="Calibri" w:hAnsi="Calibri"/>
          <w:b/>
          <w:lang w:val="sk-SK"/>
        </w:rPr>
      </w:pPr>
      <w:r w:rsidRPr="004F11C2">
        <w:rPr>
          <w:rFonts w:ascii="Calibri" w:hAnsi="Calibri"/>
          <w:b/>
          <w:iCs/>
          <w:lang w:val="sk-SK"/>
        </w:rPr>
        <w:t>investičné plánovanie v priemyselnom podniku</w:t>
      </w:r>
      <w:r w:rsidRPr="004F11C2">
        <w:rPr>
          <w:rFonts w:ascii="Calibri" w:hAnsi="Calibri"/>
          <w:b/>
          <w:lang w:val="sk-SK"/>
        </w:rPr>
        <w:t xml:space="preserve"> </w:t>
      </w:r>
    </w:p>
    <w:p w:rsidR="00404EA0" w:rsidRPr="004F11C2" w:rsidRDefault="00404EA0" w:rsidP="002823E6">
      <w:pPr>
        <w:jc w:val="center"/>
        <w:rPr>
          <w:rFonts w:ascii="Calibri" w:hAnsi="Calibri"/>
          <w:b/>
          <w:lang w:val="sk-SK"/>
        </w:rPr>
      </w:pPr>
      <w:r w:rsidRPr="004F11C2">
        <w:rPr>
          <w:rFonts w:ascii="Calibri" w:hAnsi="Calibri"/>
          <w:b/>
          <w:lang w:val="sk-SK"/>
        </w:rPr>
        <w:t>v ŠO 3.3.20. odvetvové ekonomiky a manažment</w:t>
      </w:r>
    </w:p>
    <w:p w:rsidR="00404EA0" w:rsidRPr="004F11C2" w:rsidRDefault="00404EA0" w:rsidP="002823E6">
      <w:pPr>
        <w:jc w:val="center"/>
        <w:rPr>
          <w:rFonts w:ascii="Calibri" w:hAnsi="Calibri"/>
          <w:b/>
          <w:lang w:val="sk-SK"/>
        </w:rPr>
      </w:pPr>
      <w:r w:rsidRPr="004F11C2">
        <w:rPr>
          <w:rFonts w:ascii="Calibri" w:hAnsi="Calibri"/>
          <w:b/>
          <w:lang w:val="sk-SK"/>
        </w:rPr>
        <w:t>v akademickom roku 201</w:t>
      </w:r>
      <w:r>
        <w:rPr>
          <w:rFonts w:ascii="Calibri" w:hAnsi="Calibri"/>
          <w:b/>
          <w:lang w:val="sk-SK"/>
        </w:rPr>
        <w:t>8</w:t>
      </w:r>
      <w:r w:rsidRPr="004F11C2">
        <w:rPr>
          <w:rFonts w:ascii="Calibri" w:hAnsi="Calibri"/>
          <w:b/>
          <w:lang w:val="sk-SK"/>
        </w:rPr>
        <w:t>/201</w:t>
      </w:r>
      <w:r>
        <w:rPr>
          <w:rFonts w:ascii="Calibri" w:hAnsi="Calibri"/>
          <w:b/>
          <w:lang w:val="sk-SK"/>
        </w:rPr>
        <w:t>9</w:t>
      </w:r>
    </w:p>
    <w:p w:rsidR="00404EA0" w:rsidRPr="004F11C2" w:rsidRDefault="00404EA0" w:rsidP="002823E6">
      <w:pPr>
        <w:jc w:val="center"/>
        <w:rPr>
          <w:rFonts w:ascii="Calibri" w:hAnsi="Calibri"/>
          <w:b/>
          <w:lang w:val="sk-SK"/>
        </w:rPr>
      </w:pPr>
      <w:r w:rsidRPr="004F11C2">
        <w:rPr>
          <w:rFonts w:ascii="Calibri" w:hAnsi="Calibri"/>
          <w:b/>
          <w:lang w:val="sk-SK"/>
        </w:rPr>
        <w:t xml:space="preserve">na Slovenskej technickej univerzite v Bratislave, Ústave manažmentu </w:t>
      </w:r>
    </w:p>
    <w:p w:rsidR="00404EA0" w:rsidRPr="004F11C2" w:rsidRDefault="00404EA0" w:rsidP="002823E6">
      <w:pPr>
        <w:jc w:val="center"/>
        <w:rPr>
          <w:rFonts w:ascii="Calibri" w:hAnsi="Calibri"/>
          <w:b/>
          <w:lang w:val="sk-SK"/>
        </w:rPr>
      </w:pPr>
    </w:p>
    <w:p w:rsidR="00404EA0" w:rsidRPr="004F11C2" w:rsidRDefault="00404EA0" w:rsidP="002823E6">
      <w:pPr>
        <w:rPr>
          <w:rFonts w:ascii="Calibri" w:hAnsi="Calibri"/>
          <w:b/>
          <w:lang w:val="sk-SK"/>
        </w:rPr>
      </w:pPr>
      <w:r w:rsidRPr="004F11C2">
        <w:rPr>
          <w:rFonts w:ascii="Calibri" w:hAnsi="Calibri"/>
          <w:b/>
          <w:lang w:val="sk-SK"/>
        </w:rPr>
        <w:t>Študijný odbor 3.3.20. odvetvové ekonomiky a manažment</w:t>
      </w:r>
    </w:p>
    <w:p w:rsidR="00404EA0" w:rsidRPr="004F11C2" w:rsidRDefault="00404EA0" w:rsidP="002823E6">
      <w:pPr>
        <w:jc w:val="both"/>
        <w:rPr>
          <w:rFonts w:ascii="Calibri" w:hAnsi="Calibri"/>
          <w:b/>
          <w:lang w:val="sk-SK"/>
        </w:rPr>
      </w:pPr>
      <w:r w:rsidRPr="004F11C2">
        <w:rPr>
          <w:rFonts w:ascii="Calibri" w:hAnsi="Calibri"/>
          <w:b/>
          <w:lang w:val="sk-SK"/>
        </w:rPr>
        <w:t xml:space="preserve">Študijný program </w:t>
      </w:r>
      <w:r w:rsidRPr="004F11C2">
        <w:rPr>
          <w:rFonts w:ascii="Calibri" w:hAnsi="Calibri"/>
          <w:b/>
          <w:iCs/>
          <w:lang w:val="sk-SK"/>
        </w:rPr>
        <w:t>investičné plánovanie v priemyselnom podniku</w:t>
      </w:r>
    </w:p>
    <w:p w:rsidR="00404EA0" w:rsidRPr="004F11C2" w:rsidRDefault="00404EA0" w:rsidP="002823E6">
      <w:pPr>
        <w:rPr>
          <w:rFonts w:ascii="Calibri" w:hAnsi="Calibri"/>
          <w:b/>
          <w:lang w:val="sk-SK"/>
        </w:rPr>
      </w:pPr>
    </w:p>
    <w:p w:rsidR="00404EA0" w:rsidRPr="004F11C2" w:rsidRDefault="00404EA0" w:rsidP="002823E6">
      <w:pPr>
        <w:rPr>
          <w:rFonts w:ascii="Calibri" w:hAnsi="Calibri"/>
          <w:b/>
          <w:lang w:val="sk-SK"/>
        </w:rPr>
      </w:pPr>
      <w:r w:rsidRPr="004F11C2">
        <w:rPr>
          <w:rFonts w:ascii="Calibri" w:hAnsi="Calibri"/>
          <w:b/>
          <w:lang w:val="sk-SK"/>
        </w:rPr>
        <w:t xml:space="preserve">Forma štúdia </w:t>
      </w:r>
    </w:p>
    <w:p w:rsidR="00404EA0" w:rsidRPr="004F11C2" w:rsidRDefault="00404EA0" w:rsidP="002823E6">
      <w:pPr>
        <w:ind w:left="720"/>
        <w:rPr>
          <w:rFonts w:ascii="Calibri" w:hAnsi="Calibri"/>
          <w:lang w:val="sk-SK"/>
        </w:rPr>
      </w:pPr>
      <w:r w:rsidRPr="004F11C2">
        <w:rPr>
          <w:rFonts w:ascii="Calibri" w:hAnsi="Calibri"/>
          <w:lang w:val="sk-SK"/>
        </w:rPr>
        <w:t xml:space="preserve">denná </w:t>
      </w:r>
    </w:p>
    <w:p w:rsidR="00404EA0" w:rsidRPr="004F11C2" w:rsidRDefault="00404EA0" w:rsidP="002823E6">
      <w:pPr>
        <w:rPr>
          <w:rFonts w:ascii="Calibri" w:hAnsi="Calibri"/>
          <w:b/>
          <w:lang w:val="sk-SK"/>
        </w:rPr>
      </w:pPr>
      <w:r w:rsidRPr="004F11C2">
        <w:rPr>
          <w:rFonts w:ascii="Calibri" w:hAnsi="Calibri"/>
          <w:b/>
          <w:lang w:val="sk-SK"/>
        </w:rPr>
        <w:t xml:space="preserve">Stupeň štúdia </w:t>
      </w:r>
    </w:p>
    <w:p w:rsidR="00404EA0" w:rsidRPr="004F11C2" w:rsidRDefault="00404EA0" w:rsidP="002823E6">
      <w:pPr>
        <w:ind w:left="720"/>
        <w:rPr>
          <w:rFonts w:ascii="Calibri" w:hAnsi="Calibri"/>
          <w:lang w:val="sk-SK"/>
        </w:rPr>
      </w:pPr>
      <w:r w:rsidRPr="004F11C2">
        <w:rPr>
          <w:rFonts w:ascii="Calibri" w:hAnsi="Calibri"/>
          <w:lang w:val="sk-SK"/>
        </w:rPr>
        <w:t>prvý</w:t>
      </w:r>
    </w:p>
    <w:p w:rsidR="00404EA0" w:rsidRPr="004F11C2" w:rsidRDefault="00404EA0" w:rsidP="002823E6">
      <w:pPr>
        <w:rPr>
          <w:rFonts w:ascii="Calibri" w:hAnsi="Calibri"/>
          <w:b/>
          <w:lang w:val="sk-SK"/>
        </w:rPr>
      </w:pPr>
      <w:r w:rsidRPr="004F11C2">
        <w:rPr>
          <w:rFonts w:ascii="Calibri" w:hAnsi="Calibri"/>
          <w:b/>
          <w:lang w:val="sk-SK"/>
        </w:rPr>
        <w:t xml:space="preserve">Štandardná dĺžka štúdia </w:t>
      </w:r>
    </w:p>
    <w:p w:rsidR="00404EA0" w:rsidRPr="004F11C2" w:rsidRDefault="00404EA0" w:rsidP="002823E6">
      <w:pPr>
        <w:ind w:left="720"/>
        <w:rPr>
          <w:rFonts w:ascii="Calibri" w:hAnsi="Calibri"/>
          <w:lang w:val="sk-SK"/>
        </w:rPr>
      </w:pPr>
      <w:r w:rsidRPr="004F11C2">
        <w:rPr>
          <w:rFonts w:ascii="Calibri" w:hAnsi="Calibri"/>
          <w:lang w:val="sk-SK"/>
        </w:rPr>
        <w:t>3 roky</w:t>
      </w:r>
    </w:p>
    <w:p w:rsidR="00404EA0" w:rsidRPr="004F11C2" w:rsidRDefault="00404EA0" w:rsidP="002823E6">
      <w:pPr>
        <w:rPr>
          <w:rFonts w:ascii="Calibri" w:hAnsi="Calibri"/>
          <w:b/>
          <w:lang w:val="sk-SK"/>
        </w:rPr>
      </w:pPr>
      <w:r w:rsidRPr="004F11C2">
        <w:rPr>
          <w:rFonts w:ascii="Calibri" w:hAnsi="Calibri"/>
          <w:b/>
          <w:lang w:val="sk-SK"/>
        </w:rPr>
        <w:t xml:space="preserve">Udelený akademický titul po absolvovaní študijného programu </w:t>
      </w:r>
    </w:p>
    <w:p w:rsidR="00404EA0" w:rsidRPr="004F11C2" w:rsidRDefault="00404EA0" w:rsidP="002823E6">
      <w:pPr>
        <w:ind w:left="720"/>
        <w:rPr>
          <w:rFonts w:ascii="Calibri" w:hAnsi="Calibri"/>
          <w:lang w:val="sk-SK"/>
        </w:rPr>
      </w:pPr>
      <w:r w:rsidRPr="004F11C2">
        <w:rPr>
          <w:rFonts w:ascii="Calibri" w:hAnsi="Calibri"/>
          <w:lang w:val="sk-SK"/>
        </w:rPr>
        <w:t xml:space="preserve">Bc. </w:t>
      </w:r>
    </w:p>
    <w:p w:rsidR="00404EA0" w:rsidRPr="004F11C2" w:rsidRDefault="00404EA0" w:rsidP="002823E6">
      <w:pPr>
        <w:ind w:left="720" w:hanging="720"/>
        <w:rPr>
          <w:rFonts w:ascii="Calibri" w:hAnsi="Calibri"/>
          <w:b/>
          <w:lang w:val="sk-SK"/>
        </w:rPr>
      </w:pPr>
      <w:r w:rsidRPr="004F11C2">
        <w:rPr>
          <w:rFonts w:ascii="Calibri" w:hAnsi="Calibri"/>
          <w:b/>
          <w:lang w:val="sk-SK"/>
        </w:rPr>
        <w:t>Jazyk, v ktorom sa má študijný program uskutočňovať</w:t>
      </w:r>
    </w:p>
    <w:p w:rsidR="00404EA0" w:rsidRPr="004F11C2" w:rsidRDefault="00404EA0" w:rsidP="002823E6">
      <w:pPr>
        <w:ind w:left="720" w:hanging="720"/>
        <w:rPr>
          <w:rFonts w:ascii="Calibri" w:hAnsi="Calibri"/>
          <w:b/>
          <w:lang w:val="sk-SK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3300"/>
        <w:gridCol w:w="2918"/>
        <w:gridCol w:w="1979"/>
      </w:tblGrid>
      <w:tr w:rsidR="00404EA0" w:rsidRPr="004F11C2" w:rsidTr="00DE0DC1">
        <w:trPr>
          <w:trHeight w:val="416"/>
        </w:trPr>
        <w:tc>
          <w:tcPr>
            <w:tcW w:w="0" w:type="auto"/>
            <w:shd w:val="clear" w:color="auto" w:fill="auto"/>
            <w:hideMark/>
          </w:tcPr>
          <w:p w:rsidR="00404EA0" w:rsidRPr="004F11C2" w:rsidRDefault="00404EA0" w:rsidP="002823E6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4F11C2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ID</w:t>
            </w:r>
          </w:p>
        </w:tc>
        <w:tc>
          <w:tcPr>
            <w:tcW w:w="0" w:type="auto"/>
            <w:shd w:val="clear" w:color="auto" w:fill="auto"/>
            <w:hideMark/>
          </w:tcPr>
          <w:p w:rsidR="00404EA0" w:rsidRPr="004F11C2" w:rsidRDefault="00404EA0" w:rsidP="002823E6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4F11C2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Názov ŠP</w:t>
            </w:r>
          </w:p>
        </w:tc>
        <w:tc>
          <w:tcPr>
            <w:tcW w:w="2918" w:type="dxa"/>
            <w:shd w:val="clear" w:color="auto" w:fill="auto"/>
            <w:hideMark/>
          </w:tcPr>
          <w:p w:rsidR="00404EA0" w:rsidRPr="004F11C2" w:rsidRDefault="00404EA0" w:rsidP="002823E6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4F11C2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Názov ŠO</w:t>
            </w:r>
          </w:p>
        </w:tc>
        <w:tc>
          <w:tcPr>
            <w:tcW w:w="1979" w:type="dxa"/>
            <w:shd w:val="clear" w:color="auto" w:fill="auto"/>
            <w:hideMark/>
          </w:tcPr>
          <w:p w:rsidR="00404EA0" w:rsidRPr="004F11C2" w:rsidRDefault="00404EA0" w:rsidP="002823E6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4F11C2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Jazyk uskutočňovania</w:t>
            </w:r>
          </w:p>
        </w:tc>
      </w:tr>
      <w:tr w:rsidR="00404EA0" w:rsidRPr="004F11C2" w:rsidTr="00DE0DC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404EA0" w:rsidRPr="004F11C2" w:rsidRDefault="00404EA0" w:rsidP="002823E6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sk-SK" w:eastAsia="sk-SK"/>
              </w:rPr>
            </w:pPr>
            <w:r w:rsidRPr="004F11C2">
              <w:rPr>
                <w:rFonts w:ascii="Calibri" w:eastAsia="Times New Roman" w:hAnsi="Calibri" w:cs="Arial"/>
                <w:color w:val="000000"/>
                <w:sz w:val="22"/>
                <w:szCs w:val="22"/>
                <w:lang w:val="sk-SK" w:eastAsia="sk-SK"/>
              </w:rPr>
              <w:t>104176</w:t>
            </w:r>
          </w:p>
        </w:tc>
        <w:tc>
          <w:tcPr>
            <w:tcW w:w="0" w:type="auto"/>
            <w:shd w:val="clear" w:color="auto" w:fill="auto"/>
            <w:hideMark/>
          </w:tcPr>
          <w:p w:rsidR="00404EA0" w:rsidRPr="004F11C2" w:rsidRDefault="00DE0DC1" w:rsidP="002823E6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investičné plánovanie v </w:t>
            </w:r>
            <w:r w:rsidR="00404EA0" w:rsidRPr="004F11C2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priemyselnom podniku</w:t>
            </w:r>
          </w:p>
        </w:tc>
        <w:tc>
          <w:tcPr>
            <w:tcW w:w="2918" w:type="dxa"/>
            <w:shd w:val="clear" w:color="auto" w:fill="auto"/>
            <w:hideMark/>
          </w:tcPr>
          <w:p w:rsidR="00404EA0" w:rsidRPr="004F11C2" w:rsidRDefault="00404EA0" w:rsidP="002823E6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4F11C2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3.3.20. odvetvové ekonomiky a manažment</w:t>
            </w:r>
          </w:p>
        </w:tc>
        <w:tc>
          <w:tcPr>
            <w:tcW w:w="1979" w:type="dxa"/>
            <w:shd w:val="clear" w:color="auto" w:fill="auto"/>
            <w:hideMark/>
          </w:tcPr>
          <w:p w:rsidR="00404EA0" w:rsidRPr="004F11C2" w:rsidRDefault="00404EA0" w:rsidP="002823E6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4F11C2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anglický jazyk</w:t>
            </w:r>
          </w:p>
        </w:tc>
      </w:tr>
      <w:tr w:rsidR="00404EA0" w:rsidRPr="004F11C2" w:rsidTr="00DE0DC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404EA0" w:rsidRPr="004F11C2" w:rsidRDefault="00404EA0" w:rsidP="002823E6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sk-SK" w:eastAsia="sk-SK"/>
              </w:rPr>
            </w:pPr>
            <w:r w:rsidRPr="004F11C2">
              <w:rPr>
                <w:rFonts w:ascii="Calibri" w:eastAsia="Times New Roman" w:hAnsi="Calibri" w:cs="Arial"/>
                <w:color w:val="000000"/>
                <w:sz w:val="22"/>
                <w:szCs w:val="22"/>
                <w:lang w:val="sk-SK" w:eastAsia="sk-SK"/>
              </w:rPr>
              <w:t>104177</w:t>
            </w:r>
          </w:p>
        </w:tc>
        <w:tc>
          <w:tcPr>
            <w:tcW w:w="0" w:type="auto"/>
            <w:shd w:val="clear" w:color="auto" w:fill="auto"/>
            <w:hideMark/>
          </w:tcPr>
          <w:p w:rsidR="00404EA0" w:rsidRPr="004F11C2" w:rsidRDefault="00DE0DC1" w:rsidP="002823E6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investičné plánovanie v </w:t>
            </w:r>
            <w:r w:rsidR="00404EA0" w:rsidRPr="004F11C2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priemyselnom podniku</w:t>
            </w:r>
          </w:p>
        </w:tc>
        <w:tc>
          <w:tcPr>
            <w:tcW w:w="2918" w:type="dxa"/>
            <w:shd w:val="clear" w:color="auto" w:fill="auto"/>
            <w:hideMark/>
          </w:tcPr>
          <w:p w:rsidR="00404EA0" w:rsidRPr="004F11C2" w:rsidRDefault="00404EA0" w:rsidP="002823E6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4F11C2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3.3.20. odvetvové ekonomiky a manažment</w:t>
            </w:r>
          </w:p>
        </w:tc>
        <w:tc>
          <w:tcPr>
            <w:tcW w:w="1979" w:type="dxa"/>
            <w:shd w:val="clear" w:color="auto" w:fill="auto"/>
            <w:hideMark/>
          </w:tcPr>
          <w:p w:rsidR="00404EA0" w:rsidRPr="004F11C2" w:rsidRDefault="00404EA0" w:rsidP="002823E6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4F11C2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slovenský jazyk</w:t>
            </w:r>
          </w:p>
        </w:tc>
      </w:tr>
    </w:tbl>
    <w:p w:rsidR="00404EA0" w:rsidRPr="004F11C2" w:rsidRDefault="00404EA0" w:rsidP="002823E6">
      <w:pPr>
        <w:jc w:val="center"/>
        <w:rPr>
          <w:rFonts w:ascii="Calibri" w:hAnsi="Calibri"/>
          <w:b/>
          <w:lang w:val="sk-SK"/>
        </w:rPr>
      </w:pPr>
    </w:p>
    <w:p w:rsidR="00404EA0" w:rsidRPr="004F11C2" w:rsidRDefault="00404EA0" w:rsidP="002823E6">
      <w:pPr>
        <w:jc w:val="both"/>
        <w:rPr>
          <w:rFonts w:ascii="Calibri" w:hAnsi="Calibri"/>
          <w:lang w:val="sk-SK"/>
        </w:rPr>
      </w:pPr>
      <w:r w:rsidRPr="004F11C2">
        <w:rPr>
          <w:rFonts w:ascii="Calibri" w:hAnsi="Calibri"/>
          <w:lang w:val="sk-SK"/>
        </w:rPr>
        <w:tab/>
        <w:t>V</w:t>
      </w:r>
      <w:r w:rsidR="00DE0DC1">
        <w:rPr>
          <w:rFonts w:ascii="Calibri" w:hAnsi="Calibri"/>
          <w:lang w:val="sk-SK"/>
        </w:rPr>
        <w:t xml:space="preserve"> </w:t>
      </w:r>
      <w:r w:rsidRPr="004F11C2">
        <w:rPr>
          <w:rFonts w:ascii="Calibri" w:hAnsi="Calibri"/>
          <w:lang w:val="sk-SK"/>
        </w:rPr>
        <w:t>súlade s</w:t>
      </w:r>
      <w:r w:rsidR="00DE0DC1">
        <w:rPr>
          <w:rFonts w:ascii="Calibri" w:hAnsi="Calibri"/>
          <w:lang w:val="sk-SK"/>
        </w:rPr>
        <w:t xml:space="preserve"> </w:t>
      </w:r>
      <w:r w:rsidRPr="004F11C2">
        <w:rPr>
          <w:rFonts w:ascii="Calibri" w:hAnsi="Calibri"/>
          <w:lang w:val="sk-SK"/>
        </w:rPr>
        <w:t xml:space="preserve">§ 57 Zákona č. 131/2002 Z. z. o vysokých školách a o zmene a doplnení niektorých zákonov v znení neskorších predpisov (ďalej len „zákon“), ako aj </w:t>
      </w:r>
      <w:r w:rsidR="00DE0DC1">
        <w:rPr>
          <w:rFonts w:ascii="Calibri" w:hAnsi="Calibri"/>
          <w:lang w:val="sk-SK"/>
        </w:rPr>
        <w:t xml:space="preserve">s </w:t>
      </w:r>
      <w:r w:rsidRPr="004F11C2">
        <w:rPr>
          <w:rFonts w:ascii="Calibri" w:hAnsi="Calibri"/>
          <w:lang w:val="sk-SK"/>
        </w:rPr>
        <w:t xml:space="preserve">čl. 21 Štatútu STU a čl. 4 Pravidlá a podmienky prijímania na štúdium študijných programov prvého, druhého a tretieho stupňa na Slovenskej technickej univerzite v  Bratislave </w:t>
      </w:r>
      <w:r w:rsidR="001C20DA">
        <w:rPr>
          <w:rFonts w:ascii="Calibri" w:hAnsi="Calibri"/>
          <w:lang w:val="sk-SK"/>
        </w:rPr>
        <w:t xml:space="preserve">(ďalej len „pravidlá a podmienky prijímania na STU“) </w:t>
      </w:r>
      <w:r w:rsidRPr="004F11C2">
        <w:rPr>
          <w:rFonts w:ascii="Calibri" w:hAnsi="Calibri"/>
          <w:lang w:val="sk-SK"/>
        </w:rPr>
        <w:t>sa určujú ďalšie podmienky prijímania na bakalársky študijný program (ďalej len ŠP) investičné plánovanie v priemyselnom podniku, realizovaný na Ústave manažmentu Slovenskej technickej univerzity v Bratislave (ďalej len „ÚM STU“ alebo „STU“) v akademickom roku 201</w:t>
      </w:r>
      <w:r>
        <w:rPr>
          <w:rFonts w:ascii="Calibri" w:hAnsi="Calibri"/>
          <w:lang w:val="sk-SK"/>
        </w:rPr>
        <w:t>8</w:t>
      </w:r>
      <w:r w:rsidRPr="004F11C2">
        <w:rPr>
          <w:rFonts w:ascii="Calibri" w:hAnsi="Calibri"/>
          <w:lang w:val="sk-SK"/>
        </w:rPr>
        <w:t>/</w:t>
      </w:r>
      <w:r w:rsidR="00DE0DC1">
        <w:rPr>
          <w:rFonts w:ascii="Calibri" w:hAnsi="Calibri"/>
          <w:lang w:val="sk-SK"/>
        </w:rPr>
        <w:t>2</w:t>
      </w:r>
      <w:r w:rsidRPr="004F11C2">
        <w:rPr>
          <w:rFonts w:ascii="Calibri" w:hAnsi="Calibri"/>
          <w:lang w:val="sk-SK"/>
        </w:rPr>
        <w:t>01</w:t>
      </w:r>
      <w:r>
        <w:rPr>
          <w:rFonts w:ascii="Calibri" w:hAnsi="Calibri"/>
          <w:lang w:val="sk-SK"/>
        </w:rPr>
        <w:t>9</w:t>
      </w:r>
      <w:r w:rsidRPr="004F11C2">
        <w:rPr>
          <w:rFonts w:ascii="Calibri" w:hAnsi="Calibri"/>
          <w:lang w:val="sk-SK"/>
        </w:rPr>
        <w:t>:</w:t>
      </w:r>
    </w:p>
    <w:p w:rsidR="00404EA0" w:rsidRPr="004F11C2" w:rsidRDefault="00404EA0" w:rsidP="002823E6">
      <w:pPr>
        <w:rPr>
          <w:rFonts w:ascii="Calibri" w:hAnsi="Calibri"/>
          <w:lang w:val="sk-SK"/>
        </w:rPr>
      </w:pPr>
    </w:p>
    <w:p w:rsidR="00404EA0" w:rsidRPr="004F11C2" w:rsidRDefault="00404EA0" w:rsidP="002823E6">
      <w:pPr>
        <w:numPr>
          <w:ilvl w:val="0"/>
          <w:numId w:val="24"/>
        </w:numPr>
        <w:rPr>
          <w:rFonts w:ascii="Calibri" w:hAnsi="Calibri"/>
          <w:lang w:val="sk-SK"/>
        </w:rPr>
      </w:pPr>
      <w:r w:rsidRPr="004F11C2">
        <w:rPr>
          <w:rFonts w:ascii="Calibri" w:hAnsi="Calibri"/>
          <w:lang w:val="sk-SK"/>
        </w:rPr>
        <w:t>Počet uchádzačov, ktorý plánuje ÚM STU prijať na štúdium</w:t>
      </w:r>
    </w:p>
    <w:p w:rsidR="00404EA0" w:rsidRPr="004F11C2" w:rsidRDefault="00404EA0" w:rsidP="002823E6">
      <w:pPr>
        <w:numPr>
          <w:ilvl w:val="0"/>
          <w:numId w:val="24"/>
        </w:numPr>
        <w:rPr>
          <w:rFonts w:ascii="Calibri" w:hAnsi="Calibri"/>
          <w:lang w:val="sk-SK"/>
        </w:rPr>
      </w:pPr>
      <w:r w:rsidRPr="004F11C2">
        <w:rPr>
          <w:rFonts w:ascii="Calibri" w:hAnsi="Calibri"/>
          <w:lang w:val="sk-SK"/>
        </w:rPr>
        <w:t>Povinné doklady k prihláške na štúdium</w:t>
      </w:r>
    </w:p>
    <w:p w:rsidR="00404EA0" w:rsidRPr="004F11C2" w:rsidRDefault="00404EA0" w:rsidP="002823E6">
      <w:pPr>
        <w:numPr>
          <w:ilvl w:val="0"/>
          <w:numId w:val="24"/>
        </w:numPr>
        <w:rPr>
          <w:rFonts w:ascii="Calibri" w:hAnsi="Calibri"/>
          <w:lang w:val="sk-SK"/>
        </w:rPr>
      </w:pPr>
      <w:r w:rsidRPr="004F11C2">
        <w:rPr>
          <w:rFonts w:ascii="Calibri" w:hAnsi="Calibri"/>
          <w:lang w:val="sk-SK"/>
        </w:rPr>
        <w:t xml:space="preserve">Forma a rámcový obsah prijímacej skúšky </w:t>
      </w:r>
    </w:p>
    <w:p w:rsidR="00404EA0" w:rsidRPr="004F11C2" w:rsidRDefault="00404EA0" w:rsidP="002823E6">
      <w:pPr>
        <w:numPr>
          <w:ilvl w:val="0"/>
          <w:numId w:val="24"/>
        </w:numPr>
        <w:rPr>
          <w:rFonts w:ascii="Calibri" w:hAnsi="Calibri"/>
          <w:lang w:val="sk-SK"/>
        </w:rPr>
      </w:pPr>
      <w:r w:rsidRPr="004F11C2">
        <w:rPr>
          <w:rFonts w:ascii="Calibri" w:hAnsi="Calibri"/>
          <w:lang w:val="sk-SK"/>
        </w:rPr>
        <w:t>Spôsob overovania splnenia podmienok prijatia na štúdium a vyhodnocovania výsledkov prijímacej skúšky</w:t>
      </w:r>
    </w:p>
    <w:p w:rsidR="00404EA0" w:rsidRPr="004F11C2" w:rsidRDefault="00404EA0" w:rsidP="002823E6">
      <w:pPr>
        <w:ind w:left="360"/>
        <w:jc w:val="both"/>
        <w:rPr>
          <w:rFonts w:ascii="Calibri" w:hAnsi="Calibri"/>
          <w:lang w:val="sk-SK"/>
        </w:rPr>
      </w:pPr>
    </w:p>
    <w:p w:rsidR="00404EA0" w:rsidRPr="004F11C2" w:rsidRDefault="00404EA0" w:rsidP="002823E6">
      <w:pPr>
        <w:numPr>
          <w:ilvl w:val="0"/>
          <w:numId w:val="25"/>
        </w:numPr>
        <w:tabs>
          <w:tab w:val="num" w:pos="851"/>
        </w:tabs>
        <w:ind w:left="426" w:hanging="426"/>
        <w:rPr>
          <w:rFonts w:ascii="Calibri" w:hAnsi="Calibri"/>
          <w:b/>
          <w:lang w:val="sk-SK"/>
        </w:rPr>
      </w:pPr>
      <w:r w:rsidRPr="004F11C2">
        <w:rPr>
          <w:rFonts w:ascii="Calibri" w:hAnsi="Calibri"/>
          <w:b/>
          <w:lang w:val="sk-SK"/>
        </w:rPr>
        <w:t>Počet uchádzačov, ktorý plánuje ÚM STU prijať na štúdium</w:t>
      </w:r>
    </w:p>
    <w:p w:rsidR="00404EA0" w:rsidRPr="00A300CE" w:rsidRDefault="00404EA0" w:rsidP="002823E6">
      <w:pPr>
        <w:jc w:val="both"/>
        <w:rPr>
          <w:rFonts w:ascii="Calibri" w:hAnsi="Calibri"/>
          <w:lang w:val="sk-SK"/>
        </w:rPr>
      </w:pPr>
      <w:r w:rsidRPr="004F11C2">
        <w:rPr>
          <w:rFonts w:ascii="Calibri" w:hAnsi="Calibri"/>
          <w:lang w:val="sk-SK"/>
        </w:rPr>
        <w:t xml:space="preserve">V akademickom roku </w:t>
      </w:r>
      <w:r>
        <w:rPr>
          <w:rFonts w:ascii="Calibri" w:hAnsi="Calibri"/>
          <w:lang w:val="sk-SK"/>
        </w:rPr>
        <w:t xml:space="preserve">2018/2019 </w:t>
      </w:r>
      <w:r w:rsidRPr="00A300CE">
        <w:rPr>
          <w:rFonts w:ascii="Calibri" w:hAnsi="Calibri"/>
          <w:lang w:val="sk-SK"/>
        </w:rPr>
        <w:t xml:space="preserve">ÚM STU </w:t>
      </w:r>
      <w:r>
        <w:rPr>
          <w:rFonts w:ascii="Calibri" w:hAnsi="Calibri"/>
          <w:lang w:val="sk-SK"/>
        </w:rPr>
        <w:t xml:space="preserve">plánuje </w:t>
      </w:r>
      <w:r w:rsidRPr="00A300CE">
        <w:rPr>
          <w:rFonts w:ascii="Calibri" w:hAnsi="Calibri"/>
          <w:lang w:val="sk-SK"/>
        </w:rPr>
        <w:t xml:space="preserve">prijať uchádzačov o štúdium v ŠP </w:t>
      </w:r>
      <w:r w:rsidRPr="00A300CE">
        <w:rPr>
          <w:rFonts w:ascii="Calibri" w:hAnsi="Calibri"/>
          <w:iCs/>
          <w:lang w:val="sk-SK"/>
        </w:rPr>
        <w:t>investičné plánovanie v priemyselnom podniku</w:t>
      </w:r>
      <w:r w:rsidRPr="00A300CE">
        <w:rPr>
          <w:rFonts w:ascii="Calibri" w:hAnsi="Calibri"/>
          <w:lang w:val="sk-SK"/>
        </w:rPr>
        <w:t xml:space="preserve"> po splnení podmienok prijatia:</w:t>
      </w:r>
    </w:p>
    <w:p w:rsidR="00404EA0" w:rsidRPr="00C20540" w:rsidRDefault="00404EA0" w:rsidP="002823E6">
      <w:pPr>
        <w:jc w:val="both"/>
        <w:rPr>
          <w:rFonts w:ascii="Calibri" w:hAnsi="Calibri"/>
          <w:lang w:val="sk-SK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2391"/>
        <w:gridCol w:w="2046"/>
        <w:gridCol w:w="1743"/>
        <w:gridCol w:w="2017"/>
      </w:tblGrid>
      <w:tr w:rsidR="00404EA0" w:rsidRPr="00C41424" w:rsidTr="008E02B8">
        <w:trPr>
          <w:trHeight w:val="416"/>
        </w:trPr>
        <w:tc>
          <w:tcPr>
            <w:tcW w:w="0" w:type="auto"/>
            <w:shd w:val="clear" w:color="auto" w:fill="auto"/>
            <w:hideMark/>
          </w:tcPr>
          <w:p w:rsidR="00404EA0" w:rsidRPr="006A6264" w:rsidRDefault="00404EA0" w:rsidP="002823E6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6A6264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ID</w:t>
            </w:r>
          </w:p>
        </w:tc>
        <w:tc>
          <w:tcPr>
            <w:tcW w:w="0" w:type="auto"/>
            <w:shd w:val="clear" w:color="auto" w:fill="auto"/>
            <w:hideMark/>
          </w:tcPr>
          <w:p w:rsidR="00404EA0" w:rsidRPr="0050222D" w:rsidRDefault="00404EA0" w:rsidP="002823E6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50222D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Názov ŠP</w:t>
            </w:r>
          </w:p>
        </w:tc>
        <w:tc>
          <w:tcPr>
            <w:tcW w:w="0" w:type="auto"/>
            <w:shd w:val="clear" w:color="auto" w:fill="auto"/>
            <w:hideMark/>
          </w:tcPr>
          <w:p w:rsidR="00404EA0" w:rsidRPr="004715F4" w:rsidRDefault="00404EA0" w:rsidP="002823E6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4715F4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Názov ŠO</w:t>
            </w:r>
          </w:p>
        </w:tc>
        <w:tc>
          <w:tcPr>
            <w:tcW w:w="0" w:type="auto"/>
            <w:shd w:val="clear" w:color="auto" w:fill="auto"/>
            <w:hideMark/>
          </w:tcPr>
          <w:p w:rsidR="00404EA0" w:rsidRPr="007517D9" w:rsidRDefault="00404EA0" w:rsidP="002823E6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7517D9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Jazyk uskutočňovania</w:t>
            </w:r>
          </w:p>
        </w:tc>
        <w:tc>
          <w:tcPr>
            <w:tcW w:w="0" w:type="auto"/>
          </w:tcPr>
          <w:p w:rsidR="00404EA0" w:rsidRPr="007517D9" w:rsidRDefault="00404EA0" w:rsidP="002823E6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7517D9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Predpokladaný počet uchádzačov</w:t>
            </w:r>
          </w:p>
        </w:tc>
      </w:tr>
      <w:tr w:rsidR="00404EA0" w:rsidRPr="00C41424" w:rsidTr="008E02B8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404EA0" w:rsidRPr="00C41424" w:rsidRDefault="00404EA0" w:rsidP="002823E6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sk-SK" w:eastAsia="sk-SK"/>
              </w:rPr>
            </w:pPr>
            <w:r w:rsidRPr="00C41424">
              <w:rPr>
                <w:rFonts w:ascii="Calibri" w:eastAsia="Times New Roman" w:hAnsi="Calibri" w:cs="Arial"/>
                <w:color w:val="000000"/>
                <w:sz w:val="22"/>
                <w:szCs w:val="22"/>
                <w:lang w:val="sk-SK" w:eastAsia="sk-SK"/>
              </w:rPr>
              <w:t>104176</w:t>
            </w:r>
          </w:p>
        </w:tc>
        <w:tc>
          <w:tcPr>
            <w:tcW w:w="0" w:type="auto"/>
            <w:shd w:val="clear" w:color="auto" w:fill="auto"/>
            <w:hideMark/>
          </w:tcPr>
          <w:p w:rsidR="00404EA0" w:rsidRPr="00C41424" w:rsidRDefault="0036582C" w:rsidP="002823E6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investičné plánovanie v </w:t>
            </w:r>
            <w:r w:rsidR="00404EA0" w:rsidRPr="00C41424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priemyselnom podniku</w:t>
            </w:r>
          </w:p>
        </w:tc>
        <w:tc>
          <w:tcPr>
            <w:tcW w:w="0" w:type="auto"/>
            <w:shd w:val="clear" w:color="auto" w:fill="auto"/>
            <w:hideMark/>
          </w:tcPr>
          <w:p w:rsidR="00404EA0" w:rsidRPr="00C41424" w:rsidRDefault="00404EA0" w:rsidP="002823E6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C41424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3.3.20. odvetvové ekonomiky a manažment</w:t>
            </w:r>
          </w:p>
        </w:tc>
        <w:tc>
          <w:tcPr>
            <w:tcW w:w="0" w:type="auto"/>
            <w:shd w:val="clear" w:color="auto" w:fill="auto"/>
            <w:hideMark/>
          </w:tcPr>
          <w:p w:rsidR="00404EA0" w:rsidRPr="00C41424" w:rsidRDefault="00404EA0" w:rsidP="002823E6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C41424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anglický jazyk</w:t>
            </w:r>
          </w:p>
        </w:tc>
        <w:tc>
          <w:tcPr>
            <w:tcW w:w="0" w:type="auto"/>
          </w:tcPr>
          <w:p w:rsidR="00404EA0" w:rsidRPr="00C41424" w:rsidRDefault="00D57B4A" w:rsidP="002823E6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15</w:t>
            </w:r>
          </w:p>
        </w:tc>
      </w:tr>
      <w:tr w:rsidR="00404EA0" w:rsidRPr="00C41424" w:rsidTr="008E02B8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404EA0" w:rsidRPr="00C41424" w:rsidRDefault="00404EA0" w:rsidP="002823E6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sk-SK" w:eastAsia="sk-SK"/>
              </w:rPr>
            </w:pPr>
            <w:r w:rsidRPr="00C41424">
              <w:rPr>
                <w:rFonts w:ascii="Calibri" w:eastAsia="Times New Roman" w:hAnsi="Calibri" w:cs="Arial"/>
                <w:color w:val="000000"/>
                <w:sz w:val="22"/>
                <w:szCs w:val="22"/>
                <w:lang w:val="sk-SK" w:eastAsia="sk-SK"/>
              </w:rPr>
              <w:t>104177</w:t>
            </w:r>
          </w:p>
        </w:tc>
        <w:tc>
          <w:tcPr>
            <w:tcW w:w="0" w:type="auto"/>
            <w:shd w:val="clear" w:color="auto" w:fill="auto"/>
            <w:hideMark/>
          </w:tcPr>
          <w:p w:rsidR="00404EA0" w:rsidRPr="00C41424" w:rsidRDefault="0036582C" w:rsidP="002823E6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investičné plánovanie v </w:t>
            </w:r>
            <w:r w:rsidR="00404EA0" w:rsidRPr="00C41424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priemyselnom podniku</w:t>
            </w:r>
          </w:p>
        </w:tc>
        <w:tc>
          <w:tcPr>
            <w:tcW w:w="0" w:type="auto"/>
            <w:shd w:val="clear" w:color="auto" w:fill="auto"/>
            <w:hideMark/>
          </w:tcPr>
          <w:p w:rsidR="00404EA0" w:rsidRPr="00C41424" w:rsidRDefault="00404EA0" w:rsidP="002823E6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C41424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3.3.20. odvetvové ekonomiky a manažment</w:t>
            </w:r>
          </w:p>
        </w:tc>
        <w:tc>
          <w:tcPr>
            <w:tcW w:w="0" w:type="auto"/>
            <w:shd w:val="clear" w:color="auto" w:fill="auto"/>
            <w:hideMark/>
          </w:tcPr>
          <w:p w:rsidR="00404EA0" w:rsidRPr="00C41424" w:rsidRDefault="00404EA0" w:rsidP="002823E6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C41424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slovenský jazyk</w:t>
            </w:r>
          </w:p>
        </w:tc>
        <w:tc>
          <w:tcPr>
            <w:tcW w:w="0" w:type="auto"/>
          </w:tcPr>
          <w:p w:rsidR="00404EA0" w:rsidRPr="00C41424" w:rsidRDefault="00D57B4A" w:rsidP="002823E6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40</w:t>
            </w:r>
          </w:p>
        </w:tc>
      </w:tr>
    </w:tbl>
    <w:p w:rsidR="00404EA0" w:rsidRPr="00C41424" w:rsidRDefault="00404EA0" w:rsidP="002823E6">
      <w:pPr>
        <w:jc w:val="both"/>
        <w:rPr>
          <w:rFonts w:ascii="Calibri" w:hAnsi="Calibri"/>
          <w:lang w:val="sk-SK"/>
        </w:rPr>
      </w:pPr>
    </w:p>
    <w:p w:rsidR="00404EA0" w:rsidRPr="00C41424" w:rsidRDefault="00404EA0" w:rsidP="002823E6">
      <w:pPr>
        <w:tabs>
          <w:tab w:val="left" w:pos="720"/>
        </w:tabs>
        <w:jc w:val="both"/>
        <w:rPr>
          <w:rFonts w:ascii="Calibri" w:hAnsi="Calibri"/>
          <w:b/>
          <w:lang w:val="sk-SK"/>
        </w:rPr>
      </w:pPr>
      <w:r w:rsidRPr="00C41424">
        <w:rPr>
          <w:rFonts w:ascii="Calibri" w:hAnsi="Calibri"/>
          <w:b/>
          <w:bCs/>
          <w:iCs/>
          <w:lang w:val="sk-SK"/>
        </w:rPr>
        <w:t>Základnou podmienkou prijatia</w:t>
      </w:r>
      <w:r w:rsidRPr="00C41424">
        <w:rPr>
          <w:rFonts w:ascii="Calibri" w:hAnsi="Calibri"/>
          <w:lang w:val="sk-SK"/>
        </w:rPr>
        <w:t xml:space="preserve"> na štúdium ŠP prvého stupňa je získanie úplného stredného vzdelania alebo úplného stredného odborného vzdelania. </w:t>
      </w:r>
    </w:p>
    <w:p w:rsidR="00404EA0" w:rsidRPr="00C41424" w:rsidRDefault="00404EA0" w:rsidP="002823E6">
      <w:pPr>
        <w:jc w:val="both"/>
        <w:rPr>
          <w:rFonts w:ascii="Calibri" w:hAnsi="Calibri"/>
          <w:lang w:val="sk-SK"/>
        </w:rPr>
      </w:pPr>
      <w:r w:rsidRPr="00C41424">
        <w:rPr>
          <w:rFonts w:ascii="Calibri" w:hAnsi="Calibri"/>
          <w:b/>
          <w:bCs/>
          <w:iCs/>
          <w:lang w:val="sk-SK"/>
        </w:rPr>
        <w:t>Ďalšími podmienkami prijatia</w:t>
      </w:r>
      <w:r w:rsidRPr="00C41424">
        <w:rPr>
          <w:rFonts w:ascii="Calibri" w:hAnsi="Calibri"/>
          <w:lang w:val="sk-SK"/>
        </w:rPr>
        <w:t xml:space="preserve"> na štúdium ŠP </w:t>
      </w:r>
      <w:r w:rsidRPr="00C41424">
        <w:rPr>
          <w:rFonts w:ascii="Calibri" w:hAnsi="Calibri"/>
          <w:iCs/>
          <w:lang w:val="sk-SK"/>
        </w:rPr>
        <w:t>investičné plánovanie v priemyselnom podniku</w:t>
      </w:r>
      <w:r w:rsidRPr="00C41424">
        <w:rPr>
          <w:rFonts w:ascii="Calibri" w:hAnsi="Calibri"/>
          <w:lang w:val="sk-SK"/>
        </w:rPr>
        <w:t xml:space="preserve"> sú:</w:t>
      </w:r>
    </w:p>
    <w:p w:rsidR="00404EA0" w:rsidRPr="009F51AD" w:rsidRDefault="00404EA0" w:rsidP="002823E6">
      <w:pPr>
        <w:numPr>
          <w:ilvl w:val="0"/>
          <w:numId w:val="28"/>
        </w:numPr>
        <w:jc w:val="both"/>
        <w:rPr>
          <w:rFonts w:ascii="Calibri" w:hAnsi="Calibri"/>
          <w:iCs/>
          <w:lang w:val="sk-SK"/>
        </w:rPr>
      </w:pPr>
      <w:r w:rsidRPr="009F51AD">
        <w:rPr>
          <w:rFonts w:ascii="Calibri" w:hAnsi="Calibri"/>
          <w:iCs/>
          <w:lang w:val="sk-SK"/>
        </w:rPr>
        <w:t>absolventi stredných škôl s maturitou z matematiky alebo fyziky a s celkovým študijným priemerom do 2,2 (bez započítania maturi</w:t>
      </w:r>
      <w:r w:rsidR="00214AF5">
        <w:rPr>
          <w:rFonts w:ascii="Calibri" w:hAnsi="Calibri"/>
          <w:iCs/>
          <w:lang w:val="sk-SK"/>
        </w:rPr>
        <w:t>tného ročníka) sa prijímajú bez </w:t>
      </w:r>
      <w:r w:rsidRPr="009F51AD">
        <w:rPr>
          <w:rFonts w:ascii="Calibri" w:hAnsi="Calibri"/>
          <w:iCs/>
          <w:lang w:val="sk-SK"/>
        </w:rPr>
        <w:t>prijímacej skúšky,</w:t>
      </w:r>
    </w:p>
    <w:p w:rsidR="00404EA0" w:rsidRPr="009F51AD" w:rsidRDefault="00404EA0" w:rsidP="002823E6">
      <w:pPr>
        <w:numPr>
          <w:ilvl w:val="0"/>
          <w:numId w:val="28"/>
        </w:numPr>
        <w:ind w:left="714" w:hanging="357"/>
        <w:jc w:val="both"/>
        <w:rPr>
          <w:rFonts w:ascii="Calibri" w:hAnsi="Calibri"/>
          <w:iCs/>
          <w:lang w:val="sk-SK"/>
        </w:rPr>
      </w:pPr>
      <w:r w:rsidRPr="009F51AD">
        <w:rPr>
          <w:rFonts w:ascii="Calibri" w:hAnsi="Calibri"/>
          <w:iCs/>
          <w:lang w:val="sk-SK"/>
        </w:rPr>
        <w:t>uchádzači, ktorí nematurujú z matematiky alebo fyziky,</w:t>
      </w:r>
      <w:r w:rsidR="0036582C">
        <w:rPr>
          <w:rFonts w:ascii="Calibri" w:hAnsi="Calibri"/>
          <w:iCs/>
          <w:lang w:val="sk-SK"/>
        </w:rPr>
        <w:t xml:space="preserve"> ale ich študijný priemer je do </w:t>
      </w:r>
      <w:r w:rsidRPr="009F51AD">
        <w:rPr>
          <w:rFonts w:ascii="Calibri" w:hAnsi="Calibri"/>
          <w:iCs/>
          <w:lang w:val="sk-SK"/>
        </w:rPr>
        <w:t>1,5 (bez zarátania maturitného ročníka) sa prijímajú bez prijímacej skúšky</w:t>
      </w:r>
      <w:r>
        <w:rPr>
          <w:rFonts w:ascii="Calibri" w:hAnsi="Calibri"/>
          <w:iCs/>
          <w:lang w:val="sk-SK"/>
        </w:rPr>
        <w:t>,</w:t>
      </w:r>
      <w:r w:rsidRPr="009F51AD">
        <w:rPr>
          <w:rFonts w:ascii="Calibri" w:hAnsi="Calibri"/>
          <w:iCs/>
          <w:lang w:val="sk-SK"/>
        </w:rPr>
        <w:t xml:space="preserve">  </w:t>
      </w:r>
    </w:p>
    <w:p w:rsidR="00404EA0" w:rsidRPr="009F51AD" w:rsidRDefault="00404EA0" w:rsidP="002823E6">
      <w:pPr>
        <w:numPr>
          <w:ilvl w:val="0"/>
          <w:numId w:val="28"/>
        </w:numPr>
        <w:ind w:left="714" w:hanging="357"/>
        <w:jc w:val="both"/>
        <w:rPr>
          <w:rFonts w:ascii="Calibri" w:hAnsi="Calibri"/>
          <w:iCs/>
          <w:lang w:val="sk-SK"/>
        </w:rPr>
      </w:pPr>
      <w:r w:rsidRPr="009F51AD">
        <w:rPr>
          <w:rFonts w:ascii="Calibri" w:hAnsi="Calibri"/>
          <w:iCs/>
          <w:lang w:val="sk-SK"/>
        </w:rPr>
        <w:t>ostatní uchádzači musia úspešne absolvovať prijímaciu skúšku z matematiky a</w:t>
      </w:r>
      <w:r>
        <w:rPr>
          <w:rFonts w:ascii="Calibri" w:hAnsi="Calibri"/>
          <w:iCs/>
          <w:lang w:val="sk-SK"/>
        </w:rPr>
        <w:t> </w:t>
      </w:r>
      <w:r w:rsidRPr="009F51AD">
        <w:rPr>
          <w:rFonts w:ascii="Calibri" w:hAnsi="Calibri"/>
          <w:iCs/>
          <w:lang w:val="sk-SK"/>
        </w:rPr>
        <w:t>fyziky</w:t>
      </w:r>
      <w:r>
        <w:rPr>
          <w:rFonts w:ascii="Calibri" w:hAnsi="Calibri"/>
          <w:iCs/>
          <w:lang w:val="sk-SK"/>
        </w:rPr>
        <w:br/>
      </w:r>
      <w:r w:rsidRPr="009F51AD">
        <w:rPr>
          <w:rFonts w:ascii="Calibri" w:hAnsi="Calibri"/>
          <w:iCs/>
          <w:lang w:val="sk-SK"/>
        </w:rPr>
        <w:t>s váhou hodnotenia: matematika 50 %, fyzika 50 %</w:t>
      </w:r>
    </w:p>
    <w:p w:rsidR="00404EA0" w:rsidRPr="009F51AD" w:rsidRDefault="00404EA0" w:rsidP="002823E6">
      <w:pPr>
        <w:ind w:left="357"/>
        <w:jc w:val="both"/>
        <w:rPr>
          <w:rFonts w:ascii="Calibri" w:hAnsi="Calibri"/>
          <w:lang w:val="sk-SK"/>
        </w:rPr>
      </w:pPr>
      <w:r w:rsidRPr="009F51AD">
        <w:rPr>
          <w:rFonts w:ascii="Calibri" w:hAnsi="Calibri"/>
          <w:lang w:val="sk-SK"/>
        </w:rPr>
        <w:t>a </w:t>
      </w:r>
    </w:p>
    <w:p w:rsidR="00404EA0" w:rsidRPr="009F51AD" w:rsidRDefault="00404EA0" w:rsidP="002823E6">
      <w:pPr>
        <w:ind w:left="357"/>
        <w:jc w:val="both"/>
        <w:rPr>
          <w:rFonts w:ascii="Calibri" w:hAnsi="Calibri"/>
          <w:iCs/>
          <w:lang w:val="sk-SK"/>
        </w:rPr>
      </w:pPr>
      <w:r w:rsidRPr="009F51AD">
        <w:rPr>
          <w:rFonts w:ascii="Calibri" w:hAnsi="Calibri"/>
          <w:lang w:val="sk-SK"/>
        </w:rPr>
        <w:t>zaplatenie poplatku za materiálne zabezpečenie prijímacieho konania.</w:t>
      </w:r>
    </w:p>
    <w:p w:rsidR="00404EA0" w:rsidRPr="009F51AD" w:rsidRDefault="00404EA0" w:rsidP="002823E6">
      <w:pPr>
        <w:jc w:val="both"/>
        <w:rPr>
          <w:rFonts w:ascii="Calibri" w:hAnsi="Calibri"/>
          <w:lang w:val="sk-SK"/>
        </w:rPr>
      </w:pPr>
    </w:p>
    <w:p w:rsidR="00404EA0" w:rsidRDefault="00404EA0" w:rsidP="002823E6">
      <w:pPr>
        <w:numPr>
          <w:ilvl w:val="0"/>
          <w:numId w:val="25"/>
        </w:numPr>
        <w:tabs>
          <w:tab w:val="num" w:pos="0"/>
          <w:tab w:val="left" w:pos="426"/>
        </w:tabs>
        <w:ind w:left="0" w:firstLine="0"/>
        <w:jc w:val="both"/>
        <w:rPr>
          <w:rFonts w:ascii="Calibri" w:hAnsi="Calibri"/>
          <w:b/>
          <w:lang w:val="sk-SK"/>
        </w:rPr>
      </w:pPr>
      <w:r>
        <w:rPr>
          <w:rFonts w:ascii="Calibri" w:hAnsi="Calibri"/>
          <w:b/>
          <w:lang w:val="sk-SK"/>
        </w:rPr>
        <w:t>P</w:t>
      </w:r>
      <w:r w:rsidRPr="009F51AD">
        <w:rPr>
          <w:rFonts w:ascii="Calibri" w:hAnsi="Calibri"/>
          <w:b/>
          <w:lang w:val="sk-SK"/>
        </w:rPr>
        <w:t>ovinné doklady k</w:t>
      </w:r>
      <w:r>
        <w:rPr>
          <w:rFonts w:ascii="Calibri" w:hAnsi="Calibri"/>
          <w:b/>
          <w:lang w:val="sk-SK"/>
        </w:rPr>
        <w:t xml:space="preserve"> </w:t>
      </w:r>
      <w:r w:rsidRPr="009F51AD">
        <w:rPr>
          <w:rFonts w:ascii="Calibri" w:hAnsi="Calibri"/>
          <w:b/>
          <w:lang w:val="sk-SK"/>
        </w:rPr>
        <w:t>prihláške</w:t>
      </w:r>
      <w:r>
        <w:rPr>
          <w:rFonts w:ascii="Calibri" w:hAnsi="Calibri"/>
          <w:b/>
          <w:lang w:val="sk-SK"/>
        </w:rPr>
        <w:t xml:space="preserve"> na štúdium</w:t>
      </w:r>
    </w:p>
    <w:p w:rsidR="00404EA0" w:rsidRPr="002F47EA" w:rsidRDefault="001C20DA" w:rsidP="002823E6">
      <w:pPr>
        <w:numPr>
          <w:ilvl w:val="1"/>
          <w:numId w:val="25"/>
        </w:numPr>
        <w:tabs>
          <w:tab w:val="left" w:pos="426"/>
        </w:tabs>
        <w:ind w:left="426" w:hanging="425"/>
        <w:jc w:val="both"/>
        <w:rPr>
          <w:rFonts w:ascii="Calibri" w:hAnsi="Calibri"/>
          <w:b/>
          <w:lang w:val="sk-SK"/>
        </w:rPr>
      </w:pPr>
      <w:r w:rsidRPr="00AA1AD4">
        <w:rPr>
          <w:rFonts w:ascii="Calibri" w:hAnsi="Calibri"/>
          <w:lang w:val="sk-SK"/>
        </w:rPr>
        <w:t>Doručenie p</w:t>
      </w:r>
      <w:r w:rsidR="00404EA0" w:rsidRPr="00AA1AD4">
        <w:rPr>
          <w:rFonts w:ascii="Calibri" w:hAnsi="Calibri"/>
          <w:lang w:val="sk-SK"/>
        </w:rPr>
        <w:t xml:space="preserve">rihlášky na štúdium sa </w:t>
      </w:r>
      <w:r w:rsidRPr="00AA1AD4">
        <w:rPr>
          <w:rFonts w:ascii="Calibri" w:hAnsi="Calibri"/>
          <w:lang w:val="sk-SK"/>
        </w:rPr>
        <w:t>realizuje podľa čl. 5 pravidiel a podmienok prijímania na STU</w:t>
      </w:r>
      <w:r w:rsidR="00404EA0" w:rsidRPr="00AA1AD4">
        <w:rPr>
          <w:rFonts w:ascii="Calibri" w:hAnsi="Calibri"/>
          <w:lang w:val="sk-SK"/>
        </w:rPr>
        <w:t xml:space="preserve"> </w:t>
      </w:r>
      <w:r w:rsidR="00404EA0" w:rsidRPr="00AA1AD4">
        <w:rPr>
          <w:rFonts w:ascii="Calibri" w:hAnsi="Calibri"/>
          <w:b/>
          <w:lang w:val="sk-SK"/>
        </w:rPr>
        <w:t xml:space="preserve">v lehote </w:t>
      </w:r>
      <w:r w:rsidR="0036582C" w:rsidRPr="00AA1AD4">
        <w:rPr>
          <w:rFonts w:ascii="Calibri" w:hAnsi="Calibri"/>
          <w:b/>
          <w:lang w:val="sk-SK"/>
        </w:rPr>
        <w:t>určenej na </w:t>
      </w:r>
      <w:r w:rsidR="00404EA0" w:rsidRPr="00AA1AD4">
        <w:rPr>
          <w:rFonts w:ascii="Calibri" w:hAnsi="Calibri"/>
          <w:b/>
          <w:lang w:val="sk-SK"/>
        </w:rPr>
        <w:t>podávania prihlášok</w:t>
      </w:r>
      <w:r w:rsidR="00404EA0" w:rsidRPr="004E1E77">
        <w:rPr>
          <w:rFonts w:ascii="Calibri" w:hAnsi="Calibri"/>
          <w:b/>
          <w:lang w:val="sk-SK"/>
        </w:rPr>
        <w:t xml:space="preserve"> v zmysle schváleného harmonogramu prijímacieho konania.</w:t>
      </w:r>
      <w:r w:rsidR="00404EA0" w:rsidRPr="004E1E77">
        <w:rPr>
          <w:rFonts w:ascii="Calibri" w:hAnsi="Calibri"/>
          <w:lang w:val="sk-SK"/>
        </w:rPr>
        <w:t xml:space="preserve"> </w:t>
      </w:r>
    </w:p>
    <w:p w:rsidR="00404EA0" w:rsidRPr="001728BB" w:rsidRDefault="008E2D7E" w:rsidP="002823E6">
      <w:pPr>
        <w:numPr>
          <w:ilvl w:val="1"/>
          <w:numId w:val="25"/>
        </w:numPr>
        <w:tabs>
          <w:tab w:val="left" w:pos="426"/>
        </w:tabs>
        <w:ind w:left="426"/>
        <w:jc w:val="both"/>
        <w:rPr>
          <w:rFonts w:ascii="Calibri" w:hAnsi="Calibri"/>
          <w:b/>
          <w:lang w:val="sk-SK"/>
        </w:rPr>
      </w:pPr>
      <w:r>
        <w:rPr>
          <w:rFonts w:ascii="Calibri" w:hAnsi="Calibri"/>
          <w:bCs/>
          <w:lang w:val="sk-SK"/>
        </w:rPr>
        <w:t xml:space="preserve">Odoslanie prihlášky </w:t>
      </w:r>
      <w:r w:rsidR="00404EA0" w:rsidRPr="002F47EA">
        <w:rPr>
          <w:rFonts w:ascii="Calibri" w:hAnsi="Calibri"/>
          <w:bCs/>
          <w:lang w:val="sk-SK"/>
        </w:rPr>
        <w:t xml:space="preserve">spolu s požadovanými prílohami </w:t>
      </w:r>
      <w:r w:rsidR="001728BB">
        <w:rPr>
          <w:rFonts w:ascii="Calibri" w:hAnsi="Calibri"/>
          <w:bCs/>
          <w:lang w:val="sk-SK"/>
        </w:rPr>
        <w:t xml:space="preserve">uvedenými </w:t>
      </w:r>
      <w:r w:rsidR="00404EA0" w:rsidRPr="002F47EA">
        <w:rPr>
          <w:rFonts w:ascii="Calibri" w:hAnsi="Calibri"/>
          <w:bCs/>
          <w:lang w:val="sk-SK"/>
        </w:rPr>
        <w:t>v</w:t>
      </w:r>
      <w:r w:rsidR="001728BB">
        <w:rPr>
          <w:rFonts w:ascii="Calibri" w:hAnsi="Calibri"/>
          <w:bCs/>
          <w:lang w:val="sk-SK"/>
        </w:rPr>
        <w:t> bode 2.3.</w:t>
      </w:r>
      <w:r w:rsidR="00404EA0" w:rsidRPr="002F47EA">
        <w:rPr>
          <w:rFonts w:ascii="Calibri" w:hAnsi="Calibri"/>
          <w:bCs/>
          <w:lang w:val="sk-SK"/>
        </w:rPr>
        <w:t xml:space="preserve"> </w:t>
      </w:r>
      <w:r w:rsidR="00214AF5">
        <w:rPr>
          <w:rFonts w:ascii="Calibri" w:hAnsi="Calibri"/>
          <w:bCs/>
          <w:lang w:val="sk-SK"/>
        </w:rPr>
        <w:t xml:space="preserve">je </w:t>
      </w:r>
      <w:r w:rsidR="00404EA0" w:rsidRPr="002F47EA">
        <w:rPr>
          <w:rFonts w:ascii="Calibri" w:hAnsi="Calibri"/>
          <w:bCs/>
          <w:lang w:val="sk-SK"/>
        </w:rPr>
        <w:t>nevyhnutn</w:t>
      </w:r>
      <w:r w:rsidR="00214AF5">
        <w:rPr>
          <w:rFonts w:ascii="Calibri" w:hAnsi="Calibri"/>
          <w:bCs/>
          <w:lang w:val="sk-SK"/>
        </w:rPr>
        <w:t>ou</w:t>
      </w:r>
      <w:r w:rsidR="00404EA0" w:rsidRPr="002F47EA">
        <w:rPr>
          <w:rFonts w:ascii="Calibri" w:hAnsi="Calibri"/>
          <w:bCs/>
          <w:lang w:val="sk-SK"/>
        </w:rPr>
        <w:t xml:space="preserve"> podmienk</w:t>
      </w:r>
      <w:r w:rsidR="00214AF5">
        <w:rPr>
          <w:rFonts w:ascii="Calibri" w:hAnsi="Calibri"/>
          <w:bCs/>
          <w:lang w:val="sk-SK"/>
        </w:rPr>
        <w:t>ou</w:t>
      </w:r>
      <w:r w:rsidR="00404EA0" w:rsidRPr="002F47EA">
        <w:rPr>
          <w:rFonts w:ascii="Calibri" w:hAnsi="Calibri"/>
          <w:bCs/>
          <w:lang w:val="sk-SK"/>
        </w:rPr>
        <w:t xml:space="preserve"> pre úspešné po</w:t>
      </w:r>
      <w:r w:rsidR="001728BB">
        <w:rPr>
          <w:rFonts w:ascii="Calibri" w:hAnsi="Calibri"/>
          <w:bCs/>
          <w:lang w:val="sk-SK"/>
        </w:rPr>
        <w:t>danie prihlášky na štúdium na </w:t>
      </w:r>
      <w:r w:rsidR="00404EA0" w:rsidRPr="002F47EA">
        <w:rPr>
          <w:rFonts w:ascii="Calibri" w:hAnsi="Calibri"/>
          <w:bCs/>
          <w:lang w:val="sk-SK"/>
        </w:rPr>
        <w:t>STU</w:t>
      </w:r>
      <w:r w:rsidR="00DC1748">
        <w:rPr>
          <w:rFonts w:ascii="Calibri" w:hAnsi="Calibri"/>
          <w:bCs/>
          <w:lang w:val="sk-SK"/>
        </w:rPr>
        <w:t>.</w:t>
      </w:r>
      <w:r w:rsidR="00404EA0" w:rsidRPr="002F47EA">
        <w:rPr>
          <w:rFonts w:ascii="Calibri" w:hAnsi="Calibri"/>
          <w:bCs/>
          <w:lang w:val="sk-SK"/>
        </w:rPr>
        <w:t xml:space="preserve"> </w:t>
      </w:r>
    </w:p>
    <w:p w:rsidR="00404EA0" w:rsidRPr="001728BB" w:rsidRDefault="00404EA0" w:rsidP="002823E6">
      <w:pPr>
        <w:numPr>
          <w:ilvl w:val="1"/>
          <w:numId w:val="25"/>
        </w:numPr>
        <w:tabs>
          <w:tab w:val="left" w:pos="426"/>
        </w:tabs>
        <w:ind w:left="426" w:hanging="425"/>
        <w:jc w:val="both"/>
        <w:rPr>
          <w:rFonts w:ascii="Calibri" w:hAnsi="Calibri"/>
          <w:b/>
          <w:lang w:val="sk-SK"/>
        </w:rPr>
      </w:pPr>
      <w:r w:rsidRPr="001728BB">
        <w:rPr>
          <w:rFonts w:ascii="Calibri" w:hAnsi="Calibri"/>
          <w:u w:val="single"/>
          <w:lang w:val="sk-SK"/>
        </w:rPr>
        <w:t>Povinné doklady k prihláške</w:t>
      </w:r>
    </w:p>
    <w:p w:rsidR="00404EA0" w:rsidRPr="00222BA3" w:rsidRDefault="00404EA0" w:rsidP="002823E6">
      <w:pPr>
        <w:numPr>
          <w:ilvl w:val="0"/>
          <w:numId w:val="31"/>
        </w:numPr>
        <w:ind w:hanging="294"/>
        <w:jc w:val="both"/>
        <w:rPr>
          <w:rFonts w:ascii="Calibri" w:hAnsi="Calibri"/>
          <w:lang w:val="sk-SK"/>
        </w:rPr>
      </w:pPr>
      <w:r w:rsidRPr="00222BA3">
        <w:rPr>
          <w:rFonts w:ascii="Calibri" w:hAnsi="Calibri"/>
          <w:lang w:val="sk-SK"/>
        </w:rPr>
        <w:t>Štruktúrovaný životopis podpísaný uchádzačom</w:t>
      </w:r>
    </w:p>
    <w:p w:rsidR="00404EA0" w:rsidRPr="00222BA3" w:rsidRDefault="00404EA0" w:rsidP="002823E6">
      <w:pPr>
        <w:numPr>
          <w:ilvl w:val="0"/>
          <w:numId w:val="31"/>
        </w:numPr>
        <w:ind w:hanging="294"/>
        <w:jc w:val="both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>D</w:t>
      </w:r>
      <w:r w:rsidRPr="00222BA3">
        <w:rPr>
          <w:rFonts w:ascii="Calibri" w:hAnsi="Calibri"/>
          <w:lang w:val="sk-SK"/>
        </w:rPr>
        <w:t xml:space="preserve">oklad o zaplatení poplatku za materiálne zabezpečenie prijímacieho konania (ústrižok šeku, </w:t>
      </w:r>
      <w:r>
        <w:rPr>
          <w:rFonts w:ascii="Calibri" w:hAnsi="Calibri"/>
          <w:lang w:val="sk-SK"/>
        </w:rPr>
        <w:t xml:space="preserve">potvrdenie o </w:t>
      </w:r>
      <w:r w:rsidRPr="00222BA3">
        <w:rPr>
          <w:rFonts w:ascii="Calibri" w:hAnsi="Calibri"/>
          <w:lang w:val="sk-SK"/>
        </w:rPr>
        <w:t>prevod</w:t>
      </w:r>
      <w:r>
        <w:rPr>
          <w:rFonts w:ascii="Calibri" w:hAnsi="Calibri"/>
          <w:lang w:val="sk-SK"/>
        </w:rPr>
        <w:t>e</w:t>
      </w:r>
      <w:r w:rsidRPr="00222BA3">
        <w:rPr>
          <w:rFonts w:ascii="Calibri" w:hAnsi="Calibri"/>
          <w:lang w:val="sk-SK"/>
        </w:rPr>
        <w:t xml:space="preserve"> </w:t>
      </w:r>
      <w:r>
        <w:rPr>
          <w:rFonts w:ascii="Calibri" w:hAnsi="Calibri"/>
          <w:lang w:val="sk-SK"/>
        </w:rPr>
        <w:t xml:space="preserve">v </w:t>
      </w:r>
      <w:r w:rsidRPr="00222BA3">
        <w:rPr>
          <w:rFonts w:ascii="Calibri" w:hAnsi="Calibri"/>
          <w:lang w:val="sk-SK"/>
        </w:rPr>
        <w:t>banke, resp. výpis z účtu, z</w:t>
      </w:r>
      <w:r>
        <w:rPr>
          <w:rFonts w:ascii="Calibri" w:hAnsi="Calibri"/>
          <w:lang w:val="sk-SK"/>
        </w:rPr>
        <w:t> </w:t>
      </w:r>
      <w:r w:rsidRPr="00222BA3">
        <w:rPr>
          <w:rFonts w:ascii="Calibri" w:hAnsi="Calibri"/>
          <w:lang w:val="sk-SK"/>
        </w:rPr>
        <w:t>ktorého musí byť jasné priezvisko a meno uchádzača, za ktorého bol poplatok uhradený)</w:t>
      </w:r>
      <w:r>
        <w:rPr>
          <w:rFonts w:ascii="Calibri" w:hAnsi="Calibri"/>
          <w:lang w:val="sk-SK"/>
        </w:rPr>
        <w:t>.</w:t>
      </w:r>
    </w:p>
    <w:p w:rsidR="00404EA0" w:rsidRPr="00BE4BD4" w:rsidRDefault="00404EA0" w:rsidP="002823E6">
      <w:pPr>
        <w:numPr>
          <w:ilvl w:val="0"/>
          <w:numId w:val="31"/>
        </w:numPr>
        <w:ind w:hanging="294"/>
        <w:jc w:val="both"/>
        <w:rPr>
          <w:rFonts w:ascii="Calibri" w:hAnsi="Calibri"/>
          <w:b/>
          <w:lang w:val="sk-SK"/>
        </w:rPr>
      </w:pPr>
      <w:r w:rsidRPr="00BE4BD4">
        <w:rPr>
          <w:rFonts w:ascii="Calibri" w:hAnsi="Calibri"/>
          <w:bCs/>
          <w:iCs/>
          <w:lang w:val="sk-SK"/>
        </w:rPr>
        <w:t xml:space="preserve">Uchádzači, ktorí maturujú v r. </w:t>
      </w:r>
      <w:r>
        <w:rPr>
          <w:rFonts w:ascii="Calibri" w:hAnsi="Calibri"/>
          <w:bCs/>
          <w:iCs/>
          <w:lang w:val="sk-SK"/>
        </w:rPr>
        <w:t xml:space="preserve">2018 </w:t>
      </w:r>
      <w:r w:rsidRPr="00BE4BD4">
        <w:rPr>
          <w:rFonts w:ascii="Calibri" w:hAnsi="Calibri"/>
          <w:bCs/>
          <w:iCs/>
          <w:lang w:val="sk-SK"/>
        </w:rPr>
        <w:t xml:space="preserve">, </w:t>
      </w:r>
      <w:r w:rsidRPr="00BE4BD4">
        <w:rPr>
          <w:rFonts w:ascii="Calibri" w:hAnsi="Calibri"/>
          <w:lang w:val="sk-SK"/>
        </w:rPr>
        <w:t>vypisujú do prihlášky známky a priemery len z</w:t>
      </w:r>
      <w:r>
        <w:rPr>
          <w:rFonts w:ascii="Calibri" w:hAnsi="Calibri"/>
          <w:lang w:val="sk-SK"/>
        </w:rPr>
        <w:t> </w:t>
      </w:r>
      <w:r w:rsidRPr="00BE4BD4">
        <w:rPr>
          <w:rFonts w:ascii="Calibri" w:hAnsi="Calibri"/>
          <w:lang w:val="sk-SK"/>
        </w:rPr>
        <w:t>výročných vysvedčení za 1. až 3. ročník (4-ročné štúdium), za 1. až 4. ročník (5-ročné štúdium)</w:t>
      </w:r>
      <w:r w:rsidRPr="00260CEE">
        <w:rPr>
          <w:rFonts w:ascii="Calibri" w:hAnsi="Calibri"/>
          <w:lang w:val="sk-SK"/>
        </w:rPr>
        <w:t>, ktoré sú potvrdené pečiatkou a podpisom zástupcu riaditeľstva strednej školy. Overenú kópiu vysvedčenia z posledného ročníka a maturitného vysvedčenia je potrebné dodať bezprostredne po vykonaní maturitnej skúšky</w:t>
      </w:r>
      <w:r>
        <w:rPr>
          <w:rFonts w:ascii="Calibri" w:hAnsi="Calibri"/>
          <w:lang w:val="sk-SK"/>
        </w:rPr>
        <w:t>.</w:t>
      </w:r>
    </w:p>
    <w:p w:rsidR="00404EA0" w:rsidRPr="009E6714" w:rsidRDefault="00404EA0" w:rsidP="002823E6">
      <w:pPr>
        <w:numPr>
          <w:ilvl w:val="0"/>
          <w:numId w:val="31"/>
        </w:numPr>
        <w:ind w:hanging="294"/>
        <w:jc w:val="both"/>
        <w:rPr>
          <w:rFonts w:ascii="Calibri" w:hAnsi="Calibri"/>
          <w:lang w:val="sk-SK"/>
        </w:rPr>
      </w:pPr>
      <w:r w:rsidRPr="00260CEE">
        <w:rPr>
          <w:rFonts w:ascii="Calibri" w:hAnsi="Calibri"/>
          <w:lang w:val="sk-SK"/>
        </w:rPr>
        <w:t>Uchádzači, ktorí maturovali skôr ako v roku 201</w:t>
      </w:r>
      <w:r>
        <w:rPr>
          <w:rFonts w:ascii="Calibri" w:hAnsi="Calibri"/>
          <w:lang w:val="sk-SK"/>
        </w:rPr>
        <w:t xml:space="preserve">8 </w:t>
      </w:r>
      <w:r w:rsidRPr="00260CEE">
        <w:rPr>
          <w:rFonts w:ascii="Calibri" w:hAnsi="Calibri"/>
          <w:lang w:val="sk-SK"/>
        </w:rPr>
        <w:t xml:space="preserve">, priložia overené kópie všetkých </w:t>
      </w:r>
      <w:r w:rsidRPr="009E6714">
        <w:rPr>
          <w:rFonts w:ascii="Calibri" w:hAnsi="Calibri"/>
          <w:lang w:val="sk-SK"/>
        </w:rPr>
        <w:t>stredoškolských výročných vysvedčení a maturitného vysvedčenia.</w:t>
      </w:r>
    </w:p>
    <w:p w:rsidR="00404EA0" w:rsidRPr="00BE4BD4" w:rsidRDefault="00404EA0" w:rsidP="002823E6">
      <w:pPr>
        <w:numPr>
          <w:ilvl w:val="0"/>
          <w:numId w:val="31"/>
        </w:numPr>
        <w:ind w:hanging="294"/>
        <w:jc w:val="both"/>
        <w:rPr>
          <w:rFonts w:ascii="Calibri" w:hAnsi="Calibri"/>
          <w:b/>
          <w:u w:val="single"/>
          <w:lang w:val="sk-SK"/>
        </w:rPr>
      </w:pPr>
      <w:r w:rsidRPr="009E6714">
        <w:rPr>
          <w:rFonts w:ascii="Calibri" w:hAnsi="Calibri"/>
          <w:lang w:val="sk-SK"/>
        </w:rPr>
        <w:t xml:space="preserve">Uchádzači, ktorí maturovali v zahraničí, v zmysle </w:t>
      </w:r>
      <w:r>
        <w:rPr>
          <w:rFonts w:ascii="Calibri" w:hAnsi="Calibri"/>
          <w:lang w:val="sk-SK"/>
        </w:rPr>
        <w:t>§ 36 alebo 39 z</w:t>
      </w:r>
      <w:r w:rsidRPr="00BE4BD4">
        <w:rPr>
          <w:rFonts w:ascii="Calibri" w:hAnsi="Calibri"/>
          <w:lang w:val="sk-SK"/>
        </w:rPr>
        <w:t>ákon</w:t>
      </w:r>
      <w:r>
        <w:rPr>
          <w:rFonts w:ascii="Calibri" w:hAnsi="Calibri"/>
          <w:lang w:val="sk-SK"/>
        </w:rPr>
        <w:t>a</w:t>
      </w:r>
      <w:r w:rsidRPr="00BE4BD4">
        <w:rPr>
          <w:rFonts w:ascii="Calibri" w:hAnsi="Calibri"/>
          <w:lang w:val="sk-SK"/>
        </w:rPr>
        <w:t xml:space="preserve"> č. 422/2015 Z.</w:t>
      </w:r>
      <w:r>
        <w:rPr>
          <w:rFonts w:ascii="Calibri" w:hAnsi="Calibri"/>
          <w:lang w:val="sk-SK"/>
        </w:rPr>
        <w:t> </w:t>
      </w:r>
      <w:r w:rsidRPr="00BE4BD4">
        <w:rPr>
          <w:rFonts w:ascii="Calibri" w:hAnsi="Calibri"/>
          <w:lang w:val="sk-SK"/>
        </w:rPr>
        <w:t>z. o uznávaní dokladov o vzdelaní a o uznávaní odb</w:t>
      </w:r>
      <w:r>
        <w:rPr>
          <w:rFonts w:ascii="Calibri" w:hAnsi="Calibri"/>
          <w:lang w:val="sk-SK"/>
        </w:rPr>
        <w:t>orných kvalifikácií a o zmene a </w:t>
      </w:r>
      <w:r w:rsidRPr="00BE4BD4">
        <w:rPr>
          <w:rFonts w:ascii="Calibri" w:hAnsi="Calibri"/>
          <w:lang w:val="sk-SK"/>
        </w:rPr>
        <w:t xml:space="preserve">doplnení niektorých zákonov </w:t>
      </w:r>
      <w:r w:rsidRPr="00260CEE">
        <w:rPr>
          <w:rFonts w:ascii="Calibri" w:hAnsi="Calibri"/>
          <w:lang w:val="sk-SK"/>
        </w:rPr>
        <w:t xml:space="preserve">doložia k prihláške </w:t>
      </w:r>
      <w:r>
        <w:rPr>
          <w:rFonts w:ascii="Calibri" w:hAnsi="Calibri"/>
          <w:lang w:val="sk-SK"/>
        </w:rPr>
        <w:t>rozhodnutie o uznaní</w:t>
      </w:r>
      <w:r w:rsidR="009A0553">
        <w:rPr>
          <w:rFonts w:ascii="Calibri" w:hAnsi="Calibri"/>
          <w:lang w:val="sk-SK"/>
        </w:rPr>
        <w:t xml:space="preserve"> dokladov o úplnom strednom vzdelaní</w:t>
      </w:r>
      <w:r w:rsidR="00E4536A">
        <w:rPr>
          <w:rFonts w:ascii="Calibri" w:hAnsi="Calibri"/>
          <w:lang w:val="sk-SK"/>
        </w:rPr>
        <w:t xml:space="preserve"> na účely pokračovania v štúdiu</w:t>
      </w:r>
      <w:r w:rsidRPr="00BE4BD4">
        <w:rPr>
          <w:rFonts w:ascii="Calibri" w:hAnsi="Calibri"/>
          <w:lang w:val="sk-SK"/>
        </w:rPr>
        <w:t>.</w:t>
      </w:r>
    </w:p>
    <w:p w:rsidR="00404EA0" w:rsidRPr="006A52FA" w:rsidRDefault="00404EA0" w:rsidP="006A52FA">
      <w:pPr>
        <w:numPr>
          <w:ilvl w:val="0"/>
          <w:numId w:val="31"/>
        </w:numPr>
        <w:ind w:hanging="294"/>
        <w:jc w:val="both"/>
        <w:rPr>
          <w:rFonts w:ascii="Calibri" w:hAnsi="Calibri"/>
          <w:b/>
          <w:u w:val="single"/>
          <w:lang w:val="sk-SK"/>
        </w:rPr>
      </w:pPr>
      <w:r w:rsidRPr="009249EA">
        <w:rPr>
          <w:rFonts w:ascii="Calibri" w:hAnsi="Calibri"/>
          <w:lang w:val="sk-SK"/>
        </w:rPr>
        <w:t>Uchádzači so špecifickými potrebami predkladajú spolu s prihláškou žiadosť na účely vyhodnotenia ich špecifických potrieb a</w:t>
      </w:r>
      <w:r w:rsidRPr="004F11C2">
        <w:rPr>
          <w:rFonts w:ascii="Calibri" w:hAnsi="Calibri"/>
          <w:lang w:val="sk-SK"/>
        </w:rPr>
        <w:t xml:space="preserve"> určenia</w:t>
      </w:r>
      <w:r w:rsidR="00224EC2">
        <w:rPr>
          <w:rFonts w:ascii="Calibri" w:hAnsi="Calibri"/>
          <w:lang w:val="sk-SK"/>
        </w:rPr>
        <w:t xml:space="preserve"> rozsahu podporných služieb pre </w:t>
      </w:r>
      <w:r w:rsidRPr="004F11C2">
        <w:rPr>
          <w:rFonts w:ascii="Calibri" w:hAnsi="Calibri"/>
          <w:lang w:val="sk-SK"/>
        </w:rPr>
        <w:t>prijímacie konanie v zmysle Smernice rektora číslo</w:t>
      </w:r>
      <w:r w:rsidR="00224EC2">
        <w:rPr>
          <w:rFonts w:ascii="Calibri" w:hAnsi="Calibri"/>
          <w:lang w:val="sk-SK"/>
        </w:rPr>
        <w:t xml:space="preserve"> 5/2013-SR, ktorá je uvedená na </w:t>
      </w:r>
      <w:hyperlink r:id="rId11" w:history="1">
        <w:r w:rsidRPr="00554BA0">
          <w:rPr>
            <w:rStyle w:val="Hypertextovprepojenie"/>
            <w:rFonts w:ascii="Calibri" w:hAnsi="Calibri"/>
            <w:lang w:val="sk-SK"/>
          </w:rPr>
          <w:t>http://www.stuba.sk/sk/studentov/studenti-a-uchadzaci-so-specifickymi-potrebami.html?page_id=6717</w:t>
        </w:r>
      </w:hyperlink>
      <w:r w:rsidRPr="009F51AD">
        <w:rPr>
          <w:rFonts w:ascii="Calibri" w:hAnsi="Calibri"/>
          <w:lang w:val="sk-SK"/>
        </w:rPr>
        <w:t xml:space="preserve"> z dôvodov vytvo</w:t>
      </w:r>
      <w:r w:rsidR="00224EC2">
        <w:rPr>
          <w:rFonts w:ascii="Calibri" w:hAnsi="Calibri"/>
          <w:lang w:val="sk-SK"/>
        </w:rPr>
        <w:t>renia primeraných podmienok pre </w:t>
      </w:r>
      <w:r w:rsidRPr="009F51AD">
        <w:rPr>
          <w:rFonts w:ascii="Calibri" w:hAnsi="Calibri"/>
          <w:lang w:val="sk-SK"/>
        </w:rPr>
        <w:t>absolvovanie prijímacej skúšky zo strany STU</w:t>
      </w:r>
      <w:r w:rsidRPr="00222BA3">
        <w:rPr>
          <w:rFonts w:ascii="Calibri" w:hAnsi="Calibri"/>
          <w:lang w:val="sk-SK"/>
        </w:rPr>
        <w:t>. Uchádzačom so špecifickými potrebami sa na ich žiadosť na základe vyhodnotenia ich špecifických potrieb určí forma prijímacej skúšky a spôsob jej vykonania s prihliadnutím na ich špecifické potreby.</w:t>
      </w:r>
    </w:p>
    <w:p w:rsidR="006A52FA" w:rsidRPr="006A52FA" w:rsidRDefault="006A52FA" w:rsidP="006A52FA">
      <w:pPr>
        <w:spacing w:after="240"/>
        <w:jc w:val="both"/>
        <w:rPr>
          <w:rFonts w:asciiTheme="minorHAnsi" w:hAnsiTheme="minorHAnsi"/>
          <w:lang w:val="sk-SK"/>
        </w:rPr>
      </w:pPr>
      <w:r w:rsidRPr="006A52FA">
        <w:rPr>
          <w:rFonts w:asciiTheme="minorHAnsi" w:hAnsiTheme="minorHAnsi"/>
          <w:lang w:val="sk-SK"/>
        </w:rPr>
        <w:t>V prípade, že prihláška nebude obsahovať všetky údaje alebo nebudú k prihláške priložené všetky povinné doklady uvedené v</w:t>
      </w:r>
      <w:r w:rsidR="00B5781C">
        <w:rPr>
          <w:rFonts w:asciiTheme="minorHAnsi" w:hAnsiTheme="minorHAnsi"/>
          <w:lang w:val="sk-SK"/>
        </w:rPr>
        <w:t xml:space="preserve"> tomto </w:t>
      </w:r>
      <w:r w:rsidRPr="006A52FA">
        <w:rPr>
          <w:rFonts w:asciiTheme="minorHAnsi" w:hAnsiTheme="minorHAnsi"/>
          <w:lang w:val="sk-SK"/>
        </w:rPr>
        <w:t xml:space="preserve">bode, ÚM STU je oprávnený </w:t>
      </w:r>
      <w:r w:rsidR="001F6EA0">
        <w:rPr>
          <w:rFonts w:asciiTheme="minorHAnsi" w:hAnsiTheme="minorHAnsi"/>
          <w:lang w:val="sk-SK"/>
        </w:rPr>
        <w:t>vyzvať uchádzača na </w:t>
      </w:r>
      <w:r w:rsidRPr="006A52FA">
        <w:rPr>
          <w:rFonts w:asciiTheme="minorHAnsi" w:hAnsiTheme="minorHAnsi"/>
          <w:lang w:val="sk-SK"/>
        </w:rPr>
        <w:t>odstránenie nedostatkov prihlášky a doplnenie chýbajúcich dokladov v určenom termíne. Ak uchádzač túto povinnosť v stanovenom termíne nesplní, bude mu doručené rozhodnutie o neprijatí na štúdium ŠP pre nesplnenie podmienok prijatia na štúdium.</w:t>
      </w:r>
    </w:p>
    <w:p w:rsidR="00404EA0" w:rsidRPr="006A52FA" w:rsidRDefault="00404EA0" w:rsidP="002823E6">
      <w:pPr>
        <w:numPr>
          <w:ilvl w:val="0"/>
          <w:numId w:val="25"/>
        </w:numPr>
        <w:tabs>
          <w:tab w:val="left" w:pos="426"/>
        </w:tabs>
        <w:ind w:left="426" w:hanging="426"/>
        <w:rPr>
          <w:rFonts w:ascii="Calibri" w:hAnsi="Calibri"/>
          <w:b/>
          <w:lang w:val="sk-SK"/>
        </w:rPr>
      </w:pPr>
      <w:r w:rsidRPr="006A52FA">
        <w:rPr>
          <w:rFonts w:ascii="Calibri" w:hAnsi="Calibri"/>
          <w:b/>
          <w:lang w:val="sk-SK"/>
        </w:rPr>
        <w:t>Forma a rámcový obsah prijímacej skúšky</w:t>
      </w:r>
    </w:p>
    <w:p w:rsidR="00404EA0" w:rsidRPr="006A52FA" w:rsidRDefault="00404EA0" w:rsidP="002823E6">
      <w:pPr>
        <w:jc w:val="both"/>
        <w:rPr>
          <w:rFonts w:ascii="Calibri" w:hAnsi="Calibri"/>
          <w:lang w:val="sk-SK"/>
        </w:rPr>
      </w:pPr>
      <w:r w:rsidRPr="006A52FA">
        <w:rPr>
          <w:rFonts w:ascii="Calibri" w:hAnsi="Calibri"/>
          <w:lang w:val="sk-SK"/>
        </w:rPr>
        <w:t>Uchádzači budú pozvaní na prijímaciu skúšku najneskôr dva týždne pred jej konaním</w:t>
      </w:r>
      <w:r w:rsidR="0049345B" w:rsidRPr="006A52FA">
        <w:rPr>
          <w:rFonts w:ascii="Calibri" w:hAnsi="Calibri"/>
          <w:lang w:val="sk-SK"/>
        </w:rPr>
        <w:t>.</w:t>
      </w:r>
      <w:r w:rsidRPr="006A52FA">
        <w:rPr>
          <w:rFonts w:ascii="Calibri" w:hAnsi="Calibri"/>
          <w:lang w:val="sk-SK"/>
        </w:rPr>
        <w:t xml:space="preserve"> </w:t>
      </w:r>
    </w:p>
    <w:p w:rsidR="00404EA0" w:rsidRPr="006A52FA" w:rsidRDefault="00404EA0" w:rsidP="002823E6">
      <w:pPr>
        <w:jc w:val="both"/>
        <w:rPr>
          <w:rFonts w:ascii="Calibri" w:hAnsi="Calibri"/>
          <w:lang w:val="sk-SK"/>
        </w:rPr>
      </w:pPr>
      <w:r w:rsidRPr="006A52FA">
        <w:rPr>
          <w:rFonts w:ascii="Calibri" w:hAnsi="Calibri"/>
          <w:lang w:val="sk-SK"/>
        </w:rPr>
        <w:t>Prijímacia skúška sa uskutočňuje písomnou formou a je anonymná. Skúška obsahuje písomnú časť z matematiky a fyziky v rozsahu stredoškolského učiva.</w:t>
      </w:r>
    </w:p>
    <w:p w:rsidR="00404EA0" w:rsidRPr="006A52FA" w:rsidRDefault="00404EA0" w:rsidP="002823E6">
      <w:pPr>
        <w:spacing w:after="240"/>
        <w:jc w:val="both"/>
        <w:rPr>
          <w:rFonts w:ascii="Calibri" w:hAnsi="Calibri"/>
          <w:iCs/>
          <w:lang w:val="sk-SK"/>
        </w:rPr>
      </w:pPr>
      <w:r w:rsidRPr="006A52FA">
        <w:rPr>
          <w:rFonts w:ascii="Calibri" w:hAnsi="Calibri"/>
          <w:iCs/>
          <w:lang w:val="sk-SK"/>
        </w:rPr>
        <w:t>Cieľom prijímacej skúšky je overiť predpoklady uchádzača pr</w:t>
      </w:r>
      <w:r w:rsidR="0049345B" w:rsidRPr="006A52FA">
        <w:rPr>
          <w:rFonts w:ascii="Calibri" w:hAnsi="Calibri"/>
          <w:iCs/>
          <w:lang w:val="sk-SK"/>
        </w:rPr>
        <w:t>e štúdium študijného programu a </w:t>
      </w:r>
      <w:r w:rsidRPr="006A52FA">
        <w:rPr>
          <w:rFonts w:ascii="Calibri" w:hAnsi="Calibri"/>
          <w:iCs/>
          <w:lang w:val="sk-SK"/>
        </w:rPr>
        <w:t>súčasne zabezpečiť výber takých uchádzačov, ktorí prejavi</w:t>
      </w:r>
      <w:r w:rsidR="00224EC2" w:rsidRPr="006A52FA">
        <w:rPr>
          <w:rFonts w:ascii="Calibri" w:hAnsi="Calibri"/>
          <w:iCs/>
          <w:lang w:val="sk-SK"/>
        </w:rPr>
        <w:t>a najvyššiu mieru schopností na </w:t>
      </w:r>
      <w:r w:rsidRPr="006A52FA">
        <w:rPr>
          <w:rFonts w:ascii="Calibri" w:hAnsi="Calibri"/>
          <w:iCs/>
          <w:lang w:val="sk-SK"/>
        </w:rPr>
        <w:t xml:space="preserve">štúdium </w:t>
      </w:r>
      <w:r w:rsidR="00FD5D41" w:rsidRPr="006A52FA">
        <w:rPr>
          <w:rFonts w:ascii="Calibri" w:hAnsi="Calibri"/>
          <w:iCs/>
          <w:lang w:val="sk-SK"/>
        </w:rPr>
        <w:t xml:space="preserve">študijného </w:t>
      </w:r>
      <w:r w:rsidRPr="006A52FA">
        <w:rPr>
          <w:rFonts w:ascii="Calibri" w:hAnsi="Calibri"/>
          <w:iCs/>
          <w:lang w:val="sk-SK"/>
        </w:rPr>
        <w:t>programu v</w:t>
      </w:r>
      <w:r w:rsidR="00FD5D41" w:rsidRPr="006A52FA">
        <w:rPr>
          <w:rFonts w:ascii="Calibri" w:hAnsi="Calibri"/>
          <w:iCs/>
          <w:lang w:val="sk-SK"/>
        </w:rPr>
        <w:t xml:space="preserve"> príslušnom študijnom </w:t>
      </w:r>
      <w:r w:rsidRPr="006A52FA">
        <w:rPr>
          <w:rFonts w:ascii="Calibri" w:hAnsi="Calibri"/>
          <w:iCs/>
          <w:lang w:val="sk-SK"/>
        </w:rPr>
        <w:t>odbore.</w:t>
      </w:r>
    </w:p>
    <w:p w:rsidR="00404EA0" w:rsidRPr="00C40691" w:rsidRDefault="00404EA0" w:rsidP="00C40691">
      <w:pPr>
        <w:pStyle w:val="Odsekzoznamu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  <w:sz w:val="24"/>
        </w:rPr>
      </w:pPr>
      <w:r w:rsidRPr="00C40691">
        <w:rPr>
          <w:b/>
          <w:sz w:val="24"/>
        </w:rPr>
        <w:t>Spôsob overovania splnenia podmienok prijatia na štúdium a</w:t>
      </w:r>
      <w:r w:rsidR="00870461" w:rsidRPr="00C40691">
        <w:rPr>
          <w:b/>
          <w:sz w:val="24"/>
        </w:rPr>
        <w:t> </w:t>
      </w:r>
      <w:r w:rsidRPr="00C40691">
        <w:rPr>
          <w:b/>
          <w:sz w:val="24"/>
        </w:rPr>
        <w:t>vyhodnocovania</w:t>
      </w:r>
      <w:r w:rsidR="00870461" w:rsidRPr="00C40691">
        <w:rPr>
          <w:b/>
          <w:sz w:val="24"/>
        </w:rPr>
        <w:t xml:space="preserve"> </w:t>
      </w:r>
      <w:r w:rsidRPr="00C40691">
        <w:rPr>
          <w:b/>
          <w:sz w:val="24"/>
        </w:rPr>
        <w:t>výsledkov prijímacej skúšky</w:t>
      </w:r>
    </w:p>
    <w:p w:rsidR="00404EA0" w:rsidRPr="004715F4" w:rsidRDefault="00404EA0" w:rsidP="002823E6">
      <w:pPr>
        <w:jc w:val="both"/>
        <w:rPr>
          <w:rFonts w:ascii="Calibri" w:hAnsi="Calibri"/>
          <w:lang w:val="sk-SK"/>
        </w:rPr>
      </w:pPr>
      <w:r w:rsidRPr="004715F4">
        <w:rPr>
          <w:rFonts w:ascii="Calibri" w:hAnsi="Calibri"/>
          <w:lang w:val="sk-SK"/>
        </w:rPr>
        <w:t xml:space="preserve">V jednotlivých častiach prijímacej skúšky môžu uchádzači získať nasledovné bodové ohodnotenie: </w:t>
      </w:r>
    </w:p>
    <w:p w:rsidR="00404EA0" w:rsidRPr="007517D9" w:rsidRDefault="00404EA0" w:rsidP="002823E6">
      <w:pPr>
        <w:pStyle w:val="Normlnywebov"/>
        <w:tabs>
          <w:tab w:val="left" w:pos="6237"/>
        </w:tabs>
        <w:spacing w:before="0" w:beforeAutospacing="0" w:after="0" w:afterAutospacing="0"/>
        <w:ind w:left="720"/>
        <w:rPr>
          <w:rFonts w:ascii="Calibri" w:hAnsi="Calibri"/>
        </w:rPr>
      </w:pPr>
      <w:r w:rsidRPr="007517D9">
        <w:rPr>
          <w:rFonts w:ascii="Calibri" w:hAnsi="Calibri"/>
        </w:rPr>
        <w:t>- matematika</w:t>
      </w:r>
      <w:r w:rsidRPr="007517D9">
        <w:rPr>
          <w:rFonts w:ascii="Calibri" w:hAnsi="Calibri"/>
        </w:rPr>
        <w:tab/>
      </w:r>
      <w:r w:rsidRPr="00E458A6">
        <w:rPr>
          <w:rFonts w:ascii="Calibri" w:hAnsi="Calibri"/>
          <w:b/>
        </w:rPr>
        <w:t>max.50 bodov</w:t>
      </w:r>
      <w:r w:rsidRPr="007517D9">
        <w:rPr>
          <w:rFonts w:ascii="Calibri" w:hAnsi="Calibri"/>
        </w:rPr>
        <w:br/>
        <w:t>- fyzika</w:t>
      </w:r>
      <w:r w:rsidRPr="007517D9">
        <w:rPr>
          <w:rFonts w:ascii="Calibri" w:hAnsi="Calibri"/>
        </w:rPr>
        <w:tab/>
      </w:r>
      <w:r w:rsidRPr="00E458A6">
        <w:rPr>
          <w:rFonts w:ascii="Calibri" w:hAnsi="Calibri"/>
          <w:b/>
        </w:rPr>
        <w:t>max.50 bodov</w:t>
      </w:r>
    </w:p>
    <w:p w:rsidR="00404EA0" w:rsidRPr="00760328" w:rsidRDefault="00404EA0" w:rsidP="002823E6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  <w:r w:rsidRPr="00760328">
        <w:rPr>
          <w:rFonts w:ascii="Calibri" w:hAnsi="Calibri"/>
        </w:rPr>
        <w:t xml:space="preserve">čiže </w:t>
      </w:r>
      <w:r w:rsidRPr="00E458A6">
        <w:rPr>
          <w:rFonts w:ascii="Calibri" w:hAnsi="Calibri"/>
          <w:b/>
        </w:rPr>
        <w:t>celkovo 100 bodov</w:t>
      </w:r>
      <w:r w:rsidRPr="00760328">
        <w:rPr>
          <w:rFonts w:ascii="Calibri" w:hAnsi="Calibri"/>
        </w:rPr>
        <w:t xml:space="preserve">, pričom úspešné absolvovanie prijímacej skúšky je podmienené získaním </w:t>
      </w:r>
      <w:r w:rsidRPr="00E458A6">
        <w:rPr>
          <w:rFonts w:ascii="Calibri" w:hAnsi="Calibri"/>
          <w:b/>
        </w:rPr>
        <w:t>min. 50 bodov</w:t>
      </w:r>
      <w:r w:rsidRPr="00760328">
        <w:rPr>
          <w:rFonts w:ascii="Calibri" w:hAnsi="Calibri"/>
        </w:rPr>
        <w:t>.</w:t>
      </w:r>
    </w:p>
    <w:p w:rsidR="00404EA0" w:rsidRPr="00763DF4" w:rsidRDefault="00404EA0" w:rsidP="002823E6">
      <w:pPr>
        <w:pStyle w:val="Zarkazkladnhotextu2"/>
        <w:spacing w:after="0" w:line="240" w:lineRule="auto"/>
        <w:ind w:left="0"/>
        <w:jc w:val="both"/>
        <w:rPr>
          <w:rFonts w:ascii="Calibri" w:hAnsi="Calibri"/>
          <w:lang w:val="sk-SK"/>
        </w:rPr>
      </w:pPr>
      <w:r w:rsidRPr="00663916">
        <w:rPr>
          <w:rFonts w:ascii="Calibri" w:hAnsi="Calibri"/>
          <w:bCs/>
          <w:iCs/>
          <w:lang w:val="sk-SK"/>
        </w:rPr>
        <w:t xml:space="preserve">Vyhodnocovanie výsledkov prijímacieho konania posudzuje prijímacia komisia, ktorú </w:t>
      </w:r>
      <w:r w:rsidRPr="008A3D74">
        <w:rPr>
          <w:rFonts w:ascii="Calibri" w:hAnsi="Calibri"/>
          <w:bCs/>
          <w:iCs/>
          <w:lang w:val="sk-SK"/>
        </w:rPr>
        <w:t>vy</w:t>
      </w:r>
      <w:r w:rsidRPr="004C581B">
        <w:rPr>
          <w:rFonts w:ascii="Calibri" w:hAnsi="Calibri"/>
          <w:bCs/>
          <w:iCs/>
          <w:lang w:val="sk-SK"/>
        </w:rPr>
        <w:t xml:space="preserve">menuje </w:t>
      </w:r>
      <w:r w:rsidRPr="005F1B95">
        <w:rPr>
          <w:rFonts w:ascii="Calibri" w:hAnsi="Calibri"/>
          <w:bCs/>
          <w:iCs/>
          <w:lang w:val="sk-SK"/>
        </w:rPr>
        <w:t xml:space="preserve">rektor STU. </w:t>
      </w:r>
    </w:p>
    <w:p w:rsidR="00404EA0" w:rsidRPr="00E5129A" w:rsidRDefault="00404EA0" w:rsidP="002823E6">
      <w:pPr>
        <w:pStyle w:val="Zarkazkladnhotextu2"/>
        <w:spacing w:after="0" w:line="240" w:lineRule="auto"/>
        <w:ind w:left="0"/>
        <w:jc w:val="both"/>
        <w:rPr>
          <w:rFonts w:ascii="Calibri" w:hAnsi="Calibri"/>
          <w:lang w:val="sk-SK"/>
        </w:rPr>
      </w:pPr>
      <w:r w:rsidRPr="00B0703A">
        <w:rPr>
          <w:rFonts w:ascii="Calibri" w:hAnsi="Calibri"/>
          <w:lang w:val="sk-SK"/>
        </w:rPr>
        <w:t>Vyhodnotenie výsledkov prijímacej skúšky prebie</w:t>
      </w:r>
      <w:r w:rsidRPr="00E24C34">
        <w:rPr>
          <w:rFonts w:ascii="Calibri" w:hAnsi="Calibri"/>
          <w:lang w:val="sk-SK"/>
        </w:rPr>
        <w:t>h</w:t>
      </w:r>
      <w:r w:rsidRPr="00E026DD">
        <w:rPr>
          <w:rFonts w:ascii="Calibri" w:hAnsi="Calibri"/>
          <w:lang w:val="sk-SK"/>
        </w:rPr>
        <w:t>a</w:t>
      </w:r>
      <w:r w:rsidRPr="00514978">
        <w:rPr>
          <w:rFonts w:ascii="Calibri" w:hAnsi="Calibri"/>
          <w:lang w:val="sk-SK"/>
        </w:rPr>
        <w:t xml:space="preserve"> formou anonymného bodového </w:t>
      </w:r>
      <w:r w:rsidRPr="00C41424">
        <w:rPr>
          <w:rFonts w:ascii="Calibri" w:hAnsi="Calibri"/>
          <w:lang w:val="sk-SK"/>
        </w:rPr>
        <w:t>hodnotenia</w:t>
      </w:r>
      <w:r w:rsidR="00870461">
        <w:rPr>
          <w:rFonts w:ascii="Calibri" w:hAnsi="Calibri"/>
          <w:lang w:val="sk-SK"/>
        </w:rPr>
        <w:t xml:space="preserve"> </w:t>
      </w:r>
      <w:r w:rsidRPr="00C41424">
        <w:rPr>
          <w:rFonts w:ascii="Calibri" w:hAnsi="Calibri"/>
          <w:lang w:val="sk-SK"/>
        </w:rPr>
        <w:t>jednotlivých častí prijímacej skú</w:t>
      </w:r>
      <w:r w:rsidR="00870461">
        <w:rPr>
          <w:rFonts w:ascii="Calibri" w:hAnsi="Calibri"/>
          <w:lang w:val="sk-SK"/>
        </w:rPr>
        <w:t xml:space="preserve">šky. Výsledky prijímacej skúšky sú určené v závislosti od </w:t>
      </w:r>
      <w:r w:rsidRPr="00C41424">
        <w:rPr>
          <w:rFonts w:ascii="Calibri" w:hAnsi="Calibri"/>
          <w:lang w:val="sk-SK"/>
        </w:rPr>
        <w:t>počtu</w:t>
      </w:r>
      <w:r w:rsidR="00870461">
        <w:rPr>
          <w:rFonts w:ascii="Calibri" w:hAnsi="Calibri"/>
          <w:lang w:val="sk-SK"/>
        </w:rPr>
        <w:t xml:space="preserve"> </w:t>
      </w:r>
      <w:r w:rsidRPr="00C41424">
        <w:rPr>
          <w:rFonts w:ascii="Calibri" w:hAnsi="Calibri"/>
          <w:lang w:val="sk-SK"/>
        </w:rPr>
        <w:t>získaných bodov, pričom minimálny počet pre úspešné absolvovanie prijímacej skúšky je 50 bodov</w:t>
      </w:r>
      <w:r w:rsidRPr="00E5129A">
        <w:rPr>
          <w:rFonts w:ascii="Calibri" w:hAnsi="Calibri"/>
          <w:lang w:val="sk-SK"/>
        </w:rPr>
        <w:t xml:space="preserve">. </w:t>
      </w:r>
    </w:p>
    <w:p w:rsidR="00404EA0" w:rsidRPr="00DA5353" w:rsidRDefault="00404EA0" w:rsidP="002823E6">
      <w:pPr>
        <w:pStyle w:val="Zarkazkladnhotextu2"/>
        <w:spacing w:line="240" w:lineRule="auto"/>
        <w:ind w:left="0"/>
        <w:jc w:val="both"/>
        <w:rPr>
          <w:rFonts w:ascii="Calibri" w:hAnsi="Calibri"/>
          <w:b/>
          <w:bCs/>
          <w:iCs/>
          <w:lang w:val="sk-SK"/>
        </w:rPr>
      </w:pPr>
      <w:r w:rsidRPr="00E5129A">
        <w:rPr>
          <w:rFonts w:ascii="Calibri" w:hAnsi="Calibri"/>
          <w:lang w:val="sk-SK"/>
        </w:rPr>
        <w:t>Zoznam prijatých uchádzačov (prijatí uchádzači bez prijímacej skúšky a prijatí uchádzači</w:t>
      </w:r>
      <w:r w:rsidRPr="00E5129A">
        <w:rPr>
          <w:rFonts w:ascii="Calibri" w:hAnsi="Calibri"/>
          <w:lang w:val="sk-SK"/>
        </w:rPr>
        <w:br/>
      </w:r>
      <w:r w:rsidRPr="00DA5353">
        <w:rPr>
          <w:rFonts w:ascii="Calibri" w:hAnsi="Calibri"/>
          <w:lang w:val="sk-SK"/>
        </w:rPr>
        <w:t>na základe absolvovania prijímacej skúšky podľa poradia sumárneho bodového hodnotenia obsahujúceho body za prijímaciu skúšku) bude zverejnený na webovej stránke ÚM STU</w:t>
      </w:r>
      <w:r w:rsidR="007B3D55">
        <w:rPr>
          <w:rFonts w:ascii="Calibri" w:hAnsi="Calibri"/>
          <w:lang w:val="sk-SK"/>
        </w:rPr>
        <w:t xml:space="preserve"> v súlade s ustanoveniami zákona č. </w:t>
      </w:r>
      <w:r w:rsidR="004455FB" w:rsidRPr="004455FB">
        <w:rPr>
          <w:rFonts w:ascii="Calibri" w:hAnsi="Calibri"/>
          <w:lang w:val="sk-SK"/>
        </w:rPr>
        <w:t>122/2013 Z.</w:t>
      </w:r>
      <w:r w:rsidR="0081731B">
        <w:rPr>
          <w:rFonts w:ascii="Calibri" w:hAnsi="Calibri"/>
          <w:lang w:val="sk-SK"/>
        </w:rPr>
        <w:t xml:space="preserve"> </w:t>
      </w:r>
      <w:r w:rsidR="004455FB" w:rsidRPr="004455FB">
        <w:rPr>
          <w:rFonts w:ascii="Calibri" w:hAnsi="Calibri"/>
          <w:lang w:val="sk-SK"/>
        </w:rPr>
        <w:t>z.</w:t>
      </w:r>
      <w:r w:rsidR="0081731B">
        <w:rPr>
          <w:rFonts w:ascii="Calibri" w:hAnsi="Calibri"/>
          <w:lang w:val="sk-SK"/>
        </w:rPr>
        <w:t xml:space="preserve"> </w:t>
      </w:r>
      <w:r w:rsidR="004455FB" w:rsidRPr="004455FB">
        <w:rPr>
          <w:rFonts w:ascii="Calibri" w:hAnsi="Calibri"/>
          <w:lang w:val="sk-SK"/>
        </w:rPr>
        <w:t>o</w:t>
      </w:r>
      <w:r w:rsidR="0081731B">
        <w:rPr>
          <w:rFonts w:ascii="Calibri" w:hAnsi="Calibri"/>
          <w:lang w:val="sk-SK"/>
        </w:rPr>
        <w:t> </w:t>
      </w:r>
      <w:r w:rsidR="004455FB" w:rsidRPr="004455FB">
        <w:rPr>
          <w:rFonts w:ascii="Calibri" w:hAnsi="Calibri"/>
          <w:lang w:val="sk-SK"/>
        </w:rPr>
        <w:t>ochrane</w:t>
      </w:r>
      <w:r w:rsidR="0081731B">
        <w:rPr>
          <w:rFonts w:ascii="Calibri" w:hAnsi="Calibri"/>
          <w:lang w:val="sk-SK"/>
        </w:rPr>
        <w:t xml:space="preserve"> </w:t>
      </w:r>
      <w:r w:rsidR="004455FB" w:rsidRPr="004455FB">
        <w:rPr>
          <w:rFonts w:ascii="Calibri" w:hAnsi="Calibri"/>
          <w:lang w:val="sk-SK"/>
        </w:rPr>
        <w:t>osobných</w:t>
      </w:r>
      <w:r w:rsidR="0081731B">
        <w:rPr>
          <w:rFonts w:ascii="Calibri" w:hAnsi="Calibri"/>
          <w:lang w:val="sk-SK"/>
        </w:rPr>
        <w:t xml:space="preserve"> </w:t>
      </w:r>
      <w:r w:rsidR="004455FB" w:rsidRPr="004455FB">
        <w:rPr>
          <w:rFonts w:ascii="Calibri" w:hAnsi="Calibri"/>
          <w:lang w:val="sk-SK"/>
        </w:rPr>
        <w:t>údajov a</w:t>
      </w:r>
      <w:r w:rsidR="0081731B">
        <w:rPr>
          <w:rFonts w:ascii="Calibri" w:hAnsi="Calibri"/>
          <w:lang w:val="sk-SK"/>
        </w:rPr>
        <w:t> </w:t>
      </w:r>
      <w:r w:rsidR="004455FB" w:rsidRPr="004455FB">
        <w:rPr>
          <w:rFonts w:ascii="Calibri" w:hAnsi="Calibri"/>
          <w:lang w:val="sk-SK"/>
        </w:rPr>
        <w:t>o</w:t>
      </w:r>
      <w:r w:rsidR="0081731B">
        <w:rPr>
          <w:rFonts w:ascii="Calibri" w:hAnsi="Calibri"/>
          <w:lang w:val="sk-SK"/>
        </w:rPr>
        <w:t> </w:t>
      </w:r>
      <w:r w:rsidR="004455FB" w:rsidRPr="004455FB">
        <w:rPr>
          <w:rFonts w:ascii="Calibri" w:hAnsi="Calibri"/>
          <w:lang w:val="sk-SK"/>
        </w:rPr>
        <w:t>zmene</w:t>
      </w:r>
      <w:r w:rsidR="0081731B">
        <w:rPr>
          <w:rFonts w:ascii="Calibri" w:hAnsi="Calibri"/>
          <w:lang w:val="sk-SK"/>
        </w:rPr>
        <w:t xml:space="preserve"> </w:t>
      </w:r>
      <w:r w:rsidR="004455FB" w:rsidRPr="004455FB">
        <w:rPr>
          <w:rFonts w:ascii="Calibri" w:hAnsi="Calibri"/>
          <w:lang w:val="sk-SK"/>
        </w:rPr>
        <w:t>a</w:t>
      </w:r>
      <w:r w:rsidR="0081731B">
        <w:rPr>
          <w:rFonts w:ascii="Calibri" w:hAnsi="Calibri"/>
          <w:lang w:val="sk-SK"/>
        </w:rPr>
        <w:t> </w:t>
      </w:r>
      <w:r w:rsidR="004455FB" w:rsidRPr="004455FB">
        <w:rPr>
          <w:rFonts w:ascii="Calibri" w:hAnsi="Calibri"/>
          <w:lang w:val="sk-SK"/>
        </w:rPr>
        <w:t>doplnení</w:t>
      </w:r>
      <w:r w:rsidR="0081731B">
        <w:rPr>
          <w:rFonts w:ascii="Calibri" w:hAnsi="Calibri"/>
          <w:lang w:val="sk-SK"/>
        </w:rPr>
        <w:t xml:space="preserve"> </w:t>
      </w:r>
      <w:r w:rsidR="004455FB" w:rsidRPr="004455FB">
        <w:rPr>
          <w:rFonts w:ascii="Calibri" w:hAnsi="Calibri"/>
          <w:lang w:val="sk-SK"/>
        </w:rPr>
        <w:t>niektorých</w:t>
      </w:r>
      <w:r w:rsidR="0081731B">
        <w:rPr>
          <w:rFonts w:ascii="Calibri" w:hAnsi="Calibri"/>
          <w:lang w:val="sk-SK"/>
        </w:rPr>
        <w:t xml:space="preserve"> </w:t>
      </w:r>
      <w:r w:rsidR="004455FB" w:rsidRPr="004455FB">
        <w:rPr>
          <w:rFonts w:ascii="Calibri" w:hAnsi="Calibri"/>
          <w:lang w:val="sk-SK"/>
        </w:rPr>
        <w:t>zákonov</w:t>
      </w:r>
      <w:r w:rsidR="0081731B">
        <w:rPr>
          <w:rFonts w:ascii="Calibri" w:hAnsi="Calibri"/>
          <w:lang w:val="sk-SK"/>
        </w:rPr>
        <w:t xml:space="preserve"> v platnom znení</w:t>
      </w:r>
      <w:r w:rsidRPr="00DA5353">
        <w:rPr>
          <w:rFonts w:ascii="Calibri" w:hAnsi="Calibri"/>
          <w:lang w:val="sk-SK"/>
        </w:rPr>
        <w:t>.</w:t>
      </w:r>
    </w:p>
    <w:p w:rsidR="00404EA0" w:rsidRPr="00DA5353" w:rsidRDefault="00404EA0" w:rsidP="002823E6">
      <w:pPr>
        <w:rPr>
          <w:rFonts w:ascii="Calibri" w:hAnsi="Calibri"/>
          <w:iCs/>
          <w:lang w:val="sk-SK"/>
        </w:rPr>
      </w:pPr>
      <w:r w:rsidRPr="00DA5353">
        <w:rPr>
          <w:rFonts w:ascii="Calibri" w:hAnsi="Calibri"/>
          <w:iCs/>
          <w:lang w:val="sk-SK"/>
        </w:rPr>
        <w:t>Poradie prijímaných uchádzačov na študijný program sa zostavuje nasledovne:</w:t>
      </w:r>
    </w:p>
    <w:p w:rsidR="00404EA0" w:rsidRPr="00FA27A9" w:rsidRDefault="00404EA0" w:rsidP="002823E6">
      <w:pPr>
        <w:numPr>
          <w:ilvl w:val="0"/>
          <w:numId w:val="32"/>
        </w:numPr>
        <w:ind w:left="426" w:hanging="426"/>
        <w:jc w:val="both"/>
        <w:rPr>
          <w:rFonts w:ascii="Calibri" w:hAnsi="Calibri"/>
          <w:iCs/>
          <w:lang w:val="sk-SK"/>
        </w:rPr>
      </w:pPr>
      <w:r w:rsidRPr="00DA5353">
        <w:rPr>
          <w:rFonts w:ascii="Calibri" w:hAnsi="Calibri"/>
          <w:iCs/>
          <w:lang w:val="sk-SK"/>
        </w:rPr>
        <w:t>uchádzači prijatí bez prijímacej skúšky, zoradení podľa študijného priemeru</w:t>
      </w:r>
      <w:r w:rsidRPr="00DA5353">
        <w:rPr>
          <w:rFonts w:ascii="Calibri" w:hAnsi="Calibri"/>
          <w:iCs/>
          <w:lang w:val="sk-SK"/>
        </w:rPr>
        <w:br/>
      </w:r>
      <w:r w:rsidRPr="00FA27A9">
        <w:rPr>
          <w:rFonts w:ascii="Calibri" w:hAnsi="Calibri"/>
          <w:iCs/>
          <w:lang w:val="sk-SK"/>
        </w:rPr>
        <w:t>z prvých troch (4-ročné štúdium ) a štyroch ročníkov (5-ročné štúdium) strednej školy,</w:t>
      </w:r>
    </w:p>
    <w:p w:rsidR="00404EA0" w:rsidRPr="00C41424" w:rsidRDefault="00404EA0" w:rsidP="002823E6">
      <w:pPr>
        <w:numPr>
          <w:ilvl w:val="0"/>
          <w:numId w:val="32"/>
        </w:numPr>
        <w:spacing w:after="240"/>
        <w:ind w:left="426" w:hanging="426"/>
        <w:jc w:val="both"/>
        <w:rPr>
          <w:rFonts w:ascii="Calibri" w:hAnsi="Calibri"/>
          <w:lang w:val="sk-SK"/>
        </w:rPr>
      </w:pPr>
      <w:r w:rsidRPr="00600398">
        <w:rPr>
          <w:rFonts w:ascii="Calibri" w:hAnsi="Calibri"/>
          <w:iCs/>
          <w:lang w:val="sk-SK"/>
        </w:rPr>
        <w:t xml:space="preserve">uchádzači prijatí na základe úspešného absolvovania prijímacej skúšky. </w:t>
      </w:r>
    </w:p>
    <w:p w:rsidR="00404EA0" w:rsidRPr="00C41424" w:rsidRDefault="00404EA0" w:rsidP="002823E6">
      <w:pPr>
        <w:jc w:val="both"/>
        <w:rPr>
          <w:rFonts w:ascii="Calibri" w:hAnsi="Calibri"/>
          <w:lang w:val="sk-SK"/>
        </w:rPr>
      </w:pPr>
      <w:r w:rsidRPr="00C41424">
        <w:rPr>
          <w:rFonts w:ascii="Calibri" w:hAnsi="Calibri"/>
          <w:lang w:val="sk-SK"/>
        </w:rPr>
        <w:t xml:space="preserve">Uchádzači, ktorí nepreukážu splnenie základnej podmienky prijatia na štúdium v čase overovania splnenia podmienok prijatia, môžu byť na štúdium prijatí podmienečne s tým, že sú povinní preukázať splnenie základnej podmienky prijatia na štúdium najneskôr v deň určený na zápis na štúdium. </w:t>
      </w:r>
    </w:p>
    <w:p w:rsidR="00404EA0" w:rsidRPr="00DA5353" w:rsidRDefault="00404EA0" w:rsidP="002823E6">
      <w:pPr>
        <w:pStyle w:val="Default"/>
        <w:tabs>
          <w:tab w:val="left" w:pos="0"/>
        </w:tabs>
        <w:jc w:val="both"/>
        <w:rPr>
          <w:rFonts w:ascii="Calibri" w:hAnsi="Calibri" w:cs="Times New Roman"/>
          <w:lang w:val="sk-SK"/>
        </w:rPr>
      </w:pPr>
      <w:r w:rsidRPr="00C41424">
        <w:rPr>
          <w:rFonts w:ascii="Calibri" w:hAnsi="Calibri" w:cs="Times New Roman"/>
          <w:lang w:val="sk-SK"/>
        </w:rPr>
        <w:t>Rozhodnutia o výsledku prijímacieho konania sa uchádzačom doručia v písomnej forme zásielkou</w:t>
      </w:r>
      <w:r w:rsidRPr="00E5129A">
        <w:rPr>
          <w:rFonts w:ascii="Calibri" w:hAnsi="Calibri" w:cs="Times New Roman"/>
          <w:lang w:val="sk-SK"/>
        </w:rPr>
        <w:t xml:space="preserve"> do vlastných rúk do 30 dní od termínu overenia</w:t>
      </w:r>
      <w:r w:rsidR="00F83278">
        <w:rPr>
          <w:rFonts w:ascii="Calibri" w:hAnsi="Calibri" w:cs="Times New Roman"/>
          <w:lang w:val="sk-SK"/>
        </w:rPr>
        <w:t xml:space="preserve"> splnenia podmienok prijatia na </w:t>
      </w:r>
      <w:r w:rsidRPr="00E5129A">
        <w:rPr>
          <w:rFonts w:ascii="Calibri" w:hAnsi="Calibri" w:cs="Times New Roman"/>
          <w:lang w:val="sk-SK"/>
        </w:rPr>
        <w:t>štúdium, t. j. d</w:t>
      </w:r>
      <w:r w:rsidRPr="00DA5353">
        <w:rPr>
          <w:rFonts w:ascii="Calibri" w:hAnsi="Calibri" w:cs="Times New Roman"/>
          <w:lang w:val="sk-SK"/>
        </w:rPr>
        <w:t xml:space="preserve">ňa zasadnutia prijímacej komisie. </w:t>
      </w:r>
    </w:p>
    <w:p w:rsidR="00404EA0" w:rsidRPr="00600398" w:rsidRDefault="00404EA0" w:rsidP="002823E6">
      <w:pPr>
        <w:pStyle w:val="Default"/>
        <w:jc w:val="both"/>
        <w:rPr>
          <w:rFonts w:ascii="Calibri" w:hAnsi="Calibri" w:cs="Times New Roman"/>
          <w:lang w:val="sk-SK"/>
        </w:rPr>
      </w:pPr>
      <w:r w:rsidRPr="00FA27A9">
        <w:rPr>
          <w:rFonts w:ascii="Calibri" w:hAnsi="Calibri" w:cs="Times New Roman"/>
          <w:lang w:val="sk-SK"/>
        </w:rPr>
        <w:t xml:space="preserve">Uchádzačom, ktorých miesto pobytu nie je známe, sa doručuje vyvesením na úradnej výveske ÚM STU </w:t>
      </w:r>
      <w:r w:rsidRPr="00600398">
        <w:rPr>
          <w:rFonts w:ascii="Calibri" w:hAnsi="Calibri" w:cs="Times New Roman"/>
          <w:lang w:val="sk-SK"/>
        </w:rPr>
        <w:t xml:space="preserve">počas 15 dní. Posledný deň tejto lehoty sa považuje za deň doručenia. </w:t>
      </w:r>
    </w:p>
    <w:p w:rsidR="00404EA0" w:rsidRPr="00600398" w:rsidRDefault="00404EA0" w:rsidP="002823E6">
      <w:pPr>
        <w:pStyle w:val="Normlnywebov"/>
        <w:spacing w:before="0" w:beforeAutospacing="0" w:after="240" w:afterAutospacing="0"/>
        <w:jc w:val="both"/>
        <w:rPr>
          <w:rFonts w:ascii="Calibri" w:hAnsi="Calibri"/>
        </w:rPr>
      </w:pPr>
      <w:r w:rsidRPr="00600398">
        <w:rPr>
          <w:rFonts w:ascii="Calibri" w:hAnsi="Calibri"/>
        </w:rPr>
        <w:t xml:space="preserve">Uchádzači môžu podať žiadosť o preskúmanie rozhodnutia o výsledku prijímacieho konania do ôsmich dní odo dňa jeho doručenia rektorovi STU. Žiadosť sa podáva na adresu: Slovenská technická univerzita, Ústav manažmentu, študijné oddelenie, Vazovova 5, 812 43 Bratislava. </w:t>
      </w:r>
    </w:p>
    <w:p w:rsidR="00404EA0" w:rsidRDefault="00404EA0" w:rsidP="002823E6">
      <w:pPr>
        <w:tabs>
          <w:tab w:val="left" w:pos="709"/>
        </w:tabs>
        <w:spacing w:after="240"/>
        <w:jc w:val="both"/>
        <w:rPr>
          <w:rFonts w:ascii="Calibri" w:hAnsi="Calibri"/>
          <w:lang w:val="sk-SK"/>
        </w:rPr>
      </w:pPr>
      <w:r w:rsidRPr="00600398">
        <w:rPr>
          <w:rFonts w:ascii="Calibri" w:hAnsi="Calibri"/>
          <w:lang w:val="sk-SK"/>
        </w:rPr>
        <w:t xml:space="preserve">Rektor STU môže vyhlásiť 2. kolo prijímacieho konania v prípade, že nebude naplnený počet prijatých uchádzačov na študijný program </w:t>
      </w:r>
      <w:r w:rsidRPr="00600398">
        <w:rPr>
          <w:rFonts w:ascii="Calibri" w:hAnsi="Calibri"/>
          <w:iCs/>
          <w:lang w:val="sk-SK"/>
        </w:rPr>
        <w:t>investičné plánovanie v priemyselnom podniku</w:t>
      </w:r>
      <w:r w:rsidRPr="00600398">
        <w:rPr>
          <w:rFonts w:ascii="Calibri" w:hAnsi="Calibri"/>
          <w:lang w:val="sk-SK"/>
        </w:rPr>
        <w:t xml:space="preserve"> v zmysle bodu 1 týchto podmienok. Termíny na podanie prihlášky, konania prijímacej skúšky a zasadnutia prijímacej komisie budú zverejnené na webovej stránke Slovenskej technickej univerzity, ÚM STU </w:t>
      </w:r>
      <w:r w:rsidRPr="00763DF4">
        <w:rPr>
          <w:rFonts w:ascii="Calibri" w:hAnsi="Calibri"/>
          <w:lang w:val="sk-SK"/>
        </w:rPr>
        <w:t>v zmysle schváleného harmonogramu prijímacieho konania.</w:t>
      </w:r>
    </w:p>
    <w:p w:rsidR="009A3A76" w:rsidRPr="00B70CBA" w:rsidRDefault="00B70CBA" w:rsidP="00B70CBA">
      <w:pPr>
        <w:pStyle w:val="Odsekzoznamu"/>
        <w:numPr>
          <w:ilvl w:val="0"/>
          <w:numId w:val="37"/>
        </w:numPr>
        <w:tabs>
          <w:tab w:val="left" w:pos="426"/>
        </w:tabs>
        <w:spacing w:after="240" w:line="240" w:lineRule="auto"/>
        <w:ind w:left="0" w:firstLine="0"/>
        <w:contextualSpacing w:val="0"/>
        <w:jc w:val="both"/>
        <w:rPr>
          <w:sz w:val="24"/>
        </w:rPr>
      </w:pPr>
      <w:r w:rsidRPr="00B70CBA">
        <w:rPr>
          <w:sz w:val="24"/>
        </w:rPr>
        <w:t>Na ustanovenia</w:t>
      </w:r>
      <w:r w:rsidR="005D359F">
        <w:rPr>
          <w:sz w:val="24"/>
        </w:rPr>
        <w:t>,</w:t>
      </w:r>
      <w:r w:rsidRPr="00B70CBA">
        <w:rPr>
          <w:sz w:val="24"/>
        </w:rPr>
        <w:t xml:space="preserve"> </w:t>
      </w:r>
      <w:r w:rsidR="00386475" w:rsidRPr="00B70CBA">
        <w:rPr>
          <w:sz w:val="24"/>
        </w:rPr>
        <w:t>uveden</w:t>
      </w:r>
      <w:r w:rsidR="00386475">
        <w:rPr>
          <w:sz w:val="24"/>
        </w:rPr>
        <w:t>é</w:t>
      </w:r>
      <w:r w:rsidR="00386475" w:rsidRPr="00B70CBA">
        <w:rPr>
          <w:sz w:val="24"/>
        </w:rPr>
        <w:t xml:space="preserve"> v týchto ďalších podmienkach prijímania</w:t>
      </w:r>
      <w:r w:rsidR="005D359F">
        <w:rPr>
          <w:sz w:val="24"/>
        </w:rPr>
        <w:t>,</w:t>
      </w:r>
      <w:r w:rsidR="00386475" w:rsidRPr="00B70CBA">
        <w:rPr>
          <w:sz w:val="24"/>
        </w:rPr>
        <w:t xml:space="preserve"> </w:t>
      </w:r>
      <w:r w:rsidRPr="00B70CBA">
        <w:rPr>
          <w:sz w:val="24"/>
        </w:rPr>
        <w:t>upravujúce spôsob doručovania sa vzťahujú ustanovenia zákona č. 305/2013 Z. z. o elektronickej podobe výkonu pôsobnosti orgánov verejnej moci a o zmene a doplnení niektorých zákonov (zákon o e-governmente) v znení neskorších predpisov upravujúce elektronickú úradnú komunikáciu.</w:t>
      </w:r>
    </w:p>
    <w:p w:rsidR="00404EA0" w:rsidRPr="00C40691" w:rsidRDefault="00404EA0" w:rsidP="00C40691">
      <w:pPr>
        <w:pStyle w:val="Odsekzoznamu"/>
        <w:numPr>
          <w:ilvl w:val="0"/>
          <w:numId w:val="37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</w:rPr>
      </w:pPr>
      <w:r w:rsidRPr="00C40691">
        <w:rPr>
          <w:sz w:val="24"/>
        </w:rPr>
        <w:t xml:space="preserve">Ďalšie podmienky prijímania na bakalársky študijný program </w:t>
      </w:r>
      <w:r w:rsidRPr="00C40691">
        <w:rPr>
          <w:iCs/>
          <w:sz w:val="24"/>
        </w:rPr>
        <w:t>investičné plánovanie v priemyselnom podniku</w:t>
      </w:r>
      <w:r w:rsidRPr="00C40691">
        <w:rPr>
          <w:sz w:val="24"/>
        </w:rPr>
        <w:t xml:space="preserve"> v študijnom odbore 3.3.20. odvetvové ekonomiky a manažment </w:t>
      </w:r>
      <w:r w:rsidR="003C194A" w:rsidRPr="00C40691">
        <w:rPr>
          <w:sz w:val="24"/>
        </w:rPr>
        <w:t>na </w:t>
      </w:r>
      <w:r w:rsidRPr="00C40691">
        <w:rPr>
          <w:sz w:val="24"/>
        </w:rPr>
        <w:t xml:space="preserve">Slovenskej technickej univerzite v Bratislave, Ústave manažmentu, v akademickom roku </w:t>
      </w:r>
      <w:r w:rsidR="003C194A" w:rsidRPr="00C40691">
        <w:rPr>
          <w:sz w:val="24"/>
        </w:rPr>
        <w:t>2018</w:t>
      </w:r>
      <w:r w:rsidRPr="00C40691">
        <w:rPr>
          <w:sz w:val="24"/>
        </w:rPr>
        <w:t>/2019 nadobúdajú platnosť dňom schválenia v</w:t>
      </w:r>
      <w:r w:rsidR="009C00D7" w:rsidRPr="00C40691">
        <w:rPr>
          <w:sz w:val="24"/>
        </w:rPr>
        <w:t> </w:t>
      </w:r>
      <w:r w:rsidRPr="00C40691">
        <w:rPr>
          <w:sz w:val="24"/>
        </w:rPr>
        <w:t>A</w:t>
      </w:r>
      <w:r w:rsidR="009C00D7" w:rsidRPr="00C40691">
        <w:rPr>
          <w:sz w:val="24"/>
        </w:rPr>
        <w:t>kademickom senáte</w:t>
      </w:r>
      <w:r w:rsidRPr="00C40691">
        <w:rPr>
          <w:sz w:val="24"/>
        </w:rPr>
        <w:t xml:space="preserve"> STU a účinnosť dňom</w:t>
      </w:r>
      <w:r w:rsidR="009C00D7" w:rsidRPr="00C40691">
        <w:rPr>
          <w:sz w:val="24"/>
        </w:rPr>
        <w:t xml:space="preserve"> 20. </w:t>
      </w:r>
      <w:r w:rsidRPr="00C40691">
        <w:rPr>
          <w:sz w:val="24"/>
        </w:rPr>
        <w:t>septem</w:t>
      </w:r>
      <w:r w:rsidR="009C00D7" w:rsidRPr="00C40691">
        <w:rPr>
          <w:sz w:val="24"/>
        </w:rPr>
        <w:t xml:space="preserve">ber </w:t>
      </w:r>
      <w:r w:rsidRPr="00C40691">
        <w:rPr>
          <w:sz w:val="24"/>
        </w:rPr>
        <w:t>2017 .</w:t>
      </w:r>
    </w:p>
    <w:p w:rsidR="00404EA0" w:rsidRPr="009E6714" w:rsidRDefault="00404EA0" w:rsidP="002823E6">
      <w:pPr>
        <w:pStyle w:val="Odsekzoznamu"/>
        <w:tabs>
          <w:tab w:val="left" w:pos="709"/>
        </w:tabs>
        <w:spacing w:line="240" w:lineRule="auto"/>
        <w:jc w:val="both"/>
      </w:pPr>
    </w:p>
    <w:p w:rsidR="00404EA0" w:rsidRPr="004F11C2" w:rsidRDefault="00404EA0" w:rsidP="002823E6">
      <w:pPr>
        <w:tabs>
          <w:tab w:val="left" w:pos="709"/>
        </w:tabs>
        <w:jc w:val="both"/>
        <w:rPr>
          <w:rFonts w:ascii="Calibri" w:hAnsi="Calibri"/>
          <w:lang w:val="sk-SK"/>
        </w:rPr>
      </w:pPr>
      <w:r w:rsidRPr="009E6714">
        <w:rPr>
          <w:rFonts w:ascii="Calibri" w:hAnsi="Calibri"/>
          <w:lang w:val="sk-SK"/>
        </w:rPr>
        <w:t>V</w:t>
      </w:r>
      <w:r w:rsidRPr="009249EA">
        <w:rPr>
          <w:rFonts w:ascii="Calibri" w:hAnsi="Calibri"/>
          <w:lang w:val="sk-SK"/>
        </w:rPr>
        <w:t> </w:t>
      </w:r>
      <w:r w:rsidRPr="004F11C2">
        <w:rPr>
          <w:rFonts w:ascii="Calibri" w:hAnsi="Calibri"/>
          <w:lang w:val="sk-SK"/>
        </w:rPr>
        <w:t xml:space="preserve">Bratislave, dňa </w:t>
      </w:r>
      <w:r w:rsidR="005D359F">
        <w:rPr>
          <w:rFonts w:ascii="Calibri" w:hAnsi="Calibri"/>
          <w:lang w:val="sk-SK"/>
        </w:rPr>
        <w:t>19. júna 2017</w:t>
      </w:r>
    </w:p>
    <w:p w:rsidR="00404EA0" w:rsidRDefault="00404EA0" w:rsidP="002823E6">
      <w:pPr>
        <w:tabs>
          <w:tab w:val="left" w:pos="709"/>
        </w:tabs>
        <w:jc w:val="both"/>
        <w:rPr>
          <w:rFonts w:ascii="Calibri" w:hAnsi="Calibri"/>
          <w:lang w:val="sk-SK"/>
        </w:rPr>
      </w:pPr>
    </w:p>
    <w:p w:rsidR="00404EA0" w:rsidRPr="004715F4" w:rsidRDefault="00404EA0" w:rsidP="002823E6">
      <w:pPr>
        <w:tabs>
          <w:tab w:val="left" w:pos="709"/>
        </w:tabs>
        <w:jc w:val="both"/>
        <w:rPr>
          <w:rFonts w:ascii="Calibri" w:hAnsi="Calibri"/>
          <w:lang w:val="sk-SK"/>
        </w:rPr>
      </w:pPr>
    </w:p>
    <w:p w:rsidR="00404EA0" w:rsidRPr="007517D9" w:rsidRDefault="00404EA0" w:rsidP="002823E6">
      <w:pPr>
        <w:tabs>
          <w:tab w:val="left" w:pos="709"/>
          <w:tab w:val="left" w:pos="5387"/>
        </w:tabs>
        <w:ind w:firstLine="567"/>
        <w:jc w:val="both"/>
        <w:rPr>
          <w:rFonts w:ascii="Calibri" w:hAnsi="Calibri"/>
          <w:lang w:val="sk-SK"/>
        </w:rPr>
      </w:pPr>
      <w:r w:rsidRPr="007517D9">
        <w:rPr>
          <w:rFonts w:ascii="Calibri" w:hAnsi="Calibri"/>
          <w:lang w:val="sk-SK"/>
        </w:rPr>
        <w:t xml:space="preserve">prof. Ing. Ján </w:t>
      </w:r>
      <w:proofErr w:type="spellStart"/>
      <w:r w:rsidRPr="007517D9">
        <w:rPr>
          <w:rFonts w:ascii="Calibri" w:hAnsi="Calibri"/>
          <w:lang w:val="sk-SK"/>
        </w:rPr>
        <w:t>Híveš</w:t>
      </w:r>
      <w:proofErr w:type="spellEnd"/>
      <w:r w:rsidRPr="007517D9">
        <w:rPr>
          <w:rFonts w:ascii="Calibri" w:hAnsi="Calibri"/>
          <w:lang w:val="sk-SK"/>
        </w:rPr>
        <w:t>, PhD.</w:t>
      </w:r>
      <w:r w:rsidRPr="007517D9">
        <w:rPr>
          <w:rFonts w:ascii="Calibri" w:hAnsi="Calibri"/>
          <w:lang w:val="sk-SK"/>
        </w:rPr>
        <w:tab/>
        <w:t>prof. Ing. Robert Redhammer, PhD.</w:t>
      </w:r>
    </w:p>
    <w:p w:rsidR="00404EA0" w:rsidRPr="00760328" w:rsidRDefault="00404EA0" w:rsidP="002823E6">
      <w:pPr>
        <w:tabs>
          <w:tab w:val="left" w:pos="709"/>
          <w:tab w:val="left" w:pos="6663"/>
        </w:tabs>
        <w:jc w:val="both"/>
        <w:rPr>
          <w:rFonts w:ascii="Calibri" w:hAnsi="Calibri"/>
          <w:lang w:val="sk-SK"/>
        </w:rPr>
      </w:pPr>
      <w:r w:rsidRPr="00760328">
        <w:rPr>
          <w:rFonts w:ascii="Calibri" w:hAnsi="Calibri"/>
          <w:lang w:val="sk-SK"/>
        </w:rPr>
        <w:t>predseda A</w:t>
      </w:r>
      <w:r w:rsidR="001C6EA8">
        <w:rPr>
          <w:rFonts w:ascii="Calibri" w:hAnsi="Calibri"/>
          <w:lang w:val="sk-SK"/>
        </w:rPr>
        <w:t>kademického senátu STU</w:t>
      </w:r>
      <w:r w:rsidRPr="00760328">
        <w:rPr>
          <w:rFonts w:ascii="Calibri" w:hAnsi="Calibri"/>
          <w:lang w:val="sk-SK"/>
        </w:rPr>
        <w:tab/>
        <w:t>rektor STU</w:t>
      </w:r>
    </w:p>
    <w:sectPr w:rsidR="00404EA0" w:rsidRPr="00760328" w:rsidSect="00223FEF">
      <w:headerReference w:type="default" r:id="rId12"/>
      <w:footerReference w:type="default" r:id="rId13"/>
      <w:type w:val="continuous"/>
      <w:pgSz w:w="11906" w:h="16838"/>
      <w:pgMar w:top="2090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B4B" w:rsidRDefault="003A3B4B" w:rsidP="0030006A">
      <w:r>
        <w:separator/>
      </w:r>
    </w:p>
  </w:endnote>
  <w:endnote w:type="continuationSeparator" w:id="0">
    <w:p w:rsidR="003A3B4B" w:rsidRDefault="003A3B4B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Times New Roman"/>
    <w:charset w:val="00"/>
    <w:family w:val="auto"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EA0" w:rsidRDefault="00404EA0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04EA0" w:rsidRDefault="00404EA0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04EA0" w:rsidRDefault="00404EA0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EA0" w:rsidRDefault="00404EA0">
    <w:pPr>
      <w:pStyle w:val="Pt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E57" w:rsidRPr="00F7270E" w:rsidRDefault="00412E57">
    <w:pPr>
      <w:pStyle w:val="Pta"/>
      <w:jc w:val="right"/>
      <w:rPr>
        <w:rFonts w:ascii="Calibri" w:hAnsi="Calibri"/>
      </w:rPr>
    </w:pPr>
    <w:r w:rsidRPr="00F7270E">
      <w:rPr>
        <w:rFonts w:ascii="Calibri" w:hAnsi="Calibri"/>
      </w:rPr>
      <w:fldChar w:fldCharType="begin"/>
    </w:r>
    <w:r w:rsidRPr="00F7270E">
      <w:rPr>
        <w:rFonts w:ascii="Calibri" w:hAnsi="Calibri"/>
      </w:rPr>
      <w:instrText>PAGE   \* MERGEFORMAT</w:instrText>
    </w:r>
    <w:r w:rsidRPr="00F7270E">
      <w:rPr>
        <w:rFonts w:ascii="Calibri" w:hAnsi="Calibri"/>
      </w:rPr>
      <w:fldChar w:fldCharType="separate"/>
    </w:r>
    <w:r w:rsidR="00FE744D" w:rsidRPr="00FE744D">
      <w:rPr>
        <w:rFonts w:ascii="Calibri" w:hAnsi="Calibri"/>
        <w:noProof/>
        <w:lang w:val="sk-SK"/>
      </w:rPr>
      <w:t>3</w:t>
    </w:r>
    <w:r w:rsidRPr="00F7270E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B4B" w:rsidRDefault="003A3B4B" w:rsidP="0030006A">
      <w:r>
        <w:separator/>
      </w:r>
    </w:p>
  </w:footnote>
  <w:footnote w:type="continuationSeparator" w:id="0">
    <w:p w:rsidR="003A3B4B" w:rsidRDefault="003A3B4B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EA0" w:rsidRDefault="002F4508" w:rsidP="001353B9">
    <w:pPr>
      <w:pStyle w:val="Hlavika"/>
      <w:ind w:left="-1276"/>
    </w:pPr>
    <w:r w:rsidRPr="00F7270E">
      <w:rPr>
        <w:noProof/>
        <w:lang w:val="sk-SK" w:eastAsia="sk-SK"/>
      </w:rPr>
      <w:drawing>
        <wp:inline distT="0" distB="0" distL="0" distR="0">
          <wp:extent cx="1676400" cy="619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FC4" w:rsidRDefault="002F4508" w:rsidP="00C637C5">
    <w:pPr>
      <w:pStyle w:val="Hlavika"/>
      <w:tabs>
        <w:tab w:val="clear" w:pos="4320"/>
        <w:tab w:val="clear" w:pos="8640"/>
      </w:tabs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-154305</wp:posOffset>
              </wp:positionV>
              <wp:extent cx="4422775" cy="872490"/>
              <wp:effectExtent l="0" t="0" r="0" b="381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2775" cy="872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41FC4" w:rsidRPr="00F7270E" w:rsidRDefault="002C6C2B" w:rsidP="00AF7046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AS </w:t>
                          </w:r>
                          <w:r w:rsidR="00D02558" w:rsidRPr="00F7270E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STU, 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19</w:t>
                          </w:r>
                          <w:r w:rsidR="003A6113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. 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6</w:t>
                          </w:r>
                          <w:r w:rsidR="00F87956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. 2017</w:t>
                          </w:r>
                        </w:p>
                        <w:p w:rsidR="00241FC4" w:rsidRDefault="00202BDB" w:rsidP="00202BDB">
                          <w:pPr>
                            <w:pStyle w:val="Bezriadkovania"/>
                            <w:tabs>
                              <w:tab w:val="left" w:pos="1985"/>
                            </w:tabs>
                            <w:ind w:left="-142"/>
                            <w:jc w:val="right"/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</w:pPr>
                          <w:r w:rsidRPr="00F7270E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Ďalšie podmienky prijímania na</w:t>
                          </w:r>
                          <w:r w:rsidR="00C533E8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 štúdium bakalárskeho</w:t>
                          </w:r>
                          <w:r w:rsidRPr="00F7270E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 študijného programu </w:t>
                          </w:r>
                          <w:r w:rsidR="00AA38DC" w:rsidRPr="00AA38DC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investičné plánovanie v </w:t>
                          </w:r>
                          <w:r w:rsidR="00AA38DC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 p</w:t>
                          </w:r>
                          <w:r w:rsidR="00AA38DC" w:rsidRPr="00AA38DC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riemyselnom podniku</w:t>
                          </w:r>
                          <w:r w:rsidR="00C533E8" w:rsidRPr="00AA38DC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  <w:r w:rsidR="00FB4DE3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v ŠO 3.3.20. investičné</w:t>
                          </w:r>
                          <w:r w:rsidR="004F7CA5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 pl</w:t>
                          </w:r>
                          <w:r w:rsidR="00F87956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ánovanie </w:t>
                          </w:r>
                          <w:r w:rsidR="00FB4DE3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v priemyselnom podniku </w:t>
                          </w:r>
                          <w:r w:rsidR="00F87956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v akademickom roku 2018/2019</w:t>
                          </w:r>
                          <w:r w:rsidRPr="00F7270E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 na </w:t>
                          </w:r>
                          <w:r w:rsidR="004F7CA5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Slovenskej technickej univerzite v Bratislave, </w:t>
                          </w:r>
                          <w:r w:rsidRPr="00F7270E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Ústave manažment</w:t>
                          </w:r>
                          <w:r w:rsidR="004F7CA5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u</w:t>
                          </w:r>
                        </w:p>
                        <w:p w:rsidR="00241FC4" w:rsidRPr="00F7270E" w:rsidRDefault="0056314D" w:rsidP="00FA0589">
                          <w:pPr>
                            <w:pStyle w:val="Bezriadkovania"/>
                            <w:tabs>
                              <w:tab w:val="left" w:pos="1985"/>
                            </w:tabs>
                            <w:ind w:left="-142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Pozvánka č. </w:t>
                          </w:r>
                          <w:r w:rsidR="00F87956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/</w:t>
                          </w:r>
                          <w:r w:rsidR="005C7C29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  <w:r w:rsidR="00F87956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2017</w:t>
                          </w:r>
                          <w:r w:rsidR="00333588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, </w:t>
                          </w:r>
                          <w:r w:rsidR="00FB4DE3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bod </w:t>
                          </w:r>
                          <w:r w:rsidR="003A6113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č. , </w:t>
                          </w:r>
                          <w:r w:rsidR="00FA0589">
                            <w:rPr>
                              <w:sz w:val="16"/>
                              <w:szCs w:val="16"/>
                            </w:rPr>
                            <w:t>prof. Ing. Robert Redhammer,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97.05pt;margin-top:-12.15pt;width:348.25pt;height:68.7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" filled="f" stroked="f">
              <v:path arrowok="t"/>
              <v:textbox>
                <w:txbxContent>
                  <w:p w:rsidR="00241FC4" w:rsidRPr="00F7270E" w:rsidRDefault="002C6C2B" w:rsidP="00AF7046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AS </w:t>
                    </w:r>
                    <w:r w:rsidR="00D02558" w:rsidRPr="00F7270E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STU, 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19</w:t>
                    </w:r>
                    <w:r w:rsidR="003A6113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. 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6</w:t>
                    </w:r>
                    <w:r w:rsidR="00F87956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. 2017</w:t>
                    </w:r>
                  </w:p>
                  <w:p w:rsidR="00241FC4" w:rsidRDefault="00202BDB" w:rsidP="00202BDB">
                    <w:pPr>
                      <w:pStyle w:val="Bezriadkovania"/>
                      <w:tabs>
                        <w:tab w:val="left" w:pos="1985"/>
                      </w:tabs>
                      <w:ind w:left="-142"/>
                      <w:jc w:val="right"/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</w:pPr>
                    <w:r w:rsidRPr="00F7270E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Ďalšie podmienky prijímania na</w:t>
                    </w:r>
                    <w:r w:rsidR="00C533E8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 štúdium bakalárskeho</w:t>
                    </w:r>
                    <w:r w:rsidRPr="00F7270E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 študijného programu </w:t>
                    </w:r>
                    <w:r w:rsidR="00AA38DC" w:rsidRPr="00AA38DC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investičné plánovanie v </w:t>
                    </w:r>
                    <w:r w:rsidR="00AA38DC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 p</w:t>
                    </w:r>
                    <w:r w:rsidR="00AA38DC" w:rsidRPr="00AA38DC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riemyselnom podniku</w:t>
                    </w:r>
                    <w:r w:rsidR="00C533E8" w:rsidRPr="00AA38DC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 </w:t>
                    </w:r>
                    <w:r w:rsidR="00FB4DE3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v ŠO 3.3.20. investičné</w:t>
                    </w:r>
                    <w:r w:rsidR="004F7CA5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 pl</w:t>
                    </w:r>
                    <w:r w:rsidR="00F87956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ánovanie </w:t>
                    </w:r>
                    <w:r w:rsidR="00FB4DE3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v priemyselnom podniku </w:t>
                    </w:r>
                    <w:r w:rsidR="00F87956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v akademickom roku 2018/2019</w:t>
                    </w:r>
                    <w:r w:rsidRPr="00F7270E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 na </w:t>
                    </w:r>
                    <w:r w:rsidR="004F7CA5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Slovenskej technickej univerzite v Bratislave, </w:t>
                    </w:r>
                    <w:r w:rsidRPr="00F7270E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Ústave manažment</w:t>
                    </w:r>
                    <w:r w:rsidR="004F7CA5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u</w:t>
                    </w:r>
                  </w:p>
                  <w:p w:rsidR="00241FC4" w:rsidRPr="00F7270E" w:rsidRDefault="0056314D" w:rsidP="00FA0589">
                    <w:pPr>
                      <w:pStyle w:val="Bezriadkovania"/>
                      <w:tabs>
                        <w:tab w:val="left" w:pos="1985"/>
                      </w:tabs>
                      <w:ind w:left="-142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Pozvánka č. </w:t>
                    </w:r>
                    <w:r w:rsidR="00F87956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/</w:t>
                    </w:r>
                    <w:r w:rsidR="005C7C29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 </w:t>
                    </w:r>
                    <w:r w:rsidR="00F87956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2017</w:t>
                    </w:r>
                    <w:r w:rsidR="00333588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, </w:t>
                    </w:r>
                    <w:r w:rsidR="00FB4DE3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bod </w:t>
                    </w:r>
                    <w:r w:rsidR="003A6113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č. , </w:t>
                    </w:r>
                    <w:r w:rsidR="00FA0589">
                      <w:rPr>
                        <w:sz w:val="16"/>
                        <w:szCs w:val="16"/>
                      </w:rPr>
                      <w:t>prof. Ing. Robert Redhammer, PhD.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sk-SK"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-745490</wp:posOffset>
          </wp:positionH>
          <wp:positionV relativeFrom="paragraph">
            <wp:posOffset>-208280</wp:posOffset>
          </wp:positionV>
          <wp:extent cx="1679575" cy="616585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1F3C"/>
    <w:multiLevelType w:val="hybridMultilevel"/>
    <w:tmpl w:val="0B5AF8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307A"/>
    <w:multiLevelType w:val="hybridMultilevel"/>
    <w:tmpl w:val="05168F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3595"/>
    <w:multiLevelType w:val="hybridMultilevel"/>
    <w:tmpl w:val="81725B8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543AF9"/>
    <w:multiLevelType w:val="multilevel"/>
    <w:tmpl w:val="179CFBA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2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263C57"/>
    <w:multiLevelType w:val="hybridMultilevel"/>
    <w:tmpl w:val="1328425A"/>
    <w:lvl w:ilvl="0" w:tplc="9D7C305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74096"/>
    <w:multiLevelType w:val="hybridMultilevel"/>
    <w:tmpl w:val="D080399C"/>
    <w:lvl w:ilvl="0" w:tplc="A98AABF4">
      <w:start w:val="1"/>
      <w:numFmt w:val="lowerLetter"/>
      <w:lvlText w:val="%1)"/>
      <w:lvlJc w:val="left"/>
      <w:pPr>
        <w:ind w:left="2513" w:hanging="360"/>
      </w:pPr>
      <w:rPr>
        <w:rFonts w:ascii="Calibri" w:eastAsia="MS Mincho" w:hAnsi="Calibri" w:cs="Myriad Pro"/>
      </w:rPr>
    </w:lvl>
    <w:lvl w:ilvl="1" w:tplc="041B0019">
      <w:start w:val="1"/>
      <w:numFmt w:val="lowerLetter"/>
      <w:lvlText w:val="%2."/>
      <w:lvlJc w:val="left"/>
      <w:pPr>
        <w:ind w:left="3233" w:hanging="360"/>
      </w:pPr>
    </w:lvl>
    <w:lvl w:ilvl="2" w:tplc="041B001B" w:tentative="1">
      <w:start w:val="1"/>
      <w:numFmt w:val="lowerRoman"/>
      <w:lvlText w:val="%3."/>
      <w:lvlJc w:val="right"/>
      <w:pPr>
        <w:ind w:left="3953" w:hanging="180"/>
      </w:pPr>
    </w:lvl>
    <w:lvl w:ilvl="3" w:tplc="041B000F" w:tentative="1">
      <w:start w:val="1"/>
      <w:numFmt w:val="decimal"/>
      <w:lvlText w:val="%4."/>
      <w:lvlJc w:val="left"/>
      <w:pPr>
        <w:ind w:left="4673" w:hanging="360"/>
      </w:pPr>
    </w:lvl>
    <w:lvl w:ilvl="4" w:tplc="041B0019" w:tentative="1">
      <w:start w:val="1"/>
      <w:numFmt w:val="lowerLetter"/>
      <w:lvlText w:val="%5."/>
      <w:lvlJc w:val="left"/>
      <w:pPr>
        <w:ind w:left="5393" w:hanging="360"/>
      </w:pPr>
    </w:lvl>
    <w:lvl w:ilvl="5" w:tplc="041B001B" w:tentative="1">
      <w:start w:val="1"/>
      <w:numFmt w:val="lowerRoman"/>
      <w:lvlText w:val="%6."/>
      <w:lvlJc w:val="right"/>
      <w:pPr>
        <w:ind w:left="6113" w:hanging="180"/>
      </w:pPr>
    </w:lvl>
    <w:lvl w:ilvl="6" w:tplc="041B000F" w:tentative="1">
      <w:start w:val="1"/>
      <w:numFmt w:val="decimal"/>
      <w:lvlText w:val="%7."/>
      <w:lvlJc w:val="left"/>
      <w:pPr>
        <w:ind w:left="6833" w:hanging="360"/>
      </w:pPr>
    </w:lvl>
    <w:lvl w:ilvl="7" w:tplc="041B0019" w:tentative="1">
      <w:start w:val="1"/>
      <w:numFmt w:val="lowerLetter"/>
      <w:lvlText w:val="%8."/>
      <w:lvlJc w:val="left"/>
      <w:pPr>
        <w:ind w:left="7553" w:hanging="360"/>
      </w:pPr>
    </w:lvl>
    <w:lvl w:ilvl="8" w:tplc="041B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6" w15:restartNumberingAfterBreak="0">
    <w:nsid w:val="18885C92"/>
    <w:multiLevelType w:val="hybridMultilevel"/>
    <w:tmpl w:val="1D440396"/>
    <w:lvl w:ilvl="0" w:tplc="E80E09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C2B2D"/>
    <w:multiLevelType w:val="hybridMultilevel"/>
    <w:tmpl w:val="281AB256"/>
    <w:lvl w:ilvl="0" w:tplc="D88E461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419A5"/>
    <w:multiLevelType w:val="hybridMultilevel"/>
    <w:tmpl w:val="2384DD3A"/>
    <w:lvl w:ilvl="0" w:tplc="BE7C4B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6A611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E30458"/>
    <w:multiLevelType w:val="hybridMultilevel"/>
    <w:tmpl w:val="71FE80AE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2540814E">
      <w:start w:val="1"/>
      <w:numFmt w:val="lowerLetter"/>
      <w:lvlText w:val="%2)"/>
      <w:lvlJc w:val="left"/>
      <w:pPr>
        <w:ind w:left="1500" w:hanging="360"/>
      </w:pPr>
      <w:rPr>
        <w:color w:val="auto"/>
      </w:r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>
      <w:start w:val="1"/>
      <w:numFmt w:val="decimal"/>
      <w:lvlText w:val="%4."/>
      <w:lvlJc w:val="left"/>
      <w:pPr>
        <w:ind w:left="2940" w:hanging="360"/>
      </w:pPr>
    </w:lvl>
    <w:lvl w:ilvl="4" w:tplc="041B0019">
      <w:start w:val="1"/>
      <w:numFmt w:val="lowerLetter"/>
      <w:lvlText w:val="%5."/>
      <w:lvlJc w:val="left"/>
      <w:pPr>
        <w:ind w:left="3660" w:hanging="360"/>
      </w:pPr>
    </w:lvl>
    <w:lvl w:ilvl="5" w:tplc="041B001B">
      <w:start w:val="1"/>
      <w:numFmt w:val="lowerRoman"/>
      <w:lvlText w:val="%6."/>
      <w:lvlJc w:val="right"/>
      <w:pPr>
        <w:ind w:left="4380" w:hanging="180"/>
      </w:pPr>
    </w:lvl>
    <w:lvl w:ilvl="6" w:tplc="041B000F">
      <w:start w:val="1"/>
      <w:numFmt w:val="decimal"/>
      <w:lvlText w:val="%7."/>
      <w:lvlJc w:val="left"/>
      <w:pPr>
        <w:ind w:left="5100" w:hanging="360"/>
      </w:pPr>
    </w:lvl>
    <w:lvl w:ilvl="7" w:tplc="041B0019">
      <w:start w:val="1"/>
      <w:numFmt w:val="lowerLetter"/>
      <w:lvlText w:val="%8."/>
      <w:lvlJc w:val="left"/>
      <w:pPr>
        <w:ind w:left="5820" w:hanging="360"/>
      </w:pPr>
    </w:lvl>
    <w:lvl w:ilvl="8" w:tplc="041B001B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3DD6C76"/>
    <w:multiLevelType w:val="hybridMultilevel"/>
    <w:tmpl w:val="790AFC4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37FA2A0A"/>
    <w:multiLevelType w:val="hybridMultilevel"/>
    <w:tmpl w:val="19D67E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77B6B"/>
    <w:multiLevelType w:val="hybridMultilevel"/>
    <w:tmpl w:val="526A237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72B7C"/>
    <w:multiLevelType w:val="hybridMultilevel"/>
    <w:tmpl w:val="F49835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D1CC0"/>
    <w:multiLevelType w:val="multilevel"/>
    <w:tmpl w:val="B2D2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1E37E9"/>
    <w:multiLevelType w:val="hybridMultilevel"/>
    <w:tmpl w:val="4540F9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A075B"/>
    <w:multiLevelType w:val="hybridMultilevel"/>
    <w:tmpl w:val="D6B6AB9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4DB84119"/>
    <w:multiLevelType w:val="hybridMultilevel"/>
    <w:tmpl w:val="5D40F75C"/>
    <w:lvl w:ilvl="0" w:tplc="6D7ED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D37AF"/>
    <w:multiLevelType w:val="hybridMultilevel"/>
    <w:tmpl w:val="ED3252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559BE"/>
    <w:multiLevelType w:val="hybridMultilevel"/>
    <w:tmpl w:val="1AA0E126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5CB715BA"/>
    <w:multiLevelType w:val="hybridMultilevel"/>
    <w:tmpl w:val="813687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22D9B"/>
    <w:multiLevelType w:val="hybridMultilevel"/>
    <w:tmpl w:val="BE1CED68"/>
    <w:lvl w:ilvl="0" w:tplc="6D7ED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B3F1E"/>
    <w:multiLevelType w:val="hybridMultilevel"/>
    <w:tmpl w:val="44025D94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6AE942CF"/>
    <w:multiLevelType w:val="hybridMultilevel"/>
    <w:tmpl w:val="2B409784"/>
    <w:lvl w:ilvl="0" w:tplc="A21A429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6C930467"/>
    <w:multiLevelType w:val="hybridMultilevel"/>
    <w:tmpl w:val="9288196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807F7"/>
    <w:multiLevelType w:val="hybridMultilevel"/>
    <w:tmpl w:val="8CF2A6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3812F7"/>
    <w:multiLevelType w:val="hybridMultilevel"/>
    <w:tmpl w:val="8BAA6408"/>
    <w:lvl w:ilvl="0" w:tplc="00480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F03661"/>
    <w:multiLevelType w:val="hybridMultilevel"/>
    <w:tmpl w:val="2FECE30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1472C8"/>
    <w:multiLevelType w:val="hybridMultilevel"/>
    <w:tmpl w:val="B2A84684"/>
    <w:lvl w:ilvl="0" w:tplc="903A8C9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C051F"/>
    <w:multiLevelType w:val="hybridMultilevel"/>
    <w:tmpl w:val="5F5EF5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2778B"/>
    <w:multiLevelType w:val="hybridMultilevel"/>
    <w:tmpl w:val="A3EE58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735EA"/>
    <w:multiLevelType w:val="hybridMultilevel"/>
    <w:tmpl w:val="374E3E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61884"/>
    <w:multiLevelType w:val="hybridMultilevel"/>
    <w:tmpl w:val="8200AF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17"/>
  </w:num>
  <w:num w:numId="4">
    <w:abstractNumId w:val="20"/>
  </w:num>
  <w:num w:numId="5">
    <w:abstractNumId w:val="5"/>
  </w:num>
  <w:num w:numId="6">
    <w:abstractNumId w:val="21"/>
  </w:num>
  <w:num w:numId="7">
    <w:abstractNumId w:val="30"/>
  </w:num>
  <w:num w:numId="8">
    <w:abstractNumId w:val="14"/>
  </w:num>
  <w:num w:numId="9">
    <w:abstractNumId w:val="0"/>
  </w:num>
  <w:num w:numId="10">
    <w:abstractNumId w:val="32"/>
  </w:num>
  <w:num w:numId="11">
    <w:abstractNumId w:val="33"/>
  </w:num>
  <w:num w:numId="12">
    <w:abstractNumId w:val="6"/>
  </w:num>
  <w:num w:numId="13">
    <w:abstractNumId w:val="12"/>
  </w:num>
  <w:num w:numId="14">
    <w:abstractNumId w:val="3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3"/>
  </w:num>
  <w:num w:numId="23">
    <w:abstractNumId w:val="9"/>
  </w:num>
  <w:num w:numId="24">
    <w:abstractNumId w:val="27"/>
  </w:num>
  <w:num w:numId="25">
    <w:abstractNumId w:val="3"/>
  </w:num>
  <w:num w:numId="26">
    <w:abstractNumId w:val="15"/>
  </w:num>
  <w:num w:numId="27">
    <w:abstractNumId w:val="1"/>
  </w:num>
  <w:num w:numId="28">
    <w:abstractNumId w:val="16"/>
  </w:num>
  <w:num w:numId="29">
    <w:abstractNumId w:val="2"/>
  </w:num>
  <w:num w:numId="30">
    <w:abstractNumId w:val="24"/>
  </w:num>
  <w:num w:numId="31">
    <w:abstractNumId w:val="29"/>
  </w:num>
  <w:num w:numId="32">
    <w:abstractNumId w:val="8"/>
  </w:num>
  <w:num w:numId="33">
    <w:abstractNumId w:val="19"/>
  </w:num>
  <w:num w:numId="34">
    <w:abstractNumId w:val="22"/>
  </w:num>
  <w:num w:numId="35">
    <w:abstractNumId w:val="18"/>
  </w:num>
  <w:num w:numId="36">
    <w:abstractNumId w:val="4"/>
  </w:num>
  <w:num w:numId="37">
    <w:abstractNumId w:val="7"/>
  </w:num>
  <w:num w:numId="38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FD"/>
    <w:rsid w:val="00010896"/>
    <w:rsid w:val="00023469"/>
    <w:rsid w:val="0002534A"/>
    <w:rsid w:val="0003175F"/>
    <w:rsid w:val="000329E2"/>
    <w:rsid w:val="00040A79"/>
    <w:rsid w:val="000446A3"/>
    <w:rsid w:val="0005291E"/>
    <w:rsid w:val="0006307B"/>
    <w:rsid w:val="00065421"/>
    <w:rsid w:val="0007073E"/>
    <w:rsid w:val="00070BBB"/>
    <w:rsid w:val="000839AA"/>
    <w:rsid w:val="000926D8"/>
    <w:rsid w:val="0009285A"/>
    <w:rsid w:val="00094DB7"/>
    <w:rsid w:val="00095BA6"/>
    <w:rsid w:val="000A350A"/>
    <w:rsid w:val="000B278D"/>
    <w:rsid w:val="000B5F8C"/>
    <w:rsid w:val="000D2388"/>
    <w:rsid w:val="000D6CEB"/>
    <w:rsid w:val="000F30B5"/>
    <w:rsid w:val="00106A4F"/>
    <w:rsid w:val="00107F98"/>
    <w:rsid w:val="00122661"/>
    <w:rsid w:val="001353B9"/>
    <w:rsid w:val="00150737"/>
    <w:rsid w:val="001728BB"/>
    <w:rsid w:val="00180E46"/>
    <w:rsid w:val="001928C6"/>
    <w:rsid w:val="001959B7"/>
    <w:rsid w:val="0019722D"/>
    <w:rsid w:val="001C0B5C"/>
    <w:rsid w:val="001C1379"/>
    <w:rsid w:val="001C20DA"/>
    <w:rsid w:val="001C3E64"/>
    <w:rsid w:val="001C6EA8"/>
    <w:rsid w:val="001D3396"/>
    <w:rsid w:val="001D70CB"/>
    <w:rsid w:val="001F06C2"/>
    <w:rsid w:val="001F6EA0"/>
    <w:rsid w:val="001F731A"/>
    <w:rsid w:val="00202BDB"/>
    <w:rsid w:val="00214AF5"/>
    <w:rsid w:val="00215DC5"/>
    <w:rsid w:val="00216759"/>
    <w:rsid w:val="00216E2D"/>
    <w:rsid w:val="0022161C"/>
    <w:rsid w:val="00223FEF"/>
    <w:rsid w:val="00224427"/>
    <w:rsid w:val="00224EC2"/>
    <w:rsid w:val="00241FC4"/>
    <w:rsid w:val="00251496"/>
    <w:rsid w:val="002823E6"/>
    <w:rsid w:val="00283959"/>
    <w:rsid w:val="00287F0F"/>
    <w:rsid w:val="002900FB"/>
    <w:rsid w:val="00291735"/>
    <w:rsid w:val="002A4A50"/>
    <w:rsid w:val="002B1DC9"/>
    <w:rsid w:val="002B5C93"/>
    <w:rsid w:val="002C61D6"/>
    <w:rsid w:val="002C6C2B"/>
    <w:rsid w:val="002D3436"/>
    <w:rsid w:val="002D61C6"/>
    <w:rsid w:val="002D6FD8"/>
    <w:rsid w:val="002F4508"/>
    <w:rsid w:val="002F47EA"/>
    <w:rsid w:val="002F64C8"/>
    <w:rsid w:val="0030006A"/>
    <w:rsid w:val="003033FA"/>
    <w:rsid w:val="003074DB"/>
    <w:rsid w:val="00325D40"/>
    <w:rsid w:val="00333588"/>
    <w:rsid w:val="00340DFC"/>
    <w:rsid w:val="0036582C"/>
    <w:rsid w:val="0038566A"/>
    <w:rsid w:val="00385FE9"/>
    <w:rsid w:val="00386475"/>
    <w:rsid w:val="003867C6"/>
    <w:rsid w:val="003A3B4B"/>
    <w:rsid w:val="003A6113"/>
    <w:rsid w:val="003C194A"/>
    <w:rsid w:val="003D0200"/>
    <w:rsid w:val="003D6B3F"/>
    <w:rsid w:val="003E4B49"/>
    <w:rsid w:val="003E7A8B"/>
    <w:rsid w:val="003F022A"/>
    <w:rsid w:val="00404EA0"/>
    <w:rsid w:val="00407B3D"/>
    <w:rsid w:val="00411288"/>
    <w:rsid w:val="00412E57"/>
    <w:rsid w:val="004252A5"/>
    <w:rsid w:val="00426139"/>
    <w:rsid w:val="00433179"/>
    <w:rsid w:val="004455FB"/>
    <w:rsid w:val="004715E3"/>
    <w:rsid w:val="00477DE6"/>
    <w:rsid w:val="004862C6"/>
    <w:rsid w:val="00491CB0"/>
    <w:rsid w:val="0049345B"/>
    <w:rsid w:val="00495B1E"/>
    <w:rsid w:val="004C0683"/>
    <w:rsid w:val="004D67AC"/>
    <w:rsid w:val="004E14BD"/>
    <w:rsid w:val="004E1E77"/>
    <w:rsid w:val="004E5F9F"/>
    <w:rsid w:val="004F6861"/>
    <w:rsid w:val="004F7CA5"/>
    <w:rsid w:val="005012A1"/>
    <w:rsid w:val="00506A44"/>
    <w:rsid w:val="005123BE"/>
    <w:rsid w:val="005169BA"/>
    <w:rsid w:val="0051789A"/>
    <w:rsid w:val="00521419"/>
    <w:rsid w:val="00526182"/>
    <w:rsid w:val="005266B3"/>
    <w:rsid w:val="00530B2C"/>
    <w:rsid w:val="0053521C"/>
    <w:rsid w:val="00546104"/>
    <w:rsid w:val="00546A05"/>
    <w:rsid w:val="00552A42"/>
    <w:rsid w:val="00555DC9"/>
    <w:rsid w:val="00556980"/>
    <w:rsid w:val="00560783"/>
    <w:rsid w:val="0056314D"/>
    <w:rsid w:val="005724E2"/>
    <w:rsid w:val="00587603"/>
    <w:rsid w:val="005A1790"/>
    <w:rsid w:val="005B1752"/>
    <w:rsid w:val="005B5EE1"/>
    <w:rsid w:val="005C7C29"/>
    <w:rsid w:val="005D0A3C"/>
    <w:rsid w:val="005D28F1"/>
    <w:rsid w:val="005D359F"/>
    <w:rsid w:val="005D5FD6"/>
    <w:rsid w:val="005E38C9"/>
    <w:rsid w:val="005E4A12"/>
    <w:rsid w:val="005E7648"/>
    <w:rsid w:val="0061408C"/>
    <w:rsid w:val="00633670"/>
    <w:rsid w:val="00646B98"/>
    <w:rsid w:val="00651009"/>
    <w:rsid w:val="00681D41"/>
    <w:rsid w:val="006857B3"/>
    <w:rsid w:val="006925CD"/>
    <w:rsid w:val="006A219E"/>
    <w:rsid w:val="006A4E91"/>
    <w:rsid w:val="006A52FA"/>
    <w:rsid w:val="006B5B1C"/>
    <w:rsid w:val="006B6768"/>
    <w:rsid w:val="006B6CB5"/>
    <w:rsid w:val="006F4AFD"/>
    <w:rsid w:val="00720433"/>
    <w:rsid w:val="00724C85"/>
    <w:rsid w:val="00732A71"/>
    <w:rsid w:val="00747246"/>
    <w:rsid w:val="00755AEA"/>
    <w:rsid w:val="00756D36"/>
    <w:rsid w:val="007609D9"/>
    <w:rsid w:val="00774D8A"/>
    <w:rsid w:val="00776201"/>
    <w:rsid w:val="00784A75"/>
    <w:rsid w:val="00785227"/>
    <w:rsid w:val="00790BFF"/>
    <w:rsid w:val="007923E5"/>
    <w:rsid w:val="0079294A"/>
    <w:rsid w:val="00795DE4"/>
    <w:rsid w:val="007A0931"/>
    <w:rsid w:val="007B3D55"/>
    <w:rsid w:val="007E099D"/>
    <w:rsid w:val="007E220F"/>
    <w:rsid w:val="007E7E59"/>
    <w:rsid w:val="007F2E14"/>
    <w:rsid w:val="007F5771"/>
    <w:rsid w:val="007F68E4"/>
    <w:rsid w:val="00804FBE"/>
    <w:rsid w:val="00811B4F"/>
    <w:rsid w:val="00815D99"/>
    <w:rsid w:val="0081731B"/>
    <w:rsid w:val="008178F1"/>
    <w:rsid w:val="0082469B"/>
    <w:rsid w:val="00825905"/>
    <w:rsid w:val="00841D4B"/>
    <w:rsid w:val="00850C59"/>
    <w:rsid w:val="008556FB"/>
    <w:rsid w:val="00864AF7"/>
    <w:rsid w:val="00870461"/>
    <w:rsid w:val="008C48EC"/>
    <w:rsid w:val="008D510A"/>
    <w:rsid w:val="008E02B8"/>
    <w:rsid w:val="008E2D7E"/>
    <w:rsid w:val="008F508E"/>
    <w:rsid w:val="00916EC4"/>
    <w:rsid w:val="00922719"/>
    <w:rsid w:val="009570BC"/>
    <w:rsid w:val="0096605A"/>
    <w:rsid w:val="00993EF7"/>
    <w:rsid w:val="009A0553"/>
    <w:rsid w:val="009A3A76"/>
    <w:rsid w:val="009A497A"/>
    <w:rsid w:val="009B13A6"/>
    <w:rsid w:val="009B7C2F"/>
    <w:rsid w:val="009C00D7"/>
    <w:rsid w:val="009C0B1C"/>
    <w:rsid w:val="009C2FE3"/>
    <w:rsid w:val="009C3355"/>
    <w:rsid w:val="009C40A1"/>
    <w:rsid w:val="009C4CA8"/>
    <w:rsid w:val="009D1209"/>
    <w:rsid w:val="009E1D33"/>
    <w:rsid w:val="009E2205"/>
    <w:rsid w:val="009F0624"/>
    <w:rsid w:val="00A05587"/>
    <w:rsid w:val="00A110D5"/>
    <w:rsid w:val="00A11A31"/>
    <w:rsid w:val="00A20866"/>
    <w:rsid w:val="00A22B18"/>
    <w:rsid w:val="00A24860"/>
    <w:rsid w:val="00A36404"/>
    <w:rsid w:val="00A375DD"/>
    <w:rsid w:val="00A418A8"/>
    <w:rsid w:val="00A541E1"/>
    <w:rsid w:val="00A73858"/>
    <w:rsid w:val="00A74D94"/>
    <w:rsid w:val="00A812CF"/>
    <w:rsid w:val="00A85BB9"/>
    <w:rsid w:val="00A95C06"/>
    <w:rsid w:val="00AA077E"/>
    <w:rsid w:val="00AA1AD4"/>
    <w:rsid w:val="00AA38DC"/>
    <w:rsid w:val="00AA5FA6"/>
    <w:rsid w:val="00AA6893"/>
    <w:rsid w:val="00AB495A"/>
    <w:rsid w:val="00AF190A"/>
    <w:rsid w:val="00AF7046"/>
    <w:rsid w:val="00AF792C"/>
    <w:rsid w:val="00B01F91"/>
    <w:rsid w:val="00B07DAD"/>
    <w:rsid w:val="00B07FFC"/>
    <w:rsid w:val="00B45957"/>
    <w:rsid w:val="00B46228"/>
    <w:rsid w:val="00B472C7"/>
    <w:rsid w:val="00B55F7C"/>
    <w:rsid w:val="00B5781C"/>
    <w:rsid w:val="00B70CBA"/>
    <w:rsid w:val="00B72349"/>
    <w:rsid w:val="00B73EC9"/>
    <w:rsid w:val="00B86382"/>
    <w:rsid w:val="00B87323"/>
    <w:rsid w:val="00BA020F"/>
    <w:rsid w:val="00BA55C9"/>
    <w:rsid w:val="00BB01BE"/>
    <w:rsid w:val="00BC552E"/>
    <w:rsid w:val="00BE52F4"/>
    <w:rsid w:val="00BF0CDD"/>
    <w:rsid w:val="00C04527"/>
    <w:rsid w:val="00C1004D"/>
    <w:rsid w:val="00C174CA"/>
    <w:rsid w:val="00C3738A"/>
    <w:rsid w:val="00C40691"/>
    <w:rsid w:val="00C51275"/>
    <w:rsid w:val="00C533E8"/>
    <w:rsid w:val="00C5576B"/>
    <w:rsid w:val="00C60975"/>
    <w:rsid w:val="00C637C5"/>
    <w:rsid w:val="00C65620"/>
    <w:rsid w:val="00C85A90"/>
    <w:rsid w:val="00C975A4"/>
    <w:rsid w:val="00CA0F24"/>
    <w:rsid w:val="00CA3C3F"/>
    <w:rsid w:val="00CA7A88"/>
    <w:rsid w:val="00CD14B1"/>
    <w:rsid w:val="00CE6990"/>
    <w:rsid w:val="00D02558"/>
    <w:rsid w:val="00D1013D"/>
    <w:rsid w:val="00D30815"/>
    <w:rsid w:val="00D34342"/>
    <w:rsid w:val="00D44CBE"/>
    <w:rsid w:val="00D56A35"/>
    <w:rsid w:val="00D57B4A"/>
    <w:rsid w:val="00D71B3A"/>
    <w:rsid w:val="00D76B08"/>
    <w:rsid w:val="00DC1748"/>
    <w:rsid w:val="00DC733C"/>
    <w:rsid w:val="00DD2C27"/>
    <w:rsid w:val="00DD7C1B"/>
    <w:rsid w:val="00DE0DC1"/>
    <w:rsid w:val="00DE18D1"/>
    <w:rsid w:val="00DE6E0F"/>
    <w:rsid w:val="00DE7CF2"/>
    <w:rsid w:val="00DF4A6F"/>
    <w:rsid w:val="00E01902"/>
    <w:rsid w:val="00E344E3"/>
    <w:rsid w:val="00E35A85"/>
    <w:rsid w:val="00E4536A"/>
    <w:rsid w:val="00E458A6"/>
    <w:rsid w:val="00E6642E"/>
    <w:rsid w:val="00E72251"/>
    <w:rsid w:val="00E737C1"/>
    <w:rsid w:val="00EB41B4"/>
    <w:rsid w:val="00EC273C"/>
    <w:rsid w:val="00ED6183"/>
    <w:rsid w:val="00F20FBB"/>
    <w:rsid w:val="00F22FEC"/>
    <w:rsid w:val="00F24DC7"/>
    <w:rsid w:val="00F31B84"/>
    <w:rsid w:val="00F36222"/>
    <w:rsid w:val="00F4172C"/>
    <w:rsid w:val="00F434FE"/>
    <w:rsid w:val="00F61F83"/>
    <w:rsid w:val="00F7270E"/>
    <w:rsid w:val="00F72759"/>
    <w:rsid w:val="00F83278"/>
    <w:rsid w:val="00F84035"/>
    <w:rsid w:val="00F870FC"/>
    <w:rsid w:val="00F87956"/>
    <w:rsid w:val="00F93B07"/>
    <w:rsid w:val="00FA0589"/>
    <w:rsid w:val="00FB4DE3"/>
    <w:rsid w:val="00FD11B6"/>
    <w:rsid w:val="00FD5D41"/>
    <w:rsid w:val="00FE744D"/>
    <w:rsid w:val="00FF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B0EB27"/>
  <w14:defaultImageDpi w14:val="300"/>
  <w15:chartTrackingRefBased/>
  <w15:docId w15:val="{875BD04F-FE6F-4B19-9644-E3D20FAA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552E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paragraph" w:styleId="Bezriadkovania">
    <w:name w:val="No Spacing"/>
    <w:uiPriority w:val="1"/>
    <w:qFormat/>
    <w:rsid w:val="00BC552E"/>
    <w:rPr>
      <w:rFonts w:ascii="Calibri" w:eastAsia="Times New Roman" w:hAnsi="Calibri"/>
      <w:sz w:val="22"/>
      <w:szCs w:val="22"/>
    </w:rPr>
  </w:style>
  <w:style w:type="paragraph" w:styleId="Odsekzoznamu">
    <w:name w:val="List Paragraph"/>
    <w:basedOn w:val="Normlny"/>
    <w:uiPriority w:val="34"/>
    <w:qFormat/>
    <w:rsid w:val="004715E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sk-SK" w:eastAsia="sk-SK"/>
    </w:rPr>
  </w:style>
  <w:style w:type="table" w:styleId="Mriekatabuky">
    <w:name w:val="Table Grid"/>
    <w:basedOn w:val="Normlnatabuka"/>
    <w:uiPriority w:val="59"/>
    <w:rsid w:val="004715E3"/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link w:val="ZkladntextChar"/>
    <w:semiHidden/>
    <w:unhideWhenUsed/>
    <w:rsid w:val="00FD11B6"/>
    <w:pPr>
      <w:widowControl w:val="0"/>
      <w:snapToGrid w:val="0"/>
    </w:pPr>
    <w:rPr>
      <w:rFonts w:ascii="Times New Roman" w:eastAsia="Times New Roman" w:hAnsi="Times New Roman"/>
      <w:color w:val="000000"/>
      <w:sz w:val="24"/>
      <w:lang w:val="cs-CZ"/>
    </w:rPr>
  </w:style>
  <w:style w:type="character" w:customStyle="1" w:styleId="ZkladntextChar">
    <w:name w:val="Základný text Char"/>
    <w:link w:val="Zkladntext"/>
    <w:semiHidden/>
    <w:rsid w:val="00FD11B6"/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character" w:styleId="Hypertextovprepojenie">
    <w:name w:val="Hyperlink"/>
    <w:uiPriority w:val="99"/>
    <w:unhideWhenUsed/>
    <w:rsid w:val="00B55F7C"/>
    <w:rPr>
      <w:color w:val="0000FF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223FEF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23FEF"/>
  </w:style>
  <w:style w:type="paragraph" w:styleId="Normlnywebov">
    <w:name w:val="Normal (Web)"/>
    <w:basedOn w:val="Normlny"/>
    <w:unhideWhenUsed/>
    <w:rsid w:val="00223FEF"/>
    <w:pPr>
      <w:spacing w:before="100" w:beforeAutospacing="1" w:after="100" w:afterAutospacing="1"/>
    </w:pPr>
    <w:rPr>
      <w:rFonts w:ascii="Times New Roman" w:eastAsia="Times New Roman" w:hAnsi="Times New Roman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ba.sk/sk/studentov/studenti-a-uchadzaci-so-specifickymi-potrebami.html?page_id=671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EF74CD-C29A-4FA9-96C3-E73DD231F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61</TotalTime>
  <Pages>6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12333</CharactersWithSpaces>
  <SharedDoc>false</SharedDoc>
  <HLinks>
    <vt:vector size="12" baseType="variant">
      <vt:variant>
        <vt:i4>6684682</vt:i4>
      </vt:variant>
      <vt:variant>
        <vt:i4>3</vt:i4>
      </vt:variant>
      <vt:variant>
        <vt:i4>0</vt:i4>
      </vt:variant>
      <vt:variant>
        <vt:i4>5</vt:i4>
      </vt:variant>
      <vt:variant>
        <vt:lpwstr>http://www.stuba.sk/sk/studentov/studenti-a-uchadzaci-so-specifickymi-potrebami.html?page_id=6717</vt:lpwstr>
      </vt:variant>
      <vt:variant>
        <vt:lpwstr/>
      </vt:variant>
      <vt:variant>
        <vt:i4>7667838</vt:i4>
      </vt:variant>
      <vt:variant>
        <vt:i4>0</vt:i4>
      </vt:variant>
      <vt:variant>
        <vt:i4>0</vt:i4>
      </vt:variant>
      <vt:variant>
        <vt:i4>5</vt:i4>
      </vt:variant>
      <vt:variant>
        <vt:lpwstr>http://is.stuba.sk/?lang=sk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jevcakova</dc:creator>
  <cp:keywords/>
  <cp:lastModifiedBy>M</cp:lastModifiedBy>
  <cp:revision>6</cp:revision>
  <cp:lastPrinted>2017-06-05T12:56:00Z</cp:lastPrinted>
  <dcterms:created xsi:type="dcterms:W3CDTF">2017-06-05T11:11:00Z</dcterms:created>
  <dcterms:modified xsi:type="dcterms:W3CDTF">2017-06-05T13:01:00Z</dcterms:modified>
</cp:coreProperties>
</file>