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A9" w:rsidRDefault="00E46AA9" w:rsidP="00657220">
      <w:pPr>
        <w:tabs>
          <w:tab w:val="left" w:pos="1134"/>
        </w:tabs>
        <w:ind w:left="-993" w:firstLine="851"/>
        <w:rPr>
          <w:rFonts w:asciiTheme="majorHAnsi" w:hAnsiTheme="majorHAnsi"/>
          <w:sz w:val="36"/>
          <w:szCs w:val="36"/>
        </w:rPr>
      </w:pPr>
    </w:p>
    <w:p w:rsidR="00E46AA9" w:rsidRDefault="00E46AA9" w:rsidP="00087E58">
      <w:pPr>
        <w:ind w:left="-993" w:firstLine="851"/>
        <w:rPr>
          <w:rFonts w:asciiTheme="majorHAnsi" w:hAnsiTheme="majorHAnsi"/>
          <w:sz w:val="36"/>
          <w:szCs w:val="36"/>
        </w:rPr>
      </w:pPr>
    </w:p>
    <w:p w:rsidR="00E46AA9" w:rsidRPr="00582C59" w:rsidRDefault="00E46AA9" w:rsidP="00087E58">
      <w:pPr>
        <w:ind w:left="-993" w:firstLine="851"/>
        <w:rPr>
          <w:rFonts w:asciiTheme="majorHAnsi" w:hAnsiTheme="majorHAnsi"/>
          <w:sz w:val="36"/>
          <w:szCs w:val="36"/>
        </w:rPr>
      </w:pPr>
    </w:p>
    <w:p w:rsidR="00084C58" w:rsidRPr="00582C59" w:rsidRDefault="00084C58" w:rsidP="008D31EF">
      <w:pPr>
        <w:ind w:left="-993" w:firstLine="851"/>
        <w:rPr>
          <w:rFonts w:asciiTheme="majorHAnsi" w:hAnsiTheme="majorHAnsi"/>
          <w:sz w:val="36"/>
          <w:szCs w:val="36"/>
        </w:rPr>
      </w:pPr>
    </w:p>
    <w:p w:rsidR="000E006C" w:rsidRPr="00582C59" w:rsidRDefault="000E006C" w:rsidP="000E006C">
      <w:pPr>
        <w:rPr>
          <w:rFonts w:asciiTheme="majorHAnsi" w:hAnsiTheme="majorHAnsi"/>
          <w:sz w:val="36"/>
          <w:szCs w:val="36"/>
        </w:rPr>
      </w:pPr>
      <w:r w:rsidRPr="00582C59">
        <w:rPr>
          <w:rFonts w:asciiTheme="majorHAnsi" w:hAnsiTheme="majorHAnsi"/>
          <w:sz w:val="36"/>
          <w:szCs w:val="36"/>
        </w:rPr>
        <w:t>Akademický senát</w:t>
      </w:r>
    </w:p>
    <w:p w:rsidR="008D31EF" w:rsidRPr="00582C59" w:rsidRDefault="00980D26" w:rsidP="000E006C">
      <w:pPr>
        <w:rPr>
          <w:rFonts w:asciiTheme="majorHAnsi" w:hAnsiTheme="majorHAnsi"/>
          <w:sz w:val="36"/>
          <w:szCs w:val="36"/>
        </w:rPr>
      </w:pPr>
      <w:r>
        <w:rPr>
          <w:rFonts w:asciiTheme="majorHAnsi" w:hAnsiTheme="majorHAnsi"/>
          <w:sz w:val="36"/>
          <w:szCs w:val="36"/>
        </w:rPr>
        <w:t>23.10.2017</w:t>
      </w:r>
    </w:p>
    <w:p w:rsidR="008D31EF" w:rsidRPr="00582C59" w:rsidRDefault="008D31EF" w:rsidP="008D31EF">
      <w:pPr>
        <w:ind w:left="-993" w:firstLine="851"/>
        <w:rPr>
          <w:rFonts w:asciiTheme="majorHAnsi" w:hAnsiTheme="majorHAnsi"/>
          <w:sz w:val="36"/>
          <w:szCs w:val="36"/>
        </w:rPr>
      </w:pPr>
    </w:p>
    <w:p w:rsidR="008D31EF" w:rsidRPr="00582C59" w:rsidRDefault="008D31EF" w:rsidP="008D31EF">
      <w:pPr>
        <w:ind w:left="-993" w:firstLine="851"/>
        <w:rPr>
          <w:rFonts w:asciiTheme="majorHAnsi" w:hAnsiTheme="majorHAnsi"/>
          <w:b/>
          <w:sz w:val="36"/>
          <w:szCs w:val="36"/>
        </w:rPr>
      </w:pPr>
    </w:p>
    <w:p w:rsidR="008D31EF" w:rsidRPr="00582C59" w:rsidRDefault="008D31EF" w:rsidP="008D31EF">
      <w:pPr>
        <w:ind w:left="-993" w:firstLine="851"/>
        <w:rPr>
          <w:rFonts w:asciiTheme="majorHAnsi" w:hAnsiTheme="majorHAnsi"/>
          <w:b/>
          <w:sz w:val="36"/>
          <w:szCs w:val="36"/>
        </w:rPr>
      </w:pPr>
    </w:p>
    <w:p w:rsidR="008D31EF" w:rsidRPr="00582C59" w:rsidRDefault="008D31EF" w:rsidP="008D31EF">
      <w:pPr>
        <w:ind w:left="-993" w:firstLine="851"/>
        <w:rPr>
          <w:rFonts w:asciiTheme="majorHAnsi" w:hAnsiTheme="majorHAnsi"/>
          <w:b/>
          <w:sz w:val="36"/>
          <w:szCs w:val="36"/>
        </w:rPr>
      </w:pPr>
    </w:p>
    <w:p w:rsidR="008D31EF" w:rsidRPr="00582C59" w:rsidRDefault="008D31EF" w:rsidP="00041CE7">
      <w:pPr>
        <w:ind w:left="-993" w:firstLine="851"/>
        <w:rPr>
          <w:rFonts w:asciiTheme="majorHAnsi" w:hAnsiTheme="majorHAnsi"/>
          <w:b/>
          <w:sz w:val="36"/>
          <w:szCs w:val="36"/>
        </w:rPr>
      </w:pPr>
      <w:r w:rsidRPr="00582C59">
        <w:rPr>
          <w:rFonts w:asciiTheme="majorHAnsi" w:hAnsiTheme="majorHAnsi"/>
          <w:b/>
          <w:sz w:val="36"/>
          <w:szCs w:val="36"/>
        </w:rPr>
        <w:t xml:space="preserve">Žiadosť o predchádzajúci písomný súhlas Akademického  </w:t>
      </w:r>
    </w:p>
    <w:p w:rsidR="008D31EF" w:rsidRPr="00582C59" w:rsidRDefault="008D31EF" w:rsidP="00041CE7">
      <w:pPr>
        <w:ind w:left="-993" w:firstLine="851"/>
        <w:rPr>
          <w:rFonts w:asciiTheme="majorHAnsi" w:hAnsiTheme="majorHAnsi"/>
          <w:b/>
          <w:sz w:val="36"/>
          <w:szCs w:val="36"/>
        </w:rPr>
      </w:pPr>
      <w:r w:rsidRPr="00582C59">
        <w:rPr>
          <w:rFonts w:asciiTheme="majorHAnsi" w:hAnsiTheme="majorHAnsi"/>
          <w:b/>
          <w:sz w:val="36"/>
          <w:szCs w:val="36"/>
        </w:rPr>
        <w:t>senátu Slovenskej technickej univerzity na nájom</w:t>
      </w:r>
    </w:p>
    <w:p w:rsidR="008D31EF" w:rsidRPr="00582C59" w:rsidRDefault="0019783A" w:rsidP="00041CE7">
      <w:pPr>
        <w:ind w:left="-993" w:firstLine="851"/>
        <w:rPr>
          <w:rFonts w:asciiTheme="majorHAnsi" w:hAnsiTheme="majorHAnsi"/>
          <w:b/>
          <w:sz w:val="36"/>
          <w:szCs w:val="36"/>
        </w:rPr>
      </w:pPr>
      <w:r>
        <w:rPr>
          <w:rFonts w:asciiTheme="majorHAnsi" w:hAnsiTheme="majorHAnsi"/>
          <w:b/>
          <w:sz w:val="36"/>
          <w:szCs w:val="36"/>
        </w:rPr>
        <w:t>nehnuteľného majetku vo vlastníctve STU</w:t>
      </w:r>
      <w:r w:rsidR="008D31EF" w:rsidRPr="00582C59">
        <w:rPr>
          <w:rFonts w:asciiTheme="majorHAnsi" w:hAnsiTheme="majorHAnsi"/>
          <w:b/>
          <w:sz w:val="36"/>
          <w:szCs w:val="36"/>
        </w:rPr>
        <w:t xml:space="preserve"> </w:t>
      </w:r>
    </w:p>
    <w:p w:rsidR="008D31EF" w:rsidRPr="00582C59" w:rsidRDefault="008D31EF" w:rsidP="008D31EF">
      <w:pPr>
        <w:tabs>
          <w:tab w:val="left" w:pos="1985"/>
        </w:tabs>
        <w:ind w:left="-993" w:firstLine="851"/>
        <w:rPr>
          <w:rFonts w:asciiTheme="majorHAnsi" w:hAnsiTheme="majorHAnsi"/>
        </w:rPr>
      </w:pPr>
    </w:p>
    <w:p w:rsidR="008D31EF" w:rsidRPr="00582C59" w:rsidRDefault="008D31EF" w:rsidP="008D31EF">
      <w:pPr>
        <w:tabs>
          <w:tab w:val="left" w:pos="1985"/>
        </w:tabs>
        <w:ind w:left="-993" w:firstLine="851"/>
        <w:rPr>
          <w:rFonts w:asciiTheme="majorHAnsi" w:hAnsiTheme="majorHAnsi"/>
        </w:rPr>
      </w:pPr>
    </w:p>
    <w:p w:rsidR="008D31EF" w:rsidRPr="00582C59" w:rsidRDefault="008D31EF" w:rsidP="008D31EF">
      <w:pPr>
        <w:tabs>
          <w:tab w:val="left" w:pos="1985"/>
        </w:tabs>
        <w:ind w:left="-993" w:firstLine="851"/>
        <w:rPr>
          <w:rFonts w:asciiTheme="majorHAnsi" w:hAnsiTheme="majorHAnsi"/>
        </w:rPr>
      </w:pPr>
      <w:r w:rsidRPr="00582C59">
        <w:rPr>
          <w:rFonts w:asciiTheme="majorHAnsi" w:hAnsiTheme="majorHAnsi"/>
        </w:rPr>
        <w:t>Predkladá:</w:t>
      </w:r>
      <w:r w:rsidRPr="00582C59">
        <w:rPr>
          <w:rFonts w:asciiTheme="majorHAnsi" w:hAnsiTheme="majorHAnsi"/>
        </w:rPr>
        <w:tab/>
      </w:r>
      <w:r w:rsidRPr="00582C59">
        <w:rPr>
          <w:rFonts w:asciiTheme="majorHAnsi" w:hAnsiTheme="majorHAnsi"/>
          <w:b/>
        </w:rPr>
        <w:t xml:space="preserve">prof. Ing. </w:t>
      </w:r>
      <w:proofErr w:type="spellStart"/>
      <w:r w:rsidRPr="00582C59">
        <w:rPr>
          <w:rFonts w:asciiTheme="majorHAnsi" w:hAnsiTheme="majorHAnsi"/>
          <w:b/>
        </w:rPr>
        <w:t>Robert</w:t>
      </w:r>
      <w:proofErr w:type="spellEnd"/>
      <w:r w:rsidRPr="00582C59">
        <w:rPr>
          <w:rFonts w:asciiTheme="majorHAnsi" w:hAnsiTheme="majorHAnsi"/>
          <w:b/>
        </w:rPr>
        <w:t xml:space="preserve"> </w:t>
      </w:r>
      <w:proofErr w:type="spellStart"/>
      <w:r w:rsidRPr="00582C59">
        <w:rPr>
          <w:rFonts w:asciiTheme="majorHAnsi" w:hAnsiTheme="majorHAnsi"/>
          <w:b/>
        </w:rPr>
        <w:t>Redhammer</w:t>
      </w:r>
      <w:proofErr w:type="spellEnd"/>
      <w:r w:rsidRPr="00582C59">
        <w:rPr>
          <w:rFonts w:asciiTheme="majorHAnsi" w:hAnsiTheme="majorHAnsi"/>
          <w:b/>
        </w:rPr>
        <w:t>, PhD.</w:t>
      </w:r>
    </w:p>
    <w:p w:rsidR="008D31EF" w:rsidRPr="00582C59" w:rsidRDefault="008D31EF" w:rsidP="008D31EF">
      <w:pPr>
        <w:tabs>
          <w:tab w:val="left" w:pos="1985"/>
        </w:tabs>
        <w:ind w:left="-993" w:firstLine="851"/>
        <w:rPr>
          <w:rFonts w:asciiTheme="majorHAnsi" w:hAnsiTheme="majorHAnsi"/>
        </w:rPr>
      </w:pPr>
      <w:r w:rsidRPr="00582C59">
        <w:rPr>
          <w:rFonts w:asciiTheme="majorHAnsi" w:hAnsiTheme="majorHAnsi"/>
        </w:rPr>
        <w:tab/>
        <w:t>rektor</w:t>
      </w:r>
    </w:p>
    <w:p w:rsidR="008D31EF" w:rsidRPr="00582C59" w:rsidRDefault="008D31EF" w:rsidP="008D31EF">
      <w:pPr>
        <w:tabs>
          <w:tab w:val="left" w:pos="1985"/>
        </w:tabs>
        <w:ind w:left="-993" w:firstLine="851"/>
        <w:rPr>
          <w:rFonts w:asciiTheme="majorHAnsi" w:hAnsiTheme="majorHAnsi"/>
        </w:rPr>
      </w:pPr>
    </w:p>
    <w:p w:rsidR="008D31EF" w:rsidRPr="00582C59" w:rsidRDefault="008D31EF" w:rsidP="008D31EF">
      <w:pPr>
        <w:tabs>
          <w:tab w:val="left" w:pos="1985"/>
        </w:tabs>
        <w:ind w:left="-993" w:firstLine="851"/>
        <w:rPr>
          <w:rFonts w:asciiTheme="majorHAnsi" w:hAnsiTheme="majorHAnsi"/>
          <w:b/>
        </w:rPr>
      </w:pPr>
      <w:r w:rsidRPr="00582C59">
        <w:rPr>
          <w:rFonts w:asciiTheme="majorHAnsi" w:hAnsiTheme="majorHAnsi"/>
        </w:rPr>
        <w:t>Vypracoval:</w:t>
      </w:r>
      <w:r w:rsidRPr="00582C59">
        <w:rPr>
          <w:rFonts w:asciiTheme="majorHAnsi" w:hAnsiTheme="majorHAnsi"/>
        </w:rPr>
        <w:tab/>
      </w:r>
      <w:r w:rsidRPr="00582C59">
        <w:rPr>
          <w:rFonts w:asciiTheme="majorHAnsi" w:hAnsiTheme="majorHAnsi"/>
          <w:b/>
        </w:rPr>
        <w:t>Ing. Dušan Faktor, PhD.</w:t>
      </w:r>
    </w:p>
    <w:p w:rsidR="008D31EF" w:rsidRPr="00582C59" w:rsidRDefault="008D31EF" w:rsidP="008D31EF">
      <w:pPr>
        <w:tabs>
          <w:tab w:val="left" w:pos="1985"/>
        </w:tabs>
        <w:ind w:left="-993" w:firstLine="851"/>
        <w:rPr>
          <w:rFonts w:asciiTheme="majorHAnsi" w:hAnsiTheme="majorHAnsi"/>
        </w:rPr>
      </w:pPr>
      <w:r w:rsidRPr="00582C59">
        <w:rPr>
          <w:rFonts w:asciiTheme="majorHAnsi" w:hAnsiTheme="majorHAnsi"/>
          <w:b/>
        </w:rPr>
        <w:t xml:space="preserve">                                       </w:t>
      </w:r>
      <w:r w:rsidRPr="00582C59">
        <w:rPr>
          <w:rFonts w:asciiTheme="majorHAnsi" w:hAnsiTheme="majorHAnsi"/>
        </w:rPr>
        <w:t>kvestor</w:t>
      </w:r>
    </w:p>
    <w:p w:rsidR="008D31EF" w:rsidRPr="00582C59" w:rsidRDefault="008D31EF" w:rsidP="008D31EF">
      <w:pPr>
        <w:tabs>
          <w:tab w:val="left" w:pos="1985"/>
        </w:tabs>
        <w:ind w:left="-993" w:firstLine="851"/>
        <w:rPr>
          <w:rFonts w:asciiTheme="majorHAnsi" w:hAnsiTheme="majorHAnsi"/>
        </w:rPr>
      </w:pPr>
    </w:p>
    <w:p w:rsidR="008D31EF" w:rsidRPr="00582C59" w:rsidRDefault="008D31EF" w:rsidP="008D31EF">
      <w:pPr>
        <w:tabs>
          <w:tab w:val="left" w:pos="1985"/>
        </w:tabs>
        <w:ind w:left="1973" w:hanging="2115"/>
        <w:rPr>
          <w:rFonts w:asciiTheme="majorHAnsi" w:hAnsiTheme="majorHAnsi"/>
        </w:rPr>
      </w:pPr>
    </w:p>
    <w:p w:rsidR="008D31EF" w:rsidRPr="00582C59" w:rsidRDefault="008D31EF" w:rsidP="00041CE7">
      <w:pPr>
        <w:tabs>
          <w:tab w:val="left" w:pos="1985"/>
        </w:tabs>
        <w:ind w:left="1973" w:hanging="2115"/>
        <w:jc w:val="both"/>
        <w:rPr>
          <w:rFonts w:asciiTheme="majorHAnsi" w:hAnsiTheme="majorHAnsi"/>
        </w:rPr>
      </w:pPr>
      <w:r w:rsidRPr="00582C59">
        <w:rPr>
          <w:rFonts w:asciiTheme="majorHAnsi" w:hAnsiTheme="majorHAnsi"/>
        </w:rPr>
        <w:t>Zdôvodnenie:</w:t>
      </w:r>
      <w:r w:rsidRPr="00582C59">
        <w:rPr>
          <w:rFonts w:asciiTheme="majorHAnsi" w:hAnsiTheme="majorHAnsi"/>
        </w:rPr>
        <w:tab/>
      </w:r>
      <w:r w:rsidRPr="00582C59">
        <w:rPr>
          <w:rFonts w:asciiTheme="majorHAnsi" w:hAnsiTheme="majorHAnsi"/>
        </w:rPr>
        <w:tab/>
        <w:t>Postup podľa článku 3 bod 3 smernice rektora číslo 9/2013-SR zo dňa 12. 12. 2013 Nájom nehnuteľného majetku vo vlastníctve   Slovenskej technickej univerzity v Bratislave</w:t>
      </w:r>
    </w:p>
    <w:p w:rsidR="008D31EF" w:rsidRPr="00582C59" w:rsidRDefault="008D31EF" w:rsidP="008D31EF">
      <w:pPr>
        <w:tabs>
          <w:tab w:val="left" w:pos="1985"/>
        </w:tabs>
        <w:ind w:left="-993" w:firstLine="851"/>
        <w:rPr>
          <w:rFonts w:asciiTheme="majorHAnsi" w:hAnsiTheme="majorHAnsi"/>
        </w:rPr>
      </w:pPr>
    </w:p>
    <w:p w:rsidR="008D31EF" w:rsidRPr="00582C59" w:rsidRDefault="008D31EF" w:rsidP="008D31EF">
      <w:pPr>
        <w:pStyle w:val="Default"/>
        <w:tabs>
          <w:tab w:val="left" w:pos="1985"/>
        </w:tabs>
        <w:ind w:left="1985" w:hanging="2127"/>
        <w:rPr>
          <w:rFonts w:asciiTheme="majorHAnsi" w:hAnsiTheme="majorHAnsi"/>
          <w:lang w:val="sk-SK"/>
        </w:rPr>
      </w:pPr>
    </w:p>
    <w:p w:rsidR="008D31EF" w:rsidRPr="00582C59" w:rsidRDefault="008D31EF" w:rsidP="00041CE7">
      <w:pPr>
        <w:pStyle w:val="Default"/>
        <w:tabs>
          <w:tab w:val="left" w:pos="1985"/>
        </w:tabs>
        <w:ind w:left="1985" w:hanging="2127"/>
        <w:jc w:val="both"/>
        <w:rPr>
          <w:rFonts w:asciiTheme="majorHAnsi" w:hAnsiTheme="majorHAnsi"/>
          <w:lang w:val="sk-SK"/>
        </w:rPr>
      </w:pPr>
      <w:r w:rsidRPr="00582C59">
        <w:rPr>
          <w:rFonts w:asciiTheme="majorHAnsi" w:hAnsiTheme="majorHAnsi"/>
          <w:lang w:val="sk-SK"/>
        </w:rPr>
        <w:t>Návrh uznesenia:</w:t>
      </w:r>
      <w:r w:rsidRPr="00582C59">
        <w:rPr>
          <w:rFonts w:asciiTheme="majorHAnsi" w:hAnsiTheme="majorHAnsi"/>
          <w:lang w:val="sk-SK"/>
        </w:rPr>
        <w:tab/>
        <w:t>AS STU schvaľuje žiadosti o nájom dočasne nepotrebného nehnuteľného majetku u</w:t>
      </w:r>
      <w:r w:rsidR="00AB7C05" w:rsidRPr="00582C59">
        <w:rPr>
          <w:rFonts w:asciiTheme="majorHAnsi" w:hAnsiTheme="majorHAnsi"/>
          <w:lang w:val="sk-SK"/>
        </w:rPr>
        <w:t>vedeného v tabuľke číslo 1 až</w:t>
      </w:r>
      <w:r w:rsidR="009D7DD0">
        <w:rPr>
          <w:rFonts w:asciiTheme="majorHAnsi" w:hAnsiTheme="majorHAnsi"/>
          <w:lang w:val="sk-SK"/>
        </w:rPr>
        <w:t xml:space="preserve"> 35</w:t>
      </w:r>
      <w:r w:rsidR="00BD4706">
        <w:rPr>
          <w:rFonts w:asciiTheme="majorHAnsi" w:hAnsiTheme="majorHAnsi"/>
          <w:lang w:val="sk-SK"/>
        </w:rPr>
        <w:t xml:space="preserve"> </w:t>
      </w:r>
      <w:r w:rsidR="00AB7C05" w:rsidRPr="00582C59">
        <w:rPr>
          <w:rFonts w:asciiTheme="majorHAnsi" w:hAnsiTheme="majorHAnsi"/>
          <w:lang w:val="sk-SK"/>
        </w:rPr>
        <w:t xml:space="preserve"> </w:t>
      </w:r>
      <w:r w:rsidRPr="00582C59">
        <w:rPr>
          <w:rFonts w:asciiTheme="majorHAnsi" w:hAnsiTheme="majorHAnsi"/>
          <w:lang w:val="sk-SK"/>
        </w:rPr>
        <w:t xml:space="preserve">tohto materiálu. </w:t>
      </w:r>
    </w:p>
    <w:p w:rsidR="008D56DB" w:rsidRPr="00582C59" w:rsidRDefault="008D56DB"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B0668C" w:rsidRPr="00582C59" w:rsidRDefault="00B0668C"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436"/>
        <w:gridCol w:w="1842"/>
        <w:gridCol w:w="7646"/>
      </w:tblGrid>
      <w:tr w:rsidR="002833C0" w:rsidRPr="00582C59" w:rsidTr="002833C0">
        <w:tc>
          <w:tcPr>
            <w:tcW w:w="426" w:type="dxa"/>
          </w:tcPr>
          <w:p w:rsidR="002833C0" w:rsidRPr="00197F28" w:rsidRDefault="002833C0" w:rsidP="00C9714F">
            <w:pPr>
              <w:ind w:left="360" w:hanging="326"/>
              <w:rPr>
                <w:rFonts w:asciiTheme="majorHAnsi" w:hAnsiTheme="majorHAnsi"/>
                <w:b/>
              </w:rPr>
            </w:pPr>
            <w:r w:rsidRPr="00197F28">
              <w:rPr>
                <w:rFonts w:asciiTheme="majorHAnsi" w:hAnsiTheme="majorHAnsi"/>
                <w:b/>
              </w:rPr>
              <w:lastRenderedPageBreak/>
              <w:t>1.</w:t>
            </w:r>
          </w:p>
        </w:tc>
        <w:tc>
          <w:tcPr>
            <w:tcW w:w="1843" w:type="dxa"/>
          </w:tcPr>
          <w:p w:rsidR="002833C0" w:rsidRPr="00197F28" w:rsidRDefault="002833C0" w:rsidP="00930267">
            <w:pPr>
              <w:jc w:val="both"/>
              <w:rPr>
                <w:rFonts w:asciiTheme="majorHAnsi" w:hAnsiTheme="majorHAnsi"/>
                <w:b/>
              </w:rPr>
            </w:pPr>
            <w:r w:rsidRPr="00197F28">
              <w:rPr>
                <w:rFonts w:asciiTheme="majorHAnsi" w:hAnsiTheme="majorHAnsi"/>
                <w:b/>
              </w:rPr>
              <w:t>Nájomca:</w:t>
            </w:r>
          </w:p>
        </w:tc>
        <w:tc>
          <w:tcPr>
            <w:tcW w:w="7655" w:type="dxa"/>
          </w:tcPr>
          <w:p w:rsidR="00197F28" w:rsidRPr="00197F28" w:rsidRDefault="00197F28" w:rsidP="00197F28">
            <w:pPr>
              <w:pStyle w:val="Default"/>
              <w:jc w:val="both"/>
              <w:rPr>
                <w:rFonts w:asciiTheme="majorHAnsi" w:hAnsiTheme="majorHAnsi"/>
                <w:lang w:val="sk-SK"/>
              </w:rPr>
            </w:pPr>
            <w:r w:rsidRPr="00197F28">
              <w:rPr>
                <w:rFonts w:asciiTheme="majorHAnsi" w:hAnsiTheme="majorHAnsi"/>
                <w:b/>
                <w:bCs/>
                <w:lang w:val="sk-SK"/>
              </w:rPr>
              <w:t xml:space="preserve">Občianske združenie </w:t>
            </w:r>
            <w:proofErr w:type="spellStart"/>
            <w:r w:rsidRPr="00197F28">
              <w:rPr>
                <w:rFonts w:asciiTheme="majorHAnsi" w:hAnsiTheme="majorHAnsi"/>
                <w:b/>
                <w:bCs/>
                <w:lang w:val="sk-SK"/>
              </w:rPr>
              <w:t>Ynet</w:t>
            </w:r>
            <w:proofErr w:type="spellEnd"/>
            <w:r w:rsidRPr="00197F28">
              <w:rPr>
                <w:rFonts w:asciiTheme="majorHAnsi" w:hAnsiTheme="majorHAnsi"/>
                <w:b/>
                <w:bCs/>
                <w:lang w:val="sk-SK"/>
              </w:rPr>
              <w:t xml:space="preserve">, </w:t>
            </w:r>
            <w:r w:rsidRPr="00197F28">
              <w:rPr>
                <w:rFonts w:asciiTheme="majorHAnsi" w:hAnsiTheme="majorHAnsi"/>
                <w:lang w:val="sk-SK"/>
              </w:rPr>
              <w:t xml:space="preserve">ŠD a J Mladosť, Staré grunty 53, 841 04 Bratislava, </w:t>
            </w:r>
          </w:p>
          <w:p w:rsidR="002833C0" w:rsidRPr="00197F28" w:rsidRDefault="00197F28" w:rsidP="00197F28">
            <w:pPr>
              <w:jc w:val="both"/>
              <w:rPr>
                <w:rFonts w:asciiTheme="majorHAnsi" w:hAnsiTheme="majorHAnsi"/>
              </w:rPr>
            </w:pPr>
            <w:r w:rsidRPr="00197F28">
              <w:rPr>
                <w:rFonts w:asciiTheme="majorHAnsi" w:hAnsiTheme="majorHAnsi"/>
              </w:rPr>
              <w:t xml:space="preserve">nájomca je občianske združenie, zaregistrované na MV SR pod č. VVS/1-900/90-17701 </w:t>
            </w:r>
          </w:p>
        </w:tc>
      </w:tr>
      <w:tr w:rsidR="002833C0" w:rsidRPr="00582C59" w:rsidTr="002833C0">
        <w:tc>
          <w:tcPr>
            <w:tcW w:w="426" w:type="dxa"/>
          </w:tcPr>
          <w:p w:rsidR="002833C0" w:rsidRPr="00197F28" w:rsidRDefault="002833C0" w:rsidP="00930267">
            <w:pPr>
              <w:jc w:val="both"/>
              <w:rPr>
                <w:rFonts w:asciiTheme="majorHAnsi" w:hAnsiTheme="majorHAnsi"/>
              </w:rPr>
            </w:pPr>
          </w:p>
        </w:tc>
        <w:tc>
          <w:tcPr>
            <w:tcW w:w="1843" w:type="dxa"/>
          </w:tcPr>
          <w:p w:rsidR="002833C0" w:rsidRPr="00197F28" w:rsidRDefault="002833C0" w:rsidP="00930267">
            <w:pPr>
              <w:jc w:val="both"/>
              <w:rPr>
                <w:rFonts w:asciiTheme="majorHAnsi" w:hAnsiTheme="majorHAnsi"/>
              </w:rPr>
            </w:pPr>
            <w:r w:rsidRPr="00197F28">
              <w:rPr>
                <w:rFonts w:asciiTheme="majorHAnsi" w:hAnsiTheme="majorHAnsi"/>
              </w:rPr>
              <w:t>Predmet nájmu:</w:t>
            </w:r>
          </w:p>
        </w:tc>
        <w:tc>
          <w:tcPr>
            <w:tcW w:w="7655" w:type="dxa"/>
          </w:tcPr>
          <w:p w:rsidR="00197F28" w:rsidRPr="00197F28" w:rsidRDefault="00197F28" w:rsidP="00197F28">
            <w:pPr>
              <w:pStyle w:val="Default"/>
              <w:jc w:val="both"/>
              <w:rPr>
                <w:rFonts w:asciiTheme="majorHAnsi" w:hAnsiTheme="majorHAnsi"/>
                <w:lang w:val="sk-SK"/>
              </w:rPr>
            </w:pPr>
            <w:r w:rsidRPr="00197F28">
              <w:rPr>
                <w:rFonts w:asciiTheme="majorHAnsi" w:hAnsiTheme="majorHAnsi"/>
                <w:lang w:val="sk-SK"/>
              </w:rPr>
              <w:t xml:space="preserve">touto </w:t>
            </w:r>
            <w:r w:rsidRPr="00197F28">
              <w:rPr>
                <w:rFonts w:asciiTheme="majorHAnsi" w:hAnsiTheme="majorHAnsi"/>
                <w:b/>
                <w:bCs/>
                <w:lang w:val="sk-SK"/>
              </w:rPr>
              <w:t xml:space="preserve">Zmluvou o budúcej zmluve </w:t>
            </w:r>
            <w:r w:rsidRPr="00197F28">
              <w:rPr>
                <w:rFonts w:asciiTheme="majorHAnsi" w:hAnsiTheme="majorHAnsi"/>
                <w:lang w:val="sk-SK"/>
              </w:rPr>
              <w:t xml:space="preserve">sa zmluvné strany zaväzujú uzatvoriť po vykonaní renovácie predmetu budúceho nájmu a to budúcim nájomcom na vlastné náklady - nájomnú zmluvu, ktorej predmetom bude miestnosť – študovňa o výmere 162,0m2 nachádzajúca sa v ŠD JH na i. poschodí (2. nadzemné podlažie) č. 02 HB 02 125, </w:t>
            </w:r>
          </w:p>
          <w:p w:rsidR="002833C0" w:rsidRPr="00197F28" w:rsidRDefault="00197F28" w:rsidP="00197F28">
            <w:pPr>
              <w:rPr>
                <w:rFonts w:asciiTheme="majorHAnsi" w:hAnsiTheme="majorHAnsi"/>
              </w:rPr>
            </w:pPr>
            <w:r w:rsidRPr="00197F28">
              <w:rPr>
                <w:rFonts w:asciiTheme="majorHAnsi" w:hAnsiTheme="majorHAnsi"/>
              </w:rPr>
              <w:t xml:space="preserve">predmet nájmu celkom o výmere </w:t>
            </w:r>
            <w:r w:rsidRPr="00197F28">
              <w:rPr>
                <w:rFonts w:asciiTheme="majorHAnsi" w:hAnsiTheme="majorHAnsi"/>
                <w:b/>
                <w:bCs/>
              </w:rPr>
              <w:t xml:space="preserve">162,00m2 </w:t>
            </w:r>
          </w:p>
        </w:tc>
      </w:tr>
      <w:tr w:rsidR="002833C0" w:rsidRPr="00582C59" w:rsidTr="002833C0">
        <w:tc>
          <w:tcPr>
            <w:tcW w:w="426" w:type="dxa"/>
          </w:tcPr>
          <w:p w:rsidR="002833C0" w:rsidRPr="00197F28" w:rsidRDefault="002833C0" w:rsidP="00930267">
            <w:pPr>
              <w:jc w:val="both"/>
              <w:rPr>
                <w:rFonts w:asciiTheme="majorHAnsi" w:hAnsiTheme="majorHAnsi"/>
              </w:rPr>
            </w:pPr>
          </w:p>
        </w:tc>
        <w:tc>
          <w:tcPr>
            <w:tcW w:w="1843" w:type="dxa"/>
          </w:tcPr>
          <w:p w:rsidR="002833C0" w:rsidRPr="00197F28" w:rsidRDefault="002833C0" w:rsidP="00930267">
            <w:pPr>
              <w:jc w:val="both"/>
              <w:rPr>
                <w:rFonts w:asciiTheme="majorHAnsi" w:hAnsiTheme="majorHAnsi"/>
              </w:rPr>
            </w:pPr>
            <w:r w:rsidRPr="00197F28">
              <w:rPr>
                <w:rFonts w:asciiTheme="majorHAnsi" w:hAnsiTheme="majorHAnsi"/>
              </w:rPr>
              <w:t>Účel nájmu:</w:t>
            </w:r>
          </w:p>
        </w:tc>
        <w:tc>
          <w:tcPr>
            <w:tcW w:w="7655" w:type="dxa"/>
          </w:tcPr>
          <w:p w:rsidR="002833C0" w:rsidRPr="00197F28" w:rsidRDefault="00197F28" w:rsidP="00197F28">
            <w:pPr>
              <w:pStyle w:val="Default"/>
              <w:jc w:val="both"/>
              <w:rPr>
                <w:rFonts w:asciiTheme="majorHAnsi" w:hAnsiTheme="majorHAnsi"/>
                <w:lang w:val="sk-SK"/>
              </w:rPr>
            </w:pPr>
            <w:r w:rsidRPr="00197F28">
              <w:rPr>
                <w:rFonts w:asciiTheme="majorHAnsi" w:hAnsiTheme="majorHAnsi"/>
                <w:lang w:val="sk-SK"/>
              </w:rPr>
              <w:t xml:space="preserve">študovňa pre ubytovaných študentov - členov OZ </w:t>
            </w:r>
            <w:proofErr w:type="spellStart"/>
            <w:r w:rsidRPr="00197F28">
              <w:rPr>
                <w:rFonts w:asciiTheme="majorHAnsi" w:hAnsiTheme="majorHAnsi"/>
                <w:lang w:val="sk-SK"/>
              </w:rPr>
              <w:t>Ynet</w:t>
            </w:r>
            <w:proofErr w:type="spellEnd"/>
            <w:r w:rsidRPr="00197F28">
              <w:rPr>
                <w:rFonts w:asciiTheme="majorHAnsi" w:hAnsiTheme="majorHAnsi"/>
                <w:lang w:val="sk-SK"/>
              </w:rPr>
              <w:t xml:space="preserve"> </w:t>
            </w:r>
          </w:p>
        </w:tc>
      </w:tr>
      <w:tr w:rsidR="002833C0" w:rsidRPr="00582C59" w:rsidTr="002833C0">
        <w:trPr>
          <w:trHeight w:val="259"/>
        </w:trPr>
        <w:tc>
          <w:tcPr>
            <w:tcW w:w="426" w:type="dxa"/>
          </w:tcPr>
          <w:p w:rsidR="002833C0" w:rsidRPr="00197F28" w:rsidRDefault="002833C0" w:rsidP="00930267">
            <w:pPr>
              <w:jc w:val="both"/>
              <w:rPr>
                <w:rFonts w:asciiTheme="majorHAnsi" w:hAnsiTheme="majorHAnsi"/>
              </w:rPr>
            </w:pPr>
          </w:p>
        </w:tc>
        <w:tc>
          <w:tcPr>
            <w:tcW w:w="1843" w:type="dxa"/>
            <w:tcBorders>
              <w:bottom w:val="single" w:sz="4" w:space="0" w:color="auto"/>
            </w:tcBorders>
          </w:tcPr>
          <w:p w:rsidR="002833C0" w:rsidRPr="00197F28" w:rsidRDefault="002833C0" w:rsidP="00930267">
            <w:pPr>
              <w:jc w:val="both"/>
              <w:rPr>
                <w:rFonts w:asciiTheme="majorHAnsi" w:hAnsiTheme="majorHAnsi"/>
              </w:rPr>
            </w:pPr>
            <w:r w:rsidRPr="00197F28">
              <w:rPr>
                <w:rFonts w:asciiTheme="majorHAnsi" w:hAnsiTheme="majorHAnsi"/>
              </w:rPr>
              <w:t>Doba nájmu:</w:t>
            </w:r>
          </w:p>
        </w:tc>
        <w:tc>
          <w:tcPr>
            <w:tcW w:w="7655" w:type="dxa"/>
            <w:tcBorders>
              <w:bottom w:val="single" w:sz="4" w:space="0" w:color="auto"/>
            </w:tcBorders>
          </w:tcPr>
          <w:p w:rsidR="002833C0" w:rsidRPr="00197F28" w:rsidRDefault="00197F28" w:rsidP="00197F28">
            <w:pPr>
              <w:pStyle w:val="Default"/>
              <w:rPr>
                <w:rFonts w:asciiTheme="majorHAnsi" w:hAnsiTheme="majorHAnsi"/>
                <w:lang w:val="sk-SK"/>
              </w:rPr>
            </w:pPr>
            <w:r w:rsidRPr="00197F28">
              <w:rPr>
                <w:rFonts w:asciiTheme="majorHAnsi" w:hAnsiTheme="majorHAnsi"/>
                <w:lang w:val="sk-SK"/>
              </w:rPr>
              <w:t xml:space="preserve">na 4 roky od uzatvorenia NZ </w:t>
            </w:r>
          </w:p>
        </w:tc>
      </w:tr>
      <w:tr w:rsidR="002833C0" w:rsidRPr="00582C59" w:rsidTr="002833C0">
        <w:trPr>
          <w:trHeight w:val="422"/>
        </w:trPr>
        <w:tc>
          <w:tcPr>
            <w:tcW w:w="426" w:type="dxa"/>
            <w:tcBorders>
              <w:right w:val="single" w:sz="4" w:space="0" w:color="auto"/>
            </w:tcBorders>
          </w:tcPr>
          <w:p w:rsidR="002833C0" w:rsidRPr="00197F28" w:rsidRDefault="002833C0" w:rsidP="00930267">
            <w:pPr>
              <w:jc w:val="both"/>
              <w:rPr>
                <w:rFonts w:asciiTheme="majorHAnsi" w:hAnsiTheme="majorHAnsi"/>
              </w:rPr>
            </w:pPr>
          </w:p>
        </w:tc>
        <w:tc>
          <w:tcPr>
            <w:tcW w:w="1843" w:type="dxa"/>
            <w:tcBorders>
              <w:left w:val="single" w:sz="4" w:space="0" w:color="auto"/>
              <w:right w:val="single" w:sz="4" w:space="0" w:color="auto"/>
            </w:tcBorders>
          </w:tcPr>
          <w:p w:rsidR="002833C0" w:rsidRPr="00197F28" w:rsidRDefault="002833C0" w:rsidP="00930267">
            <w:pPr>
              <w:jc w:val="both"/>
              <w:rPr>
                <w:rFonts w:asciiTheme="majorHAnsi" w:hAnsiTheme="majorHAnsi"/>
              </w:rPr>
            </w:pPr>
            <w:r w:rsidRPr="00197F28">
              <w:rPr>
                <w:rFonts w:asciiTheme="majorHAnsi" w:hAnsiTheme="majorHAnsi"/>
              </w:rPr>
              <w:t xml:space="preserve">Nájomné:             </w:t>
            </w:r>
          </w:p>
          <w:p w:rsidR="002833C0" w:rsidRPr="00197F28" w:rsidRDefault="002833C0" w:rsidP="00930267">
            <w:pPr>
              <w:jc w:val="both"/>
              <w:rPr>
                <w:rFonts w:asciiTheme="majorHAnsi" w:hAnsiTheme="majorHAnsi"/>
              </w:rPr>
            </w:pPr>
          </w:p>
        </w:tc>
        <w:tc>
          <w:tcPr>
            <w:tcW w:w="7655" w:type="dxa"/>
            <w:tcBorders>
              <w:left w:val="single" w:sz="4" w:space="0" w:color="auto"/>
              <w:right w:val="single" w:sz="4" w:space="0" w:color="auto"/>
            </w:tcBorders>
          </w:tcPr>
          <w:p w:rsidR="00197F28" w:rsidRPr="00197F28" w:rsidRDefault="00197F28" w:rsidP="00197F28">
            <w:pPr>
              <w:pStyle w:val="Default"/>
              <w:jc w:val="both"/>
              <w:rPr>
                <w:rFonts w:asciiTheme="majorHAnsi" w:hAnsiTheme="majorHAnsi"/>
                <w:lang w:val="sk-SK"/>
              </w:rPr>
            </w:pPr>
            <w:r w:rsidRPr="00197F28">
              <w:rPr>
                <w:rFonts w:asciiTheme="majorHAnsi" w:hAnsiTheme="majorHAnsi"/>
                <w:lang w:val="sk-SK"/>
              </w:rPr>
              <w:t xml:space="preserve">1,00 € /m2/rok - , </w:t>
            </w:r>
            <w:r w:rsidRPr="00197F28">
              <w:rPr>
                <w:rFonts w:asciiTheme="majorHAnsi" w:hAnsiTheme="majorHAnsi"/>
                <w:b/>
                <w:bCs/>
                <w:lang w:val="sk-SK"/>
              </w:rPr>
              <w:t xml:space="preserve">t. j. 162,00 € ročne. </w:t>
            </w:r>
          </w:p>
          <w:p w:rsidR="00197F28" w:rsidRPr="00197F28" w:rsidRDefault="00197F28" w:rsidP="00197F28">
            <w:pPr>
              <w:pStyle w:val="Default"/>
              <w:jc w:val="both"/>
              <w:rPr>
                <w:rFonts w:asciiTheme="majorHAnsi" w:hAnsiTheme="majorHAnsi"/>
                <w:lang w:val="sk-SK"/>
              </w:rPr>
            </w:pPr>
            <w:r w:rsidRPr="00197F28">
              <w:rPr>
                <w:rFonts w:asciiTheme="majorHAnsi" w:hAnsiTheme="majorHAnsi"/>
                <w:lang w:val="sk-SK"/>
              </w:rPr>
              <w:t xml:space="preserve">Nájomné hradí nájomca štvrťročne vopred, a to najneskôr do 15. dňa prvého mesiaca príslušného štvrťroka vo výške 40,50€ , </w:t>
            </w:r>
          </w:p>
          <w:p w:rsidR="002833C0" w:rsidRPr="00197F28" w:rsidRDefault="00197F28" w:rsidP="00197F28">
            <w:pPr>
              <w:jc w:val="both"/>
              <w:rPr>
                <w:rFonts w:asciiTheme="majorHAnsi" w:hAnsiTheme="majorHAnsi"/>
                <w:b/>
              </w:rPr>
            </w:pPr>
            <w:r w:rsidRPr="00197F28">
              <w:rPr>
                <w:rFonts w:asciiTheme="majorHAnsi" w:hAnsiTheme="majorHAnsi"/>
              </w:rPr>
              <w:t>znížené nájomné je v súlade s Čl. 5 bod 3 písm. d) smernice</w:t>
            </w:r>
            <w:r w:rsidR="006126A8">
              <w:rPr>
                <w:rStyle w:val="Odkaznapoznmkupodiarou"/>
                <w:rFonts w:asciiTheme="majorHAnsi" w:hAnsiTheme="majorHAnsi"/>
              </w:rPr>
              <w:footnoteReference w:id="1"/>
            </w:r>
            <w:r w:rsidRPr="00197F28">
              <w:rPr>
                <w:rFonts w:asciiTheme="majorHAnsi" w:hAnsiTheme="majorHAnsi"/>
              </w:rPr>
              <w:t xml:space="preserve"> </w:t>
            </w:r>
          </w:p>
        </w:tc>
      </w:tr>
      <w:tr w:rsidR="002833C0" w:rsidRPr="00582C59" w:rsidTr="002833C0">
        <w:trPr>
          <w:trHeight w:val="50"/>
        </w:trPr>
        <w:tc>
          <w:tcPr>
            <w:tcW w:w="426" w:type="dxa"/>
          </w:tcPr>
          <w:p w:rsidR="002833C0" w:rsidRPr="00197F28" w:rsidRDefault="002833C0" w:rsidP="00930267">
            <w:pPr>
              <w:jc w:val="both"/>
              <w:rPr>
                <w:rFonts w:asciiTheme="majorHAnsi" w:hAnsiTheme="majorHAnsi"/>
              </w:rPr>
            </w:pPr>
          </w:p>
        </w:tc>
        <w:tc>
          <w:tcPr>
            <w:tcW w:w="1843" w:type="dxa"/>
          </w:tcPr>
          <w:p w:rsidR="002833C0" w:rsidRPr="00197F28" w:rsidRDefault="002833C0" w:rsidP="00930267">
            <w:pPr>
              <w:jc w:val="both"/>
              <w:rPr>
                <w:rFonts w:asciiTheme="majorHAnsi" w:hAnsiTheme="majorHAnsi"/>
              </w:rPr>
            </w:pPr>
            <w:r w:rsidRPr="00197F28">
              <w:rPr>
                <w:rFonts w:asciiTheme="majorHAnsi" w:hAnsiTheme="majorHAnsi"/>
              </w:rPr>
              <w:t>Náklady za služby a energie:</w:t>
            </w:r>
          </w:p>
        </w:tc>
        <w:tc>
          <w:tcPr>
            <w:tcW w:w="7655" w:type="dxa"/>
          </w:tcPr>
          <w:p w:rsidR="00197F28" w:rsidRPr="00197F28" w:rsidRDefault="00197F28" w:rsidP="00197F28">
            <w:pPr>
              <w:pStyle w:val="Default"/>
              <w:jc w:val="both"/>
              <w:rPr>
                <w:rFonts w:asciiTheme="majorHAnsi" w:hAnsiTheme="majorHAnsi"/>
                <w:lang w:val="sk-SK"/>
              </w:rPr>
            </w:pPr>
            <w:r w:rsidRPr="00197F28">
              <w:rPr>
                <w:rFonts w:asciiTheme="majorHAnsi" w:hAnsiTheme="majorHAnsi"/>
                <w:lang w:val="sk-SK"/>
              </w:rPr>
              <w:t xml:space="preserve">bez úhrady </w:t>
            </w:r>
          </w:p>
          <w:p w:rsidR="002833C0" w:rsidRPr="00197F28" w:rsidRDefault="002833C0" w:rsidP="005F05B2">
            <w:pPr>
              <w:pStyle w:val="Zkladntext"/>
              <w:rPr>
                <w:rFonts w:asciiTheme="majorHAnsi" w:hAnsiTheme="majorHAnsi"/>
                <w:szCs w:val="24"/>
              </w:rPr>
            </w:pPr>
          </w:p>
        </w:tc>
      </w:tr>
      <w:tr w:rsidR="002833C0" w:rsidRPr="00582C59" w:rsidTr="002833C0">
        <w:tc>
          <w:tcPr>
            <w:tcW w:w="426" w:type="dxa"/>
          </w:tcPr>
          <w:p w:rsidR="002833C0" w:rsidRPr="00197F28" w:rsidRDefault="002833C0" w:rsidP="00930267">
            <w:pPr>
              <w:jc w:val="both"/>
              <w:rPr>
                <w:rFonts w:asciiTheme="majorHAnsi" w:hAnsiTheme="majorHAnsi"/>
              </w:rPr>
            </w:pPr>
          </w:p>
        </w:tc>
        <w:tc>
          <w:tcPr>
            <w:tcW w:w="1843" w:type="dxa"/>
          </w:tcPr>
          <w:p w:rsidR="002833C0" w:rsidRPr="00197F28" w:rsidRDefault="002833C0" w:rsidP="00930267">
            <w:pPr>
              <w:jc w:val="both"/>
              <w:rPr>
                <w:rFonts w:asciiTheme="majorHAnsi" w:hAnsiTheme="majorHAnsi"/>
              </w:rPr>
            </w:pPr>
            <w:r w:rsidRPr="00197F28">
              <w:rPr>
                <w:rFonts w:asciiTheme="majorHAnsi" w:hAnsiTheme="majorHAnsi"/>
              </w:rPr>
              <w:t>Predkladá:</w:t>
            </w:r>
          </w:p>
        </w:tc>
        <w:tc>
          <w:tcPr>
            <w:tcW w:w="7655" w:type="dxa"/>
          </w:tcPr>
          <w:p w:rsidR="002833C0" w:rsidRPr="00197F28" w:rsidRDefault="00197F28" w:rsidP="005F05B2">
            <w:pPr>
              <w:rPr>
                <w:rFonts w:asciiTheme="majorHAnsi" w:hAnsiTheme="majorHAnsi"/>
              </w:rPr>
            </w:pPr>
            <w:r w:rsidRPr="00197F28">
              <w:rPr>
                <w:rFonts w:asciiTheme="majorHAnsi" w:hAnsiTheme="majorHAnsi"/>
              </w:rPr>
              <w:t>riaditeľ ÚZ ŠD a J STU</w:t>
            </w:r>
          </w:p>
        </w:tc>
      </w:tr>
      <w:tr w:rsidR="002833C0" w:rsidRPr="00582C59" w:rsidTr="002833C0">
        <w:tc>
          <w:tcPr>
            <w:tcW w:w="426" w:type="dxa"/>
          </w:tcPr>
          <w:p w:rsidR="002833C0" w:rsidRPr="00197F28" w:rsidRDefault="002833C0" w:rsidP="000E006C">
            <w:pPr>
              <w:jc w:val="both"/>
              <w:rPr>
                <w:rFonts w:asciiTheme="majorHAnsi" w:hAnsiTheme="majorHAnsi"/>
              </w:rPr>
            </w:pPr>
          </w:p>
        </w:tc>
        <w:tc>
          <w:tcPr>
            <w:tcW w:w="1843" w:type="dxa"/>
          </w:tcPr>
          <w:p w:rsidR="002833C0" w:rsidRPr="00197F28" w:rsidRDefault="002833C0" w:rsidP="000E006C">
            <w:pPr>
              <w:ind w:right="128"/>
              <w:rPr>
                <w:rFonts w:asciiTheme="majorHAnsi" w:hAnsiTheme="majorHAnsi"/>
              </w:rPr>
            </w:pPr>
            <w:r w:rsidRPr="00197F28">
              <w:rPr>
                <w:rFonts w:asciiTheme="majorHAnsi" w:hAnsiTheme="majorHAnsi"/>
              </w:rPr>
              <w:t>Vedenie STU prerokovalo dňa:</w:t>
            </w:r>
          </w:p>
        </w:tc>
        <w:tc>
          <w:tcPr>
            <w:tcW w:w="7655" w:type="dxa"/>
          </w:tcPr>
          <w:p w:rsidR="002833C0" w:rsidRPr="00197F28" w:rsidRDefault="00197F28" w:rsidP="000E006C">
            <w:pPr>
              <w:rPr>
                <w:rFonts w:asciiTheme="majorHAnsi" w:hAnsiTheme="majorHAnsi"/>
              </w:rPr>
            </w:pPr>
            <w:r w:rsidRPr="00197F28">
              <w:rPr>
                <w:rFonts w:asciiTheme="majorHAnsi" w:hAnsiTheme="majorHAnsi"/>
              </w:rPr>
              <w:t>16.06.2017</w:t>
            </w:r>
          </w:p>
        </w:tc>
      </w:tr>
    </w:tbl>
    <w:p w:rsidR="000E006C" w:rsidRPr="00582C59" w:rsidRDefault="000E006C"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436"/>
        <w:gridCol w:w="1842"/>
        <w:gridCol w:w="7646"/>
      </w:tblGrid>
      <w:tr w:rsidR="002833C0" w:rsidRPr="00582C59" w:rsidTr="002833C0">
        <w:tc>
          <w:tcPr>
            <w:tcW w:w="426" w:type="dxa"/>
          </w:tcPr>
          <w:p w:rsidR="002833C0" w:rsidRPr="00197F28" w:rsidRDefault="002833C0" w:rsidP="00231FAA">
            <w:pPr>
              <w:ind w:left="360" w:hanging="326"/>
              <w:rPr>
                <w:rFonts w:asciiTheme="majorHAnsi" w:hAnsiTheme="majorHAnsi"/>
                <w:b/>
              </w:rPr>
            </w:pPr>
            <w:r w:rsidRPr="00197F28">
              <w:rPr>
                <w:rFonts w:asciiTheme="majorHAnsi" w:hAnsiTheme="majorHAnsi"/>
                <w:b/>
              </w:rPr>
              <w:t>2.</w:t>
            </w:r>
          </w:p>
        </w:tc>
        <w:tc>
          <w:tcPr>
            <w:tcW w:w="1843" w:type="dxa"/>
          </w:tcPr>
          <w:p w:rsidR="002833C0" w:rsidRPr="006126A8" w:rsidRDefault="002833C0" w:rsidP="00231FAA">
            <w:pPr>
              <w:jc w:val="both"/>
              <w:rPr>
                <w:rFonts w:asciiTheme="majorHAnsi" w:hAnsiTheme="majorHAnsi"/>
                <w:b/>
              </w:rPr>
            </w:pPr>
            <w:r w:rsidRPr="006126A8">
              <w:rPr>
                <w:rFonts w:asciiTheme="majorHAnsi" w:hAnsiTheme="majorHAnsi"/>
                <w:b/>
              </w:rPr>
              <w:t>Nájomca:</w:t>
            </w:r>
          </w:p>
        </w:tc>
        <w:tc>
          <w:tcPr>
            <w:tcW w:w="7655" w:type="dxa"/>
          </w:tcPr>
          <w:p w:rsidR="00197F28" w:rsidRPr="006126A8" w:rsidRDefault="00197F28" w:rsidP="00197F28">
            <w:pPr>
              <w:pStyle w:val="Default"/>
              <w:rPr>
                <w:rFonts w:asciiTheme="majorHAnsi" w:hAnsiTheme="majorHAnsi"/>
                <w:lang w:val="sk-SK"/>
              </w:rPr>
            </w:pPr>
            <w:proofErr w:type="spellStart"/>
            <w:r w:rsidRPr="006126A8">
              <w:rPr>
                <w:rFonts w:asciiTheme="majorHAnsi" w:hAnsiTheme="majorHAnsi"/>
                <w:b/>
                <w:bCs/>
                <w:lang w:val="sk-SK"/>
              </w:rPr>
              <w:t>Rádioklub</w:t>
            </w:r>
            <w:proofErr w:type="spellEnd"/>
            <w:r w:rsidRPr="006126A8">
              <w:rPr>
                <w:rFonts w:asciiTheme="majorHAnsi" w:hAnsiTheme="majorHAnsi"/>
                <w:b/>
                <w:bCs/>
                <w:lang w:val="sk-SK"/>
              </w:rPr>
              <w:t xml:space="preserve"> OMEGA OM3KFF, </w:t>
            </w:r>
            <w:r w:rsidRPr="006126A8">
              <w:rPr>
                <w:rFonts w:asciiTheme="majorHAnsi" w:hAnsiTheme="majorHAnsi"/>
                <w:lang w:val="sk-SK"/>
              </w:rPr>
              <w:t xml:space="preserve">Obrancov mieru 58, 902 01 Pezinok, </w:t>
            </w:r>
          </w:p>
          <w:p w:rsidR="002833C0" w:rsidRPr="006126A8" w:rsidRDefault="00197F28" w:rsidP="00197F28">
            <w:pPr>
              <w:rPr>
                <w:rFonts w:asciiTheme="majorHAnsi" w:hAnsiTheme="majorHAnsi"/>
              </w:rPr>
            </w:pPr>
            <w:r w:rsidRPr="006126A8">
              <w:rPr>
                <w:rFonts w:asciiTheme="majorHAnsi" w:hAnsiTheme="majorHAnsi"/>
              </w:rPr>
              <w:t xml:space="preserve">nájomca je občianske združenie, zaregistrované na MV SR pod č. VVS/1900/90-17831 </w:t>
            </w:r>
          </w:p>
        </w:tc>
      </w:tr>
      <w:tr w:rsidR="002833C0" w:rsidRPr="00582C59" w:rsidTr="002833C0">
        <w:tc>
          <w:tcPr>
            <w:tcW w:w="426" w:type="dxa"/>
          </w:tcPr>
          <w:p w:rsidR="002833C0" w:rsidRPr="00197F28" w:rsidRDefault="002833C0" w:rsidP="00231FAA">
            <w:pPr>
              <w:jc w:val="both"/>
              <w:rPr>
                <w:rFonts w:asciiTheme="majorHAnsi" w:hAnsiTheme="majorHAnsi"/>
              </w:rPr>
            </w:pPr>
          </w:p>
        </w:tc>
        <w:tc>
          <w:tcPr>
            <w:tcW w:w="1843" w:type="dxa"/>
          </w:tcPr>
          <w:p w:rsidR="002833C0" w:rsidRPr="006126A8" w:rsidRDefault="002833C0" w:rsidP="00231FAA">
            <w:pPr>
              <w:jc w:val="both"/>
              <w:rPr>
                <w:rFonts w:asciiTheme="majorHAnsi" w:hAnsiTheme="majorHAnsi"/>
              </w:rPr>
            </w:pPr>
            <w:r w:rsidRPr="006126A8">
              <w:rPr>
                <w:rFonts w:asciiTheme="majorHAnsi" w:hAnsiTheme="majorHAnsi"/>
              </w:rPr>
              <w:t>Predmet nájmu:</w:t>
            </w:r>
          </w:p>
        </w:tc>
        <w:tc>
          <w:tcPr>
            <w:tcW w:w="7655" w:type="dxa"/>
          </w:tcPr>
          <w:p w:rsidR="00197F28" w:rsidRPr="006126A8" w:rsidRDefault="00197F28" w:rsidP="006126A8">
            <w:pPr>
              <w:pStyle w:val="Default"/>
              <w:jc w:val="both"/>
              <w:rPr>
                <w:rFonts w:asciiTheme="majorHAnsi" w:hAnsiTheme="majorHAnsi"/>
                <w:lang w:val="sk-SK"/>
              </w:rPr>
            </w:pPr>
            <w:r w:rsidRPr="006126A8">
              <w:rPr>
                <w:rFonts w:asciiTheme="majorHAnsi" w:hAnsiTheme="majorHAnsi"/>
                <w:lang w:val="sk-SK"/>
              </w:rPr>
              <w:t xml:space="preserve">touto </w:t>
            </w:r>
            <w:r w:rsidRPr="006126A8">
              <w:rPr>
                <w:rFonts w:asciiTheme="majorHAnsi" w:hAnsiTheme="majorHAnsi"/>
                <w:b/>
                <w:bCs/>
                <w:lang w:val="sk-SK"/>
              </w:rPr>
              <w:t xml:space="preserve">Zmluvou o budúcej zmluve </w:t>
            </w:r>
            <w:r w:rsidRPr="006126A8">
              <w:rPr>
                <w:rFonts w:asciiTheme="majorHAnsi" w:hAnsiTheme="majorHAnsi"/>
                <w:lang w:val="sk-SK"/>
              </w:rPr>
              <w:t xml:space="preserve">sa zmluvné </w:t>
            </w:r>
            <w:r w:rsidR="006126A8">
              <w:rPr>
                <w:rFonts w:asciiTheme="majorHAnsi" w:hAnsiTheme="majorHAnsi"/>
                <w:lang w:val="sk-SK"/>
              </w:rPr>
              <w:t xml:space="preserve">strany zaväzujú uzatvoriť po </w:t>
            </w:r>
            <w:r w:rsidRPr="006126A8">
              <w:rPr>
                <w:rFonts w:asciiTheme="majorHAnsi" w:hAnsiTheme="majorHAnsi"/>
                <w:lang w:val="sk-SK"/>
              </w:rPr>
              <w:t xml:space="preserve">získaní dokumentov potrebných na preukázanie zmeny účelu využitia predmetu budúceho nájmu budúcim nájomcom </w:t>
            </w:r>
            <w:r w:rsidRPr="006126A8">
              <w:rPr>
                <w:rFonts w:asciiTheme="majorHAnsi" w:hAnsiTheme="majorHAnsi"/>
                <w:b/>
                <w:bCs/>
                <w:lang w:val="sk-SK"/>
              </w:rPr>
              <w:t xml:space="preserve">- </w:t>
            </w:r>
            <w:r w:rsidRPr="006126A8">
              <w:rPr>
                <w:rFonts w:asciiTheme="majorHAnsi" w:hAnsiTheme="majorHAnsi"/>
                <w:lang w:val="sk-SK"/>
              </w:rPr>
              <w:t xml:space="preserve">nájomnú zmluvu, ktorej predmetom budú miestnosti č. 06.5,.6,.10 a .11 – skladové priestory spolu o výmere 57,71m2 nachádzajúca sa v ŠD Mladosť, Staré grunty 53, Bratislava na 1. nadzemnom podlaží bloku A6 </w:t>
            </w:r>
          </w:p>
          <w:p w:rsidR="002833C0" w:rsidRPr="006126A8" w:rsidRDefault="00197F28" w:rsidP="006126A8">
            <w:pPr>
              <w:jc w:val="both"/>
              <w:rPr>
                <w:rFonts w:asciiTheme="majorHAnsi" w:hAnsiTheme="majorHAnsi"/>
              </w:rPr>
            </w:pPr>
            <w:r w:rsidRPr="006126A8">
              <w:rPr>
                <w:rFonts w:asciiTheme="majorHAnsi" w:hAnsiTheme="majorHAnsi"/>
              </w:rPr>
              <w:t xml:space="preserve">predmet nájmu celkom o výmere </w:t>
            </w:r>
            <w:r w:rsidRPr="006126A8">
              <w:rPr>
                <w:rFonts w:asciiTheme="majorHAnsi" w:hAnsiTheme="majorHAnsi"/>
                <w:b/>
                <w:bCs/>
              </w:rPr>
              <w:t xml:space="preserve">57,71m2 </w:t>
            </w:r>
            <w:r w:rsidRPr="006126A8">
              <w:rPr>
                <w:rFonts w:asciiTheme="majorHAnsi" w:hAnsiTheme="majorHAnsi"/>
              </w:rPr>
              <w:t xml:space="preserve">. </w:t>
            </w:r>
          </w:p>
        </w:tc>
      </w:tr>
      <w:tr w:rsidR="002833C0" w:rsidRPr="00582C59" w:rsidTr="002833C0">
        <w:tc>
          <w:tcPr>
            <w:tcW w:w="426" w:type="dxa"/>
          </w:tcPr>
          <w:p w:rsidR="002833C0" w:rsidRPr="00197F28" w:rsidRDefault="002833C0" w:rsidP="00231FAA">
            <w:pPr>
              <w:jc w:val="both"/>
              <w:rPr>
                <w:rFonts w:asciiTheme="majorHAnsi" w:hAnsiTheme="majorHAnsi"/>
              </w:rPr>
            </w:pPr>
          </w:p>
        </w:tc>
        <w:tc>
          <w:tcPr>
            <w:tcW w:w="1843" w:type="dxa"/>
          </w:tcPr>
          <w:p w:rsidR="002833C0" w:rsidRPr="006126A8" w:rsidRDefault="002833C0" w:rsidP="00231FAA">
            <w:pPr>
              <w:jc w:val="both"/>
              <w:rPr>
                <w:rFonts w:asciiTheme="majorHAnsi" w:hAnsiTheme="majorHAnsi"/>
              </w:rPr>
            </w:pPr>
            <w:r w:rsidRPr="006126A8">
              <w:rPr>
                <w:rFonts w:asciiTheme="majorHAnsi" w:hAnsiTheme="majorHAnsi"/>
              </w:rPr>
              <w:t>Účel nájmu:</w:t>
            </w:r>
          </w:p>
        </w:tc>
        <w:tc>
          <w:tcPr>
            <w:tcW w:w="7655" w:type="dxa"/>
          </w:tcPr>
          <w:p w:rsidR="002833C0" w:rsidRPr="006126A8" w:rsidRDefault="00197F28" w:rsidP="00197F28">
            <w:pPr>
              <w:pStyle w:val="Default"/>
              <w:rPr>
                <w:rFonts w:asciiTheme="majorHAnsi" w:hAnsiTheme="majorHAnsi"/>
                <w:lang w:val="sk-SK"/>
              </w:rPr>
            </w:pPr>
            <w:r w:rsidRPr="006126A8">
              <w:rPr>
                <w:rFonts w:asciiTheme="majorHAnsi" w:hAnsiTheme="majorHAnsi"/>
                <w:lang w:val="sk-SK"/>
              </w:rPr>
              <w:t xml:space="preserve">vykonávanie činností spojených s prevádzkovaním rádioamatérskeho vysielania </w:t>
            </w:r>
          </w:p>
        </w:tc>
      </w:tr>
      <w:tr w:rsidR="002833C0" w:rsidRPr="00582C59" w:rsidTr="002833C0">
        <w:trPr>
          <w:trHeight w:val="259"/>
        </w:trPr>
        <w:tc>
          <w:tcPr>
            <w:tcW w:w="426" w:type="dxa"/>
          </w:tcPr>
          <w:p w:rsidR="002833C0" w:rsidRPr="00197F28" w:rsidRDefault="002833C0" w:rsidP="00231FAA">
            <w:pPr>
              <w:jc w:val="both"/>
              <w:rPr>
                <w:rFonts w:asciiTheme="majorHAnsi" w:hAnsiTheme="majorHAnsi"/>
              </w:rPr>
            </w:pPr>
          </w:p>
        </w:tc>
        <w:tc>
          <w:tcPr>
            <w:tcW w:w="1843" w:type="dxa"/>
            <w:tcBorders>
              <w:bottom w:val="single" w:sz="4" w:space="0" w:color="auto"/>
            </w:tcBorders>
          </w:tcPr>
          <w:p w:rsidR="002833C0" w:rsidRPr="006126A8" w:rsidRDefault="002833C0" w:rsidP="00231FAA">
            <w:pPr>
              <w:jc w:val="both"/>
              <w:rPr>
                <w:rFonts w:asciiTheme="majorHAnsi" w:hAnsiTheme="majorHAnsi"/>
              </w:rPr>
            </w:pPr>
            <w:r w:rsidRPr="006126A8">
              <w:rPr>
                <w:rFonts w:asciiTheme="majorHAnsi" w:hAnsiTheme="majorHAnsi"/>
              </w:rPr>
              <w:t>Doba nájmu:</w:t>
            </w:r>
          </w:p>
        </w:tc>
        <w:tc>
          <w:tcPr>
            <w:tcW w:w="7655" w:type="dxa"/>
            <w:tcBorders>
              <w:bottom w:val="single" w:sz="4" w:space="0" w:color="auto"/>
            </w:tcBorders>
          </w:tcPr>
          <w:p w:rsidR="002833C0" w:rsidRPr="006126A8" w:rsidRDefault="00197F28" w:rsidP="00197F28">
            <w:pPr>
              <w:pStyle w:val="Default"/>
              <w:rPr>
                <w:rFonts w:asciiTheme="majorHAnsi" w:hAnsiTheme="majorHAnsi"/>
                <w:lang w:val="sk-SK"/>
              </w:rPr>
            </w:pPr>
            <w:r w:rsidRPr="006126A8">
              <w:rPr>
                <w:rFonts w:asciiTheme="majorHAnsi" w:hAnsiTheme="majorHAnsi"/>
                <w:lang w:val="sk-SK"/>
              </w:rPr>
              <w:t xml:space="preserve">na 4 roky od uzatvorenia NZ </w:t>
            </w:r>
          </w:p>
        </w:tc>
      </w:tr>
      <w:tr w:rsidR="002833C0" w:rsidRPr="00582C59" w:rsidTr="006126A8">
        <w:trPr>
          <w:trHeight w:val="305"/>
        </w:trPr>
        <w:tc>
          <w:tcPr>
            <w:tcW w:w="426" w:type="dxa"/>
            <w:tcBorders>
              <w:right w:val="single" w:sz="4" w:space="0" w:color="auto"/>
            </w:tcBorders>
          </w:tcPr>
          <w:p w:rsidR="002833C0" w:rsidRPr="00197F28" w:rsidRDefault="002833C0" w:rsidP="00231FAA">
            <w:pPr>
              <w:jc w:val="both"/>
              <w:rPr>
                <w:rFonts w:asciiTheme="majorHAnsi" w:hAnsiTheme="majorHAnsi"/>
              </w:rPr>
            </w:pPr>
          </w:p>
        </w:tc>
        <w:tc>
          <w:tcPr>
            <w:tcW w:w="1843" w:type="dxa"/>
            <w:tcBorders>
              <w:left w:val="single" w:sz="4" w:space="0" w:color="auto"/>
              <w:right w:val="single" w:sz="4" w:space="0" w:color="auto"/>
            </w:tcBorders>
          </w:tcPr>
          <w:p w:rsidR="002833C0" w:rsidRPr="006126A8" w:rsidRDefault="002833C0" w:rsidP="00231FAA">
            <w:pPr>
              <w:jc w:val="both"/>
              <w:rPr>
                <w:rFonts w:asciiTheme="majorHAnsi" w:hAnsiTheme="majorHAnsi"/>
              </w:rPr>
            </w:pPr>
            <w:r w:rsidRPr="006126A8">
              <w:rPr>
                <w:rFonts w:asciiTheme="majorHAnsi" w:hAnsiTheme="majorHAnsi"/>
              </w:rPr>
              <w:t xml:space="preserve">Nájomné:             </w:t>
            </w:r>
          </w:p>
          <w:p w:rsidR="002833C0" w:rsidRPr="006126A8" w:rsidRDefault="002833C0" w:rsidP="00231FAA">
            <w:pPr>
              <w:jc w:val="both"/>
              <w:rPr>
                <w:rFonts w:asciiTheme="majorHAnsi" w:hAnsiTheme="majorHAnsi"/>
              </w:rPr>
            </w:pPr>
          </w:p>
        </w:tc>
        <w:tc>
          <w:tcPr>
            <w:tcW w:w="7655" w:type="dxa"/>
            <w:tcBorders>
              <w:left w:val="single" w:sz="4" w:space="0" w:color="auto"/>
              <w:right w:val="single" w:sz="4" w:space="0" w:color="auto"/>
            </w:tcBorders>
          </w:tcPr>
          <w:p w:rsidR="00197F28" w:rsidRPr="006126A8" w:rsidRDefault="00197F28" w:rsidP="006126A8">
            <w:pPr>
              <w:pStyle w:val="Default"/>
              <w:jc w:val="both"/>
              <w:rPr>
                <w:rFonts w:asciiTheme="majorHAnsi" w:hAnsiTheme="majorHAnsi"/>
                <w:lang w:val="sk-SK"/>
              </w:rPr>
            </w:pPr>
            <w:r w:rsidRPr="006126A8">
              <w:rPr>
                <w:rFonts w:asciiTheme="majorHAnsi" w:hAnsiTheme="majorHAnsi"/>
                <w:lang w:val="sk-SK"/>
              </w:rPr>
              <w:t xml:space="preserve">nebytové priestory spolu – 1,00 €/m2/ročne , </w:t>
            </w:r>
            <w:r w:rsidRPr="006126A8">
              <w:rPr>
                <w:rFonts w:asciiTheme="majorHAnsi" w:hAnsiTheme="majorHAnsi"/>
                <w:b/>
                <w:bCs/>
                <w:lang w:val="sk-SK"/>
              </w:rPr>
              <w:t xml:space="preserve">t. j. 57,71 € ročne. </w:t>
            </w:r>
          </w:p>
          <w:p w:rsidR="00197F28" w:rsidRPr="006126A8" w:rsidRDefault="00197F28" w:rsidP="006126A8">
            <w:pPr>
              <w:pStyle w:val="Default"/>
              <w:jc w:val="both"/>
              <w:rPr>
                <w:rFonts w:asciiTheme="majorHAnsi" w:hAnsiTheme="majorHAnsi"/>
                <w:lang w:val="sk-SK"/>
              </w:rPr>
            </w:pPr>
            <w:r w:rsidRPr="006126A8">
              <w:rPr>
                <w:rFonts w:asciiTheme="majorHAnsi" w:hAnsiTheme="majorHAnsi"/>
                <w:lang w:val="sk-SK"/>
              </w:rPr>
              <w:t xml:space="preserve">Nájomné hradí nájomca štvrťročne vopred, a to najneskôr do 15. dňa prvého mesiaca príslušného štvrťroka vo výške 14,43 € </w:t>
            </w:r>
          </w:p>
          <w:p w:rsidR="002833C0" w:rsidRPr="006126A8" w:rsidRDefault="00197F28" w:rsidP="006126A8">
            <w:pPr>
              <w:jc w:val="both"/>
              <w:rPr>
                <w:rFonts w:asciiTheme="majorHAnsi" w:hAnsiTheme="majorHAnsi"/>
              </w:rPr>
            </w:pPr>
            <w:r w:rsidRPr="006126A8">
              <w:rPr>
                <w:rFonts w:asciiTheme="majorHAnsi" w:hAnsiTheme="majorHAnsi"/>
              </w:rPr>
              <w:lastRenderedPageBreak/>
              <w:t>znížené nájomné je v súlade s Čl. 5 bod 3 písm. d) smernice</w:t>
            </w:r>
            <w:r w:rsidR="006126A8">
              <w:rPr>
                <w:rFonts w:asciiTheme="majorHAnsi" w:hAnsiTheme="majorHAnsi"/>
                <w:vertAlign w:val="superscript"/>
              </w:rPr>
              <w:t>1</w:t>
            </w:r>
            <w:r w:rsidRPr="006126A8">
              <w:rPr>
                <w:rFonts w:asciiTheme="majorHAnsi" w:hAnsiTheme="majorHAnsi"/>
              </w:rPr>
              <w:t xml:space="preserve"> </w:t>
            </w:r>
          </w:p>
        </w:tc>
      </w:tr>
      <w:tr w:rsidR="002833C0" w:rsidRPr="00582C59" w:rsidTr="002833C0">
        <w:trPr>
          <w:trHeight w:val="50"/>
        </w:trPr>
        <w:tc>
          <w:tcPr>
            <w:tcW w:w="426" w:type="dxa"/>
          </w:tcPr>
          <w:p w:rsidR="002833C0" w:rsidRPr="00197F28" w:rsidRDefault="002833C0" w:rsidP="00231FAA">
            <w:pPr>
              <w:jc w:val="both"/>
              <w:rPr>
                <w:rFonts w:asciiTheme="majorHAnsi" w:hAnsiTheme="majorHAnsi"/>
              </w:rPr>
            </w:pPr>
          </w:p>
        </w:tc>
        <w:tc>
          <w:tcPr>
            <w:tcW w:w="1843" w:type="dxa"/>
          </w:tcPr>
          <w:p w:rsidR="002833C0" w:rsidRPr="006126A8" w:rsidRDefault="002833C0" w:rsidP="00231FAA">
            <w:pPr>
              <w:jc w:val="both"/>
              <w:rPr>
                <w:rFonts w:asciiTheme="majorHAnsi" w:hAnsiTheme="majorHAnsi"/>
              </w:rPr>
            </w:pPr>
            <w:r w:rsidRPr="006126A8">
              <w:rPr>
                <w:rFonts w:asciiTheme="majorHAnsi" w:hAnsiTheme="majorHAnsi"/>
              </w:rPr>
              <w:t>Náklady za služby a energie:</w:t>
            </w:r>
          </w:p>
        </w:tc>
        <w:tc>
          <w:tcPr>
            <w:tcW w:w="7655" w:type="dxa"/>
          </w:tcPr>
          <w:p w:rsidR="00197F28" w:rsidRPr="006126A8" w:rsidRDefault="00197F28" w:rsidP="006126A8">
            <w:pPr>
              <w:pStyle w:val="Default"/>
              <w:jc w:val="both"/>
              <w:rPr>
                <w:rFonts w:asciiTheme="majorHAnsi" w:hAnsiTheme="majorHAnsi"/>
                <w:lang w:val="sk-SK"/>
              </w:rPr>
            </w:pPr>
            <w:r w:rsidRPr="006126A8">
              <w:rPr>
                <w:rFonts w:asciiTheme="majorHAnsi" w:hAnsiTheme="majorHAnsi"/>
                <w:lang w:val="sk-SK"/>
              </w:rPr>
              <w:t>preddavky na náklady za opakované dodávanie energ</w:t>
            </w:r>
            <w:r w:rsidR="006126A8">
              <w:rPr>
                <w:rFonts w:asciiTheme="majorHAnsi" w:hAnsiTheme="majorHAnsi"/>
                <w:lang w:val="sk-SK"/>
              </w:rPr>
              <w:t>ií a služieb bude prenajímateľ  f</w:t>
            </w:r>
            <w:r w:rsidRPr="006126A8">
              <w:rPr>
                <w:rFonts w:asciiTheme="majorHAnsi" w:hAnsiTheme="majorHAnsi"/>
                <w:lang w:val="sk-SK"/>
              </w:rPr>
              <w:t>akturovať štvrťročne; za dodanie energií vyfakturuje pren</w:t>
            </w:r>
            <w:r w:rsidR="006126A8">
              <w:rPr>
                <w:rFonts w:asciiTheme="majorHAnsi" w:hAnsiTheme="majorHAnsi"/>
                <w:lang w:val="sk-SK"/>
              </w:rPr>
              <w:t xml:space="preserve">ajímateľ zálohovo do 15 dní po </w:t>
            </w:r>
            <w:r w:rsidRPr="006126A8">
              <w:rPr>
                <w:rFonts w:asciiTheme="majorHAnsi" w:hAnsiTheme="majorHAnsi"/>
                <w:lang w:val="sk-SK"/>
              </w:rPr>
              <w:t>uplynutí daného štvrťroka. Náklady za dodanie služ</w:t>
            </w:r>
            <w:r w:rsidR="006126A8">
              <w:rPr>
                <w:rFonts w:asciiTheme="majorHAnsi" w:hAnsiTheme="majorHAnsi"/>
                <w:lang w:val="sk-SK"/>
              </w:rPr>
              <w:t xml:space="preserve">ieb budú fakturované paušálnou </w:t>
            </w:r>
            <w:r w:rsidRPr="006126A8">
              <w:rPr>
                <w:rFonts w:asciiTheme="majorHAnsi" w:hAnsiTheme="majorHAnsi"/>
                <w:lang w:val="sk-SK"/>
              </w:rPr>
              <w:t>sumou do 15 dní po uplynutí príslušného štvrťroka. Prenaj</w:t>
            </w:r>
            <w:r w:rsidR="006126A8">
              <w:rPr>
                <w:rFonts w:asciiTheme="majorHAnsi" w:hAnsiTheme="majorHAnsi"/>
                <w:lang w:val="sk-SK"/>
              </w:rPr>
              <w:t xml:space="preserve">ímateľ po </w:t>
            </w:r>
            <w:proofErr w:type="spellStart"/>
            <w:r w:rsidR="006126A8">
              <w:rPr>
                <w:rFonts w:asciiTheme="majorHAnsi" w:hAnsiTheme="majorHAnsi"/>
                <w:lang w:val="sk-SK"/>
              </w:rPr>
              <w:t>obdržaní</w:t>
            </w:r>
            <w:proofErr w:type="spellEnd"/>
            <w:r w:rsidR="006126A8">
              <w:rPr>
                <w:rFonts w:asciiTheme="majorHAnsi" w:hAnsiTheme="majorHAnsi"/>
                <w:lang w:val="sk-SK"/>
              </w:rPr>
              <w:t xml:space="preserve"> zúčtovacích </w:t>
            </w:r>
            <w:r w:rsidRPr="006126A8">
              <w:rPr>
                <w:rFonts w:asciiTheme="majorHAnsi" w:hAnsiTheme="majorHAnsi"/>
                <w:lang w:val="sk-SK"/>
              </w:rPr>
              <w:t xml:space="preserve">faktúr od dodávateľov energií vyhotoví nájomcovi vyúčtovaciu faktúru za príslušný </w:t>
            </w:r>
          </w:p>
          <w:p w:rsidR="002833C0" w:rsidRPr="006126A8" w:rsidRDefault="00197F28" w:rsidP="006126A8">
            <w:pPr>
              <w:pStyle w:val="Default"/>
              <w:jc w:val="both"/>
              <w:rPr>
                <w:rFonts w:asciiTheme="majorHAnsi" w:hAnsiTheme="majorHAnsi"/>
                <w:lang w:val="sk-SK"/>
              </w:rPr>
            </w:pPr>
            <w:r w:rsidRPr="006126A8">
              <w:rPr>
                <w:rFonts w:asciiTheme="majorHAnsi" w:hAnsiTheme="majorHAnsi"/>
                <w:lang w:val="sk-SK"/>
              </w:rPr>
              <w:t>kalendárny rok. Splatnosť nedoplatku alebo preplat</w:t>
            </w:r>
            <w:r w:rsidR="006126A8">
              <w:rPr>
                <w:rFonts w:asciiTheme="majorHAnsi" w:hAnsiTheme="majorHAnsi"/>
                <w:lang w:val="sk-SK"/>
              </w:rPr>
              <w:t xml:space="preserve">ku zo zúčtovacej faktúry je 15 </w:t>
            </w:r>
            <w:r w:rsidRPr="006126A8">
              <w:rPr>
                <w:rFonts w:asciiTheme="majorHAnsi" w:hAnsiTheme="majorHAnsi"/>
                <w:lang w:val="sk-SK"/>
              </w:rPr>
              <w:t xml:space="preserve">kalendárnych dní odo dňa doručenia vyúčtovania nájomcovi. </w:t>
            </w:r>
          </w:p>
        </w:tc>
      </w:tr>
      <w:tr w:rsidR="002833C0" w:rsidRPr="00582C59" w:rsidTr="002833C0">
        <w:tc>
          <w:tcPr>
            <w:tcW w:w="426" w:type="dxa"/>
          </w:tcPr>
          <w:p w:rsidR="002833C0" w:rsidRPr="00197F28" w:rsidRDefault="002833C0" w:rsidP="00231FAA">
            <w:pPr>
              <w:jc w:val="both"/>
              <w:rPr>
                <w:rFonts w:asciiTheme="majorHAnsi" w:hAnsiTheme="majorHAnsi"/>
              </w:rPr>
            </w:pPr>
          </w:p>
        </w:tc>
        <w:tc>
          <w:tcPr>
            <w:tcW w:w="1843" w:type="dxa"/>
          </w:tcPr>
          <w:p w:rsidR="002833C0" w:rsidRPr="006126A8" w:rsidRDefault="002833C0" w:rsidP="00231FAA">
            <w:pPr>
              <w:jc w:val="both"/>
              <w:rPr>
                <w:rFonts w:asciiTheme="majorHAnsi" w:hAnsiTheme="majorHAnsi"/>
              </w:rPr>
            </w:pPr>
            <w:r w:rsidRPr="006126A8">
              <w:rPr>
                <w:rFonts w:asciiTheme="majorHAnsi" w:hAnsiTheme="majorHAnsi"/>
              </w:rPr>
              <w:t>Predkladá:</w:t>
            </w:r>
          </w:p>
        </w:tc>
        <w:tc>
          <w:tcPr>
            <w:tcW w:w="7655" w:type="dxa"/>
          </w:tcPr>
          <w:p w:rsidR="002833C0" w:rsidRPr="006126A8" w:rsidRDefault="006126A8" w:rsidP="006126A8">
            <w:pPr>
              <w:pStyle w:val="Default"/>
              <w:rPr>
                <w:rFonts w:asciiTheme="majorHAnsi" w:hAnsiTheme="majorHAnsi"/>
                <w:lang w:val="sk-SK"/>
              </w:rPr>
            </w:pPr>
            <w:r w:rsidRPr="006126A8">
              <w:rPr>
                <w:rFonts w:asciiTheme="majorHAnsi" w:hAnsiTheme="majorHAnsi"/>
                <w:lang w:val="sk-SK"/>
              </w:rPr>
              <w:t xml:space="preserve">riaditeľ ÚZ ŠD a J STU </w:t>
            </w:r>
          </w:p>
        </w:tc>
      </w:tr>
      <w:tr w:rsidR="002833C0" w:rsidRPr="00582C59" w:rsidTr="002833C0">
        <w:tc>
          <w:tcPr>
            <w:tcW w:w="426" w:type="dxa"/>
          </w:tcPr>
          <w:p w:rsidR="002833C0" w:rsidRPr="00197F28" w:rsidRDefault="002833C0" w:rsidP="000E006C">
            <w:pPr>
              <w:jc w:val="both"/>
              <w:rPr>
                <w:rFonts w:asciiTheme="majorHAnsi" w:hAnsiTheme="majorHAnsi"/>
              </w:rPr>
            </w:pPr>
          </w:p>
        </w:tc>
        <w:tc>
          <w:tcPr>
            <w:tcW w:w="1843" w:type="dxa"/>
          </w:tcPr>
          <w:p w:rsidR="002833C0" w:rsidRPr="006126A8" w:rsidRDefault="002833C0" w:rsidP="000E006C">
            <w:pPr>
              <w:ind w:right="128"/>
              <w:rPr>
                <w:rFonts w:asciiTheme="majorHAnsi" w:hAnsiTheme="majorHAnsi"/>
              </w:rPr>
            </w:pPr>
            <w:r w:rsidRPr="006126A8">
              <w:rPr>
                <w:rFonts w:asciiTheme="majorHAnsi" w:hAnsiTheme="majorHAnsi"/>
              </w:rPr>
              <w:t>Vedenie STU prerokovalo dňa:</w:t>
            </w:r>
          </w:p>
        </w:tc>
        <w:tc>
          <w:tcPr>
            <w:tcW w:w="7655" w:type="dxa"/>
          </w:tcPr>
          <w:p w:rsidR="002833C0" w:rsidRPr="006126A8" w:rsidRDefault="006126A8" w:rsidP="000E006C">
            <w:pPr>
              <w:rPr>
                <w:rFonts w:asciiTheme="majorHAnsi" w:hAnsiTheme="majorHAnsi"/>
              </w:rPr>
            </w:pPr>
            <w:r w:rsidRPr="006126A8">
              <w:rPr>
                <w:rFonts w:asciiTheme="majorHAnsi" w:hAnsiTheme="majorHAnsi"/>
              </w:rPr>
              <w:t>16.06.2017</w:t>
            </w:r>
          </w:p>
        </w:tc>
      </w:tr>
    </w:tbl>
    <w:p w:rsidR="000E006C" w:rsidRPr="00582C59" w:rsidRDefault="000E006C" w:rsidP="00231FA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436"/>
        <w:gridCol w:w="1843"/>
        <w:gridCol w:w="7645"/>
      </w:tblGrid>
      <w:tr w:rsidR="0019783A" w:rsidRPr="00F517E2" w:rsidTr="0019783A">
        <w:tc>
          <w:tcPr>
            <w:tcW w:w="436" w:type="dxa"/>
          </w:tcPr>
          <w:p w:rsidR="0019783A" w:rsidRPr="00F517E2" w:rsidRDefault="0019783A" w:rsidP="000E459E">
            <w:pPr>
              <w:ind w:left="360" w:hanging="326"/>
              <w:rPr>
                <w:rFonts w:asciiTheme="majorHAnsi" w:hAnsiTheme="majorHAnsi"/>
                <w:b/>
              </w:rPr>
            </w:pPr>
            <w:r w:rsidRPr="00F517E2">
              <w:rPr>
                <w:rFonts w:asciiTheme="majorHAnsi" w:hAnsiTheme="majorHAnsi"/>
                <w:b/>
              </w:rPr>
              <w:t>3.</w:t>
            </w:r>
          </w:p>
        </w:tc>
        <w:tc>
          <w:tcPr>
            <w:tcW w:w="1843" w:type="dxa"/>
          </w:tcPr>
          <w:p w:rsidR="0019783A" w:rsidRPr="00F517E2" w:rsidRDefault="0019783A" w:rsidP="000E459E">
            <w:pPr>
              <w:jc w:val="both"/>
              <w:rPr>
                <w:rFonts w:asciiTheme="majorHAnsi" w:hAnsiTheme="majorHAnsi"/>
                <w:b/>
              </w:rPr>
            </w:pPr>
            <w:r w:rsidRPr="00F517E2">
              <w:rPr>
                <w:rFonts w:asciiTheme="majorHAnsi" w:hAnsiTheme="majorHAnsi"/>
                <w:b/>
              </w:rPr>
              <w:t>Nájomca:</w:t>
            </w:r>
          </w:p>
        </w:tc>
        <w:tc>
          <w:tcPr>
            <w:tcW w:w="7645" w:type="dxa"/>
          </w:tcPr>
          <w:p w:rsidR="0019783A" w:rsidRPr="00F517E2" w:rsidRDefault="0019783A" w:rsidP="00A71AC5">
            <w:pPr>
              <w:pStyle w:val="Odsekzoznamu"/>
              <w:ind w:left="644" w:hanging="611"/>
              <w:rPr>
                <w:rFonts w:asciiTheme="majorHAnsi" w:hAnsiTheme="majorHAnsi"/>
              </w:rPr>
            </w:pPr>
            <w:r w:rsidRPr="00F517E2">
              <w:rPr>
                <w:rFonts w:asciiTheme="majorHAnsi" w:hAnsiTheme="majorHAnsi"/>
                <w:b/>
              </w:rPr>
              <w:t xml:space="preserve">MUDr. Soňa </w:t>
            </w:r>
            <w:proofErr w:type="spellStart"/>
            <w:r w:rsidRPr="00F517E2">
              <w:rPr>
                <w:rFonts w:asciiTheme="majorHAnsi" w:hAnsiTheme="majorHAnsi"/>
                <w:b/>
              </w:rPr>
              <w:t>Murčová</w:t>
            </w:r>
            <w:proofErr w:type="spellEnd"/>
            <w:r w:rsidRPr="00F517E2">
              <w:rPr>
                <w:rFonts w:asciiTheme="majorHAnsi" w:hAnsiTheme="majorHAnsi"/>
                <w:b/>
              </w:rPr>
              <w:t xml:space="preserve">, </w:t>
            </w:r>
            <w:r w:rsidRPr="00F517E2">
              <w:rPr>
                <w:rFonts w:asciiTheme="majorHAnsi" w:hAnsiTheme="majorHAnsi"/>
              </w:rPr>
              <w:t>900 43 Hamuliakovo 487</w:t>
            </w:r>
          </w:p>
          <w:p w:rsidR="0019783A" w:rsidRPr="00F517E2" w:rsidRDefault="0019783A" w:rsidP="00A71AC5">
            <w:pPr>
              <w:pStyle w:val="Odsekzoznamu"/>
              <w:ind w:left="644" w:hanging="611"/>
              <w:rPr>
                <w:rFonts w:asciiTheme="majorHAnsi" w:hAnsiTheme="majorHAnsi"/>
              </w:rPr>
            </w:pPr>
            <w:r w:rsidRPr="00F517E2">
              <w:rPr>
                <w:rFonts w:asciiTheme="majorHAnsi" w:hAnsiTheme="majorHAnsi"/>
              </w:rPr>
              <w:t>nájomca poskytuje zdravotnú starostlivosť v odbore stomatológia, na</w:t>
            </w:r>
          </w:p>
          <w:p w:rsidR="0019783A" w:rsidRPr="00F517E2" w:rsidRDefault="0019783A" w:rsidP="00A71AC5">
            <w:pPr>
              <w:pStyle w:val="Odsekzoznamu"/>
              <w:ind w:left="644" w:hanging="611"/>
              <w:rPr>
                <w:rFonts w:asciiTheme="majorHAnsi" w:hAnsiTheme="majorHAnsi"/>
              </w:rPr>
            </w:pPr>
            <w:r w:rsidRPr="00F517E2">
              <w:rPr>
                <w:rFonts w:asciiTheme="majorHAnsi" w:hAnsiTheme="majorHAnsi"/>
              </w:rPr>
              <w:t>základe povolenia MZ SR  č. 7415/1994-B zo dňa 27.12.1994.</w:t>
            </w:r>
          </w:p>
        </w:tc>
      </w:tr>
      <w:tr w:rsidR="0019783A" w:rsidRPr="00F517E2" w:rsidTr="0019783A">
        <w:tc>
          <w:tcPr>
            <w:tcW w:w="436" w:type="dxa"/>
          </w:tcPr>
          <w:p w:rsidR="0019783A" w:rsidRPr="00F517E2" w:rsidRDefault="0019783A" w:rsidP="000E459E">
            <w:pPr>
              <w:jc w:val="both"/>
              <w:rPr>
                <w:rFonts w:asciiTheme="majorHAnsi" w:hAnsiTheme="majorHAnsi"/>
              </w:rPr>
            </w:pPr>
          </w:p>
        </w:tc>
        <w:tc>
          <w:tcPr>
            <w:tcW w:w="1843" w:type="dxa"/>
          </w:tcPr>
          <w:p w:rsidR="0019783A" w:rsidRPr="00F517E2" w:rsidRDefault="0019783A" w:rsidP="000E459E">
            <w:pPr>
              <w:jc w:val="both"/>
              <w:rPr>
                <w:rFonts w:asciiTheme="majorHAnsi" w:hAnsiTheme="majorHAnsi"/>
              </w:rPr>
            </w:pPr>
            <w:r w:rsidRPr="00F517E2">
              <w:rPr>
                <w:rFonts w:asciiTheme="majorHAnsi" w:hAnsiTheme="majorHAnsi"/>
              </w:rPr>
              <w:t>Predmet nájmu:</w:t>
            </w:r>
          </w:p>
        </w:tc>
        <w:tc>
          <w:tcPr>
            <w:tcW w:w="7645" w:type="dxa"/>
          </w:tcPr>
          <w:p w:rsidR="0019783A" w:rsidRPr="00F517E2" w:rsidRDefault="0019783A" w:rsidP="00A71AC5">
            <w:pPr>
              <w:jc w:val="both"/>
              <w:rPr>
                <w:rFonts w:asciiTheme="majorHAnsi" w:hAnsiTheme="majorHAnsi"/>
              </w:rPr>
            </w:pPr>
            <w:r w:rsidRPr="00F517E2">
              <w:rPr>
                <w:rFonts w:asciiTheme="majorHAnsi" w:hAnsiTheme="majorHAnsi"/>
                <w:b/>
              </w:rPr>
              <w:t>dodatkom č. 4</w:t>
            </w:r>
            <w:r w:rsidRPr="00F517E2">
              <w:rPr>
                <w:rFonts w:asciiTheme="majorHAnsi" w:hAnsiTheme="majorHAnsi"/>
              </w:rPr>
              <w:t xml:space="preserve"> k NZ č. 92/2015 R – STU spolu s dodatkami 1 až 3 sa predlžuje predmet nájmu od 01.11.2017 do 30.04.2018; dočasne nepotrebný majetok, časť pozemku </w:t>
            </w:r>
            <w:proofErr w:type="spellStart"/>
            <w:r w:rsidRPr="00F517E2">
              <w:rPr>
                <w:rFonts w:asciiTheme="majorHAnsi" w:hAnsiTheme="majorHAnsi"/>
              </w:rPr>
              <w:t>SvF</w:t>
            </w:r>
            <w:proofErr w:type="spellEnd"/>
            <w:r w:rsidRPr="00F517E2">
              <w:rPr>
                <w:rFonts w:asciiTheme="majorHAnsi" w:hAnsiTheme="majorHAnsi"/>
              </w:rPr>
              <w:t xml:space="preserve"> STU, </w:t>
            </w:r>
            <w:proofErr w:type="spellStart"/>
            <w:r w:rsidRPr="00F517E2">
              <w:rPr>
                <w:rFonts w:asciiTheme="majorHAnsi" w:hAnsiTheme="majorHAnsi"/>
              </w:rPr>
              <w:t>parc</w:t>
            </w:r>
            <w:proofErr w:type="spellEnd"/>
            <w:r w:rsidRPr="00F517E2">
              <w:rPr>
                <w:rFonts w:asciiTheme="majorHAnsi" w:hAnsiTheme="majorHAnsi"/>
              </w:rPr>
              <w:t xml:space="preserve">. č. 21725/15, k. ú. Ba- Staré mesto, LV č.2139 – jedno parkovacie miesto č. 16 pred blokom A z Námestia slobody pre ŠPZ SC675 CO a SC218 CZ. </w:t>
            </w:r>
          </w:p>
        </w:tc>
      </w:tr>
      <w:tr w:rsidR="0019783A" w:rsidRPr="00F517E2" w:rsidTr="0019783A">
        <w:tc>
          <w:tcPr>
            <w:tcW w:w="436" w:type="dxa"/>
          </w:tcPr>
          <w:p w:rsidR="0019783A" w:rsidRPr="00F517E2" w:rsidRDefault="0019783A" w:rsidP="000E459E">
            <w:pPr>
              <w:jc w:val="both"/>
              <w:rPr>
                <w:rFonts w:asciiTheme="majorHAnsi" w:hAnsiTheme="majorHAnsi"/>
              </w:rPr>
            </w:pPr>
          </w:p>
        </w:tc>
        <w:tc>
          <w:tcPr>
            <w:tcW w:w="1843" w:type="dxa"/>
          </w:tcPr>
          <w:p w:rsidR="0019783A" w:rsidRPr="00F517E2" w:rsidRDefault="0019783A" w:rsidP="000E459E">
            <w:pPr>
              <w:jc w:val="both"/>
              <w:rPr>
                <w:rFonts w:asciiTheme="majorHAnsi" w:hAnsiTheme="majorHAnsi"/>
              </w:rPr>
            </w:pPr>
            <w:r w:rsidRPr="00F517E2">
              <w:rPr>
                <w:rFonts w:asciiTheme="majorHAnsi" w:hAnsiTheme="majorHAnsi"/>
              </w:rPr>
              <w:t>Účel nájmu:</w:t>
            </w:r>
          </w:p>
        </w:tc>
        <w:tc>
          <w:tcPr>
            <w:tcW w:w="7645" w:type="dxa"/>
          </w:tcPr>
          <w:p w:rsidR="0019783A" w:rsidRPr="00F517E2" w:rsidRDefault="0019783A" w:rsidP="00A71AC5">
            <w:pPr>
              <w:rPr>
                <w:rFonts w:asciiTheme="majorHAnsi" w:hAnsiTheme="majorHAnsi"/>
              </w:rPr>
            </w:pPr>
            <w:r w:rsidRPr="00F517E2">
              <w:rPr>
                <w:rFonts w:asciiTheme="majorHAnsi" w:hAnsiTheme="majorHAnsi"/>
              </w:rPr>
              <w:t>parkovanie osobného motorového vozidla</w:t>
            </w:r>
          </w:p>
        </w:tc>
      </w:tr>
      <w:tr w:rsidR="0019783A" w:rsidRPr="00F517E2" w:rsidTr="0019783A">
        <w:trPr>
          <w:trHeight w:val="259"/>
        </w:trPr>
        <w:tc>
          <w:tcPr>
            <w:tcW w:w="436" w:type="dxa"/>
          </w:tcPr>
          <w:p w:rsidR="0019783A" w:rsidRPr="00F517E2" w:rsidRDefault="0019783A" w:rsidP="000E459E">
            <w:pPr>
              <w:jc w:val="both"/>
              <w:rPr>
                <w:rFonts w:asciiTheme="majorHAnsi" w:hAnsiTheme="majorHAnsi"/>
              </w:rPr>
            </w:pPr>
          </w:p>
        </w:tc>
        <w:tc>
          <w:tcPr>
            <w:tcW w:w="1843" w:type="dxa"/>
            <w:tcBorders>
              <w:bottom w:val="single" w:sz="4" w:space="0" w:color="auto"/>
            </w:tcBorders>
          </w:tcPr>
          <w:p w:rsidR="0019783A" w:rsidRPr="00F517E2" w:rsidRDefault="0019783A" w:rsidP="000E459E">
            <w:pPr>
              <w:jc w:val="both"/>
              <w:rPr>
                <w:rFonts w:asciiTheme="majorHAnsi" w:hAnsiTheme="majorHAnsi"/>
              </w:rPr>
            </w:pPr>
            <w:r w:rsidRPr="00F517E2">
              <w:rPr>
                <w:rFonts w:asciiTheme="majorHAnsi" w:hAnsiTheme="majorHAnsi"/>
              </w:rPr>
              <w:t>Doba nájmu:</w:t>
            </w:r>
          </w:p>
        </w:tc>
        <w:tc>
          <w:tcPr>
            <w:tcW w:w="7645" w:type="dxa"/>
            <w:tcBorders>
              <w:bottom w:val="single" w:sz="4" w:space="0" w:color="auto"/>
            </w:tcBorders>
          </w:tcPr>
          <w:p w:rsidR="0019783A" w:rsidRPr="00F517E2" w:rsidRDefault="0019783A" w:rsidP="00A71AC5">
            <w:pPr>
              <w:rPr>
                <w:rFonts w:asciiTheme="majorHAnsi" w:hAnsiTheme="majorHAnsi"/>
              </w:rPr>
            </w:pPr>
            <w:r w:rsidRPr="00F517E2">
              <w:rPr>
                <w:rFonts w:asciiTheme="majorHAnsi" w:hAnsiTheme="majorHAnsi"/>
              </w:rPr>
              <w:t>od 01.11.2017 do 30.04.2018</w:t>
            </w:r>
          </w:p>
        </w:tc>
      </w:tr>
      <w:tr w:rsidR="0019783A" w:rsidRPr="00F517E2" w:rsidTr="0019783A">
        <w:trPr>
          <w:trHeight w:val="422"/>
        </w:trPr>
        <w:tc>
          <w:tcPr>
            <w:tcW w:w="436" w:type="dxa"/>
            <w:tcBorders>
              <w:right w:val="single" w:sz="4" w:space="0" w:color="auto"/>
            </w:tcBorders>
          </w:tcPr>
          <w:p w:rsidR="0019783A" w:rsidRPr="00F517E2" w:rsidRDefault="0019783A" w:rsidP="000E459E">
            <w:pPr>
              <w:jc w:val="both"/>
              <w:rPr>
                <w:rFonts w:asciiTheme="majorHAnsi" w:hAnsiTheme="majorHAnsi"/>
              </w:rPr>
            </w:pPr>
          </w:p>
        </w:tc>
        <w:tc>
          <w:tcPr>
            <w:tcW w:w="1843" w:type="dxa"/>
            <w:tcBorders>
              <w:left w:val="single" w:sz="4" w:space="0" w:color="auto"/>
              <w:right w:val="single" w:sz="4" w:space="0" w:color="auto"/>
            </w:tcBorders>
          </w:tcPr>
          <w:p w:rsidR="0019783A" w:rsidRPr="00F517E2" w:rsidRDefault="0019783A" w:rsidP="000E459E">
            <w:pPr>
              <w:jc w:val="both"/>
              <w:rPr>
                <w:rFonts w:asciiTheme="majorHAnsi" w:hAnsiTheme="majorHAnsi"/>
              </w:rPr>
            </w:pPr>
            <w:r w:rsidRPr="00F517E2">
              <w:rPr>
                <w:rFonts w:asciiTheme="majorHAnsi" w:hAnsiTheme="majorHAnsi"/>
              </w:rPr>
              <w:t xml:space="preserve">Nájomné:             </w:t>
            </w:r>
          </w:p>
          <w:p w:rsidR="0019783A" w:rsidRPr="00F517E2" w:rsidRDefault="0019783A" w:rsidP="000E459E">
            <w:pPr>
              <w:jc w:val="both"/>
              <w:rPr>
                <w:rFonts w:asciiTheme="majorHAnsi" w:hAnsiTheme="majorHAnsi"/>
              </w:rPr>
            </w:pPr>
          </w:p>
        </w:tc>
        <w:tc>
          <w:tcPr>
            <w:tcW w:w="7645" w:type="dxa"/>
            <w:tcBorders>
              <w:left w:val="single" w:sz="4" w:space="0" w:color="auto"/>
              <w:right w:val="single" w:sz="4" w:space="0" w:color="auto"/>
            </w:tcBorders>
          </w:tcPr>
          <w:p w:rsidR="0019783A" w:rsidRPr="00F517E2" w:rsidRDefault="0019783A" w:rsidP="00A71AC5">
            <w:pPr>
              <w:pStyle w:val="Odsekzoznamu"/>
              <w:ind w:left="644" w:hanging="644"/>
              <w:rPr>
                <w:rFonts w:asciiTheme="majorHAnsi" w:hAnsiTheme="majorHAnsi"/>
              </w:rPr>
            </w:pPr>
            <w:r w:rsidRPr="00F517E2">
              <w:rPr>
                <w:rFonts w:asciiTheme="majorHAnsi" w:hAnsiTheme="majorHAnsi"/>
              </w:rPr>
              <w:t>cena za užívanie časti pozemku – jedno parkovacie miesto - je stanovená,</w:t>
            </w:r>
          </w:p>
          <w:p w:rsidR="0019783A" w:rsidRPr="00F517E2" w:rsidRDefault="0019783A" w:rsidP="00A71AC5">
            <w:pPr>
              <w:pStyle w:val="Odsekzoznamu"/>
              <w:ind w:left="644" w:hanging="644"/>
              <w:rPr>
                <w:rFonts w:asciiTheme="majorHAnsi" w:hAnsiTheme="majorHAnsi"/>
                <w:b/>
              </w:rPr>
            </w:pPr>
            <w:r w:rsidRPr="00F517E2">
              <w:rPr>
                <w:rFonts w:asciiTheme="majorHAnsi" w:hAnsiTheme="majorHAnsi"/>
              </w:rPr>
              <w:t xml:space="preserve">a to: 650,00 € ročne, t. j. </w:t>
            </w:r>
            <w:r w:rsidRPr="00F517E2">
              <w:rPr>
                <w:rFonts w:asciiTheme="majorHAnsi" w:hAnsiTheme="majorHAnsi"/>
                <w:b/>
              </w:rPr>
              <w:t>nájomné za predmet a dobu nájmu od 1.11.2017</w:t>
            </w:r>
          </w:p>
          <w:p w:rsidR="0019783A" w:rsidRPr="00F517E2" w:rsidRDefault="0019783A" w:rsidP="00A71AC5">
            <w:pPr>
              <w:pStyle w:val="Odsekzoznamu"/>
              <w:ind w:left="644" w:hanging="644"/>
              <w:rPr>
                <w:rFonts w:asciiTheme="majorHAnsi" w:hAnsiTheme="majorHAnsi"/>
              </w:rPr>
            </w:pPr>
            <w:r w:rsidRPr="00F517E2">
              <w:rPr>
                <w:rFonts w:asciiTheme="majorHAnsi" w:hAnsiTheme="majorHAnsi"/>
                <w:b/>
              </w:rPr>
              <w:t>do 30.04.2018 predstavuje 325,00  €,</w:t>
            </w:r>
          </w:p>
          <w:p w:rsidR="0019783A" w:rsidRPr="00F517E2" w:rsidRDefault="0019783A" w:rsidP="00A71AC5">
            <w:pPr>
              <w:pStyle w:val="Odsekzoznamu"/>
              <w:ind w:left="644" w:hanging="644"/>
              <w:rPr>
                <w:rFonts w:asciiTheme="majorHAnsi" w:hAnsiTheme="majorHAnsi"/>
              </w:rPr>
            </w:pPr>
            <w:r w:rsidRPr="00F517E2">
              <w:rPr>
                <w:rFonts w:asciiTheme="majorHAnsi" w:hAnsiTheme="majorHAnsi"/>
              </w:rPr>
              <w:t>nájomné je splatné na základe faktúry vystavenej prenajímateľom  do 5 dní</w:t>
            </w:r>
          </w:p>
          <w:p w:rsidR="0019783A" w:rsidRPr="00F517E2" w:rsidRDefault="0019783A" w:rsidP="00A71AC5">
            <w:pPr>
              <w:pStyle w:val="Odsekzoznamu"/>
              <w:ind w:left="644" w:hanging="644"/>
              <w:rPr>
                <w:rFonts w:asciiTheme="majorHAnsi" w:hAnsiTheme="majorHAnsi"/>
              </w:rPr>
            </w:pPr>
            <w:r w:rsidRPr="00F517E2">
              <w:rPr>
                <w:rFonts w:asciiTheme="majorHAnsi" w:hAnsiTheme="majorHAnsi"/>
              </w:rPr>
              <w:t>odo dňa nadobudnutia účinnosti dodatku.</w:t>
            </w:r>
          </w:p>
          <w:p w:rsidR="0019783A" w:rsidRPr="00F517E2" w:rsidRDefault="0019783A" w:rsidP="00A71AC5">
            <w:pPr>
              <w:pStyle w:val="Odsekzoznamu"/>
              <w:ind w:left="644" w:hanging="644"/>
              <w:rPr>
                <w:rFonts w:asciiTheme="majorHAnsi" w:hAnsiTheme="majorHAnsi"/>
              </w:rPr>
            </w:pPr>
            <w:r w:rsidRPr="00F517E2">
              <w:rPr>
                <w:rFonts w:asciiTheme="majorHAnsi" w:hAnsiTheme="majorHAnsi"/>
              </w:rPr>
              <w:t>nájomné je v súlade so smernicou.</w:t>
            </w:r>
          </w:p>
        </w:tc>
      </w:tr>
      <w:tr w:rsidR="0019783A" w:rsidRPr="00F517E2" w:rsidTr="0019783A">
        <w:trPr>
          <w:trHeight w:val="50"/>
        </w:trPr>
        <w:tc>
          <w:tcPr>
            <w:tcW w:w="436" w:type="dxa"/>
          </w:tcPr>
          <w:p w:rsidR="0019783A" w:rsidRPr="00F517E2" w:rsidRDefault="0019783A" w:rsidP="000E459E">
            <w:pPr>
              <w:jc w:val="both"/>
              <w:rPr>
                <w:rFonts w:asciiTheme="majorHAnsi" w:hAnsiTheme="majorHAnsi"/>
              </w:rPr>
            </w:pPr>
          </w:p>
        </w:tc>
        <w:tc>
          <w:tcPr>
            <w:tcW w:w="1843" w:type="dxa"/>
          </w:tcPr>
          <w:p w:rsidR="0019783A" w:rsidRPr="00F517E2" w:rsidRDefault="0019783A" w:rsidP="000E459E">
            <w:pPr>
              <w:jc w:val="both"/>
              <w:rPr>
                <w:rFonts w:asciiTheme="majorHAnsi" w:hAnsiTheme="majorHAnsi"/>
              </w:rPr>
            </w:pPr>
            <w:r w:rsidRPr="00F517E2">
              <w:rPr>
                <w:rFonts w:asciiTheme="majorHAnsi" w:hAnsiTheme="majorHAnsi"/>
              </w:rPr>
              <w:t>Náklady za služby a energie:</w:t>
            </w:r>
          </w:p>
        </w:tc>
        <w:tc>
          <w:tcPr>
            <w:tcW w:w="7645" w:type="dxa"/>
          </w:tcPr>
          <w:p w:rsidR="0019783A" w:rsidRPr="00F517E2" w:rsidRDefault="0019783A" w:rsidP="00A71AC5">
            <w:pPr>
              <w:pStyle w:val="Zkladntext"/>
              <w:rPr>
                <w:rFonts w:asciiTheme="majorHAnsi" w:hAnsiTheme="majorHAnsi"/>
                <w:szCs w:val="24"/>
              </w:rPr>
            </w:pPr>
            <w:r w:rsidRPr="00F517E2">
              <w:rPr>
                <w:rFonts w:asciiTheme="majorHAnsi" w:hAnsiTheme="majorHAnsi"/>
                <w:szCs w:val="24"/>
              </w:rPr>
              <w:t>v cene nájomného sú zahrnuté aj všetky prevádzkové náklady.</w:t>
            </w:r>
          </w:p>
        </w:tc>
      </w:tr>
      <w:tr w:rsidR="0019783A" w:rsidRPr="00F517E2" w:rsidTr="0019783A">
        <w:tc>
          <w:tcPr>
            <w:tcW w:w="436" w:type="dxa"/>
          </w:tcPr>
          <w:p w:rsidR="0019783A" w:rsidRPr="00F517E2" w:rsidRDefault="0019783A" w:rsidP="000E459E">
            <w:pPr>
              <w:jc w:val="both"/>
              <w:rPr>
                <w:rFonts w:asciiTheme="majorHAnsi" w:hAnsiTheme="majorHAnsi"/>
              </w:rPr>
            </w:pPr>
          </w:p>
        </w:tc>
        <w:tc>
          <w:tcPr>
            <w:tcW w:w="1843" w:type="dxa"/>
          </w:tcPr>
          <w:p w:rsidR="0019783A" w:rsidRPr="00F517E2" w:rsidRDefault="0019783A" w:rsidP="000E459E">
            <w:pPr>
              <w:jc w:val="both"/>
              <w:rPr>
                <w:rFonts w:asciiTheme="majorHAnsi" w:hAnsiTheme="majorHAnsi"/>
              </w:rPr>
            </w:pPr>
            <w:r w:rsidRPr="00F517E2">
              <w:rPr>
                <w:rFonts w:asciiTheme="majorHAnsi" w:hAnsiTheme="majorHAnsi"/>
              </w:rPr>
              <w:t>Predkladá:</w:t>
            </w:r>
          </w:p>
        </w:tc>
        <w:tc>
          <w:tcPr>
            <w:tcW w:w="7645" w:type="dxa"/>
          </w:tcPr>
          <w:p w:rsidR="0019783A" w:rsidRPr="00F517E2" w:rsidRDefault="0019783A" w:rsidP="00A71AC5">
            <w:pPr>
              <w:rPr>
                <w:rFonts w:asciiTheme="majorHAnsi" w:hAnsiTheme="majorHAnsi"/>
              </w:rPr>
            </w:pPr>
            <w:r w:rsidRPr="00F517E2">
              <w:rPr>
                <w:rFonts w:asciiTheme="majorHAnsi" w:hAnsiTheme="majorHAnsi"/>
              </w:rPr>
              <w:t xml:space="preserve">dekan </w:t>
            </w:r>
            <w:proofErr w:type="spellStart"/>
            <w:r w:rsidRPr="00F517E2">
              <w:rPr>
                <w:rFonts w:asciiTheme="majorHAnsi" w:hAnsiTheme="majorHAnsi"/>
              </w:rPr>
              <w:t>SvF</w:t>
            </w:r>
            <w:proofErr w:type="spellEnd"/>
            <w:r w:rsidRPr="00F517E2">
              <w:rPr>
                <w:rFonts w:asciiTheme="majorHAnsi" w:hAnsiTheme="majorHAnsi"/>
              </w:rPr>
              <w:t xml:space="preserve">  STU</w:t>
            </w:r>
          </w:p>
        </w:tc>
      </w:tr>
      <w:tr w:rsidR="0019783A" w:rsidRPr="00F517E2" w:rsidTr="0019783A">
        <w:tc>
          <w:tcPr>
            <w:tcW w:w="436" w:type="dxa"/>
          </w:tcPr>
          <w:p w:rsidR="0019783A" w:rsidRPr="00F517E2" w:rsidRDefault="0019783A" w:rsidP="000E006C">
            <w:pPr>
              <w:jc w:val="both"/>
              <w:rPr>
                <w:rFonts w:asciiTheme="majorHAnsi" w:hAnsiTheme="majorHAnsi"/>
              </w:rPr>
            </w:pPr>
          </w:p>
        </w:tc>
        <w:tc>
          <w:tcPr>
            <w:tcW w:w="1843" w:type="dxa"/>
          </w:tcPr>
          <w:p w:rsidR="0019783A" w:rsidRPr="00F517E2" w:rsidRDefault="0019783A" w:rsidP="000E006C">
            <w:pPr>
              <w:ind w:right="128"/>
              <w:rPr>
                <w:rFonts w:asciiTheme="majorHAnsi" w:hAnsiTheme="majorHAnsi"/>
              </w:rPr>
            </w:pPr>
            <w:r w:rsidRPr="00F517E2">
              <w:rPr>
                <w:rFonts w:asciiTheme="majorHAnsi" w:hAnsiTheme="majorHAnsi"/>
              </w:rPr>
              <w:t>Vedenie STU prerokovalo dňa:</w:t>
            </w:r>
          </w:p>
        </w:tc>
        <w:tc>
          <w:tcPr>
            <w:tcW w:w="7645" w:type="dxa"/>
          </w:tcPr>
          <w:p w:rsidR="0019783A" w:rsidRPr="00F517E2" w:rsidRDefault="0019783A" w:rsidP="000E006C">
            <w:pPr>
              <w:rPr>
                <w:rFonts w:asciiTheme="majorHAnsi" w:hAnsiTheme="majorHAnsi"/>
              </w:rPr>
            </w:pPr>
            <w:r w:rsidRPr="00F517E2">
              <w:rPr>
                <w:rFonts w:asciiTheme="majorHAnsi" w:hAnsiTheme="majorHAnsi"/>
              </w:rPr>
              <w:t>06.09.2017</w:t>
            </w:r>
          </w:p>
        </w:tc>
      </w:tr>
    </w:tbl>
    <w:p w:rsidR="000E006C" w:rsidRPr="00F517E2" w:rsidRDefault="000E006C" w:rsidP="008D722A">
      <w:pPr>
        <w:jc w:val="both"/>
        <w:rPr>
          <w:rFonts w:asciiTheme="majorHAnsi" w:hAnsiTheme="majorHAnsi"/>
        </w:rPr>
      </w:pPr>
    </w:p>
    <w:tbl>
      <w:tblPr>
        <w:tblStyle w:val="Mriekatabuky"/>
        <w:tblW w:w="9924" w:type="dxa"/>
        <w:tblInd w:w="-885" w:type="dxa"/>
        <w:tblLayout w:type="fixed"/>
        <w:tblLook w:val="04A0" w:firstRow="1" w:lastRow="0" w:firstColumn="1" w:lastColumn="0" w:noHBand="0" w:noVBand="1"/>
      </w:tblPr>
      <w:tblGrid>
        <w:gridCol w:w="426"/>
        <w:gridCol w:w="1843"/>
        <w:gridCol w:w="7655"/>
      </w:tblGrid>
      <w:tr w:rsidR="0019783A" w:rsidRPr="00F517E2" w:rsidTr="0019783A">
        <w:tc>
          <w:tcPr>
            <w:tcW w:w="426" w:type="dxa"/>
          </w:tcPr>
          <w:p w:rsidR="0019783A" w:rsidRPr="00F517E2" w:rsidRDefault="0019783A" w:rsidP="0087084B">
            <w:pPr>
              <w:jc w:val="center"/>
              <w:rPr>
                <w:rFonts w:asciiTheme="majorHAnsi" w:hAnsiTheme="majorHAnsi"/>
                <w:b/>
              </w:rPr>
            </w:pPr>
            <w:r w:rsidRPr="00F517E2">
              <w:rPr>
                <w:rFonts w:asciiTheme="majorHAnsi" w:hAnsiTheme="majorHAnsi"/>
                <w:b/>
              </w:rPr>
              <w:t>4.</w:t>
            </w:r>
          </w:p>
        </w:tc>
        <w:tc>
          <w:tcPr>
            <w:tcW w:w="1843" w:type="dxa"/>
          </w:tcPr>
          <w:p w:rsidR="0019783A" w:rsidRPr="00F517E2" w:rsidRDefault="0019783A" w:rsidP="00880BE9">
            <w:pPr>
              <w:rPr>
                <w:rFonts w:asciiTheme="majorHAnsi" w:hAnsiTheme="majorHAnsi"/>
                <w:b/>
              </w:rPr>
            </w:pPr>
            <w:r w:rsidRPr="00F517E2">
              <w:rPr>
                <w:rFonts w:asciiTheme="majorHAnsi" w:hAnsiTheme="majorHAnsi"/>
                <w:b/>
              </w:rPr>
              <w:t>Nájomca:</w:t>
            </w:r>
          </w:p>
        </w:tc>
        <w:tc>
          <w:tcPr>
            <w:tcW w:w="7655" w:type="dxa"/>
          </w:tcPr>
          <w:p w:rsidR="0019783A" w:rsidRPr="00F517E2" w:rsidRDefault="0019783A" w:rsidP="00A71AC5">
            <w:pPr>
              <w:pStyle w:val="Odsekzoznamu"/>
              <w:ind w:left="644" w:hanging="611"/>
              <w:rPr>
                <w:rFonts w:asciiTheme="majorHAnsi" w:hAnsiTheme="majorHAnsi"/>
                <w:b/>
              </w:rPr>
            </w:pPr>
            <w:r w:rsidRPr="00F517E2">
              <w:rPr>
                <w:rFonts w:asciiTheme="majorHAnsi" w:hAnsiTheme="majorHAnsi"/>
                <w:b/>
              </w:rPr>
              <w:t xml:space="preserve">MAXIMUS spol. s r. o., </w:t>
            </w:r>
            <w:proofErr w:type="spellStart"/>
            <w:r w:rsidRPr="00F517E2">
              <w:rPr>
                <w:rFonts w:asciiTheme="majorHAnsi" w:hAnsiTheme="majorHAnsi"/>
              </w:rPr>
              <w:t>Kresánkova</w:t>
            </w:r>
            <w:proofErr w:type="spellEnd"/>
            <w:r w:rsidRPr="00F517E2">
              <w:rPr>
                <w:rFonts w:asciiTheme="majorHAnsi" w:hAnsiTheme="majorHAnsi"/>
              </w:rPr>
              <w:t xml:space="preserve"> 13, 841 51 Bratislava,</w:t>
            </w:r>
          </w:p>
          <w:p w:rsidR="0019783A" w:rsidRPr="00F517E2" w:rsidRDefault="0019783A" w:rsidP="00A71AC5">
            <w:pPr>
              <w:pStyle w:val="Odsekzoznamu"/>
              <w:ind w:left="644" w:hanging="611"/>
              <w:rPr>
                <w:rFonts w:asciiTheme="majorHAnsi" w:hAnsiTheme="majorHAnsi"/>
              </w:rPr>
            </w:pPr>
            <w:r w:rsidRPr="00F517E2">
              <w:rPr>
                <w:rFonts w:asciiTheme="majorHAnsi" w:hAnsiTheme="majorHAnsi"/>
              </w:rPr>
              <w:t xml:space="preserve">nájomca je zapísaný v OR OS Bratislava I, oddiel: </w:t>
            </w:r>
            <w:proofErr w:type="spellStart"/>
            <w:r w:rsidRPr="00F517E2">
              <w:rPr>
                <w:rFonts w:asciiTheme="majorHAnsi" w:hAnsiTheme="majorHAnsi"/>
              </w:rPr>
              <w:t>Sro</w:t>
            </w:r>
            <w:proofErr w:type="spellEnd"/>
            <w:r w:rsidRPr="00F517E2">
              <w:rPr>
                <w:rFonts w:asciiTheme="majorHAnsi" w:hAnsiTheme="majorHAnsi"/>
              </w:rPr>
              <w:t xml:space="preserve">, vložka č. 60706/B .   </w:t>
            </w:r>
          </w:p>
        </w:tc>
      </w:tr>
      <w:tr w:rsidR="0019783A" w:rsidRPr="00F517E2" w:rsidTr="0019783A">
        <w:tc>
          <w:tcPr>
            <w:tcW w:w="426" w:type="dxa"/>
          </w:tcPr>
          <w:p w:rsidR="0019783A" w:rsidRPr="00F517E2" w:rsidRDefault="0019783A" w:rsidP="0087084B">
            <w:pPr>
              <w:jc w:val="both"/>
              <w:rPr>
                <w:rFonts w:asciiTheme="majorHAnsi" w:hAnsiTheme="majorHAnsi"/>
              </w:rPr>
            </w:pPr>
          </w:p>
        </w:tc>
        <w:tc>
          <w:tcPr>
            <w:tcW w:w="1843" w:type="dxa"/>
          </w:tcPr>
          <w:p w:rsidR="0019783A" w:rsidRPr="00F517E2" w:rsidRDefault="0019783A" w:rsidP="0087084B">
            <w:pPr>
              <w:jc w:val="both"/>
              <w:rPr>
                <w:rFonts w:asciiTheme="majorHAnsi" w:hAnsiTheme="majorHAnsi"/>
              </w:rPr>
            </w:pPr>
            <w:r w:rsidRPr="00F517E2">
              <w:rPr>
                <w:rFonts w:asciiTheme="majorHAnsi" w:hAnsiTheme="majorHAnsi"/>
              </w:rPr>
              <w:t>Predmet nájmu:</w:t>
            </w:r>
          </w:p>
        </w:tc>
        <w:tc>
          <w:tcPr>
            <w:tcW w:w="7655" w:type="dxa"/>
          </w:tcPr>
          <w:p w:rsidR="0019783A" w:rsidRPr="00F517E2" w:rsidRDefault="0019783A" w:rsidP="00A71AC5">
            <w:pPr>
              <w:jc w:val="both"/>
              <w:rPr>
                <w:rFonts w:asciiTheme="majorHAnsi" w:hAnsiTheme="majorHAnsi"/>
              </w:rPr>
            </w:pPr>
            <w:r w:rsidRPr="00F517E2">
              <w:rPr>
                <w:rFonts w:asciiTheme="majorHAnsi" w:hAnsiTheme="majorHAnsi"/>
                <w:b/>
              </w:rPr>
              <w:t>dodatkom č. 1</w:t>
            </w:r>
            <w:r w:rsidRPr="00F517E2">
              <w:rPr>
                <w:rFonts w:asciiTheme="majorHAnsi" w:hAnsiTheme="majorHAnsi"/>
              </w:rPr>
              <w:t xml:space="preserve"> k NZ č. 14/2017 R-STU s dobou platnosti  zmluvy do 30.04.2021</w:t>
            </w:r>
            <w:r w:rsidRPr="00F517E2">
              <w:rPr>
                <w:rFonts w:asciiTheme="majorHAnsi" w:hAnsiTheme="majorHAnsi"/>
                <w:b/>
              </w:rPr>
              <w:t>;</w:t>
            </w:r>
            <w:r w:rsidRPr="00F517E2">
              <w:rPr>
                <w:rFonts w:asciiTheme="majorHAnsi" w:hAnsiTheme="majorHAnsi"/>
              </w:rPr>
              <w:t xml:space="preserve">  dočasne nepotrebný majetok; nebytový priestor (NP) </w:t>
            </w:r>
            <w:r w:rsidRPr="00F517E2">
              <w:rPr>
                <w:rFonts w:asciiTheme="majorHAnsi" w:hAnsiTheme="majorHAnsi"/>
              </w:rPr>
              <w:lastRenderedPageBreak/>
              <w:t xml:space="preserve">nachádzajúci sa v areáli Centrálnych laboratórií </w:t>
            </w:r>
            <w:proofErr w:type="spellStart"/>
            <w:r w:rsidRPr="00F517E2">
              <w:rPr>
                <w:rFonts w:asciiTheme="majorHAnsi" w:hAnsiTheme="majorHAnsi"/>
              </w:rPr>
              <w:t>SvF</w:t>
            </w:r>
            <w:proofErr w:type="spellEnd"/>
            <w:r w:rsidRPr="00F517E2">
              <w:rPr>
                <w:rFonts w:asciiTheme="majorHAnsi" w:hAnsiTheme="majorHAnsi"/>
              </w:rPr>
              <w:t xml:space="preserve"> STU, Technická 5, Bratislava a to v objekte LDS: skladové priestory o výmere 157,30m</w:t>
            </w:r>
            <w:r w:rsidRPr="00F517E2">
              <w:rPr>
                <w:rFonts w:asciiTheme="majorHAnsi" w:hAnsiTheme="majorHAnsi"/>
                <w:vertAlign w:val="superscript"/>
              </w:rPr>
              <w:t>2</w:t>
            </w:r>
            <w:r w:rsidRPr="00F517E2">
              <w:rPr>
                <w:rFonts w:asciiTheme="majorHAnsi" w:hAnsiTheme="majorHAnsi"/>
              </w:rPr>
              <w:t xml:space="preserve"> +chodba, garáže o výmere 25,80m</w:t>
            </w:r>
            <w:r w:rsidRPr="00F517E2">
              <w:rPr>
                <w:rFonts w:asciiTheme="majorHAnsi" w:hAnsiTheme="majorHAnsi"/>
                <w:vertAlign w:val="superscript"/>
              </w:rPr>
              <w:t>2</w:t>
            </w:r>
            <w:r w:rsidRPr="00F517E2">
              <w:rPr>
                <w:rFonts w:asciiTheme="majorHAnsi" w:hAnsiTheme="majorHAnsi"/>
              </w:rPr>
              <w:t xml:space="preserve"> spolu 186,10m</w:t>
            </w:r>
            <w:r w:rsidRPr="00F517E2">
              <w:rPr>
                <w:rFonts w:asciiTheme="majorHAnsi" w:hAnsiTheme="majorHAnsi"/>
                <w:vertAlign w:val="superscript"/>
              </w:rPr>
              <w:t>2</w:t>
            </w:r>
            <w:r w:rsidRPr="00F517E2">
              <w:rPr>
                <w:rFonts w:asciiTheme="majorHAnsi" w:hAnsiTheme="majorHAnsi"/>
              </w:rPr>
              <w:t xml:space="preserve">,   </w:t>
            </w:r>
            <w:r w:rsidRPr="00F517E2">
              <w:rPr>
                <w:rFonts w:asciiTheme="majorHAnsi" w:hAnsiTheme="majorHAnsi"/>
                <w:b/>
              </w:rPr>
              <w:t xml:space="preserve"> predmet  nájmu sa od 01.11.2017 rozširuje  o nebytové priestory</w:t>
            </w:r>
            <w:r w:rsidRPr="00F517E2">
              <w:rPr>
                <w:rFonts w:asciiTheme="majorHAnsi" w:hAnsiTheme="majorHAnsi"/>
              </w:rPr>
              <w:t xml:space="preserve">  č.111 sociálne zariadenie o výmere 9,40m</w:t>
            </w:r>
            <w:r w:rsidRPr="00F517E2">
              <w:rPr>
                <w:rFonts w:asciiTheme="majorHAnsi" w:hAnsiTheme="majorHAnsi"/>
                <w:vertAlign w:val="superscript"/>
              </w:rPr>
              <w:t>2</w:t>
            </w:r>
            <w:r w:rsidRPr="00F517E2">
              <w:rPr>
                <w:rFonts w:asciiTheme="majorHAnsi" w:hAnsiTheme="majorHAnsi"/>
              </w:rPr>
              <w:t xml:space="preserve"> t. j. spolu 192,50m</w:t>
            </w:r>
            <w:r w:rsidRPr="00F517E2">
              <w:rPr>
                <w:rFonts w:asciiTheme="majorHAnsi" w:hAnsiTheme="majorHAnsi"/>
                <w:vertAlign w:val="superscript"/>
              </w:rPr>
              <w:t>2</w:t>
            </w:r>
            <w:r w:rsidRPr="00F517E2">
              <w:rPr>
                <w:rFonts w:asciiTheme="majorHAnsi" w:hAnsiTheme="majorHAnsi"/>
              </w:rPr>
              <w:t xml:space="preserve"> predmet nájmu spolu vo výmere</w:t>
            </w:r>
            <w:r w:rsidRPr="00F517E2">
              <w:rPr>
                <w:rFonts w:asciiTheme="majorHAnsi" w:hAnsiTheme="majorHAnsi"/>
                <w:b/>
                <w:bCs/>
              </w:rPr>
              <w:t>: 192,50 m</w:t>
            </w:r>
            <w:r w:rsidRPr="00F517E2">
              <w:rPr>
                <w:rFonts w:asciiTheme="majorHAnsi" w:hAnsiTheme="majorHAnsi"/>
                <w:b/>
                <w:bCs/>
                <w:vertAlign w:val="superscript"/>
              </w:rPr>
              <w:t>2</w:t>
            </w:r>
            <w:r w:rsidRPr="00F517E2">
              <w:rPr>
                <w:rFonts w:asciiTheme="majorHAnsi" w:hAnsiTheme="majorHAnsi"/>
              </w:rPr>
              <w:t>.</w:t>
            </w:r>
          </w:p>
        </w:tc>
      </w:tr>
      <w:tr w:rsidR="0019783A" w:rsidRPr="00F517E2" w:rsidTr="0019783A">
        <w:tc>
          <w:tcPr>
            <w:tcW w:w="426" w:type="dxa"/>
          </w:tcPr>
          <w:p w:rsidR="0019783A" w:rsidRPr="00F517E2" w:rsidRDefault="0019783A" w:rsidP="0087084B">
            <w:pPr>
              <w:jc w:val="both"/>
              <w:rPr>
                <w:rFonts w:asciiTheme="majorHAnsi" w:hAnsiTheme="majorHAnsi"/>
              </w:rPr>
            </w:pPr>
          </w:p>
        </w:tc>
        <w:tc>
          <w:tcPr>
            <w:tcW w:w="1843" w:type="dxa"/>
          </w:tcPr>
          <w:p w:rsidR="0019783A" w:rsidRPr="00F517E2" w:rsidRDefault="0019783A" w:rsidP="0087084B">
            <w:pPr>
              <w:jc w:val="both"/>
              <w:rPr>
                <w:rFonts w:asciiTheme="majorHAnsi" w:hAnsiTheme="majorHAnsi"/>
              </w:rPr>
            </w:pPr>
            <w:r w:rsidRPr="00F517E2">
              <w:rPr>
                <w:rFonts w:asciiTheme="majorHAnsi" w:hAnsiTheme="majorHAnsi"/>
              </w:rPr>
              <w:t>Účel nájmu:</w:t>
            </w:r>
          </w:p>
        </w:tc>
        <w:tc>
          <w:tcPr>
            <w:tcW w:w="7655" w:type="dxa"/>
          </w:tcPr>
          <w:p w:rsidR="0019783A" w:rsidRPr="00F517E2" w:rsidRDefault="0019783A" w:rsidP="00A71AC5">
            <w:pPr>
              <w:rPr>
                <w:rFonts w:asciiTheme="majorHAnsi" w:hAnsiTheme="majorHAnsi"/>
              </w:rPr>
            </w:pPr>
            <w:r w:rsidRPr="00F517E2">
              <w:rPr>
                <w:rFonts w:asciiTheme="majorHAnsi" w:hAnsiTheme="majorHAnsi"/>
              </w:rPr>
              <w:t>výroba a skladovanie materiálu</w:t>
            </w:r>
          </w:p>
        </w:tc>
      </w:tr>
      <w:tr w:rsidR="0019783A" w:rsidRPr="00F517E2" w:rsidTr="0019783A">
        <w:trPr>
          <w:trHeight w:val="259"/>
        </w:trPr>
        <w:tc>
          <w:tcPr>
            <w:tcW w:w="426" w:type="dxa"/>
          </w:tcPr>
          <w:p w:rsidR="0019783A" w:rsidRPr="00F517E2" w:rsidRDefault="0019783A" w:rsidP="0087084B">
            <w:pPr>
              <w:jc w:val="both"/>
              <w:rPr>
                <w:rFonts w:asciiTheme="majorHAnsi" w:hAnsiTheme="majorHAnsi"/>
              </w:rPr>
            </w:pPr>
          </w:p>
        </w:tc>
        <w:tc>
          <w:tcPr>
            <w:tcW w:w="1843" w:type="dxa"/>
          </w:tcPr>
          <w:p w:rsidR="0019783A" w:rsidRPr="00F517E2" w:rsidRDefault="0019783A" w:rsidP="0087084B">
            <w:pPr>
              <w:jc w:val="both"/>
              <w:rPr>
                <w:rFonts w:asciiTheme="majorHAnsi" w:hAnsiTheme="majorHAnsi"/>
              </w:rPr>
            </w:pPr>
            <w:r w:rsidRPr="00F517E2">
              <w:rPr>
                <w:rFonts w:asciiTheme="majorHAnsi" w:hAnsiTheme="majorHAnsi"/>
              </w:rPr>
              <w:t>Doba nájmu:</w:t>
            </w:r>
          </w:p>
        </w:tc>
        <w:tc>
          <w:tcPr>
            <w:tcW w:w="7655" w:type="dxa"/>
          </w:tcPr>
          <w:p w:rsidR="0019783A" w:rsidRPr="00F517E2" w:rsidRDefault="0019783A" w:rsidP="00A71AC5">
            <w:pPr>
              <w:rPr>
                <w:rFonts w:asciiTheme="majorHAnsi" w:hAnsiTheme="majorHAnsi"/>
              </w:rPr>
            </w:pPr>
            <w:r w:rsidRPr="00F517E2">
              <w:rPr>
                <w:rFonts w:asciiTheme="majorHAnsi" w:hAnsiTheme="majorHAnsi"/>
              </w:rPr>
              <w:t>do 01.04.2017 do 31.03.2021</w:t>
            </w:r>
          </w:p>
        </w:tc>
      </w:tr>
      <w:tr w:rsidR="0019783A" w:rsidRPr="00F517E2" w:rsidTr="0019783A">
        <w:tc>
          <w:tcPr>
            <w:tcW w:w="426" w:type="dxa"/>
          </w:tcPr>
          <w:p w:rsidR="0019783A" w:rsidRPr="00F517E2" w:rsidRDefault="0019783A" w:rsidP="0087084B">
            <w:pPr>
              <w:jc w:val="both"/>
              <w:rPr>
                <w:rFonts w:asciiTheme="majorHAnsi" w:hAnsiTheme="majorHAnsi"/>
                <w:strike/>
              </w:rPr>
            </w:pPr>
          </w:p>
        </w:tc>
        <w:tc>
          <w:tcPr>
            <w:tcW w:w="1843" w:type="dxa"/>
          </w:tcPr>
          <w:p w:rsidR="0019783A" w:rsidRPr="00F517E2" w:rsidRDefault="0019783A" w:rsidP="0087084B">
            <w:pPr>
              <w:jc w:val="both"/>
              <w:rPr>
                <w:rFonts w:asciiTheme="majorHAnsi" w:hAnsiTheme="majorHAnsi"/>
              </w:rPr>
            </w:pPr>
            <w:r w:rsidRPr="00F517E2">
              <w:rPr>
                <w:rFonts w:asciiTheme="majorHAnsi" w:hAnsiTheme="majorHAnsi"/>
              </w:rPr>
              <w:t>Nájomné:</w:t>
            </w:r>
          </w:p>
        </w:tc>
        <w:tc>
          <w:tcPr>
            <w:tcW w:w="7655" w:type="dxa"/>
          </w:tcPr>
          <w:p w:rsidR="0019783A" w:rsidRPr="00F517E2" w:rsidRDefault="0019783A" w:rsidP="00A71AC5">
            <w:pPr>
              <w:autoSpaceDE w:val="0"/>
              <w:autoSpaceDN w:val="0"/>
              <w:adjustRightInd w:val="0"/>
              <w:rPr>
                <w:rFonts w:asciiTheme="majorHAnsi" w:hAnsiTheme="majorHAnsi"/>
                <w:b/>
              </w:rPr>
            </w:pPr>
            <w:r w:rsidRPr="00F517E2">
              <w:rPr>
                <w:rFonts w:asciiTheme="majorHAnsi" w:hAnsiTheme="majorHAnsi"/>
              </w:rPr>
              <w:t xml:space="preserve">skladové priestory+ chodby a garáže spolu –13,43€/m2/rok – 2 553,03 € a sociálne zariadenie 10,00 €/m2/rok -  94,00 €, </w:t>
            </w:r>
            <w:r w:rsidRPr="00F517E2">
              <w:rPr>
                <w:rFonts w:asciiTheme="majorHAnsi" w:hAnsiTheme="majorHAnsi"/>
                <w:b/>
              </w:rPr>
              <w:t>t. j. nájomné spolu ročne je 2 553,03 €.</w:t>
            </w:r>
          </w:p>
          <w:p w:rsidR="0019783A" w:rsidRPr="00F517E2" w:rsidRDefault="0019783A" w:rsidP="00A71AC5">
            <w:pPr>
              <w:autoSpaceDE w:val="0"/>
              <w:autoSpaceDN w:val="0"/>
              <w:adjustRightInd w:val="0"/>
              <w:rPr>
                <w:rFonts w:asciiTheme="majorHAnsi" w:hAnsiTheme="majorHAnsi"/>
              </w:rPr>
            </w:pPr>
            <w:r w:rsidRPr="00F517E2">
              <w:rPr>
                <w:rFonts w:asciiTheme="majorHAnsi" w:hAnsiTheme="majorHAnsi"/>
              </w:rPr>
              <w:t>Nájomné hradí nájomca štvrťročne vopred vždy k 15. dňu prvého mesiaca daného  štvrťroka vo výške 638,96 €,</w:t>
            </w:r>
          </w:p>
          <w:p w:rsidR="0019783A" w:rsidRPr="00F517E2" w:rsidRDefault="0019783A" w:rsidP="00A71AC5">
            <w:pPr>
              <w:pStyle w:val="Odsekzoznamu"/>
              <w:ind w:left="644" w:hanging="644"/>
              <w:rPr>
                <w:rFonts w:asciiTheme="majorHAnsi" w:hAnsiTheme="majorHAnsi"/>
              </w:rPr>
            </w:pPr>
            <w:r w:rsidRPr="00F517E2">
              <w:rPr>
                <w:rFonts w:asciiTheme="majorHAnsi" w:hAnsiTheme="majorHAnsi"/>
              </w:rPr>
              <w:t>nájomné je v súlade so smernicou</w:t>
            </w:r>
            <w:r>
              <w:rPr>
                <w:rFonts w:asciiTheme="majorHAnsi" w:hAnsiTheme="majorHAnsi"/>
                <w:vertAlign w:val="superscript"/>
              </w:rPr>
              <w:t>1</w:t>
            </w:r>
            <w:r w:rsidRPr="00F517E2">
              <w:rPr>
                <w:rFonts w:asciiTheme="majorHAnsi" w:hAnsiTheme="majorHAnsi"/>
              </w:rPr>
              <w:t>.</w:t>
            </w:r>
          </w:p>
        </w:tc>
      </w:tr>
      <w:tr w:rsidR="0019783A" w:rsidRPr="00F517E2" w:rsidTr="0019783A">
        <w:trPr>
          <w:trHeight w:val="50"/>
        </w:trPr>
        <w:tc>
          <w:tcPr>
            <w:tcW w:w="426" w:type="dxa"/>
          </w:tcPr>
          <w:p w:rsidR="0019783A" w:rsidRPr="00F517E2" w:rsidRDefault="0019783A" w:rsidP="0087084B">
            <w:pPr>
              <w:jc w:val="both"/>
              <w:rPr>
                <w:rFonts w:asciiTheme="majorHAnsi" w:hAnsiTheme="majorHAnsi"/>
              </w:rPr>
            </w:pPr>
          </w:p>
        </w:tc>
        <w:tc>
          <w:tcPr>
            <w:tcW w:w="1843" w:type="dxa"/>
          </w:tcPr>
          <w:p w:rsidR="0019783A" w:rsidRPr="00F517E2" w:rsidRDefault="0019783A" w:rsidP="0087084B">
            <w:pPr>
              <w:jc w:val="both"/>
              <w:rPr>
                <w:rFonts w:asciiTheme="majorHAnsi" w:hAnsiTheme="majorHAnsi"/>
              </w:rPr>
            </w:pPr>
            <w:r w:rsidRPr="00F517E2">
              <w:rPr>
                <w:rFonts w:asciiTheme="majorHAnsi" w:hAnsiTheme="majorHAnsi"/>
              </w:rPr>
              <w:t xml:space="preserve">Náklady za služby </w:t>
            </w:r>
          </w:p>
          <w:p w:rsidR="0019783A" w:rsidRPr="00F517E2" w:rsidRDefault="0019783A" w:rsidP="0087084B">
            <w:pPr>
              <w:jc w:val="both"/>
              <w:rPr>
                <w:rFonts w:asciiTheme="majorHAnsi" w:hAnsiTheme="majorHAnsi"/>
              </w:rPr>
            </w:pPr>
            <w:r w:rsidRPr="00F517E2">
              <w:rPr>
                <w:rFonts w:asciiTheme="majorHAnsi" w:hAnsiTheme="majorHAnsi"/>
              </w:rPr>
              <w:t>a energie:</w:t>
            </w:r>
          </w:p>
        </w:tc>
        <w:tc>
          <w:tcPr>
            <w:tcW w:w="7655" w:type="dxa"/>
          </w:tcPr>
          <w:p w:rsidR="0019783A" w:rsidRPr="00F517E2" w:rsidRDefault="0019783A" w:rsidP="00A71AC5">
            <w:pPr>
              <w:autoSpaceDE w:val="0"/>
              <w:autoSpaceDN w:val="0"/>
              <w:adjustRightInd w:val="0"/>
              <w:jc w:val="both"/>
              <w:rPr>
                <w:rFonts w:asciiTheme="majorHAnsi" w:hAnsiTheme="majorHAnsi"/>
              </w:rPr>
            </w:pPr>
            <w:r w:rsidRPr="00F517E2">
              <w:rPr>
                <w:rFonts w:asciiTheme="majorHAnsi" w:hAnsiTheme="majorHAnsi"/>
              </w:rPr>
              <w:t>preddavky na náklady za opakované dodanie energií a služieb budú nájomcovi fakturované zálohovo do 15 dňa 1. mesiaca príslušného štvrťroka vopred. Nájomca je povinný uhradiť faktúru do 7 dní odo dňa vystavenia faktúry. Výška zálohových platieb bude vypočítaná ako aritmetický priemer z platieb za uplynulý kalendárny rok. Prenajímateľ vyhotoví po uplynutí zúčtovacieho obdobia, najneskôr do 20 dní zúčtovaciu faktúru so splatnosťou 7 kalendárnych dní odo dňa jej vyhotovenia.</w:t>
            </w:r>
          </w:p>
        </w:tc>
      </w:tr>
      <w:tr w:rsidR="0019783A" w:rsidRPr="00F517E2" w:rsidTr="0019783A">
        <w:tc>
          <w:tcPr>
            <w:tcW w:w="426" w:type="dxa"/>
          </w:tcPr>
          <w:p w:rsidR="0019783A" w:rsidRPr="00F517E2" w:rsidRDefault="0019783A" w:rsidP="0087084B">
            <w:pPr>
              <w:jc w:val="both"/>
              <w:rPr>
                <w:rFonts w:asciiTheme="majorHAnsi" w:hAnsiTheme="majorHAnsi"/>
              </w:rPr>
            </w:pPr>
          </w:p>
        </w:tc>
        <w:tc>
          <w:tcPr>
            <w:tcW w:w="1843" w:type="dxa"/>
          </w:tcPr>
          <w:p w:rsidR="0019783A" w:rsidRPr="00F517E2" w:rsidRDefault="0019783A" w:rsidP="0087084B">
            <w:pPr>
              <w:jc w:val="both"/>
              <w:rPr>
                <w:rFonts w:asciiTheme="majorHAnsi" w:hAnsiTheme="majorHAnsi"/>
              </w:rPr>
            </w:pPr>
            <w:r w:rsidRPr="00F517E2">
              <w:rPr>
                <w:rFonts w:asciiTheme="majorHAnsi" w:hAnsiTheme="majorHAnsi"/>
              </w:rPr>
              <w:t>Predkladá:</w:t>
            </w:r>
          </w:p>
        </w:tc>
        <w:tc>
          <w:tcPr>
            <w:tcW w:w="7655" w:type="dxa"/>
          </w:tcPr>
          <w:p w:rsidR="0019783A" w:rsidRPr="00F517E2" w:rsidRDefault="0019783A" w:rsidP="00A71AC5">
            <w:pPr>
              <w:rPr>
                <w:rFonts w:asciiTheme="majorHAnsi" w:hAnsiTheme="majorHAnsi"/>
              </w:rPr>
            </w:pPr>
            <w:r w:rsidRPr="00F517E2">
              <w:rPr>
                <w:rFonts w:asciiTheme="majorHAnsi" w:hAnsiTheme="majorHAnsi"/>
              </w:rPr>
              <w:t xml:space="preserve">dekan </w:t>
            </w:r>
            <w:proofErr w:type="spellStart"/>
            <w:r w:rsidRPr="00F517E2">
              <w:rPr>
                <w:rFonts w:asciiTheme="majorHAnsi" w:hAnsiTheme="majorHAnsi"/>
              </w:rPr>
              <w:t>SvF</w:t>
            </w:r>
            <w:proofErr w:type="spellEnd"/>
            <w:r w:rsidRPr="00F517E2">
              <w:rPr>
                <w:rFonts w:asciiTheme="majorHAnsi" w:hAnsiTheme="majorHAnsi"/>
              </w:rPr>
              <w:t xml:space="preserve"> STU</w:t>
            </w:r>
          </w:p>
        </w:tc>
      </w:tr>
      <w:tr w:rsidR="0019783A" w:rsidRPr="00F517E2" w:rsidTr="0019783A">
        <w:tc>
          <w:tcPr>
            <w:tcW w:w="426" w:type="dxa"/>
          </w:tcPr>
          <w:p w:rsidR="0019783A" w:rsidRPr="00F517E2" w:rsidRDefault="0019783A" w:rsidP="000E006C">
            <w:pPr>
              <w:jc w:val="both"/>
              <w:rPr>
                <w:rFonts w:asciiTheme="majorHAnsi" w:hAnsiTheme="majorHAnsi"/>
              </w:rPr>
            </w:pPr>
          </w:p>
        </w:tc>
        <w:tc>
          <w:tcPr>
            <w:tcW w:w="1843" w:type="dxa"/>
          </w:tcPr>
          <w:p w:rsidR="0019783A" w:rsidRPr="00F517E2" w:rsidRDefault="0019783A" w:rsidP="000E006C">
            <w:pPr>
              <w:ind w:right="128"/>
              <w:rPr>
                <w:rFonts w:asciiTheme="majorHAnsi" w:hAnsiTheme="majorHAnsi"/>
              </w:rPr>
            </w:pPr>
            <w:r w:rsidRPr="00F517E2">
              <w:rPr>
                <w:rFonts w:asciiTheme="majorHAnsi" w:hAnsiTheme="majorHAnsi"/>
              </w:rPr>
              <w:t>Vedenie STU prerokovalo dňa:</w:t>
            </w:r>
          </w:p>
        </w:tc>
        <w:tc>
          <w:tcPr>
            <w:tcW w:w="7655" w:type="dxa"/>
          </w:tcPr>
          <w:p w:rsidR="0019783A" w:rsidRPr="00F517E2" w:rsidRDefault="0019783A" w:rsidP="00A71AC5">
            <w:pPr>
              <w:rPr>
                <w:rFonts w:asciiTheme="majorHAnsi" w:hAnsiTheme="majorHAnsi"/>
              </w:rPr>
            </w:pPr>
            <w:r w:rsidRPr="00F517E2">
              <w:rPr>
                <w:rFonts w:asciiTheme="majorHAnsi" w:hAnsiTheme="majorHAnsi"/>
              </w:rPr>
              <w:t>06.09.2017</w:t>
            </w:r>
          </w:p>
        </w:tc>
      </w:tr>
    </w:tbl>
    <w:p w:rsidR="000E006C" w:rsidRPr="00F517E2" w:rsidRDefault="000E006C" w:rsidP="00880BE9">
      <w:pPr>
        <w:pStyle w:val="Textpoznmkypodiarou"/>
        <w:jc w:val="both"/>
        <w:rPr>
          <w:rFonts w:asciiTheme="majorHAnsi" w:hAnsiTheme="majorHAnsi"/>
          <w:sz w:val="24"/>
          <w:szCs w:val="24"/>
        </w:rPr>
      </w:pPr>
    </w:p>
    <w:tbl>
      <w:tblPr>
        <w:tblStyle w:val="Mriekatabuky"/>
        <w:tblW w:w="9924" w:type="dxa"/>
        <w:tblInd w:w="-885" w:type="dxa"/>
        <w:tblLayout w:type="fixed"/>
        <w:tblLook w:val="04A0" w:firstRow="1" w:lastRow="0" w:firstColumn="1" w:lastColumn="0" w:noHBand="0" w:noVBand="1"/>
      </w:tblPr>
      <w:tblGrid>
        <w:gridCol w:w="426"/>
        <w:gridCol w:w="1843"/>
        <w:gridCol w:w="7655"/>
      </w:tblGrid>
      <w:tr w:rsidR="0019783A" w:rsidRPr="00F517E2" w:rsidTr="0019783A">
        <w:tc>
          <w:tcPr>
            <w:tcW w:w="426" w:type="dxa"/>
          </w:tcPr>
          <w:p w:rsidR="0019783A" w:rsidRPr="00F517E2" w:rsidRDefault="0019783A" w:rsidP="0087084B">
            <w:pPr>
              <w:rPr>
                <w:rFonts w:asciiTheme="majorHAnsi" w:hAnsiTheme="majorHAnsi"/>
                <w:b/>
              </w:rPr>
            </w:pPr>
            <w:r w:rsidRPr="00F517E2">
              <w:rPr>
                <w:rFonts w:asciiTheme="majorHAnsi" w:hAnsiTheme="majorHAnsi"/>
                <w:b/>
              </w:rPr>
              <w:t>5.</w:t>
            </w:r>
          </w:p>
        </w:tc>
        <w:tc>
          <w:tcPr>
            <w:tcW w:w="1843" w:type="dxa"/>
          </w:tcPr>
          <w:p w:rsidR="0019783A" w:rsidRPr="00F517E2" w:rsidRDefault="0019783A" w:rsidP="0087084B">
            <w:pPr>
              <w:jc w:val="both"/>
              <w:rPr>
                <w:rFonts w:asciiTheme="majorHAnsi" w:hAnsiTheme="majorHAnsi"/>
                <w:b/>
              </w:rPr>
            </w:pPr>
            <w:r w:rsidRPr="00F517E2">
              <w:rPr>
                <w:rFonts w:asciiTheme="majorHAnsi" w:hAnsiTheme="majorHAnsi"/>
                <w:b/>
              </w:rPr>
              <w:t>Nájomca:</w:t>
            </w:r>
          </w:p>
        </w:tc>
        <w:tc>
          <w:tcPr>
            <w:tcW w:w="7655" w:type="dxa"/>
          </w:tcPr>
          <w:p w:rsidR="0019783A" w:rsidRPr="00F517E2" w:rsidRDefault="0019783A" w:rsidP="00A71AC5">
            <w:pPr>
              <w:pStyle w:val="Odsekzoznamu"/>
              <w:ind w:left="644" w:hanging="611"/>
              <w:rPr>
                <w:rFonts w:asciiTheme="majorHAnsi" w:hAnsiTheme="majorHAnsi"/>
                <w:b/>
              </w:rPr>
            </w:pPr>
            <w:r w:rsidRPr="00F517E2">
              <w:rPr>
                <w:rFonts w:asciiTheme="majorHAnsi" w:hAnsiTheme="majorHAnsi"/>
                <w:b/>
              </w:rPr>
              <w:t xml:space="preserve">INNTECHSOL, s r. o., </w:t>
            </w:r>
            <w:proofErr w:type="spellStart"/>
            <w:r w:rsidRPr="00F517E2">
              <w:rPr>
                <w:rFonts w:asciiTheme="majorHAnsi" w:hAnsiTheme="majorHAnsi"/>
              </w:rPr>
              <w:t>Bridlicova</w:t>
            </w:r>
            <w:proofErr w:type="spellEnd"/>
            <w:r w:rsidRPr="00F517E2">
              <w:rPr>
                <w:rFonts w:asciiTheme="majorHAnsi" w:hAnsiTheme="majorHAnsi"/>
              </w:rPr>
              <w:t xml:space="preserve"> 12, 841 07 Bratislava,</w:t>
            </w:r>
          </w:p>
          <w:p w:rsidR="0019783A" w:rsidRPr="00F517E2" w:rsidRDefault="0019783A" w:rsidP="00A71AC5">
            <w:pPr>
              <w:pStyle w:val="Odsekzoznamu"/>
              <w:ind w:left="644" w:hanging="611"/>
              <w:rPr>
                <w:rFonts w:asciiTheme="majorHAnsi" w:hAnsiTheme="majorHAnsi"/>
              </w:rPr>
            </w:pPr>
            <w:r w:rsidRPr="00F517E2">
              <w:rPr>
                <w:rFonts w:asciiTheme="majorHAnsi" w:hAnsiTheme="majorHAnsi"/>
              </w:rPr>
              <w:t xml:space="preserve">nájomca je zapísaný v OR OS Bratislava I, oddiel: </w:t>
            </w:r>
            <w:proofErr w:type="spellStart"/>
            <w:r w:rsidRPr="00F517E2">
              <w:rPr>
                <w:rFonts w:asciiTheme="majorHAnsi" w:hAnsiTheme="majorHAnsi"/>
              </w:rPr>
              <w:t>Sro</w:t>
            </w:r>
            <w:proofErr w:type="spellEnd"/>
            <w:r w:rsidRPr="00F517E2">
              <w:rPr>
                <w:rFonts w:asciiTheme="majorHAnsi" w:hAnsiTheme="majorHAnsi"/>
              </w:rPr>
              <w:t xml:space="preserve">, vložka č. 106632/B .   </w:t>
            </w:r>
          </w:p>
        </w:tc>
      </w:tr>
      <w:tr w:rsidR="0019783A" w:rsidRPr="00F517E2" w:rsidTr="0019783A">
        <w:tc>
          <w:tcPr>
            <w:tcW w:w="426" w:type="dxa"/>
          </w:tcPr>
          <w:p w:rsidR="0019783A" w:rsidRPr="00F517E2" w:rsidRDefault="0019783A" w:rsidP="0087084B">
            <w:pPr>
              <w:jc w:val="both"/>
              <w:rPr>
                <w:rFonts w:asciiTheme="majorHAnsi" w:hAnsiTheme="majorHAnsi"/>
              </w:rPr>
            </w:pPr>
          </w:p>
        </w:tc>
        <w:tc>
          <w:tcPr>
            <w:tcW w:w="1843" w:type="dxa"/>
          </w:tcPr>
          <w:p w:rsidR="0019783A" w:rsidRPr="00F517E2" w:rsidRDefault="0019783A" w:rsidP="0087084B">
            <w:pPr>
              <w:jc w:val="both"/>
              <w:rPr>
                <w:rFonts w:asciiTheme="majorHAnsi" w:hAnsiTheme="majorHAnsi"/>
              </w:rPr>
            </w:pPr>
            <w:r w:rsidRPr="00F517E2">
              <w:rPr>
                <w:rFonts w:asciiTheme="majorHAnsi" w:hAnsiTheme="majorHAnsi"/>
              </w:rPr>
              <w:t>Predmet nájmu:</w:t>
            </w:r>
          </w:p>
        </w:tc>
        <w:tc>
          <w:tcPr>
            <w:tcW w:w="7655" w:type="dxa"/>
          </w:tcPr>
          <w:p w:rsidR="0019783A" w:rsidRPr="00F517E2" w:rsidRDefault="0019783A" w:rsidP="00A71AC5">
            <w:pPr>
              <w:jc w:val="both"/>
              <w:rPr>
                <w:rFonts w:asciiTheme="majorHAnsi" w:hAnsiTheme="majorHAnsi"/>
                <w:b/>
              </w:rPr>
            </w:pPr>
            <w:r w:rsidRPr="00F517E2">
              <w:rPr>
                <w:rFonts w:asciiTheme="majorHAnsi" w:hAnsiTheme="majorHAnsi"/>
                <w:b/>
              </w:rPr>
              <w:t>dodatkom č. 1</w:t>
            </w:r>
            <w:r w:rsidRPr="00F517E2">
              <w:rPr>
                <w:rFonts w:asciiTheme="majorHAnsi" w:hAnsiTheme="majorHAnsi"/>
              </w:rPr>
              <w:t xml:space="preserve"> k NZ č. 70/2016 R-STU</w:t>
            </w:r>
            <w:r w:rsidRPr="00F517E2">
              <w:rPr>
                <w:rFonts w:asciiTheme="majorHAnsi" w:hAnsiTheme="majorHAnsi"/>
                <w:b/>
              </w:rPr>
              <w:t>;</w:t>
            </w:r>
            <w:r w:rsidRPr="00F517E2">
              <w:rPr>
                <w:rFonts w:asciiTheme="majorHAnsi" w:hAnsiTheme="majorHAnsi"/>
              </w:rPr>
              <w:t xml:space="preserve">  dočasne nepotrebný majetok; nebytový priestor (NP) nachádzajúci sa v areáli Centrálnych laboratórií </w:t>
            </w:r>
            <w:proofErr w:type="spellStart"/>
            <w:r w:rsidRPr="00F517E2">
              <w:rPr>
                <w:rFonts w:asciiTheme="majorHAnsi" w:hAnsiTheme="majorHAnsi"/>
              </w:rPr>
              <w:t>SvF</w:t>
            </w:r>
            <w:proofErr w:type="spellEnd"/>
            <w:r w:rsidRPr="00F517E2">
              <w:rPr>
                <w:rFonts w:asciiTheme="majorHAnsi" w:hAnsiTheme="majorHAnsi"/>
              </w:rPr>
              <w:t xml:space="preserve"> STU, Technická 5, Bratislava a to v objekte LDS: skladové priestory o výmere 204,00m</w:t>
            </w:r>
            <w:r w:rsidRPr="00F517E2">
              <w:rPr>
                <w:rFonts w:asciiTheme="majorHAnsi" w:hAnsiTheme="majorHAnsi"/>
                <w:vertAlign w:val="superscript"/>
              </w:rPr>
              <w:t>2</w:t>
            </w:r>
            <w:r w:rsidRPr="00F517E2">
              <w:rPr>
                <w:rFonts w:asciiTheme="majorHAnsi" w:hAnsiTheme="majorHAnsi"/>
              </w:rPr>
              <w:t xml:space="preserve">  </w:t>
            </w:r>
            <w:r w:rsidRPr="00F517E2">
              <w:rPr>
                <w:rFonts w:asciiTheme="majorHAnsi" w:hAnsiTheme="majorHAnsi"/>
                <w:b/>
              </w:rPr>
              <w:t>sa predlžuje doba nájmu do 14.11.2021,</w:t>
            </w:r>
          </w:p>
          <w:p w:rsidR="0019783A" w:rsidRPr="00F517E2" w:rsidRDefault="0019783A" w:rsidP="00A71AC5">
            <w:pPr>
              <w:jc w:val="both"/>
              <w:rPr>
                <w:rFonts w:asciiTheme="majorHAnsi" w:hAnsiTheme="majorHAnsi"/>
              </w:rPr>
            </w:pPr>
            <w:r w:rsidRPr="00F517E2">
              <w:rPr>
                <w:rFonts w:asciiTheme="majorHAnsi" w:hAnsiTheme="majorHAnsi"/>
              </w:rPr>
              <w:t>predmet nájmu spolu vo výmere</w:t>
            </w:r>
            <w:r w:rsidRPr="00F517E2">
              <w:rPr>
                <w:rFonts w:asciiTheme="majorHAnsi" w:hAnsiTheme="majorHAnsi"/>
                <w:b/>
                <w:bCs/>
              </w:rPr>
              <w:t>: 192,50 m</w:t>
            </w:r>
            <w:r w:rsidRPr="00F517E2">
              <w:rPr>
                <w:rFonts w:asciiTheme="majorHAnsi" w:hAnsiTheme="majorHAnsi"/>
                <w:b/>
                <w:bCs/>
                <w:vertAlign w:val="superscript"/>
              </w:rPr>
              <w:t>2</w:t>
            </w:r>
            <w:r w:rsidRPr="00F517E2">
              <w:rPr>
                <w:rFonts w:asciiTheme="majorHAnsi" w:hAnsiTheme="majorHAnsi"/>
              </w:rPr>
              <w:t>.</w:t>
            </w:r>
          </w:p>
        </w:tc>
      </w:tr>
      <w:tr w:rsidR="0019783A" w:rsidRPr="00F517E2" w:rsidTr="0019783A">
        <w:tc>
          <w:tcPr>
            <w:tcW w:w="426" w:type="dxa"/>
          </w:tcPr>
          <w:p w:rsidR="0019783A" w:rsidRPr="00F517E2" w:rsidRDefault="0019783A" w:rsidP="0087084B">
            <w:pPr>
              <w:jc w:val="both"/>
              <w:rPr>
                <w:rFonts w:asciiTheme="majorHAnsi" w:hAnsiTheme="majorHAnsi"/>
              </w:rPr>
            </w:pPr>
          </w:p>
        </w:tc>
        <w:tc>
          <w:tcPr>
            <w:tcW w:w="1843" w:type="dxa"/>
          </w:tcPr>
          <w:p w:rsidR="0019783A" w:rsidRPr="00F517E2" w:rsidRDefault="0019783A" w:rsidP="0087084B">
            <w:pPr>
              <w:jc w:val="both"/>
              <w:rPr>
                <w:rFonts w:asciiTheme="majorHAnsi" w:hAnsiTheme="majorHAnsi"/>
              </w:rPr>
            </w:pPr>
            <w:r w:rsidRPr="00F517E2">
              <w:rPr>
                <w:rFonts w:asciiTheme="majorHAnsi" w:hAnsiTheme="majorHAnsi"/>
              </w:rPr>
              <w:t>Účel nájmu:</w:t>
            </w:r>
          </w:p>
        </w:tc>
        <w:tc>
          <w:tcPr>
            <w:tcW w:w="7655" w:type="dxa"/>
          </w:tcPr>
          <w:p w:rsidR="0019783A" w:rsidRPr="00F517E2" w:rsidRDefault="0019783A" w:rsidP="00A71AC5">
            <w:pPr>
              <w:rPr>
                <w:rFonts w:asciiTheme="majorHAnsi" w:hAnsiTheme="majorHAnsi"/>
              </w:rPr>
            </w:pPr>
            <w:r w:rsidRPr="00F517E2">
              <w:rPr>
                <w:rFonts w:asciiTheme="majorHAnsi" w:hAnsiTheme="majorHAnsi"/>
              </w:rPr>
              <w:t>výrobno-obchodné aktivity a skladovanie materiálu</w:t>
            </w:r>
          </w:p>
        </w:tc>
      </w:tr>
      <w:tr w:rsidR="0019783A" w:rsidRPr="00F517E2" w:rsidTr="0019783A">
        <w:trPr>
          <w:trHeight w:val="259"/>
        </w:trPr>
        <w:tc>
          <w:tcPr>
            <w:tcW w:w="426" w:type="dxa"/>
          </w:tcPr>
          <w:p w:rsidR="0019783A" w:rsidRPr="00F517E2" w:rsidRDefault="0019783A" w:rsidP="0087084B">
            <w:pPr>
              <w:jc w:val="both"/>
              <w:rPr>
                <w:rFonts w:asciiTheme="majorHAnsi" w:hAnsiTheme="majorHAnsi"/>
              </w:rPr>
            </w:pPr>
          </w:p>
        </w:tc>
        <w:tc>
          <w:tcPr>
            <w:tcW w:w="1843" w:type="dxa"/>
          </w:tcPr>
          <w:p w:rsidR="0019783A" w:rsidRPr="00F517E2" w:rsidRDefault="0019783A" w:rsidP="0087084B">
            <w:pPr>
              <w:jc w:val="both"/>
              <w:rPr>
                <w:rFonts w:asciiTheme="majorHAnsi" w:hAnsiTheme="majorHAnsi"/>
              </w:rPr>
            </w:pPr>
            <w:r w:rsidRPr="00F517E2">
              <w:rPr>
                <w:rFonts w:asciiTheme="majorHAnsi" w:hAnsiTheme="majorHAnsi"/>
              </w:rPr>
              <w:t>Doba nájmu:</w:t>
            </w:r>
          </w:p>
        </w:tc>
        <w:tc>
          <w:tcPr>
            <w:tcW w:w="7655" w:type="dxa"/>
          </w:tcPr>
          <w:p w:rsidR="0019783A" w:rsidRPr="00F517E2" w:rsidRDefault="0019783A" w:rsidP="00A71AC5">
            <w:pPr>
              <w:rPr>
                <w:rFonts w:asciiTheme="majorHAnsi" w:hAnsiTheme="majorHAnsi"/>
              </w:rPr>
            </w:pPr>
            <w:r w:rsidRPr="00F517E2">
              <w:rPr>
                <w:rFonts w:asciiTheme="majorHAnsi" w:hAnsiTheme="majorHAnsi"/>
              </w:rPr>
              <w:t>do 14.11.2021</w:t>
            </w:r>
          </w:p>
        </w:tc>
      </w:tr>
      <w:tr w:rsidR="0019783A" w:rsidRPr="00F517E2" w:rsidTr="0019783A">
        <w:tc>
          <w:tcPr>
            <w:tcW w:w="426" w:type="dxa"/>
          </w:tcPr>
          <w:p w:rsidR="0019783A" w:rsidRPr="00F517E2" w:rsidRDefault="0019783A" w:rsidP="0087084B">
            <w:pPr>
              <w:jc w:val="both"/>
              <w:rPr>
                <w:rFonts w:asciiTheme="majorHAnsi" w:hAnsiTheme="majorHAnsi"/>
                <w:strike/>
              </w:rPr>
            </w:pPr>
          </w:p>
        </w:tc>
        <w:tc>
          <w:tcPr>
            <w:tcW w:w="1843" w:type="dxa"/>
          </w:tcPr>
          <w:p w:rsidR="0019783A" w:rsidRPr="00F517E2" w:rsidRDefault="0019783A" w:rsidP="0087084B">
            <w:pPr>
              <w:jc w:val="both"/>
              <w:rPr>
                <w:rFonts w:asciiTheme="majorHAnsi" w:hAnsiTheme="majorHAnsi"/>
              </w:rPr>
            </w:pPr>
            <w:r w:rsidRPr="00F517E2">
              <w:rPr>
                <w:rFonts w:asciiTheme="majorHAnsi" w:hAnsiTheme="majorHAnsi"/>
              </w:rPr>
              <w:t>Nájomné:</w:t>
            </w:r>
          </w:p>
        </w:tc>
        <w:tc>
          <w:tcPr>
            <w:tcW w:w="7655" w:type="dxa"/>
          </w:tcPr>
          <w:p w:rsidR="0019783A" w:rsidRPr="00F517E2" w:rsidRDefault="0019783A" w:rsidP="00A71AC5">
            <w:pPr>
              <w:autoSpaceDE w:val="0"/>
              <w:autoSpaceDN w:val="0"/>
              <w:adjustRightInd w:val="0"/>
              <w:rPr>
                <w:rFonts w:asciiTheme="majorHAnsi" w:hAnsiTheme="majorHAnsi"/>
                <w:b/>
              </w:rPr>
            </w:pPr>
            <w:r w:rsidRPr="00F517E2">
              <w:rPr>
                <w:rFonts w:asciiTheme="majorHAnsi" w:hAnsiTheme="majorHAnsi"/>
              </w:rPr>
              <w:t>skladové priestory –10,00€/m2/rok – 2 040,00 €</w:t>
            </w:r>
            <w:r w:rsidRPr="00F517E2">
              <w:rPr>
                <w:rFonts w:asciiTheme="majorHAnsi" w:hAnsiTheme="majorHAnsi"/>
                <w:b/>
              </w:rPr>
              <w:t>t. j. nájomné spolu ročne je 2 040,00 €.</w:t>
            </w:r>
          </w:p>
          <w:p w:rsidR="0019783A" w:rsidRPr="00F517E2" w:rsidRDefault="0019783A" w:rsidP="00A71AC5">
            <w:pPr>
              <w:autoSpaceDE w:val="0"/>
              <w:autoSpaceDN w:val="0"/>
              <w:adjustRightInd w:val="0"/>
              <w:rPr>
                <w:rFonts w:asciiTheme="majorHAnsi" w:hAnsiTheme="majorHAnsi"/>
              </w:rPr>
            </w:pPr>
            <w:r w:rsidRPr="00F517E2">
              <w:rPr>
                <w:rFonts w:asciiTheme="majorHAnsi" w:hAnsiTheme="majorHAnsi"/>
              </w:rPr>
              <w:t>Nájomné hradí nájomca štvrťročne vopred vždy k 15. dňu prvého mesiaca daného  štvrťroka vo výške 510,00 €,</w:t>
            </w:r>
          </w:p>
          <w:p w:rsidR="0019783A" w:rsidRPr="00F517E2" w:rsidRDefault="0019783A" w:rsidP="00A71AC5">
            <w:pPr>
              <w:pStyle w:val="Odsekzoznamu"/>
              <w:ind w:left="644" w:hanging="644"/>
              <w:rPr>
                <w:rFonts w:asciiTheme="majorHAnsi" w:hAnsiTheme="majorHAnsi"/>
              </w:rPr>
            </w:pPr>
            <w:r w:rsidRPr="00F517E2">
              <w:rPr>
                <w:rFonts w:asciiTheme="majorHAnsi" w:hAnsiTheme="majorHAnsi"/>
              </w:rPr>
              <w:t>nájomné je v súlade so smernicou</w:t>
            </w:r>
            <w:r>
              <w:rPr>
                <w:rFonts w:asciiTheme="majorHAnsi" w:hAnsiTheme="majorHAnsi"/>
                <w:vertAlign w:val="superscript"/>
              </w:rPr>
              <w:t>1</w:t>
            </w:r>
            <w:r w:rsidRPr="00F517E2">
              <w:rPr>
                <w:rFonts w:asciiTheme="majorHAnsi" w:hAnsiTheme="majorHAnsi"/>
              </w:rPr>
              <w:t>.</w:t>
            </w:r>
          </w:p>
        </w:tc>
      </w:tr>
      <w:tr w:rsidR="0019783A" w:rsidRPr="00F517E2" w:rsidTr="0019783A">
        <w:trPr>
          <w:trHeight w:val="50"/>
        </w:trPr>
        <w:tc>
          <w:tcPr>
            <w:tcW w:w="426" w:type="dxa"/>
          </w:tcPr>
          <w:p w:rsidR="0019783A" w:rsidRPr="00F517E2" w:rsidRDefault="0019783A" w:rsidP="0087084B">
            <w:pPr>
              <w:jc w:val="both"/>
              <w:rPr>
                <w:rFonts w:asciiTheme="majorHAnsi" w:hAnsiTheme="majorHAnsi"/>
              </w:rPr>
            </w:pPr>
          </w:p>
        </w:tc>
        <w:tc>
          <w:tcPr>
            <w:tcW w:w="1843" w:type="dxa"/>
          </w:tcPr>
          <w:p w:rsidR="0019783A" w:rsidRPr="00F517E2" w:rsidRDefault="0019783A" w:rsidP="0087084B">
            <w:pPr>
              <w:jc w:val="both"/>
              <w:rPr>
                <w:rFonts w:asciiTheme="majorHAnsi" w:hAnsiTheme="majorHAnsi"/>
              </w:rPr>
            </w:pPr>
            <w:r w:rsidRPr="00F517E2">
              <w:rPr>
                <w:rFonts w:asciiTheme="majorHAnsi" w:hAnsiTheme="majorHAnsi"/>
              </w:rPr>
              <w:t xml:space="preserve">Náklady za služby a </w:t>
            </w:r>
            <w:r w:rsidRPr="00F517E2">
              <w:rPr>
                <w:rFonts w:asciiTheme="majorHAnsi" w:hAnsiTheme="majorHAnsi"/>
              </w:rPr>
              <w:lastRenderedPageBreak/>
              <w:t>energie:</w:t>
            </w:r>
          </w:p>
        </w:tc>
        <w:tc>
          <w:tcPr>
            <w:tcW w:w="7655" w:type="dxa"/>
          </w:tcPr>
          <w:p w:rsidR="0019783A" w:rsidRPr="00F517E2" w:rsidRDefault="0019783A" w:rsidP="00A71AC5">
            <w:pPr>
              <w:autoSpaceDE w:val="0"/>
              <w:autoSpaceDN w:val="0"/>
              <w:adjustRightInd w:val="0"/>
              <w:jc w:val="both"/>
              <w:rPr>
                <w:rFonts w:asciiTheme="majorHAnsi" w:hAnsiTheme="majorHAnsi"/>
              </w:rPr>
            </w:pPr>
            <w:r w:rsidRPr="00F517E2">
              <w:rPr>
                <w:rFonts w:asciiTheme="majorHAnsi" w:hAnsiTheme="majorHAnsi"/>
              </w:rPr>
              <w:lastRenderedPageBreak/>
              <w:t xml:space="preserve">preddavky na náklady za opakované dodanie energií a služieb budú nájomcovi fakturované zálohovo do 15 dňa 1. mesiaca príslušného štvrťroka </w:t>
            </w:r>
            <w:r w:rsidRPr="00F517E2">
              <w:rPr>
                <w:rFonts w:asciiTheme="majorHAnsi" w:hAnsiTheme="majorHAnsi"/>
              </w:rPr>
              <w:lastRenderedPageBreak/>
              <w:t>vopred. Nájomca je povinný uhradiť faktúru do 7 dní odo dňa vystavenia faktúry. Výška zálohových platieb bude vypočítaná ako aritmetický priemer z platieb za uplynulý kalendárny rok. Prenajímateľ vyhotoví po uplynutí zúčtovacieho obdobia, najneskôr do 20 dní zúčtovaciu faktúru so splatnosťou 7 kalendárnych dní odo dňa jej vyhotovenia.</w:t>
            </w:r>
          </w:p>
        </w:tc>
      </w:tr>
      <w:tr w:rsidR="0019783A" w:rsidRPr="00F517E2" w:rsidTr="0019783A">
        <w:tc>
          <w:tcPr>
            <w:tcW w:w="426" w:type="dxa"/>
          </w:tcPr>
          <w:p w:rsidR="0019783A" w:rsidRPr="00F517E2" w:rsidRDefault="0019783A" w:rsidP="0087084B">
            <w:pPr>
              <w:jc w:val="both"/>
              <w:rPr>
                <w:rFonts w:asciiTheme="majorHAnsi" w:hAnsiTheme="majorHAnsi"/>
              </w:rPr>
            </w:pPr>
          </w:p>
        </w:tc>
        <w:tc>
          <w:tcPr>
            <w:tcW w:w="1843" w:type="dxa"/>
          </w:tcPr>
          <w:p w:rsidR="0019783A" w:rsidRPr="00F517E2" w:rsidRDefault="0019783A" w:rsidP="0087084B">
            <w:pPr>
              <w:jc w:val="both"/>
              <w:rPr>
                <w:rFonts w:asciiTheme="majorHAnsi" w:hAnsiTheme="majorHAnsi"/>
              </w:rPr>
            </w:pPr>
            <w:r w:rsidRPr="00F517E2">
              <w:rPr>
                <w:rFonts w:asciiTheme="majorHAnsi" w:hAnsiTheme="majorHAnsi"/>
              </w:rPr>
              <w:t>Predkladá:</w:t>
            </w:r>
          </w:p>
        </w:tc>
        <w:tc>
          <w:tcPr>
            <w:tcW w:w="7655" w:type="dxa"/>
          </w:tcPr>
          <w:p w:rsidR="0019783A" w:rsidRPr="00F517E2" w:rsidRDefault="0019783A" w:rsidP="00A71AC5">
            <w:pPr>
              <w:rPr>
                <w:rFonts w:asciiTheme="majorHAnsi" w:hAnsiTheme="majorHAnsi"/>
              </w:rPr>
            </w:pPr>
            <w:r w:rsidRPr="00F517E2">
              <w:rPr>
                <w:rFonts w:asciiTheme="majorHAnsi" w:hAnsiTheme="majorHAnsi"/>
              </w:rPr>
              <w:t xml:space="preserve">dekan </w:t>
            </w:r>
            <w:proofErr w:type="spellStart"/>
            <w:r w:rsidRPr="00F517E2">
              <w:rPr>
                <w:rFonts w:asciiTheme="majorHAnsi" w:hAnsiTheme="majorHAnsi"/>
              </w:rPr>
              <w:t>SvF</w:t>
            </w:r>
            <w:proofErr w:type="spellEnd"/>
            <w:r w:rsidRPr="00F517E2">
              <w:rPr>
                <w:rFonts w:asciiTheme="majorHAnsi" w:hAnsiTheme="majorHAnsi"/>
              </w:rPr>
              <w:t xml:space="preserve"> STU</w:t>
            </w:r>
          </w:p>
        </w:tc>
      </w:tr>
      <w:tr w:rsidR="0019783A" w:rsidRPr="00F517E2" w:rsidTr="0019783A">
        <w:tc>
          <w:tcPr>
            <w:tcW w:w="426" w:type="dxa"/>
          </w:tcPr>
          <w:p w:rsidR="0019783A" w:rsidRPr="00F517E2" w:rsidRDefault="0019783A" w:rsidP="000E006C">
            <w:pPr>
              <w:jc w:val="both"/>
              <w:rPr>
                <w:rFonts w:asciiTheme="majorHAnsi" w:hAnsiTheme="majorHAnsi"/>
              </w:rPr>
            </w:pPr>
          </w:p>
        </w:tc>
        <w:tc>
          <w:tcPr>
            <w:tcW w:w="1843" w:type="dxa"/>
          </w:tcPr>
          <w:p w:rsidR="0019783A" w:rsidRPr="00F517E2" w:rsidRDefault="0019783A" w:rsidP="000E006C">
            <w:pPr>
              <w:ind w:right="128"/>
              <w:rPr>
                <w:rFonts w:asciiTheme="majorHAnsi" w:hAnsiTheme="majorHAnsi"/>
              </w:rPr>
            </w:pPr>
            <w:r w:rsidRPr="00F517E2">
              <w:rPr>
                <w:rFonts w:asciiTheme="majorHAnsi" w:hAnsiTheme="majorHAnsi"/>
              </w:rPr>
              <w:t>Vedenie STU prerokovalo dňa:</w:t>
            </w:r>
          </w:p>
        </w:tc>
        <w:tc>
          <w:tcPr>
            <w:tcW w:w="7655" w:type="dxa"/>
          </w:tcPr>
          <w:p w:rsidR="0019783A" w:rsidRPr="00F517E2" w:rsidRDefault="0019783A" w:rsidP="00A71AC5">
            <w:pPr>
              <w:rPr>
                <w:rFonts w:asciiTheme="majorHAnsi" w:hAnsiTheme="majorHAnsi"/>
              </w:rPr>
            </w:pPr>
            <w:r w:rsidRPr="00F517E2">
              <w:rPr>
                <w:rFonts w:asciiTheme="majorHAnsi" w:hAnsiTheme="majorHAnsi"/>
              </w:rPr>
              <w:t>06.09.2017</w:t>
            </w:r>
          </w:p>
        </w:tc>
      </w:tr>
    </w:tbl>
    <w:p w:rsidR="000E006C" w:rsidRPr="00F517E2" w:rsidRDefault="000E006C"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426"/>
        <w:gridCol w:w="1843"/>
        <w:gridCol w:w="7655"/>
      </w:tblGrid>
      <w:tr w:rsidR="0019783A" w:rsidRPr="00F517E2" w:rsidTr="0019783A">
        <w:tc>
          <w:tcPr>
            <w:tcW w:w="426" w:type="dxa"/>
            <w:tcBorders>
              <w:top w:val="single" w:sz="4" w:space="0" w:color="auto"/>
              <w:left w:val="single" w:sz="4" w:space="0" w:color="auto"/>
              <w:bottom w:val="single" w:sz="4" w:space="0" w:color="auto"/>
              <w:right w:val="single" w:sz="4" w:space="0" w:color="auto"/>
            </w:tcBorders>
            <w:hideMark/>
          </w:tcPr>
          <w:p w:rsidR="0019783A" w:rsidRPr="00F517E2" w:rsidRDefault="0019783A" w:rsidP="00B57AAF">
            <w:pPr>
              <w:ind w:left="360" w:hanging="360"/>
              <w:jc w:val="both"/>
              <w:rPr>
                <w:rFonts w:asciiTheme="majorHAnsi" w:hAnsiTheme="majorHAnsi"/>
                <w:b/>
              </w:rPr>
            </w:pPr>
            <w:r w:rsidRPr="00F517E2">
              <w:rPr>
                <w:rFonts w:asciiTheme="majorHAnsi" w:hAnsiTheme="majorHAnsi"/>
                <w:b/>
              </w:rPr>
              <w:t>6.</w:t>
            </w:r>
          </w:p>
        </w:tc>
        <w:tc>
          <w:tcPr>
            <w:tcW w:w="1843" w:type="dxa"/>
            <w:tcBorders>
              <w:top w:val="single" w:sz="4" w:space="0" w:color="auto"/>
              <w:left w:val="single" w:sz="4" w:space="0" w:color="auto"/>
              <w:bottom w:val="single" w:sz="4" w:space="0" w:color="auto"/>
              <w:right w:val="single" w:sz="4" w:space="0" w:color="auto"/>
            </w:tcBorders>
            <w:hideMark/>
          </w:tcPr>
          <w:p w:rsidR="0019783A" w:rsidRPr="00F517E2" w:rsidRDefault="0019783A" w:rsidP="00B57AAF">
            <w:pPr>
              <w:jc w:val="both"/>
              <w:rPr>
                <w:rFonts w:asciiTheme="majorHAnsi" w:hAnsiTheme="majorHAnsi"/>
                <w:b/>
              </w:rPr>
            </w:pPr>
            <w:r w:rsidRPr="00F517E2">
              <w:rPr>
                <w:rFonts w:asciiTheme="majorHAnsi" w:hAnsiTheme="majorHAnsi"/>
                <w:b/>
              </w:rPr>
              <w:t>Nájomca:</w:t>
            </w:r>
          </w:p>
        </w:tc>
        <w:tc>
          <w:tcPr>
            <w:tcW w:w="7655" w:type="dxa"/>
            <w:tcBorders>
              <w:top w:val="single" w:sz="4" w:space="0" w:color="auto"/>
              <w:left w:val="single" w:sz="4" w:space="0" w:color="auto"/>
              <w:bottom w:val="single" w:sz="4" w:space="0" w:color="auto"/>
              <w:right w:val="single" w:sz="4" w:space="0" w:color="auto"/>
            </w:tcBorders>
          </w:tcPr>
          <w:p w:rsidR="0019783A" w:rsidRPr="00F517E2" w:rsidRDefault="0019783A" w:rsidP="00A71AC5">
            <w:pPr>
              <w:pStyle w:val="Odsekzoznamu"/>
              <w:ind w:left="644" w:hanging="611"/>
              <w:rPr>
                <w:rFonts w:asciiTheme="majorHAnsi" w:hAnsiTheme="majorHAnsi"/>
                <w:b/>
              </w:rPr>
            </w:pPr>
            <w:proofErr w:type="spellStart"/>
            <w:r w:rsidRPr="00F517E2">
              <w:rPr>
                <w:rFonts w:asciiTheme="majorHAnsi" w:hAnsiTheme="majorHAnsi"/>
                <w:b/>
              </w:rPr>
              <w:t>BerZu</w:t>
            </w:r>
            <w:proofErr w:type="spellEnd"/>
            <w:r w:rsidRPr="00F517E2">
              <w:rPr>
                <w:rFonts w:asciiTheme="majorHAnsi" w:hAnsiTheme="majorHAnsi"/>
                <w:b/>
              </w:rPr>
              <w:t xml:space="preserve">, s r. o., </w:t>
            </w:r>
            <w:proofErr w:type="spellStart"/>
            <w:r w:rsidRPr="00F517E2">
              <w:rPr>
                <w:rFonts w:asciiTheme="majorHAnsi" w:hAnsiTheme="majorHAnsi"/>
              </w:rPr>
              <w:t>Bridlicova</w:t>
            </w:r>
            <w:proofErr w:type="spellEnd"/>
            <w:r w:rsidRPr="00F517E2">
              <w:rPr>
                <w:rFonts w:asciiTheme="majorHAnsi" w:hAnsiTheme="majorHAnsi"/>
              </w:rPr>
              <w:t xml:space="preserve"> 12, 841 07 Bratislava,</w:t>
            </w:r>
          </w:p>
          <w:p w:rsidR="0019783A" w:rsidRPr="00F517E2" w:rsidRDefault="0019783A" w:rsidP="00A71AC5">
            <w:pPr>
              <w:pStyle w:val="Odsekzoznamu"/>
              <w:ind w:left="644" w:hanging="611"/>
              <w:rPr>
                <w:rFonts w:asciiTheme="majorHAnsi" w:hAnsiTheme="majorHAnsi"/>
              </w:rPr>
            </w:pPr>
            <w:r w:rsidRPr="00F517E2">
              <w:rPr>
                <w:rFonts w:asciiTheme="majorHAnsi" w:hAnsiTheme="majorHAnsi"/>
              </w:rPr>
              <w:t xml:space="preserve">nájomca je zapísaný v OR OS Bratislava I, oddiel: </w:t>
            </w:r>
            <w:proofErr w:type="spellStart"/>
            <w:r w:rsidRPr="00F517E2">
              <w:rPr>
                <w:rFonts w:asciiTheme="majorHAnsi" w:hAnsiTheme="majorHAnsi"/>
              </w:rPr>
              <w:t>Sro</w:t>
            </w:r>
            <w:proofErr w:type="spellEnd"/>
            <w:r w:rsidRPr="00F517E2">
              <w:rPr>
                <w:rFonts w:asciiTheme="majorHAnsi" w:hAnsiTheme="majorHAnsi"/>
              </w:rPr>
              <w:t xml:space="preserve">, vložka č. 81144/B .   </w:t>
            </w:r>
          </w:p>
        </w:tc>
      </w:tr>
      <w:tr w:rsidR="0019783A" w:rsidRPr="00F517E2" w:rsidTr="0019783A">
        <w:tc>
          <w:tcPr>
            <w:tcW w:w="426" w:type="dxa"/>
            <w:tcBorders>
              <w:top w:val="single" w:sz="4" w:space="0" w:color="auto"/>
              <w:left w:val="single" w:sz="4" w:space="0" w:color="auto"/>
              <w:bottom w:val="single" w:sz="4" w:space="0" w:color="auto"/>
              <w:right w:val="single" w:sz="4" w:space="0" w:color="auto"/>
            </w:tcBorders>
          </w:tcPr>
          <w:p w:rsidR="0019783A" w:rsidRPr="00F517E2" w:rsidRDefault="0019783A" w:rsidP="00B57AAF">
            <w:pPr>
              <w:jc w:val="both"/>
              <w:rPr>
                <w:rFonts w:asciiTheme="majorHAnsi" w:hAnsiTheme="majorHAnsi"/>
              </w:rPr>
            </w:pPr>
          </w:p>
        </w:tc>
        <w:tc>
          <w:tcPr>
            <w:tcW w:w="1843" w:type="dxa"/>
            <w:tcBorders>
              <w:top w:val="single" w:sz="4" w:space="0" w:color="auto"/>
              <w:left w:val="single" w:sz="4" w:space="0" w:color="auto"/>
              <w:bottom w:val="single" w:sz="4" w:space="0" w:color="auto"/>
              <w:right w:val="single" w:sz="4" w:space="0" w:color="auto"/>
            </w:tcBorders>
            <w:hideMark/>
          </w:tcPr>
          <w:p w:rsidR="0019783A" w:rsidRPr="00F517E2" w:rsidRDefault="0019783A" w:rsidP="00B57AAF">
            <w:pPr>
              <w:jc w:val="both"/>
              <w:rPr>
                <w:rFonts w:asciiTheme="majorHAnsi" w:hAnsiTheme="majorHAnsi"/>
              </w:rPr>
            </w:pPr>
            <w:r w:rsidRPr="00F517E2">
              <w:rPr>
                <w:rFonts w:asciiTheme="majorHAnsi" w:hAnsiTheme="majorHAnsi"/>
              </w:rPr>
              <w:t>Predmet nájmu:</w:t>
            </w:r>
          </w:p>
        </w:tc>
        <w:tc>
          <w:tcPr>
            <w:tcW w:w="7655" w:type="dxa"/>
            <w:tcBorders>
              <w:top w:val="single" w:sz="4" w:space="0" w:color="auto"/>
              <w:left w:val="single" w:sz="4" w:space="0" w:color="auto"/>
              <w:bottom w:val="single" w:sz="4" w:space="0" w:color="auto"/>
              <w:right w:val="single" w:sz="4" w:space="0" w:color="auto"/>
            </w:tcBorders>
          </w:tcPr>
          <w:p w:rsidR="0019783A" w:rsidRPr="00F517E2" w:rsidRDefault="0019783A" w:rsidP="00A71AC5">
            <w:pPr>
              <w:jc w:val="both"/>
              <w:rPr>
                <w:rFonts w:asciiTheme="majorHAnsi" w:hAnsiTheme="majorHAnsi"/>
              </w:rPr>
            </w:pPr>
            <w:r w:rsidRPr="00F517E2">
              <w:rPr>
                <w:rFonts w:asciiTheme="majorHAnsi" w:hAnsiTheme="majorHAnsi"/>
                <w:b/>
              </w:rPr>
              <w:t>dodatkom č. 1</w:t>
            </w:r>
            <w:r w:rsidRPr="00F517E2">
              <w:rPr>
                <w:rFonts w:asciiTheme="majorHAnsi" w:hAnsiTheme="majorHAnsi"/>
              </w:rPr>
              <w:t xml:space="preserve"> k NZ č. 72/2017 R-STU s dobou nájmu do 30.06.2018</w:t>
            </w:r>
            <w:r w:rsidRPr="00F517E2">
              <w:rPr>
                <w:rFonts w:asciiTheme="majorHAnsi" w:hAnsiTheme="majorHAnsi"/>
                <w:b/>
              </w:rPr>
              <w:t>;</w:t>
            </w:r>
            <w:r w:rsidRPr="00F517E2">
              <w:rPr>
                <w:rFonts w:asciiTheme="majorHAnsi" w:hAnsiTheme="majorHAnsi"/>
              </w:rPr>
              <w:t xml:space="preserve">  dočasne nepotrebný majetok; nebytový priestor (NP) nachádzajúci sa v areáli Centrálnych laboratórií </w:t>
            </w:r>
            <w:proofErr w:type="spellStart"/>
            <w:r w:rsidRPr="00F517E2">
              <w:rPr>
                <w:rFonts w:asciiTheme="majorHAnsi" w:hAnsiTheme="majorHAnsi"/>
              </w:rPr>
              <w:t>SvF</w:t>
            </w:r>
            <w:proofErr w:type="spellEnd"/>
            <w:r w:rsidRPr="00F517E2">
              <w:rPr>
                <w:rFonts w:asciiTheme="majorHAnsi" w:hAnsiTheme="majorHAnsi"/>
              </w:rPr>
              <w:t xml:space="preserve"> STU, Technická 5, Bratislava a to v objekte LDS:  kancelárske a skladové priestory spolu  o výmere 37,10m</w:t>
            </w:r>
            <w:r w:rsidRPr="00F517E2">
              <w:rPr>
                <w:rFonts w:asciiTheme="majorHAnsi" w:hAnsiTheme="majorHAnsi"/>
                <w:vertAlign w:val="superscript"/>
              </w:rPr>
              <w:t>2</w:t>
            </w:r>
            <w:r w:rsidRPr="00F517E2">
              <w:rPr>
                <w:rFonts w:asciiTheme="majorHAnsi" w:hAnsiTheme="majorHAnsi"/>
              </w:rPr>
              <w:t xml:space="preserve">  </w:t>
            </w:r>
            <w:r w:rsidRPr="00F517E2">
              <w:rPr>
                <w:rFonts w:asciiTheme="majorHAnsi" w:hAnsiTheme="majorHAnsi"/>
                <w:b/>
              </w:rPr>
              <w:t>sa</w:t>
            </w:r>
            <w:r w:rsidRPr="00F517E2">
              <w:rPr>
                <w:rFonts w:asciiTheme="majorHAnsi" w:hAnsiTheme="majorHAnsi"/>
              </w:rPr>
              <w:t xml:space="preserve"> </w:t>
            </w:r>
            <w:r w:rsidRPr="00F517E2">
              <w:rPr>
                <w:rFonts w:asciiTheme="majorHAnsi" w:hAnsiTheme="majorHAnsi"/>
                <w:b/>
              </w:rPr>
              <w:t xml:space="preserve"> predmet  nájmu sa rozširuje  o nebytové priestory -  sklad </w:t>
            </w:r>
            <w:r w:rsidRPr="00F517E2">
              <w:rPr>
                <w:rFonts w:asciiTheme="majorHAnsi" w:hAnsiTheme="majorHAnsi"/>
              </w:rPr>
              <w:t xml:space="preserve"> č.101.3 o výmere 19,30m</w:t>
            </w:r>
            <w:r w:rsidRPr="00F517E2">
              <w:rPr>
                <w:rFonts w:asciiTheme="majorHAnsi" w:hAnsiTheme="majorHAnsi"/>
                <w:vertAlign w:val="superscript"/>
              </w:rPr>
              <w:t>2</w:t>
            </w:r>
            <w:r w:rsidRPr="00F517E2">
              <w:rPr>
                <w:rFonts w:asciiTheme="majorHAnsi" w:hAnsiTheme="majorHAnsi"/>
              </w:rPr>
              <w:t xml:space="preserve"> a zároveň sa ruší nájom skladu č. 110 o výmere 8,07m</w:t>
            </w:r>
            <w:r w:rsidRPr="00F517E2">
              <w:rPr>
                <w:rFonts w:asciiTheme="majorHAnsi" w:hAnsiTheme="majorHAnsi"/>
                <w:vertAlign w:val="superscript"/>
              </w:rPr>
              <w:t>2</w:t>
            </w:r>
            <w:r w:rsidRPr="00F517E2">
              <w:rPr>
                <w:rFonts w:asciiTheme="majorHAnsi" w:hAnsiTheme="majorHAnsi"/>
              </w:rPr>
              <w:t>,</w:t>
            </w:r>
          </w:p>
          <w:p w:rsidR="0019783A" w:rsidRPr="00F517E2" w:rsidRDefault="0019783A" w:rsidP="00A71AC5">
            <w:pPr>
              <w:jc w:val="both"/>
              <w:rPr>
                <w:rFonts w:asciiTheme="majorHAnsi" w:hAnsiTheme="majorHAnsi"/>
              </w:rPr>
            </w:pPr>
            <w:r w:rsidRPr="00F517E2">
              <w:rPr>
                <w:rFonts w:asciiTheme="majorHAnsi" w:hAnsiTheme="majorHAnsi"/>
              </w:rPr>
              <w:t>predmet nájmu spolu vo výmere</w:t>
            </w:r>
            <w:r w:rsidRPr="00F517E2">
              <w:rPr>
                <w:rFonts w:asciiTheme="majorHAnsi" w:hAnsiTheme="majorHAnsi"/>
                <w:b/>
                <w:bCs/>
              </w:rPr>
              <w:t>: 47,70 m</w:t>
            </w:r>
            <w:r w:rsidRPr="00F517E2">
              <w:rPr>
                <w:rFonts w:asciiTheme="majorHAnsi" w:hAnsiTheme="majorHAnsi"/>
                <w:b/>
                <w:bCs/>
                <w:vertAlign w:val="superscript"/>
              </w:rPr>
              <w:t>2</w:t>
            </w:r>
            <w:r w:rsidRPr="00F517E2">
              <w:rPr>
                <w:rFonts w:asciiTheme="majorHAnsi" w:hAnsiTheme="majorHAnsi"/>
              </w:rPr>
              <w:t>.</w:t>
            </w:r>
          </w:p>
        </w:tc>
      </w:tr>
      <w:tr w:rsidR="0019783A" w:rsidRPr="00F517E2" w:rsidTr="0019783A">
        <w:tc>
          <w:tcPr>
            <w:tcW w:w="426" w:type="dxa"/>
            <w:tcBorders>
              <w:top w:val="single" w:sz="4" w:space="0" w:color="auto"/>
              <w:left w:val="single" w:sz="4" w:space="0" w:color="auto"/>
              <w:bottom w:val="single" w:sz="4" w:space="0" w:color="auto"/>
              <w:right w:val="single" w:sz="4" w:space="0" w:color="auto"/>
            </w:tcBorders>
          </w:tcPr>
          <w:p w:rsidR="0019783A" w:rsidRPr="00F517E2" w:rsidRDefault="0019783A" w:rsidP="00B57AAF">
            <w:pPr>
              <w:jc w:val="both"/>
              <w:rPr>
                <w:rFonts w:asciiTheme="majorHAnsi" w:hAnsiTheme="majorHAnsi"/>
              </w:rPr>
            </w:pPr>
          </w:p>
        </w:tc>
        <w:tc>
          <w:tcPr>
            <w:tcW w:w="1843" w:type="dxa"/>
            <w:tcBorders>
              <w:top w:val="single" w:sz="4" w:space="0" w:color="auto"/>
              <w:left w:val="single" w:sz="4" w:space="0" w:color="auto"/>
              <w:bottom w:val="single" w:sz="4" w:space="0" w:color="auto"/>
              <w:right w:val="single" w:sz="4" w:space="0" w:color="auto"/>
            </w:tcBorders>
            <w:hideMark/>
          </w:tcPr>
          <w:p w:rsidR="0019783A" w:rsidRPr="00F517E2" w:rsidRDefault="0019783A" w:rsidP="00B57AAF">
            <w:pPr>
              <w:jc w:val="both"/>
              <w:rPr>
                <w:rFonts w:asciiTheme="majorHAnsi" w:hAnsiTheme="majorHAnsi"/>
              </w:rPr>
            </w:pPr>
            <w:r w:rsidRPr="00F517E2">
              <w:rPr>
                <w:rFonts w:asciiTheme="majorHAnsi" w:hAnsiTheme="majorHAnsi"/>
              </w:rPr>
              <w:t>Účel nájmu:</w:t>
            </w:r>
          </w:p>
        </w:tc>
        <w:tc>
          <w:tcPr>
            <w:tcW w:w="7655" w:type="dxa"/>
            <w:tcBorders>
              <w:top w:val="single" w:sz="4" w:space="0" w:color="auto"/>
              <w:left w:val="single" w:sz="4" w:space="0" w:color="auto"/>
              <w:bottom w:val="single" w:sz="4" w:space="0" w:color="auto"/>
              <w:right w:val="single" w:sz="4" w:space="0" w:color="auto"/>
            </w:tcBorders>
          </w:tcPr>
          <w:p w:rsidR="0019783A" w:rsidRPr="00F517E2" w:rsidRDefault="0019783A" w:rsidP="00A71AC5">
            <w:pPr>
              <w:rPr>
                <w:rFonts w:asciiTheme="majorHAnsi" w:hAnsiTheme="majorHAnsi"/>
              </w:rPr>
            </w:pPr>
            <w:r w:rsidRPr="00F517E2">
              <w:rPr>
                <w:rFonts w:asciiTheme="majorHAnsi" w:hAnsiTheme="majorHAnsi"/>
              </w:rPr>
              <w:t>výrobno-obchodné aktivity a administratíva</w:t>
            </w:r>
          </w:p>
        </w:tc>
      </w:tr>
      <w:tr w:rsidR="0019783A" w:rsidRPr="00F517E2" w:rsidTr="0019783A">
        <w:tc>
          <w:tcPr>
            <w:tcW w:w="426" w:type="dxa"/>
            <w:tcBorders>
              <w:top w:val="single" w:sz="4" w:space="0" w:color="auto"/>
              <w:left w:val="single" w:sz="4" w:space="0" w:color="auto"/>
              <w:bottom w:val="single" w:sz="4" w:space="0" w:color="auto"/>
              <w:right w:val="single" w:sz="4" w:space="0" w:color="auto"/>
            </w:tcBorders>
          </w:tcPr>
          <w:p w:rsidR="0019783A" w:rsidRPr="00F517E2" w:rsidRDefault="0019783A" w:rsidP="00B57AAF">
            <w:pPr>
              <w:jc w:val="both"/>
              <w:rPr>
                <w:rFonts w:asciiTheme="majorHAnsi" w:hAnsiTheme="majorHAnsi"/>
              </w:rPr>
            </w:pPr>
          </w:p>
        </w:tc>
        <w:tc>
          <w:tcPr>
            <w:tcW w:w="1843" w:type="dxa"/>
            <w:tcBorders>
              <w:top w:val="single" w:sz="4" w:space="0" w:color="auto"/>
              <w:left w:val="single" w:sz="4" w:space="0" w:color="auto"/>
              <w:bottom w:val="single" w:sz="4" w:space="0" w:color="auto"/>
              <w:right w:val="single" w:sz="4" w:space="0" w:color="auto"/>
            </w:tcBorders>
            <w:hideMark/>
          </w:tcPr>
          <w:p w:rsidR="0019783A" w:rsidRPr="00F517E2" w:rsidRDefault="0019783A" w:rsidP="00B57AAF">
            <w:pPr>
              <w:jc w:val="both"/>
              <w:rPr>
                <w:rFonts w:asciiTheme="majorHAnsi" w:hAnsiTheme="majorHAnsi"/>
              </w:rPr>
            </w:pPr>
            <w:r w:rsidRPr="00F517E2">
              <w:rPr>
                <w:rFonts w:asciiTheme="majorHAnsi" w:hAnsiTheme="majorHAnsi"/>
              </w:rPr>
              <w:t>Doba nájmu:</w:t>
            </w:r>
          </w:p>
        </w:tc>
        <w:tc>
          <w:tcPr>
            <w:tcW w:w="7655" w:type="dxa"/>
            <w:tcBorders>
              <w:top w:val="single" w:sz="4" w:space="0" w:color="auto"/>
              <w:left w:val="single" w:sz="4" w:space="0" w:color="auto"/>
              <w:bottom w:val="single" w:sz="4" w:space="0" w:color="auto"/>
              <w:right w:val="single" w:sz="4" w:space="0" w:color="auto"/>
            </w:tcBorders>
          </w:tcPr>
          <w:p w:rsidR="0019783A" w:rsidRPr="00F517E2" w:rsidRDefault="0019783A" w:rsidP="00A71AC5">
            <w:pPr>
              <w:rPr>
                <w:rFonts w:asciiTheme="majorHAnsi" w:hAnsiTheme="majorHAnsi"/>
              </w:rPr>
            </w:pPr>
            <w:r w:rsidRPr="00F517E2">
              <w:rPr>
                <w:rFonts w:asciiTheme="majorHAnsi" w:hAnsiTheme="majorHAnsi"/>
              </w:rPr>
              <w:t>do 30.06.2018</w:t>
            </w:r>
          </w:p>
        </w:tc>
      </w:tr>
      <w:tr w:rsidR="0019783A" w:rsidRPr="00F517E2" w:rsidTr="0019783A">
        <w:tc>
          <w:tcPr>
            <w:tcW w:w="426" w:type="dxa"/>
            <w:tcBorders>
              <w:top w:val="single" w:sz="4" w:space="0" w:color="auto"/>
              <w:left w:val="single" w:sz="4" w:space="0" w:color="auto"/>
              <w:bottom w:val="single" w:sz="4" w:space="0" w:color="auto"/>
              <w:right w:val="single" w:sz="4" w:space="0" w:color="auto"/>
            </w:tcBorders>
          </w:tcPr>
          <w:p w:rsidR="0019783A" w:rsidRPr="00F517E2" w:rsidRDefault="0019783A" w:rsidP="00B57AAF">
            <w:pPr>
              <w:jc w:val="both"/>
              <w:rPr>
                <w:rFonts w:asciiTheme="majorHAnsi" w:hAnsiTheme="majorHAnsi"/>
              </w:rPr>
            </w:pPr>
          </w:p>
        </w:tc>
        <w:tc>
          <w:tcPr>
            <w:tcW w:w="1843" w:type="dxa"/>
            <w:tcBorders>
              <w:top w:val="single" w:sz="4" w:space="0" w:color="auto"/>
              <w:left w:val="single" w:sz="4" w:space="0" w:color="auto"/>
              <w:bottom w:val="single" w:sz="4" w:space="0" w:color="auto"/>
              <w:right w:val="single" w:sz="4" w:space="0" w:color="auto"/>
            </w:tcBorders>
            <w:hideMark/>
          </w:tcPr>
          <w:p w:rsidR="0019783A" w:rsidRPr="00F517E2" w:rsidRDefault="0019783A" w:rsidP="00B57AAF">
            <w:pPr>
              <w:jc w:val="both"/>
              <w:rPr>
                <w:rFonts w:asciiTheme="majorHAnsi" w:hAnsiTheme="majorHAnsi"/>
              </w:rPr>
            </w:pPr>
            <w:r w:rsidRPr="00F517E2">
              <w:rPr>
                <w:rFonts w:asciiTheme="majorHAnsi" w:hAnsiTheme="majorHAnsi"/>
              </w:rPr>
              <w:t>Nájomné:</w:t>
            </w:r>
          </w:p>
        </w:tc>
        <w:tc>
          <w:tcPr>
            <w:tcW w:w="7655" w:type="dxa"/>
            <w:tcBorders>
              <w:top w:val="single" w:sz="4" w:space="0" w:color="auto"/>
              <w:left w:val="single" w:sz="4" w:space="0" w:color="auto"/>
              <w:bottom w:val="single" w:sz="4" w:space="0" w:color="auto"/>
              <w:right w:val="single" w:sz="4" w:space="0" w:color="auto"/>
            </w:tcBorders>
          </w:tcPr>
          <w:p w:rsidR="0019783A" w:rsidRPr="00F517E2" w:rsidRDefault="0019783A" w:rsidP="00A71AC5">
            <w:pPr>
              <w:autoSpaceDE w:val="0"/>
              <w:autoSpaceDN w:val="0"/>
              <w:adjustRightInd w:val="0"/>
              <w:rPr>
                <w:rFonts w:asciiTheme="majorHAnsi" w:hAnsiTheme="majorHAnsi"/>
              </w:rPr>
            </w:pPr>
            <w:r w:rsidRPr="00F517E2">
              <w:rPr>
                <w:rFonts w:asciiTheme="majorHAnsi" w:hAnsiTheme="majorHAnsi"/>
              </w:rPr>
              <w:t xml:space="preserve">skladové priestory –14,00€/m2/rok – 270,20 €, kancelária 30,00€/m2/rok -582,00 € a soc. zariadenie 20,00 €/m2/rok – 60,00 € a chodby 15,00€/m2 /rok – 90,00 €, </w:t>
            </w:r>
            <w:r w:rsidRPr="00F517E2">
              <w:rPr>
                <w:rFonts w:asciiTheme="majorHAnsi" w:hAnsiTheme="majorHAnsi"/>
                <w:b/>
              </w:rPr>
              <w:t>t. j. nájomné spolu ročne je  1 002,00€.</w:t>
            </w:r>
          </w:p>
          <w:p w:rsidR="0019783A" w:rsidRPr="00F517E2" w:rsidRDefault="0019783A" w:rsidP="00A71AC5">
            <w:pPr>
              <w:autoSpaceDE w:val="0"/>
              <w:autoSpaceDN w:val="0"/>
              <w:adjustRightInd w:val="0"/>
              <w:rPr>
                <w:rFonts w:asciiTheme="majorHAnsi" w:hAnsiTheme="majorHAnsi"/>
              </w:rPr>
            </w:pPr>
            <w:r w:rsidRPr="00F517E2">
              <w:rPr>
                <w:rFonts w:asciiTheme="majorHAnsi" w:hAnsiTheme="majorHAnsi"/>
              </w:rPr>
              <w:t>Nájomné hradí nájomca štvrťročne vopred vždy k 15. dňu prvého mesiaca daného  štvrťroka vo výške 250,55 €,</w:t>
            </w:r>
          </w:p>
          <w:p w:rsidR="0019783A" w:rsidRPr="00F517E2" w:rsidRDefault="0019783A" w:rsidP="00A71AC5">
            <w:pPr>
              <w:pStyle w:val="Odsekzoznamu"/>
              <w:ind w:left="644" w:hanging="644"/>
              <w:rPr>
                <w:rFonts w:asciiTheme="majorHAnsi" w:hAnsiTheme="majorHAnsi"/>
              </w:rPr>
            </w:pPr>
            <w:r w:rsidRPr="00F517E2">
              <w:rPr>
                <w:rFonts w:asciiTheme="majorHAnsi" w:hAnsiTheme="majorHAnsi"/>
              </w:rPr>
              <w:t>nájomné je v súlade so smernicou</w:t>
            </w:r>
            <w:r>
              <w:rPr>
                <w:rFonts w:asciiTheme="majorHAnsi" w:hAnsiTheme="majorHAnsi"/>
                <w:vertAlign w:val="superscript"/>
              </w:rPr>
              <w:t>1</w:t>
            </w:r>
            <w:r w:rsidRPr="00F517E2">
              <w:rPr>
                <w:rFonts w:asciiTheme="majorHAnsi" w:hAnsiTheme="majorHAnsi"/>
              </w:rPr>
              <w:t>.</w:t>
            </w:r>
          </w:p>
        </w:tc>
      </w:tr>
      <w:tr w:rsidR="0019783A" w:rsidRPr="00F517E2" w:rsidTr="0019783A">
        <w:tc>
          <w:tcPr>
            <w:tcW w:w="426" w:type="dxa"/>
            <w:tcBorders>
              <w:top w:val="single" w:sz="4" w:space="0" w:color="auto"/>
              <w:left w:val="single" w:sz="4" w:space="0" w:color="auto"/>
              <w:bottom w:val="single" w:sz="4" w:space="0" w:color="auto"/>
              <w:right w:val="single" w:sz="4" w:space="0" w:color="auto"/>
            </w:tcBorders>
          </w:tcPr>
          <w:p w:rsidR="0019783A" w:rsidRPr="00F517E2" w:rsidRDefault="0019783A" w:rsidP="00B57AAF">
            <w:pPr>
              <w:jc w:val="both"/>
              <w:rPr>
                <w:rFonts w:asciiTheme="majorHAnsi" w:hAnsiTheme="majorHAnsi"/>
              </w:rPr>
            </w:pPr>
          </w:p>
        </w:tc>
        <w:tc>
          <w:tcPr>
            <w:tcW w:w="1843" w:type="dxa"/>
            <w:tcBorders>
              <w:top w:val="single" w:sz="4" w:space="0" w:color="auto"/>
              <w:left w:val="single" w:sz="4" w:space="0" w:color="auto"/>
              <w:bottom w:val="single" w:sz="4" w:space="0" w:color="auto"/>
              <w:right w:val="single" w:sz="4" w:space="0" w:color="auto"/>
            </w:tcBorders>
            <w:hideMark/>
          </w:tcPr>
          <w:p w:rsidR="0019783A" w:rsidRPr="00F517E2" w:rsidRDefault="0019783A" w:rsidP="00B57AAF">
            <w:pPr>
              <w:jc w:val="both"/>
              <w:rPr>
                <w:rFonts w:asciiTheme="majorHAnsi" w:hAnsiTheme="majorHAnsi"/>
              </w:rPr>
            </w:pPr>
            <w:r w:rsidRPr="00F517E2">
              <w:rPr>
                <w:rFonts w:asciiTheme="majorHAnsi" w:hAnsiTheme="majorHAnsi"/>
              </w:rPr>
              <w:t>Náklady za služby a energie:</w:t>
            </w:r>
          </w:p>
        </w:tc>
        <w:tc>
          <w:tcPr>
            <w:tcW w:w="7655" w:type="dxa"/>
            <w:tcBorders>
              <w:top w:val="single" w:sz="4" w:space="0" w:color="auto"/>
              <w:left w:val="single" w:sz="4" w:space="0" w:color="auto"/>
              <w:bottom w:val="single" w:sz="4" w:space="0" w:color="auto"/>
              <w:right w:val="single" w:sz="4" w:space="0" w:color="auto"/>
            </w:tcBorders>
          </w:tcPr>
          <w:p w:rsidR="0019783A" w:rsidRPr="00F517E2" w:rsidRDefault="0019783A" w:rsidP="00A71AC5">
            <w:pPr>
              <w:autoSpaceDE w:val="0"/>
              <w:autoSpaceDN w:val="0"/>
              <w:adjustRightInd w:val="0"/>
              <w:jc w:val="both"/>
              <w:rPr>
                <w:rFonts w:asciiTheme="majorHAnsi" w:hAnsiTheme="majorHAnsi"/>
              </w:rPr>
            </w:pPr>
            <w:r w:rsidRPr="00F517E2">
              <w:rPr>
                <w:rFonts w:asciiTheme="majorHAnsi" w:hAnsiTheme="majorHAnsi"/>
              </w:rPr>
              <w:t>preddavky na náklady za opakované dodanie energií a služieb budú nájomcovi fakturované zálohovo do 15 dňa 1. mesiaca príslušného štvrťroka vopred. Nájomca je povinný uhradiť faktúru do 7 dní odo dňa vystavenia faktúry. Výška zálohových platieb bude vypočítaná ako aritmetický priemer z platieb za uplynulý kalendárny rok. Prenajímateľ vyhotoví po uplynutí zúčtovacieho obdobia, najneskôr do 20 dní zúčtovaciu faktúru so splatnosťou 7 kalendárnych dní odo dňa jej vyhotovenia.</w:t>
            </w:r>
          </w:p>
        </w:tc>
      </w:tr>
      <w:tr w:rsidR="0019783A" w:rsidRPr="00F517E2" w:rsidTr="0019783A">
        <w:tc>
          <w:tcPr>
            <w:tcW w:w="426" w:type="dxa"/>
            <w:tcBorders>
              <w:top w:val="single" w:sz="4" w:space="0" w:color="auto"/>
              <w:left w:val="single" w:sz="4" w:space="0" w:color="auto"/>
              <w:bottom w:val="single" w:sz="4" w:space="0" w:color="auto"/>
              <w:right w:val="single" w:sz="4" w:space="0" w:color="auto"/>
            </w:tcBorders>
          </w:tcPr>
          <w:p w:rsidR="0019783A" w:rsidRPr="00F517E2" w:rsidRDefault="0019783A" w:rsidP="00B57AAF">
            <w:pPr>
              <w:jc w:val="both"/>
              <w:rPr>
                <w:rFonts w:asciiTheme="majorHAnsi" w:hAnsiTheme="majorHAnsi"/>
              </w:rPr>
            </w:pPr>
          </w:p>
        </w:tc>
        <w:tc>
          <w:tcPr>
            <w:tcW w:w="1843" w:type="dxa"/>
            <w:tcBorders>
              <w:top w:val="single" w:sz="4" w:space="0" w:color="auto"/>
              <w:left w:val="single" w:sz="4" w:space="0" w:color="auto"/>
              <w:bottom w:val="single" w:sz="4" w:space="0" w:color="auto"/>
              <w:right w:val="single" w:sz="4" w:space="0" w:color="auto"/>
            </w:tcBorders>
            <w:hideMark/>
          </w:tcPr>
          <w:p w:rsidR="0019783A" w:rsidRPr="00F517E2" w:rsidRDefault="0019783A" w:rsidP="00B57AAF">
            <w:pPr>
              <w:jc w:val="both"/>
              <w:rPr>
                <w:rFonts w:asciiTheme="majorHAnsi" w:hAnsiTheme="majorHAnsi"/>
              </w:rPr>
            </w:pPr>
            <w:r w:rsidRPr="00F517E2">
              <w:rPr>
                <w:rFonts w:asciiTheme="majorHAnsi" w:hAnsiTheme="majorHAnsi"/>
              </w:rPr>
              <w:t>Predkladá:</w:t>
            </w:r>
          </w:p>
        </w:tc>
        <w:tc>
          <w:tcPr>
            <w:tcW w:w="7655" w:type="dxa"/>
            <w:tcBorders>
              <w:top w:val="single" w:sz="4" w:space="0" w:color="auto"/>
              <w:left w:val="single" w:sz="4" w:space="0" w:color="auto"/>
              <w:bottom w:val="single" w:sz="4" w:space="0" w:color="auto"/>
              <w:right w:val="single" w:sz="4" w:space="0" w:color="auto"/>
            </w:tcBorders>
          </w:tcPr>
          <w:p w:rsidR="0019783A" w:rsidRPr="00F517E2" w:rsidRDefault="0019783A" w:rsidP="00A71AC5">
            <w:pPr>
              <w:rPr>
                <w:rFonts w:asciiTheme="majorHAnsi" w:hAnsiTheme="majorHAnsi"/>
              </w:rPr>
            </w:pPr>
            <w:r w:rsidRPr="00F517E2">
              <w:rPr>
                <w:rFonts w:asciiTheme="majorHAnsi" w:hAnsiTheme="majorHAnsi"/>
              </w:rPr>
              <w:t xml:space="preserve">dekan </w:t>
            </w:r>
            <w:proofErr w:type="spellStart"/>
            <w:r w:rsidRPr="00F517E2">
              <w:rPr>
                <w:rFonts w:asciiTheme="majorHAnsi" w:hAnsiTheme="majorHAnsi"/>
              </w:rPr>
              <w:t>SvF</w:t>
            </w:r>
            <w:proofErr w:type="spellEnd"/>
            <w:r w:rsidRPr="00F517E2">
              <w:rPr>
                <w:rFonts w:asciiTheme="majorHAnsi" w:hAnsiTheme="majorHAnsi"/>
              </w:rPr>
              <w:t xml:space="preserve"> STU</w:t>
            </w:r>
          </w:p>
        </w:tc>
      </w:tr>
      <w:tr w:rsidR="0019783A" w:rsidRPr="00F517E2" w:rsidTr="0019783A">
        <w:tc>
          <w:tcPr>
            <w:tcW w:w="426" w:type="dxa"/>
          </w:tcPr>
          <w:p w:rsidR="0019783A" w:rsidRPr="00F517E2" w:rsidRDefault="0019783A" w:rsidP="000E006C">
            <w:pPr>
              <w:jc w:val="both"/>
              <w:rPr>
                <w:rFonts w:asciiTheme="majorHAnsi" w:hAnsiTheme="majorHAnsi"/>
              </w:rPr>
            </w:pPr>
          </w:p>
        </w:tc>
        <w:tc>
          <w:tcPr>
            <w:tcW w:w="1843" w:type="dxa"/>
          </w:tcPr>
          <w:p w:rsidR="0019783A" w:rsidRPr="00F517E2" w:rsidRDefault="0019783A" w:rsidP="000E006C">
            <w:pPr>
              <w:ind w:right="128"/>
              <w:rPr>
                <w:rFonts w:asciiTheme="majorHAnsi" w:hAnsiTheme="majorHAnsi"/>
              </w:rPr>
            </w:pPr>
            <w:r w:rsidRPr="00F517E2">
              <w:rPr>
                <w:rFonts w:asciiTheme="majorHAnsi" w:hAnsiTheme="majorHAnsi"/>
              </w:rPr>
              <w:t>Vedenie STU prerokovalo dňa:</w:t>
            </w:r>
          </w:p>
        </w:tc>
        <w:tc>
          <w:tcPr>
            <w:tcW w:w="7655" w:type="dxa"/>
          </w:tcPr>
          <w:p w:rsidR="0019783A" w:rsidRPr="00F517E2" w:rsidRDefault="0019783A" w:rsidP="00A71AC5">
            <w:pPr>
              <w:rPr>
                <w:rFonts w:asciiTheme="majorHAnsi" w:hAnsiTheme="majorHAnsi"/>
              </w:rPr>
            </w:pPr>
            <w:r w:rsidRPr="00F517E2">
              <w:rPr>
                <w:rFonts w:asciiTheme="majorHAnsi" w:hAnsiTheme="majorHAnsi"/>
              </w:rPr>
              <w:t>06.09.2017</w:t>
            </w:r>
          </w:p>
        </w:tc>
      </w:tr>
    </w:tbl>
    <w:p w:rsidR="000E006C" w:rsidRPr="00F517E2" w:rsidRDefault="000E006C">
      <w:pPr>
        <w:rPr>
          <w:rFonts w:asciiTheme="majorHAnsi" w:hAnsiTheme="majorHAnsi"/>
        </w:rPr>
      </w:pPr>
    </w:p>
    <w:tbl>
      <w:tblPr>
        <w:tblStyle w:val="Mriekatabuky"/>
        <w:tblW w:w="9929" w:type="dxa"/>
        <w:tblInd w:w="-885" w:type="dxa"/>
        <w:tblLook w:val="00A0" w:firstRow="1" w:lastRow="0" w:firstColumn="1" w:lastColumn="0" w:noHBand="0" w:noVBand="0"/>
      </w:tblPr>
      <w:tblGrid>
        <w:gridCol w:w="436"/>
        <w:gridCol w:w="1842"/>
        <w:gridCol w:w="7651"/>
      </w:tblGrid>
      <w:tr w:rsidR="0019783A" w:rsidRPr="00F517E2" w:rsidTr="0019783A">
        <w:tc>
          <w:tcPr>
            <w:tcW w:w="436" w:type="dxa"/>
          </w:tcPr>
          <w:p w:rsidR="0019783A" w:rsidRPr="00F517E2" w:rsidRDefault="0019783A" w:rsidP="00EB013B">
            <w:pPr>
              <w:ind w:left="360" w:hanging="326"/>
              <w:rPr>
                <w:rFonts w:asciiTheme="majorHAnsi" w:hAnsiTheme="majorHAnsi"/>
                <w:b/>
              </w:rPr>
            </w:pPr>
            <w:r w:rsidRPr="00F517E2">
              <w:rPr>
                <w:rFonts w:asciiTheme="majorHAnsi" w:hAnsiTheme="majorHAnsi"/>
                <w:b/>
              </w:rPr>
              <w:t>7.</w:t>
            </w:r>
          </w:p>
        </w:tc>
        <w:tc>
          <w:tcPr>
            <w:tcW w:w="1842" w:type="dxa"/>
          </w:tcPr>
          <w:p w:rsidR="0019783A" w:rsidRPr="00F517E2" w:rsidRDefault="0019783A" w:rsidP="00EB013B">
            <w:pPr>
              <w:jc w:val="both"/>
              <w:rPr>
                <w:rFonts w:asciiTheme="majorHAnsi" w:hAnsiTheme="majorHAnsi"/>
                <w:b/>
              </w:rPr>
            </w:pPr>
            <w:r w:rsidRPr="00F517E2">
              <w:rPr>
                <w:rFonts w:asciiTheme="majorHAnsi" w:hAnsiTheme="majorHAnsi"/>
                <w:b/>
              </w:rPr>
              <w:t>Nájomca:</w:t>
            </w:r>
          </w:p>
        </w:tc>
        <w:tc>
          <w:tcPr>
            <w:tcW w:w="7651" w:type="dxa"/>
          </w:tcPr>
          <w:p w:rsidR="0019783A" w:rsidRPr="00F517E2" w:rsidRDefault="0019783A" w:rsidP="00A71AC5">
            <w:pPr>
              <w:jc w:val="both"/>
              <w:rPr>
                <w:rFonts w:asciiTheme="majorHAnsi" w:hAnsiTheme="majorHAnsi"/>
              </w:rPr>
            </w:pPr>
            <w:r w:rsidRPr="00F517E2">
              <w:rPr>
                <w:rFonts w:asciiTheme="majorHAnsi" w:hAnsiTheme="majorHAnsi"/>
                <w:b/>
              </w:rPr>
              <w:t xml:space="preserve">KESA – Ing. Mária </w:t>
            </w:r>
            <w:proofErr w:type="spellStart"/>
            <w:r w:rsidRPr="00F517E2">
              <w:rPr>
                <w:rFonts w:asciiTheme="majorHAnsi" w:hAnsiTheme="majorHAnsi"/>
                <w:b/>
              </w:rPr>
              <w:t>Čunderlíková</w:t>
            </w:r>
            <w:proofErr w:type="spellEnd"/>
            <w:r w:rsidRPr="00F517E2">
              <w:rPr>
                <w:rFonts w:asciiTheme="majorHAnsi" w:hAnsiTheme="majorHAnsi"/>
              </w:rPr>
              <w:t>, Nevädzová 4, , 917 01 Trnava</w:t>
            </w:r>
          </w:p>
          <w:p w:rsidR="0019783A" w:rsidRPr="00F517E2" w:rsidRDefault="0019783A" w:rsidP="00A71AC5">
            <w:pPr>
              <w:jc w:val="both"/>
              <w:rPr>
                <w:rFonts w:asciiTheme="majorHAnsi" w:hAnsiTheme="majorHAnsi"/>
              </w:rPr>
            </w:pPr>
            <w:r w:rsidRPr="00F517E2">
              <w:rPr>
                <w:rFonts w:asciiTheme="majorHAnsi" w:hAnsiTheme="majorHAnsi"/>
              </w:rPr>
              <w:t xml:space="preserve">nájomca je zapísaný   na OÚ Trnava, č. </w:t>
            </w:r>
            <w:proofErr w:type="spellStart"/>
            <w:r w:rsidRPr="00F517E2">
              <w:rPr>
                <w:rFonts w:asciiTheme="majorHAnsi" w:hAnsiTheme="majorHAnsi"/>
              </w:rPr>
              <w:t>Žo</w:t>
            </w:r>
            <w:proofErr w:type="spellEnd"/>
            <w:r w:rsidRPr="00F517E2">
              <w:rPr>
                <w:rFonts w:asciiTheme="majorHAnsi" w:hAnsiTheme="majorHAnsi"/>
              </w:rPr>
              <w:t xml:space="preserve"> – 207 – 2736 </w:t>
            </w:r>
            <w:proofErr w:type="spellStart"/>
            <w:r w:rsidRPr="00F517E2">
              <w:rPr>
                <w:rFonts w:asciiTheme="majorHAnsi" w:hAnsiTheme="majorHAnsi"/>
              </w:rPr>
              <w:t>sp</w:t>
            </w:r>
            <w:proofErr w:type="spellEnd"/>
            <w:r w:rsidRPr="00F517E2">
              <w:rPr>
                <w:rFonts w:asciiTheme="majorHAnsi" w:hAnsiTheme="majorHAnsi"/>
              </w:rPr>
              <w:t>. č. 1992/1526.</w:t>
            </w:r>
          </w:p>
        </w:tc>
      </w:tr>
      <w:tr w:rsidR="0019783A" w:rsidRPr="00F517E2" w:rsidTr="0019783A">
        <w:tc>
          <w:tcPr>
            <w:tcW w:w="436" w:type="dxa"/>
          </w:tcPr>
          <w:p w:rsidR="0019783A" w:rsidRPr="00F517E2" w:rsidRDefault="0019783A" w:rsidP="00EB013B">
            <w:pPr>
              <w:jc w:val="both"/>
              <w:rPr>
                <w:rFonts w:asciiTheme="majorHAnsi" w:hAnsiTheme="majorHAnsi"/>
              </w:rPr>
            </w:pPr>
          </w:p>
        </w:tc>
        <w:tc>
          <w:tcPr>
            <w:tcW w:w="1842" w:type="dxa"/>
          </w:tcPr>
          <w:p w:rsidR="0019783A" w:rsidRPr="00F517E2" w:rsidRDefault="0019783A" w:rsidP="00EB013B">
            <w:pPr>
              <w:jc w:val="both"/>
              <w:rPr>
                <w:rFonts w:asciiTheme="majorHAnsi" w:hAnsiTheme="majorHAnsi"/>
              </w:rPr>
            </w:pPr>
            <w:r w:rsidRPr="00F517E2">
              <w:rPr>
                <w:rFonts w:asciiTheme="majorHAnsi" w:hAnsiTheme="majorHAnsi"/>
              </w:rPr>
              <w:t>Predmet nájmu:</w:t>
            </w:r>
          </w:p>
        </w:tc>
        <w:tc>
          <w:tcPr>
            <w:tcW w:w="7651" w:type="dxa"/>
          </w:tcPr>
          <w:p w:rsidR="0019783A" w:rsidRPr="00F517E2" w:rsidRDefault="0019783A" w:rsidP="00A71AC5">
            <w:pPr>
              <w:jc w:val="both"/>
              <w:rPr>
                <w:rFonts w:asciiTheme="majorHAnsi" w:hAnsiTheme="majorHAnsi"/>
                <w:b/>
              </w:rPr>
            </w:pPr>
            <w:r w:rsidRPr="00F517E2">
              <w:rPr>
                <w:rFonts w:asciiTheme="majorHAnsi" w:hAnsiTheme="majorHAnsi"/>
                <w:b/>
              </w:rPr>
              <w:t>dodatkom č. 1 k NZ č- 72/2016 R-STU</w:t>
            </w:r>
            <w:r w:rsidRPr="00F517E2">
              <w:rPr>
                <w:rFonts w:asciiTheme="majorHAnsi" w:hAnsiTheme="majorHAnsi"/>
              </w:rPr>
              <w:t xml:space="preserve"> sa predlžuje doba nájmu -  dočasne </w:t>
            </w:r>
            <w:r w:rsidRPr="00F517E2">
              <w:rPr>
                <w:rFonts w:asciiTheme="majorHAnsi" w:hAnsiTheme="majorHAnsi"/>
              </w:rPr>
              <w:lastRenderedPageBreak/>
              <w:t>nepotrebný majetok   -  nebytový priestor (NP)  – sklad pozostávajúci zo skladových miestností nachádzajúcich sa v podzemnom podlaží (v zmysle VZN mesta Trnavy ide o zníženú atraktivitu)  o výmere 805,04m</w:t>
            </w:r>
            <w:r w:rsidRPr="00F517E2">
              <w:rPr>
                <w:rFonts w:asciiTheme="majorHAnsi" w:hAnsiTheme="majorHAnsi"/>
                <w:vertAlign w:val="superscript"/>
              </w:rPr>
              <w:t>2</w:t>
            </w:r>
            <w:r w:rsidRPr="00F517E2">
              <w:rPr>
                <w:rFonts w:asciiTheme="majorHAnsi" w:hAnsiTheme="majorHAnsi"/>
              </w:rPr>
              <w:t xml:space="preserve"> budovy MTF STU na Hajdóczyho1, Trnava spolu s užívaním výlučne iba WC.  Z toho vykurovacia plocha je 179,00m</w:t>
            </w:r>
            <w:r w:rsidRPr="00F517E2">
              <w:rPr>
                <w:rFonts w:asciiTheme="majorHAnsi" w:hAnsiTheme="majorHAnsi"/>
                <w:vertAlign w:val="superscript"/>
              </w:rPr>
              <w:t>2</w:t>
            </w:r>
            <w:r w:rsidRPr="00F517E2">
              <w:rPr>
                <w:rFonts w:asciiTheme="majorHAnsi" w:hAnsiTheme="majorHAnsi"/>
              </w:rPr>
              <w:t xml:space="preserve">. Jedná sa o pivničné priestory, ktoré nedosahujú základný štandard nebytového priestoru </w:t>
            </w:r>
            <w:r w:rsidRPr="00F517E2">
              <w:rPr>
                <w:rFonts w:asciiTheme="majorHAnsi" w:hAnsiTheme="majorHAnsi"/>
                <w:b/>
              </w:rPr>
              <w:t>do 31.12.2018,</w:t>
            </w:r>
          </w:p>
          <w:p w:rsidR="0019783A" w:rsidRPr="00F517E2" w:rsidRDefault="0019783A" w:rsidP="00A71AC5">
            <w:pPr>
              <w:rPr>
                <w:rFonts w:asciiTheme="majorHAnsi" w:hAnsiTheme="majorHAnsi"/>
              </w:rPr>
            </w:pPr>
            <w:r w:rsidRPr="00F517E2">
              <w:rPr>
                <w:rFonts w:asciiTheme="majorHAnsi" w:hAnsiTheme="majorHAnsi"/>
              </w:rPr>
              <w:t xml:space="preserve">celková výmera podlahovej plochy je </w:t>
            </w:r>
            <w:r w:rsidRPr="00F517E2">
              <w:rPr>
                <w:rFonts w:asciiTheme="majorHAnsi" w:hAnsiTheme="majorHAnsi"/>
                <w:b/>
              </w:rPr>
              <w:t>805,04m</w:t>
            </w:r>
            <w:r w:rsidRPr="00F517E2">
              <w:rPr>
                <w:rFonts w:asciiTheme="majorHAnsi" w:hAnsiTheme="majorHAnsi"/>
                <w:b/>
                <w:vertAlign w:val="superscript"/>
              </w:rPr>
              <w:t>2</w:t>
            </w:r>
            <w:r w:rsidRPr="00F517E2">
              <w:rPr>
                <w:rFonts w:asciiTheme="majorHAnsi" w:hAnsiTheme="majorHAnsi"/>
                <w:b/>
              </w:rPr>
              <w:t>.</w:t>
            </w:r>
            <w:r w:rsidRPr="00F517E2">
              <w:rPr>
                <w:rFonts w:asciiTheme="majorHAnsi" w:hAnsiTheme="majorHAnsi"/>
              </w:rPr>
              <w:t xml:space="preserve"> </w:t>
            </w:r>
          </w:p>
        </w:tc>
      </w:tr>
      <w:tr w:rsidR="0019783A" w:rsidRPr="00F517E2" w:rsidTr="0019783A">
        <w:tc>
          <w:tcPr>
            <w:tcW w:w="436" w:type="dxa"/>
          </w:tcPr>
          <w:p w:rsidR="0019783A" w:rsidRPr="00F517E2" w:rsidRDefault="0019783A" w:rsidP="00EB013B">
            <w:pPr>
              <w:jc w:val="both"/>
              <w:rPr>
                <w:rFonts w:asciiTheme="majorHAnsi" w:hAnsiTheme="majorHAnsi"/>
              </w:rPr>
            </w:pPr>
          </w:p>
        </w:tc>
        <w:tc>
          <w:tcPr>
            <w:tcW w:w="1842" w:type="dxa"/>
          </w:tcPr>
          <w:p w:rsidR="0019783A" w:rsidRPr="00F517E2" w:rsidRDefault="0019783A" w:rsidP="00EB013B">
            <w:pPr>
              <w:jc w:val="both"/>
              <w:rPr>
                <w:rFonts w:asciiTheme="majorHAnsi" w:hAnsiTheme="majorHAnsi"/>
              </w:rPr>
            </w:pPr>
            <w:r w:rsidRPr="00F517E2">
              <w:rPr>
                <w:rFonts w:asciiTheme="majorHAnsi" w:hAnsiTheme="majorHAnsi"/>
              </w:rPr>
              <w:t>Účel nájmu:</w:t>
            </w:r>
          </w:p>
        </w:tc>
        <w:tc>
          <w:tcPr>
            <w:tcW w:w="7651" w:type="dxa"/>
          </w:tcPr>
          <w:p w:rsidR="0019783A" w:rsidRPr="00F517E2" w:rsidRDefault="0019783A" w:rsidP="00A71AC5">
            <w:pPr>
              <w:jc w:val="both"/>
              <w:rPr>
                <w:rFonts w:asciiTheme="majorHAnsi" w:hAnsiTheme="majorHAnsi"/>
              </w:rPr>
            </w:pPr>
            <w:r w:rsidRPr="00F517E2">
              <w:rPr>
                <w:rFonts w:asciiTheme="majorHAnsi" w:hAnsiTheme="majorHAnsi"/>
              </w:rPr>
              <w:t>skladovanie stavebného materiálu.</w:t>
            </w:r>
          </w:p>
        </w:tc>
      </w:tr>
      <w:tr w:rsidR="0019783A" w:rsidRPr="00F517E2" w:rsidTr="0019783A">
        <w:trPr>
          <w:trHeight w:val="259"/>
        </w:trPr>
        <w:tc>
          <w:tcPr>
            <w:tcW w:w="436" w:type="dxa"/>
          </w:tcPr>
          <w:p w:rsidR="0019783A" w:rsidRPr="00F517E2" w:rsidRDefault="0019783A" w:rsidP="00EB013B">
            <w:pPr>
              <w:jc w:val="both"/>
              <w:rPr>
                <w:rFonts w:asciiTheme="majorHAnsi" w:hAnsiTheme="majorHAnsi"/>
              </w:rPr>
            </w:pPr>
          </w:p>
        </w:tc>
        <w:tc>
          <w:tcPr>
            <w:tcW w:w="1842" w:type="dxa"/>
            <w:tcBorders>
              <w:bottom w:val="single" w:sz="4" w:space="0" w:color="auto"/>
            </w:tcBorders>
          </w:tcPr>
          <w:p w:rsidR="0019783A" w:rsidRPr="00F517E2" w:rsidRDefault="0019783A" w:rsidP="00EB013B">
            <w:pPr>
              <w:jc w:val="both"/>
              <w:rPr>
                <w:rFonts w:asciiTheme="majorHAnsi" w:hAnsiTheme="majorHAnsi"/>
              </w:rPr>
            </w:pPr>
            <w:r w:rsidRPr="00F517E2">
              <w:rPr>
                <w:rFonts w:asciiTheme="majorHAnsi" w:hAnsiTheme="majorHAnsi"/>
              </w:rPr>
              <w:t>Doba nájmu:</w:t>
            </w:r>
          </w:p>
        </w:tc>
        <w:tc>
          <w:tcPr>
            <w:tcW w:w="7651" w:type="dxa"/>
            <w:tcBorders>
              <w:bottom w:val="single" w:sz="4" w:space="0" w:color="auto"/>
            </w:tcBorders>
          </w:tcPr>
          <w:p w:rsidR="0019783A" w:rsidRPr="00F517E2" w:rsidRDefault="0019783A" w:rsidP="00A71AC5">
            <w:pPr>
              <w:rPr>
                <w:rFonts w:asciiTheme="majorHAnsi" w:hAnsiTheme="majorHAnsi"/>
              </w:rPr>
            </w:pPr>
            <w:r w:rsidRPr="00F517E2">
              <w:rPr>
                <w:rFonts w:asciiTheme="majorHAnsi" w:hAnsiTheme="majorHAnsi"/>
              </w:rPr>
              <w:t>do 31.12.2018</w:t>
            </w:r>
          </w:p>
        </w:tc>
      </w:tr>
      <w:tr w:rsidR="0019783A" w:rsidRPr="00F517E2" w:rsidTr="0019783A">
        <w:trPr>
          <w:trHeight w:val="422"/>
        </w:trPr>
        <w:tc>
          <w:tcPr>
            <w:tcW w:w="436" w:type="dxa"/>
            <w:tcBorders>
              <w:right w:val="single" w:sz="4" w:space="0" w:color="auto"/>
            </w:tcBorders>
          </w:tcPr>
          <w:p w:rsidR="0019783A" w:rsidRPr="00F517E2" w:rsidRDefault="0019783A" w:rsidP="00EB013B">
            <w:pPr>
              <w:jc w:val="both"/>
              <w:rPr>
                <w:rFonts w:asciiTheme="majorHAnsi" w:hAnsiTheme="majorHAnsi"/>
              </w:rPr>
            </w:pPr>
          </w:p>
          <w:p w:rsidR="0019783A" w:rsidRPr="00F517E2" w:rsidRDefault="0019783A" w:rsidP="00EB013B">
            <w:pPr>
              <w:jc w:val="both"/>
              <w:rPr>
                <w:rFonts w:asciiTheme="majorHAnsi" w:hAnsiTheme="majorHAnsi"/>
              </w:rPr>
            </w:pPr>
          </w:p>
        </w:tc>
        <w:tc>
          <w:tcPr>
            <w:tcW w:w="1842" w:type="dxa"/>
            <w:tcBorders>
              <w:left w:val="single" w:sz="4" w:space="0" w:color="auto"/>
              <w:right w:val="single" w:sz="4" w:space="0" w:color="auto"/>
            </w:tcBorders>
          </w:tcPr>
          <w:p w:rsidR="0019783A" w:rsidRPr="00F517E2" w:rsidRDefault="0019783A" w:rsidP="00EB013B">
            <w:pPr>
              <w:jc w:val="both"/>
              <w:rPr>
                <w:rFonts w:asciiTheme="majorHAnsi" w:hAnsiTheme="majorHAnsi"/>
              </w:rPr>
            </w:pPr>
            <w:r w:rsidRPr="00F517E2">
              <w:rPr>
                <w:rFonts w:asciiTheme="majorHAnsi" w:hAnsiTheme="majorHAnsi"/>
              </w:rPr>
              <w:t xml:space="preserve">Nájomné:             </w:t>
            </w:r>
          </w:p>
          <w:p w:rsidR="0019783A" w:rsidRPr="00F517E2" w:rsidRDefault="0019783A" w:rsidP="00EB013B">
            <w:pPr>
              <w:jc w:val="both"/>
              <w:rPr>
                <w:rFonts w:asciiTheme="majorHAnsi" w:hAnsiTheme="majorHAnsi"/>
              </w:rPr>
            </w:pPr>
          </w:p>
        </w:tc>
        <w:tc>
          <w:tcPr>
            <w:tcW w:w="7651" w:type="dxa"/>
            <w:tcBorders>
              <w:left w:val="single" w:sz="4" w:space="0" w:color="auto"/>
              <w:right w:val="single" w:sz="4" w:space="0" w:color="auto"/>
            </w:tcBorders>
          </w:tcPr>
          <w:p w:rsidR="0019783A" w:rsidRPr="0089639F" w:rsidRDefault="0019783A" w:rsidP="00A71AC5">
            <w:pPr>
              <w:jc w:val="both"/>
              <w:rPr>
                <w:rFonts w:asciiTheme="majorHAnsi" w:hAnsiTheme="majorHAnsi"/>
              </w:rPr>
            </w:pPr>
            <w:r w:rsidRPr="00F517E2">
              <w:rPr>
                <w:rFonts w:asciiTheme="majorHAnsi" w:hAnsiTheme="majorHAnsi"/>
              </w:rPr>
              <w:t>cena nájmu v suteréne budovy je dohodnutá na 10,00€/m</w:t>
            </w:r>
            <w:r w:rsidRPr="00F517E2">
              <w:rPr>
                <w:rFonts w:asciiTheme="majorHAnsi" w:hAnsiTheme="majorHAnsi"/>
                <w:vertAlign w:val="superscript"/>
              </w:rPr>
              <w:t>2</w:t>
            </w:r>
            <w:r>
              <w:rPr>
                <w:rFonts w:asciiTheme="majorHAnsi" w:hAnsiTheme="majorHAnsi"/>
              </w:rPr>
              <w:t xml:space="preserve">/rok – 8 054,40 €, </w:t>
            </w:r>
            <w:r w:rsidRPr="00F517E2">
              <w:rPr>
                <w:rFonts w:asciiTheme="majorHAnsi" w:hAnsiTheme="majorHAnsi"/>
              </w:rPr>
              <w:t>t. j</w:t>
            </w:r>
            <w:r w:rsidRPr="00F517E2">
              <w:rPr>
                <w:rFonts w:asciiTheme="majorHAnsi" w:hAnsiTheme="majorHAnsi"/>
                <w:b/>
              </w:rPr>
              <w:t xml:space="preserve">. nájomné spolu ročne  8 054,04 €, </w:t>
            </w:r>
          </w:p>
          <w:p w:rsidR="0019783A" w:rsidRPr="00F517E2" w:rsidRDefault="0019783A" w:rsidP="00A71AC5">
            <w:pPr>
              <w:pStyle w:val="Odsekzoznamu"/>
              <w:ind w:left="644" w:hanging="644"/>
              <w:rPr>
                <w:rFonts w:asciiTheme="majorHAnsi" w:hAnsiTheme="majorHAnsi"/>
              </w:rPr>
            </w:pPr>
            <w:r w:rsidRPr="00F517E2">
              <w:rPr>
                <w:rFonts w:asciiTheme="majorHAnsi" w:hAnsiTheme="majorHAnsi"/>
              </w:rPr>
              <w:t>nájomné hradí nájomca štvrťročne vopred vždy k 15. dňu prvého mesiaca</w:t>
            </w:r>
          </w:p>
          <w:p w:rsidR="0019783A" w:rsidRPr="00F517E2" w:rsidRDefault="0019783A" w:rsidP="00A71AC5">
            <w:pPr>
              <w:pStyle w:val="Odsekzoznamu"/>
              <w:ind w:left="644" w:hanging="644"/>
              <w:rPr>
                <w:rFonts w:asciiTheme="majorHAnsi" w:hAnsiTheme="majorHAnsi"/>
              </w:rPr>
            </w:pPr>
            <w:r w:rsidRPr="00F517E2">
              <w:rPr>
                <w:rFonts w:asciiTheme="majorHAnsi" w:hAnsiTheme="majorHAnsi"/>
              </w:rPr>
              <w:t>daného štvrťroka vo výške 2 012,60 €.</w:t>
            </w:r>
          </w:p>
        </w:tc>
      </w:tr>
      <w:tr w:rsidR="0019783A" w:rsidRPr="00F517E2" w:rsidTr="0019783A">
        <w:trPr>
          <w:trHeight w:val="50"/>
        </w:trPr>
        <w:tc>
          <w:tcPr>
            <w:tcW w:w="436" w:type="dxa"/>
          </w:tcPr>
          <w:p w:rsidR="0019783A" w:rsidRPr="00F517E2" w:rsidRDefault="0019783A" w:rsidP="00EB013B">
            <w:pPr>
              <w:jc w:val="both"/>
              <w:rPr>
                <w:rFonts w:asciiTheme="majorHAnsi" w:hAnsiTheme="majorHAnsi"/>
              </w:rPr>
            </w:pPr>
          </w:p>
        </w:tc>
        <w:tc>
          <w:tcPr>
            <w:tcW w:w="1842" w:type="dxa"/>
          </w:tcPr>
          <w:p w:rsidR="0019783A" w:rsidRPr="00F517E2" w:rsidRDefault="0019783A" w:rsidP="00EB013B">
            <w:pPr>
              <w:jc w:val="both"/>
              <w:rPr>
                <w:rFonts w:asciiTheme="majorHAnsi" w:hAnsiTheme="majorHAnsi"/>
              </w:rPr>
            </w:pPr>
            <w:r w:rsidRPr="00F517E2">
              <w:rPr>
                <w:rFonts w:asciiTheme="majorHAnsi" w:hAnsiTheme="majorHAnsi"/>
              </w:rPr>
              <w:t>Náklady za služby:</w:t>
            </w:r>
          </w:p>
        </w:tc>
        <w:tc>
          <w:tcPr>
            <w:tcW w:w="7651" w:type="dxa"/>
          </w:tcPr>
          <w:p w:rsidR="0019783A" w:rsidRPr="00F517E2" w:rsidRDefault="0019783A" w:rsidP="00A71AC5">
            <w:pPr>
              <w:ind w:left="709" w:hanging="709"/>
              <w:jc w:val="both"/>
              <w:rPr>
                <w:rFonts w:asciiTheme="majorHAnsi" w:hAnsiTheme="majorHAnsi"/>
              </w:rPr>
            </w:pPr>
            <w:r w:rsidRPr="00F517E2">
              <w:rPr>
                <w:rFonts w:asciiTheme="majorHAnsi" w:hAnsiTheme="majorHAnsi"/>
              </w:rPr>
              <w:t>preddavky na náklady za opakované dodávanie energií (voda, teplo a el.</w:t>
            </w:r>
          </w:p>
          <w:p w:rsidR="0019783A" w:rsidRPr="00F517E2" w:rsidRDefault="0019783A" w:rsidP="00A71AC5">
            <w:pPr>
              <w:ind w:left="709" w:hanging="709"/>
              <w:jc w:val="both"/>
              <w:rPr>
                <w:rFonts w:asciiTheme="majorHAnsi" w:hAnsiTheme="majorHAnsi"/>
              </w:rPr>
            </w:pPr>
            <w:r w:rsidRPr="00F517E2">
              <w:rPr>
                <w:rFonts w:asciiTheme="majorHAnsi" w:hAnsiTheme="majorHAnsi"/>
              </w:rPr>
              <w:t>energia)a služieb vo výške 693,98 € bude nájomca uhrádzať štvrťročne vždy</w:t>
            </w:r>
          </w:p>
          <w:p w:rsidR="0019783A" w:rsidRDefault="0019783A" w:rsidP="00A71AC5">
            <w:pPr>
              <w:ind w:left="709" w:hanging="709"/>
              <w:jc w:val="both"/>
              <w:rPr>
                <w:rFonts w:asciiTheme="majorHAnsi" w:hAnsiTheme="majorHAnsi"/>
              </w:rPr>
            </w:pPr>
            <w:r w:rsidRPr="00F517E2">
              <w:rPr>
                <w:rFonts w:asciiTheme="majorHAnsi" w:hAnsiTheme="majorHAnsi"/>
              </w:rPr>
              <w:t>do 14 dní od prevzatia žiadosti o ich refund</w:t>
            </w:r>
            <w:r>
              <w:rPr>
                <w:rFonts w:asciiTheme="majorHAnsi" w:hAnsiTheme="majorHAnsi"/>
              </w:rPr>
              <w:t>áciu (faktúry), ktorej prílohou</w:t>
            </w:r>
          </w:p>
          <w:p w:rsidR="0019783A" w:rsidRDefault="0019783A" w:rsidP="0089639F">
            <w:pPr>
              <w:ind w:left="709" w:hanging="709"/>
              <w:jc w:val="both"/>
              <w:rPr>
                <w:rFonts w:asciiTheme="majorHAnsi" w:hAnsiTheme="majorHAnsi"/>
              </w:rPr>
            </w:pPr>
            <w:r>
              <w:rPr>
                <w:rFonts w:asciiTheme="majorHAnsi" w:hAnsiTheme="majorHAnsi"/>
              </w:rPr>
              <w:t xml:space="preserve">bude </w:t>
            </w:r>
            <w:r w:rsidRPr="00F517E2">
              <w:rPr>
                <w:rFonts w:asciiTheme="majorHAnsi" w:hAnsiTheme="majorHAnsi"/>
              </w:rPr>
              <w:t>doklad preukazujúci skutočne vynaložené náklady k</w:t>
            </w:r>
            <w:r>
              <w:rPr>
                <w:rFonts w:asciiTheme="majorHAnsi" w:hAnsiTheme="majorHAnsi"/>
              </w:rPr>
              <w:t> </w:t>
            </w:r>
            <w:r w:rsidRPr="00F517E2">
              <w:rPr>
                <w:rFonts w:asciiTheme="majorHAnsi" w:hAnsiTheme="majorHAnsi"/>
              </w:rPr>
              <w:t>pre</w:t>
            </w:r>
            <w:r>
              <w:rPr>
                <w:rFonts w:asciiTheme="majorHAnsi" w:hAnsiTheme="majorHAnsi"/>
              </w:rPr>
              <w:t>dmetnej</w:t>
            </w:r>
          </w:p>
          <w:p w:rsidR="0019783A" w:rsidRPr="00F517E2" w:rsidRDefault="0019783A" w:rsidP="0089639F">
            <w:pPr>
              <w:ind w:left="709" w:hanging="709"/>
              <w:jc w:val="both"/>
              <w:rPr>
                <w:rFonts w:asciiTheme="majorHAnsi" w:hAnsiTheme="majorHAnsi"/>
              </w:rPr>
            </w:pPr>
            <w:r w:rsidRPr="00F517E2">
              <w:rPr>
                <w:rFonts w:asciiTheme="majorHAnsi" w:hAnsiTheme="majorHAnsi"/>
              </w:rPr>
              <w:t xml:space="preserve">službe. </w:t>
            </w:r>
          </w:p>
        </w:tc>
      </w:tr>
      <w:tr w:rsidR="0019783A" w:rsidRPr="00F517E2" w:rsidTr="0019783A">
        <w:tc>
          <w:tcPr>
            <w:tcW w:w="436" w:type="dxa"/>
          </w:tcPr>
          <w:p w:rsidR="0019783A" w:rsidRPr="00F517E2" w:rsidRDefault="0019783A" w:rsidP="00EB013B">
            <w:pPr>
              <w:jc w:val="both"/>
              <w:rPr>
                <w:rFonts w:asciiTheme="majorHAnsi" w:hAnsiTheme="majorHAnsi"/>
              </w:rPr>
            </w:pPr>
          </w:p>
        </w:tc>
        <w:tc>
          <w:tcPr>
            <w:tcW w:w="1842" w:type="dxa"/>
          </w:tcPr>
          <w:p w:rsidR="0019783A" w:rsidRPr="00F517E2" w:rsidRDefault="0019783A" w:rsidP="00EB013B">
            <w:pPr>
              <w:jc w:val="both"/>
              <w:rPr>
                <w:rFonts w:asciiTheme="majorHAnsi" w:hAnsiTheme="majorHAnsi"/>
              </w:rPr>
            </w:pPr>
            <w:r w:rsidRPr="00F517E2">
              <w:rPr>
                <w:rFonts w:asciiTheme="majorHAnsi" w:hAnsiTheme="majorHAnsi"/>
              </w:rPr>
              <w:t xml:space="preserve"> Predkladá:</w:t>
            </w:r>
          </w:p>
        </w:tc>
        <w:tc>
          <w:tcPr>
            <w:tcW w:w="7651" w:type="dxa"/>
          </w:tcPr>
          <w:p w:rsidR="0019783A" w:rsidRPr="00F517E2" w:rsidRDefault="0019783A" w:rsidP="00A71AC5">
            <w:pPr>
              <w:rPr>
                <w:rFonts w:asciiTheme="majorHAnsi" w:hAnsiTheme="majorHAnsi"/>
              </w:rPr>
            </w:pPr>
            <w:r w:rsidRPr="00F517E2">
              <w:rPr>
                <w:rFonts w:asciiTheme="majorHAnsi" w:hAnsiTheme="majorHAnsi"/>
              </w:rPr>
              <w:t>dekan MTF STU</w:t>
            </w:r>
          </w:p>
        </w:tc>
      </w:tr>
      <w:tr w:rsidR="0019783A" w:rsidRPr="00F517E2" w:rsidTr="0019783A">
        <w:tblPrEx>
          <w:tblLook w:val="04A0" w:firstRow="1" w:lastRow="0" w:firstColumn="1" w:lastColumn="0" w:noHBand="0" w:noVBand="1"/>
        </w:tblPrEx>
        <w:tc>
          <w:tcPr>
            <w:tcW w:w="436" w:type="dxa"/>
          </w:tcPr>
          <w:p w:rsidR="0019783A" w:rsidRPr="00F517E2" w:rsidRDefault="0019783A" w:rsidP="000E006C">
            <w:pPr>
              <w:jc w:val="both"/>
              <w:rPr>
                <w:rFonts w:asciiTheme="majorHAnsi" w:hAnsiTheme="majorHAnsi"/>
              </w:rPr>
            </w:pPr>
          </w:p>
        </w:tc>
        <w:tc>
          <w:tcPr>
            <w:tcW w:w="1842" w:type="dxa"/>
          </w:tcPr>
          <w:p w:rsidR="0019783A" w:rsidRPr="00F517E2" w:rsidRDefault="0019783A" w:rsidP="000E006C">
            <w:pPr>
              <w:ind w:right="128"/>
              <w:rPr>
                <w:rFonts w:asciiTheme="majorHAnsi" w:hAnsiTheme="majorHAnsi"/>
              </w:rPr>
            </w:pPr>
            <w:r w:rsidRPr="00F517E2">
              <w:rPr>
                <w:rFonts w:asciiTheme="majorHAnsi" w:hAnsiTheme="majorHAnsi"/>
              </w:rPr>
              <w:t>Vedenie STU prerokovalo dňa:</w:t>
            </w:r>
          </w:p>
        </w:tc>
        <w:tc>
          <w:tcPr>
            <w:tcW w:w="7651" w:type="dxa"/>
          </w:tcPr>
          <w:p w:rsidR="0019783A" w:rsidRPr="00F517E2" w:rsidRDefault="0019783A" w:rsidP="00A71AC5">
            <w:pPr>
              <w:rPr>
                <w:rFonts w:asciiTheme="majorHAnsi" w:hAnsiTheme="majorHAnsi"/>
              </w:rPr>
            </w:pPr>
            <w:r w:rsidRPr="00F517E2">
              <w:rPr>
                <w:rFonts w:asciiTheme="majorHAnsi" w:hAnsiTheme="majorHAnsi"/>
              </w:rPr>
              <w:t>06.09.2017</w:t>
            </w:r>
          </w:p>
        </w:tc>
      </w:tr>
    </w:tbl>
    <w:p w:rsidR="000E006C" w:rsidRPr="00F517E2" w:rsidRDefault="000E006C" w:rsidP="008D722A">
      <w:pPr>
        <w:jc w:val="both"/>
        <w:rPr>
          <w:rFonts w:asciiTheme="majorHAnsi" w:hAnsiTheme="majorHAnsi"/>
        </w:rPr>
      </w:pPr>
    </w:p>
    <w:tbl>
      <w:tblPr>
        <w:tblStyle w:val="Mriekatabuky"/>
        <w:tblW w:w="9929" w:type="dxa"/>
        <w:tblInd w:w="-885" w:type="dxa"/>
        <w:tblLook w:val="04A0" w:firstRow="1" w:lastRow="0" w:firstColumn="1" w:lastColumn="0" w:noHBand="0" w:noVBand="1"/>
      </w:tblPr>
      <w:tblGrid>
        <w:gridCol w:w="436"/>
        <w:gridCol w:w="1842"/>
        <w:gridCol w:w="7651"/>
      </w:tblGrid>
      <w:tr w:rsidR="0019783A" w:rsidRPr="00F517E2" w:rsidTr="0019783A">
        <w:tc>
          <w:tcPr>
            <w:tcW w:w="436" w:type="dxa"/>
          </w:tcPr>
          <w:p w:rsidR="0019783A" w:rsidRPr="00F517E2" w:rsidRDefault="0019783A" w:rsidP="003A39BA">
            <w:pPr>
              <w:ind w:left="360" w:hanging="326"/>
              <w:rPr>
                <w:rFonts w:asciiTheme="majorHAnsi" w:hAnsiTheme="majorHAnsi"/>
              </w:rPr>
            </w:pPr>
            <w:r w:rsidRPr="00F517E2">
              <w:rPr>
                <w:rFonts w:asciiTheme="majorHAnsi" w:hAnsiTheme="majorHAnsi"/>
                <w:b/>
              </w:rPr>
              <w:t>8.</w:t>
            </w:r>
          </w:p>
        </w:tc>
        <w:tc>
          <w:tcPr>
            <w:tcW w:w="1842" w:type="dxa"/>
          </w:tcPr>
          <w:p w:rsidR="0019783A" w:rsidRPr="00F517E2" w:rsidRDefault="0019783A" w:rsidP="003A39BA">
            <w:pPr>
              <w:jc w:val="both"/>
              <w:rPr>
                <w:rFonts w:asciiTheme="majorHAnsi" w:hAnsiTheme="majorHAnsi"/>
                <w:b/>
              </w:rPr>
            </w:pPr>
            <w:r w:rsidRPr="00F517E2">
              <w:rPr>
                <w:rFonts w:asciiTheme="majorHAnsi" w:hAnsiTheme="majorHAnsi"/>
                <w:b/>
              </w:rPr>
              <w:t>Nájomca:</w:t>
            </w:r>
          </w:p>
        </w:tc>
        <w:tc>
          <w:tcPr>
            <w:tcW w:w="7651" w:type="dxa"/>
          </w:tcPr>
          <w:p w:rsidR="0019783A" w:rsidRPr="00F517E2" w:rsidRDefault="0019783A" w:rsidP="00A71AC5">
            <w:pPr>
              <w:pStyle w:val="Odsekzoznamu"/>
              <w:ind w:left="644" w:hanging="611"/>
              <w:rPr>
                <w:rFonts w:asciiTheme="majorHAnsi" w:hAnsiTheme="majorHAnsi"/>
              </w:rPr>
            </w:pPr>
            <w:r w:rsidRPr="00F517E2">
              <w:rPr>
                <w:rFonts w:asciiTheme="majorHAnsi" w:hAnsiTheme="majorHAnsi"/>
                <w:b/>
              </w:rPr>
              <w:t xml:space="preserve">ONDRÁŠIK, </w:t>
            </w:r>
            <w:r w:rsidRPr="00F517E2">
              <w:rPr>
                <w:rFonts w:asciiTheme="majorHAnsi" w:hAnsiTheme="majorHAnsi"/>
              </w:rPr>
              <w:t xml:space="preserve">916 32 Hôrka nad Váhom 28, </w:t>
            </w:r>
          </w:p>
          <w:p w:rsidR="0019783A" w:rsidRDefault="0019783A" w:rsidP="00A71AC5">
            <w:pPr>
              <w:pStyle w:val="Odsekzoznamu"/>
              <w:ind w:left="644" w:hanging="611"/>
              <w:rPr>
                <w:rFonts w:asciiTheme="majorHAnsi" w:hAnsiTheme="majorHAnsi"/>
              </w:rPr>
            </w:pPr>
            <w:r w:rsidRPr="00F517E2">
              <w:rPr>
                <w:rFonts w:asciiTheme="majorHAnsi" w:hAnsiTheme="majorHAnsi"/>
              </w:rPr>
              <w:t>nájomca je zaregistrovaný  v ŽR OÚ Nové Mesto nad Váhom, reg. č.</w:t>
            </w:r>
          </w:p>
          <w:p w:rsidR="0019783A" w:rsidRPr="00F517E2" w:rsidRDefault="0019783A" w:rsidP="00A71AC5">
            <w:pPr>
              <w:pStyle w:val="Odsekzoznamu"/>
              <w:ind w:left="644" w:hanging="611"/>
              <w:rPr>
                <w:rFonts w:asciiTheme="majorHAnsi" w:hAnsiTheme="majorHAnsi"/>
              </w:rPr>
            </w:pPr>
            <w:r w:rsidRPr="00F517E2">
              <w:rPr>
                <w:rFonts w:asciiTheme="majorHAnsi" w:hAnsiTheme="majorHAnsi"/>
              </w:rPr>
              <w:t>A/1223/2002</w:t>
            </w:r>
          </w:p>
        </w:tc>
      </w:tr>
      <w:tr w:rsidR="0019783A" w:rsidRPr="00F517E2" w:rsidTr="0019783A">
        <w:tc>
          <w:tcPr>
            <w:tcW w:w="436" w:type="dxa"/>
          </w:tcPr>
          <w:p w:rsidR="0019783A" w:rsidRPr="00F517E2" w:rsidRDefault="0019783A" w:rsidP="003A39BA">
            <w:pPr>
              <w:rPr>
                <w:rFonts w:asciiTheme="majorHAnsi" w:hAnsiTheme="majorHAnsi"/>
              </w:rPr>
            </w:pPr>
          </w:p>
        </w:tc>
        <w:tc>
          <w:tcPr>
            <w:tcW w:w="1842" w:type="dxa"/>
          </w:tcPr>
          <w:p w:rsidR="0019783A" w:rsidRPr="00F517E2" w:rsidRDefault="0019783A" w:rsidP="003A39BA">
            <w:pPr>
              <w:rPr>
                <w:rFonts w:asciiTheme="majorHAnsi" w:hAnsiTheme="majorHAnsi"/>
              </w:rPr>
            </w:pPr>
            <w:r w:rsidRPr="00F517E2">
              <w:rPr>
                <w:rFonts w:asciiTheme="majorHAnsi" w:hAnsiTheme="majorHAnsi"/>
              </w:rPr>
              <w:t>Predmet nájmu:</w:t>
            </w:r>
          </w:p>
        </w:tc>
        <w:tc>
          <w:tcPr>
            <w:tcW w:w="7651" w:type="dxa"/>
          </w:tcPr>
          <w:p w:rsidR="0019783A" w:rsidRPr="00F517E2" w:rsidRDefault="0019783A" w:rsidP="00A71AC5">
            <w:pPr>
              <w:jc w:val="both"/>
              <w:rPr>
                <w:rFonts w:asciiTheme="majorHAnsi" w:hAnsiTheme="majorHAnsi"/>
              </w:rPr>
            </w:pPr>
            <w:r w:rsidRPr="00F517E2">
              <w:rPr>
                <w:rFonts w:asciiTheme="majorHAnsi" w:hAnsiTheme="majorHAnsi"/>
              </w:rPr>
              <w:t>dočasne nepotrebný majetok,  nebytové priestory : prevádzka – 46,2m</w:t>
            </w:r>
            <w:r w:rsidRPr="00F517E2">
              <w:rPr>
                <w:rFonts w:asciiTheme="majorHAnsi" w:hAnsiTheme="majorHAnsi"/>
                <w:vertAlign w:val="superscript"/>
              </w:rPr>
              <w:t>2</w:t>
            </w:r>
            <w:r w:rsidRPr="00F517E2">
              <w:rPr>
                <w:rFonts w:asciiTheme="majorHAnsi" w:hAnsiTheme="majorHAnsi"/>
              </w:rPr>
              <w:t>, soc. zariadenie – 43,7m</w:t>
            </w:r>
            <w:r w:rsidRPr="00F517E2">
              <w:rPr>
                <w:rFonts w:asciiTheme="majorHAnsi" w:hAnsiTheme="majorHAnsi"/>
                <w:vertAlign w:val="superscript"/>
              </w:rPr>
              <w:t>2</w:t>
            </w:r>
            <w:r w:rsidRPr="00F517E2">
              <w:rPr>
                <w:rFonts w:asciiTheme="majorHAnsi" w:hAnsiTheme="majorHAnsi"/>
              </w:rPr>
              <w:t xml:space="preserve"> a stajňa – 252,7m</w:t>
            </w:r>
            <w:r w:rsidRPr="00F517E2">
              <w:rPr>
                <w:rFonts w:asciiTheme="majorHAnsi" w:hAnsiTheme="majorHAnsi"/>
                <w:vertAlign w:val="superscript"/>
              </w:rPr>
              <w:t>2</w:t>
            </w:r>
            <w:r w:rsidRPr="00F517E2">
              <w:rPr>
                <w:rFonts w:asciiTheme="majorHAnsi" w:hAnsiTheme="majorHAnsi"/>
              </w:rPr>
              <w:t xml:space="preserve"> nachád</w:t>
            </w:r>
            <w:r w:rsidR="00AA6CB2">
              <w:rPr>
                <w:rFonts w:asciiTheme="majorHAnsi" w:hAnsiTheme="majorHAnsi"/>
              </w:rPr>
              <w:t xml:space="preserve">zajúce sa v priestoroch </w:t>
            </w:r>
            <w:proofErr w:type="spellStart"/>
            <w:r w:rsidR="00AA6CB2">
              <w:rPr>
                <w:rFonts w:asciiTheme="majorHAnsi" w:hAnsiTheme="majorHAnsi"/>
              </w:rPr>
              <w:t>Učebno</w:t>
            </w:r>
            <w:proofErr w:type="spellEnd"/>
            <w:r w:rsidRPr="00F517E2">
              <w:rPr>
                <w:rFonts w:asciiTheme="majorHAnsi" w:hAnsiTheme="majorHAnsi"/>
              </w:rPr>
              <w:t xml:space="preserve"> - rekreačného zariadenia </w:t>
            </w:r>
            <w:proofErr w:type="spellStart"/>
            <w:r w:rsidRPr="00F517E2">
              <w:rPr>
                <w:rFonts w:asciiTheme="majorHAnsi" w:hAnsiTheme="majorHAnsi"/>
              </w:rPr>
              <w:t>SvF</w:t>
            </w:r>
            <w:proofErr w:type="spellEnd"/>
            <w:r w:rsidRPr="00F517E2">
              <w:rPr>
                <w:rFonts w:asciiTheme="majorHAnsi" w:hAnsiTheme="majorHAnsi"/>
              </w:rPr>
              <w:t xml:space="preserve"> STU v Kočovciach, ktorý bude nájomca využívať za účelom ustajnenia koní a  súvisiaceho materiálu, ktoré sú spojené s predmetom jeho podnikateľskej činnosti podľa výpisu z Živnostenského registra SR. Jedná sa o predloženie opakovanej nájomnej zmluvy,</w:t>
            </w:r>
          </w:p>
          <w:p w:rsidR="0019783A" w:rsidRPr="00F517E2" w:rsidRDefault="0019783A" w:rsidP="00A71AC5">
            <w:pPr>
              <w:rPr>
                <w:rFonts w:asciiTheme="majorHAnsi" w:hAnsiTheme="majorHAnsi"/>
              </w:rPr>
            </w:pPr>
            <w:r w:rsidRPr="00F517E2">
              <w:rPr>
                <w:rFonts w:asciiTheme="majorHAnsi" w:hAnsiTheme="majorHAnsi"/>
              </w:rPr>
              <w:t xml:space="preserve">predmet nájmu spolu vo výmere: </w:t>
            </w:r>
            <w:r w:rsidRPr="00F517E2">
              <w:rPr>
                <w:rFonts w:asciiTheme="majorHAnsi" w:hAnsiTheme="majorHAnsi"/>
                <w:b/>
              </w:rPr>
              <w:t>342,60 m</w:t>
            </w:r>
            <w:r w:rsidRPr="00F517E2">
              <w:rPr>
                <w:rFonts w:asciiTheme="majorHAnsi" w:hAnsiTheme="majorHAnsi"/>
                <w:b/>
                <w:vertAlign w:val="superscript"/>
              </w:rPr>
              <w:t>2</w:t>
            </w:r>
            <w:r w:rsidRPr="00F517E2">
              <w:rPr>
                <w:rFonts w:asciiTheme="majorHAnsi" w:hAnsiTheme="majorHAnsi"/>
                <w:b/>
              </w:rPr>
              <w:t xml:space="preserve"> .</w:t>
            </w:r>
            <w:r w:rsidRPr="00F517E2">
              <w:rPr>
                <w:rFonts w:asciiTheme="majorHAnsi" w:hAnsiTheme="majorHAnsi"/>
              </w:rPr>
              <w:t xml:space="preserve"> </w:t>
            </w:r>
          </w:p>
        </w:tc>
      </w:tr>
      <w:tr w:rsidR="0019783A" w:rsidRPr="00F517E2" w:rsidTr="0019783A">
        <w:tc>
          <w:tcPr>
            <w:tcW w:w="436" w:type="dxa"/>
          </w:tcPr>
          <w:p w:rsidR="0019783A" w:rsidRPr="00F517E2" w:rsidRDefault="0019783A" w:rsidP="003A39BA">
            <w:pPr>
              <w:jc w:val="both"/>
              <w:rPr>
                <w:rFonts w:asciiTheme="majorHAnsi" w:hAnsiTheme="majorHAnsi"/>
              </w:rPr>
            </w:pPr>
          </w:p>
        </w:tc>
        <w:tc>
          <w:tcPr>
            <w:tcW w:w="1842" w:type="dxa"/>
          </w:tcPr>
          <w:p w:rsidR="0019783A" w:rsidRPr="00F517E2" w:rsidRDefault="0019783A" w:rsidP="003A39BA">
            <w:pPr>
              <w:jc w:val="both"/>
              <w:rPr>
                <w:rFonts w:asciiTheme="majorHAnsi" w:hAnsiTheme="majorHAnsi"/>
              </w:rPr>
            </w:pPr>
            <w:r w:rsidRPr="00F517E2">
              <w:rPr>
                <w:rFonts w:asciiTheme="majorHAnsi" w:hAnsiTheme="majorHAnsi"/>
              </w:rPr>
              <w:t>Účel nájmu:</w:t>
            </w:r>
          </w:p>
        </w:tc>
        <w:tc>
          <w:tcPr>
            <w:tcW w:w="7651" w:type="dxa"/>
          </w:tcPr>
          <w:p w:rsidR="0019783A" w:rsidRPr="00F517E2" w:rsidRDefault="0019783A" w:rsidP="00A71AC5">
            <w:pPr>
              <w:jc w:val="both"/>
              <w:rPr>
                <w:rFonts w:asciiTheme="majorHAnsi" w:hAnsiTheme="majorHAnsi"/>
              </w:rPr>
            </w:pPr>
            <w:r w:rsidRPr="00F517E2">
              <w:rPr>
                <w:rFonts w:asciiTheme="majorHAnsi" w:hAnsiTheme="majorHAnsi"/>
                <w:b/>
              </w:rPr>
              <w:t>ustajnenie koní</w:t>
            </w:r>
            <w:r w:rsidRPr="00F517E2">
              <w:rPr>
                <w:rFonts w:asciiTheme="majorHAnsi" w:hAnsiTheme="majorHAnsi"/>
              </w:rPr>
              <w:t xml:space="preserve"> a materiálu v súvislosti s činnosťou podnikania</w:t>
            </w:r>
          </w:p>
        </w:tc>
      </w:tr>
      <w:tr w:rsidR="0019783A" w:rsidRPr="00F517E2" w:rsidTr="0019783A">
        <w:trPr>
          <w:trHeight w:val="259"/>
        </w:trPr>
        <w:tc>
          <w:tcPr>
            <w:tcW w:w="436" w:type="dxa"/>
          </w:tcPr>
          <w:p w:rsidR="0019783A" w:rsidRPr="00F517E2" w:rsidRDefault="0019783A" w:rsidP="003A39BA">
            <w:pPr>
              <w:jc w:val="both"/>
              <w:rPr>
                <w:rFonts w:asciiTheme="majorHAnsi" w:hAnsiTheme="majorHAnsi"/>
              </w:rPr>
            </w:pPr>
          </w:p>
        </w:tc>
        <w:tc>
          <w:tcPr>
            <w:tcW w:w="1842" w:type="dxa"/>
          </w:tcPr>
          <w:p w:rsidR="0019783A" w:rsidRPr="00F517E2" w:rsidRDefault="0019783A" w:rsidP="003A39BA">
            <w:pPr>
              <w:jc w:val="both"/>
              <w:rPr>
                <w:rFonts w:asciiTheme="majorHAnsi" w:hAnsiTheme="majorHAnsi"/>
              </w:rPr>
            </w:pPr>
            <w:r w:rsidRPr="00F517E2">
              <w:rPr>
                <w:rFonts w:asciiTheme="majorHAnsi" w:hAnsiTheme="majorHAnsi"/>
              </w:rPr>
              <w:t>Doba nájmu:</w:t>
            </w:r>
          </w:p>
        </w:tc>
        <w:tc>
          <w:tcPr>
            <w:tcW w:w="7651" w:type="dxa"/>
          </w:tcPr>
          <w:p w:rsidR="0019783A" w:rsidRPr="00F517E2" w:rsidRDefault="0019783A" w:rsidP="00A71AC5">
            <w:pPr>
              <w:rPr>
                <w:rFonts w:asciiTheme="majorHAnsi" w:hAnsiTheme="majorHAnsi"/>
              </w:rPr>
            </w:pPr>
            <w:r w:rsidRPr="00F517E2">
              <w:rPr>
                <w:rFonts w:asciiTheme="majorHAnsi" w:hAnsiTheme="majorHAnsi"/>
              </w:rPr>
              <w:t>od 01.11.2017 do 31.10.2021</w:t>
            </w:r>
          </w:p>
        </w:tc>
      </w:tr>
      <w:tr w:rsidR="0019783A" w:rsidRPr="00F517E2" w:rsidTr="0019783A">
        <w:tc>
          <w:tcPr>
            <w:tcW w:w="436" w:type="dxa"/>
          </w:tcPr>
          <w:p w:rsidR="0019783A" w:rsidRPr="00F517E2" w:rsidRDefault="0019783A" w:rsidP="003A39BA">
            <w:pPr>
              <w:jc w:val="both"/>
              <w:rPr>
                <w:rFonts w:asciiTheme="majorHAnsi" w:hAnsiTheme="majorHAnsi"/>
                <w:strike/>
              </w:rPr>
            </w:pPr>
          </w:p>
        </w:tc>
        <w:tc>
          <w:tcPr>
            <w:tcW w:w="1842" w:type="dxa"/>
          </w:tcPr>
          <w:p w:rsidR="0019783A" w:rsidRPr="00F517E2" w:rsidRDefault="0019783A" w:rsidP="003A39BA">
            <w:pPr>
              <w:jc w:val="both"/>
              <w:rPr>
                <w:rFonts w:asciiTheme="majorHAnsi" w:hAnsiTheme="majorHAnsi"/>
              </w:rPr>
            </w:pPr>
            <w:r w:rsidRPr="00F517E2">
              <w:rPr>
                <w:rFonts w:asciiTheme="majorHAnsi" w:hAnsiTheme="majorHAnsi"/>
              </w:rPr>
              <w:t>Nájomné:</w:t>
            </w:r>
          </w:p>
        </w:tc>
        <w:tc>
          <w:tcPr>
            <w:tcW w:w="7651" w:type="dxa"/>
          </w:tcPr>
          <w:p w:rsidR="0019783A" w:rsidRPr="00F517E2" w:rsidRDefault="0019783A" w:rsidP="00A71AC5">
            <w:pPr>
              <w:jc w:val="both"/>
              <w:rPr>
                <w:rFonts w:asciiTheme="majorHAnsi" w:hAnsiTheme="majorHAnsi"/>
              </w:rPr>
            </w:pPr>
            <w:r w:rsidRPr="00F517E2">
              <w:rPr>
                <w:rFonts w:asciiTheme="majorHAnsi" w:hAnsiTheme="majorHAnsi"/>
              </w:rPr>
              <w:t>cena za nájom je prevádzkové priestory 3,00€/m</w:t>
            </w:r>
            <w:r w:rsidRPr="00F517E2">
              <w:rPr>
                <w:rFonts w:asciiTheme="majorHAnsi" w:hAnsiTheme="majorHAnsi"/>
                <w:vertAlign w:val="superscript"/>
              </w:rPr>
              <w:t>2</w:t>
            </w:r>
            <w:r w:rsidRPr="00F517E2">
              <w:rPr>
                <w:rFonts w:asciiTheme="majorHAnsi" w:hAnsiTheme="majorHAnsi"/>
              </w:rPr>
              <w:t>/rok- 139,00 €, sociálne zariadenie 2,00€/m</w:t>
            </w:r>
            <w:r w:rsidRPr="00F517E2">
              <w:rPr>
                <w:rFonts w:asciiTheme="majorHAnsi" w:hAnsiTheme="majorHAnsi"/>
                <w:vertAlign w:val="superscript"/>
              </w:rPr>
              <w:t>2</w:t>
            </w:r>
            <w:r w:rsidRPr="00F517E2">
              <w:rPr>
                <w:rFonts w:asciiTheme="majorHAnsi" w:hAnsiTheme="majorHAnsi"/>
              </w:rPr>
              <w:t>/rok – 87,00 € a stajňa 1,15 €/m</w:t>
            </w:r>
            <w:r w:rsidRPr="00F517E2">
              <w:rPr>
                <w:rFonts w:asciiTheme="majorHAnsi" w:hAnsiTheme="majorHAnsi"/>
                <w:vertAlign w:val="superscript"/>
              </w:rPr>
              <w:t>2</w:t>
            </w:r>
            <w:r w:rsidRPr="00F517E2">
              <w:rPr>
                <w:rFonts w:asciiTheme="majorHAnsi" w:hAnsiTheme="majorHAnsi"/>
              </w:rPr>
              <w:t>/rok – 291,00 €</w:t>
            </w:r>
            <w:r w:rsidRPr="00F517E2">
              <w:rPr>
                <w:rFonts w:asciiTheme="majorHAnsi" w:hAnsiTheme="majorHAnsi"/>
                <w:vertAlign w:val="superscript"/>
              </w:rPr>
              <w:t xml:space="preserve">  </w:t>
            </w:r>
            <w:r w:rsidRPr="00F517E2">
              <w:rPr>
                <w:rFonts w:asciiTheme="majorHAnsi" w:hAnsiTheme="majorHAnsi"/>
                <w:b/>
              </w:rPr>
              <w:t>t. j. ročne 517,00 €.</w:t>
            </w:r>
            <w:r w:rsidRPr="00F517E2">
              <w:rPr>
                <w:rFonts w:asciiTheme="majorHAnsi" w:hAnsiTheme="majorHAnsi"/>
              </w:rPr>
              <w:t xml:space="preserve"> Nájomné hradí nájomca štvrťročne vopred vždy k 15. dňu prvého mesiaca daného štvrťroka vo výške 129,25 €. Cena je stanovená dohodou v súlade so zákonom č. 18/1996 Z. z. o cenách.</w:t>
            </w:r>
          </w:p>
        </w:tc>
      </w:tr>
      <w:tr w:rsidR="0019783A" w:rsidRPr="00F517E2" w:rsidTr="0019783A">
        <w:trPr>
          <w:trHeight w:val="50"/>
        </w:trPr>
        <w:tc>
          <w:tcPr>
            <w:tcW w:w="436" w:type="dxa"/>
          </w:tcPr>
          <w:p w:rsidR="0019783A" w:rsidRPr="00F517E2" w:rsidRDefault="0019783A" w:rsidP="003A39BA">
            <w:pPr>
              <w:jc w:val="both"/>
              <w:rPr>
                <w:rFonts w:asciiTheme="majorHAnsi" w:hAnsiTheme="majorHAnsi"/>
              </w:rPr>
            </w:pPr>
          </w:p>
        </w:tc>
        <w:tc>
          <w:tcPr>
            <w:tcW w:w="1842" w:type="dxa"/>
          </w:tcPr>
          <w:p w:rsidR="0019783A" w:rsidRPr="00F517E2" w:rsidRDefault="0019783A" w:rsidP="003A39BA">
            <w:pPr>
              <w:jc w:val="both"/>
              <w:rPr>
                <w:rFonts w:asciiTheme="majorHAnsi" w:hAnsiTheme="majorHAnsi"/>
              </w:rPr>
            </w:pPr>
            <w:r w:rsidRPr="00F517E2">
              <w:rPr>
                <w:rFonts w:asciiTheme="majorHAnsi" w:hAnsiTheme="majorHAnsi"/>
              </w:rPr>
              <w:t xml:space="preserve">Náklady za </w:t>
            </w:r>
            <w:r w:rsidRPr="00F517E2">
              <w:rPr>
                <w:rFonts w:asciiTheme="majorHAnsi" w:hAnsiTheme="majorHAnsi"/>
              </w:rPr>
              <w:lastRenderedPageBreak/>
              <w:t>služby:</w:t>
            </w:r>
          </w:p>
        </w:tc>
        <w:tc>
          <w:tcPr>
            <w:tcW w:w="7651" w:type="dxa"/>
          </w:tcPr>
          <w:p w:rsidR="0019783A" w:rsidRPr="00F517E2" w:rsidRDefault="0019783A" w:rsidP="00A71AC5">
            <w:pPr>
              <w:jc w:val="both"/>
              <w:rPr>
                <w:rFonts w:asciiTheme="majorHAnsi" w:hAnsiTheme="majorHAnsi"/>
              </w:rPr>
            </w:pPr>
            <w:r w:rsidRPr="00F517E2">
              <w:rPr>
                <w:rFonts w:asciiTheme="majorHAnsi" w:hAnsiTheme="majorHAnsi"/>
              </w:rPr>
              <w:lastRenderedPageBreak/>
              <w:t xml:space="preserve">Prenajímateľ vyhotoví nájomcovi po uplynutí polroka, najneskôr do 20 dní, </w:t>
            </w:r>
            <w:r w:rsidRPr="00F517E2">
              <w:rPr>
                <w:rFonts w:asciiTheme="majorHAnsi" w:hAnsiTheme="majorHAnsi"/>
              </w:rPr>
              <w:lastRenderedPageBreak/>
              <w:t xml:space="preserve">faktúru za náklady  spotrebovaných energií so splatnosťou do 30- </w:t>
            </w:r>
            <w:proofErr w:type="spellStart"/>
            <w:r w:rsidRPr="00F517E2">
              <w:rPr>
                <w:rFonts w:asciiTheme="majorHAnsi" w:hAnsiTheme="majorHAnsi"/>
              </w:rPr>
              <w:t>tich</w:t>
            </w:r>
            <w:proofErr w:type="spellEnd"/>
            <w:r w:rsidRPr="00F517E2">
              <w:rPr>
                <w:rFonts w:asciiTheme="majorHAnsi" w:hAnsiTheme="majorHAnsi"/>
              </w:rPr>
              <w:t xml:space="preserve"> kalendárnych dní odo dňa vyhotovenia faktúry.   </w:t>
            </w:r>
          </w:p>
        </w:tc>
      </w:tr>
      <w:tr w:rsidR="0019783A" w:rsidRPr="00F517E2" w:rsidTr="0019783A">
        <w:tc>
          <w:tcPr>
            <w:tcW w:w="436" w:type="dxa"/>
          </w:tcPr>
          <w:p w:rsidR="0019783A" w:rsidRPr="00F517E2" w:rsidRDefault="0019783A" w:rsidP="003A39BA">
            <w:pPr>
              <w:jc w:val="both"/>
              <w:rPr>
                <w:rFonts w:asciiTheme="majorHAnsi" w:hAnsiTheme="majorHAnsi"/>
              </w:rPr>
            </w:pPr>
          </w:p>
        </w:tc>
        <w:tc>
          <w:tcPr>
            <w:tcW w:w="1842" w:type="dxa"/>
          </w:tcPr>
          <w:p w:rsidR="0019783A" w:rsidRPr="00F517E2" w:rsidRDefault="0019783A" w:rsidP="003A39BA">
            <w:pPr>
              <w:jc w:val="both"/>
              <w:rPr>
                <w:rFonts w:asciiTheme="majorHAnsi" w:hAnsiTheme="majorHAnsi"/>
              </w:rPr>
            </w:pPr>
            <w:r w:rsidRPr="00F517E2">
              <w:rPr>
                <w:rFonts w:asciiTheme="majorHAnsi" w:hAnsiTheme="majorHAnsi"/>
              </w:rPr>
              <w:t>Predkladá:</w:t>
            </w:r>
          </w:p>
        </w:tc>
        <w:tc>
          <w:tcPr>
            <w:tcW w:w="7651" w:type="dxa"/>
          </w:tcPr>
          <w:p w:rsidR="0019783A" w:rsidRPr="00F517E2" w:rsidRDefault="0019783A" w:rsidP="00A71AC5">
            <w:pPr>
              <w:rPr>
                <w:rFonts w:asciiTheme="majorHAnsi" w:hAnsiTheme="majorHAnsi"/>
              </w:rPr>
            </w:pPr>
            <w:r w:rsidRPr="00F517E2">
              <w:rPr>
                <w:rFonts w:asciiTheme="majorHAnsi" w:hAnsiTheme="majorHAnsi"/>
              </w:rPr>
              <w:t xml:space="preserve">dekan </w:t>
            </w:r>
            <w:proofErr w:type="spellStart"/>
            <w:r w:rsidRPr="00F517E2">
              <w:rPr>
                <w:rFonts w:asciiTheme="majorHAnsi" w:hAnsiTheme="majorHAnsi"/>
              </w:rPr>
              <w:t>SvF</w:t>
            </w:r>
            <w:proofErr w:type="spellEnd"/>
            <w:r w:rsidRPr="00F517E2">
              <w:rPr>
                <w:rFonts w:asciiTheme="majorHAnsi" w:hAnsiTheme="majorHAnsi"/>
              </w:rPr>
              <w:t xml:space="preserve">   STU</w:t>
            </w:r>
          </w:p>
        </w:tc>
      </w:tr>
      <w:tr w:rsidR="0019783A" w:rsidRPr="00F517E2" w:rsidTr="0019783A">
        <w:tc>
          <w:tcPr>
            <w:tcW w:w="436" w:type="dxa"/>
          </w:tcPr>
          <w:p w:rsidR="0019783A" w:rsidRPr="00F517E2" w:rsidRDefault="0019783A" w:rsidP="000E006C">
            <w:pPr>
              <w:jc w:val="both"/>
              <w:rPr>
                <w:rFonts w:asciiTheme="majorHAnsi" w:hAnsiTheme="majorHAnsi"/>
              </w:rPr>
            </w:pPr>
          </w:p>
        </w:tc>
        <w:tc>
          <w:tcPr>
            <w:tcW w:w="1842" w:type="dxa"/>
          </w:tcPr>
          <w:p w:rsidR="0019783A" w:rsidRPr="00F517E2" w:rsidRDefault="0019783A" w:rsidP="000E006C">
            <w:pPr>
              <w:ind w:right="128"/>
              <w:rPr>
                <w:rFonts w:asciiTheme="majorHAnsi" w:hAnsiTheme="majorHAnsi"/>
              </w:rPr>
            </w:pPr>
            <w:r w:rsidRPr="00F517E2">
              <w:rPr>
                <w:rFonts w:asciiTheme="majorHAnsi" w:hAnsiTheme="majorHAnsi"/>
              </w:rPr>
              <w:t>Vedenie STU prerokovalo dňa:</w:t>
            </w:r>
          </w:p>
        </w:tc>
        <w:tc>
          <w:tcPr>
            <w:tcW w:w="7651" w:type="dxa"/>
          </w:tcPr>
          <w:p w:rsidR="0019783A" w:rsidRPr="00F517E2" w:rsidRDefault="0019783A" w:rsidP="000E006C">
            <w:pPr>
              <w:rPr>
                <w:rFonts w:asciiTheme="majorHAnsi" w:hAnsiTheme="majorHAnsi"/>
              </w:rPr>
            </w:pPr>
            <w:r w:rsidRPr="00F517E2">
              <w:rPr>
                <w:rFonts w:asciiTheme="majorHAnsi" w:hAnsiTheme="majorHAnsi"/>
              </w:rPr>
              <w:t>20.09.2017</w:t>
            </w:r>
          </w:p>
        </w:tc>
      </w:tr>
    </w:tbl>
    <w:p w:rsidR="000E006C" w:rsidRPr="00F517E2" w:rsidRDefault="000E006C">
      <w:pPr>
        <w:rPr>
          <w:rFonts w:asciiTheme="majorHAnsi" w:hAnsiTheme="majorHAnsi"/>
        </w:rPr>
      </w:pPr>
    </w:p>
    <w:tbl>
      <w:tblPr>
        <w:tblStyle w:val="Mriekatabuky"/>
        <w:tblW w:w="9930" w:type="dxa"/>
        <w:tblInd w:w="-885" w:type="dxa"/>
        <w:tblLook w:val="04A0" w:firstRow="1" w:lastRow="0" w:firstColumn="1" w:lastColumn="0" w:noHBand="0" w:noVBand="1"/>
      </w:tblPr>
      <w:tblGrid>
        <w:gridCol w:w="436"/>
        <w:gridCol w:w="1843"/>
        <w:gridCol w:w="7651"/>
      </w:tblGrid>
      <w:tr w:rsidR="0019783A" w:rsidRPr="00F517E2" w:rsidTr="0019783A">
        <w:tc>
          <w:tcPr>
            <w:tcW w:w="436" w:type="dxa"/>
          </w:tcPr>
          <w:p w:rsidR="0019783A" w:rsidRPr="00F517E2" w:rsidRDefault="0019783A" w:rsidP="00874137">
            <w:pPr>
              <w:ind w:left="34"/>
              <w:rPr>
                <w:rFonts w:asciiTheme="majorHAnsi" w:hAnsiTheme="majorHAnsi"/>
                <w:b/>
              </w:rPr>
            </w:pPr>
            <w:r w:rsidRPr="00F517E2">
              <w:rPr>
                <w:rFonts w:asciiTheme="majorHAnsi" w:hAnsiTheme="majorHAnsi"/>
                <w:b/>
              </w:rPr>
              <w:t>9.</w:t>
            </w:r>
          </w:p>
        </w:tc>
        <w:tc>
          <w:tcPr>
            <w:tcW w:w="1843" w:type="dxa"/>
          </w:tcPr>
          <w:p w:rsidR="0019783A" w:rsidRPr="00F517E2" w:rsidRDefault="0019783A" w:rsidP="003A39BA">
            <w:pPr>
              <w:jc w:val="both"/>
              <w:rPr>
                <w:rFonts w:asciiTheme="majorHAnsi" w:hAnsiTheme="majorHAnsi"/>
                <w:b/>
              </w:rPr>
            </w:pPr>
            <w:r w:rsidRPr="00F517E2">
              <w:rPr>
                <w:rFonts w:asciiTheme="majorHAnsi" w:hAnsiTheme="majorHAnsi"/>
                <w:b/>
              </w:rPr>
              <w:t>Nájomca:</w:t>
            </w:r>
          </w:p>
        </w:tc>
        <w:tc>
          <w:tcPr>
            <w:tcW w:w="7651" w:type="dxa"/>
          </w:tcPr>
          <w:p w:rsidR="0019783A" w:rsidRPr="00F517E2" w:rsidRDefault="0019783A" w:rsidP="00A71AC5">
            <w:pPr>
              <w:pStyle w:val="Odsekzoznamu"/>
              <w:ind w:left="644" w:hanging="611"/>
              <w:rPr>
                <w:rFonts w:asciiTheme="majorHAnsi" w:hAnsiTheme="majorHAnsi"/>
              </w:rPr>
            </w:pPr>
            <w:r w:rsidRPr="00F517E2">
              <w:rPr>
                <w:rFonts w:asciiTheme="majorHAnsi" w:hAnsiTheme="majorHAnsi"/>
                <w:b/>
              </w:rPr>
              <w:t xml:space="preserve">ONDRÁŠIK, </w:t>
            </w:r>
            <w:r w:rsidRPr="00F517E2">
              <w:rPr>
                <w:rFonts w:asciiTheme="majorHAnsi" w:hAnsiTheme="majorHAnsi"/>
              </w:rPr>
              <w:t xml:space="preserve">916 32 Hôrka nad Váhom 28, </w:t>
            </w:r>
          </w:p>
          <w:p w:rsidR="0019783A" w:rsidRDefault="0019783A" w:rsidP="00A71AC5">
            <w:pPr>
              <w:pStyle w:val="Odsekzoznamu"/>
              <w:ind w:left="644" w:hanging="611"/>
              <w:rPr>
                <w:rFonts w:asciiTheme="majorHAnsi" w:hAnsiTheme="majorHAnsi"/>
              </w:rPr>
            </w:pPr>
            <w:r w:rsidRPr="00F517E2">
              <w:rPr>
                <w:rFonts w:asciiTheme="majorHAnsi" w:hAnsiTheme="majorHAnsi"/>
              </w:rPr>
              <w:t>nájomca je zaregistrovaný  v ŽR OÚ Nové Mesto nad Váhom, reg. č.</w:t>
            </w:r>
          </w:p>
          <w:p w:rsidR="0019783A" w:rsidRPr="00F517E2" w:rsidRDefault="0019783A" w:rsidP="00A71AC5">
            <w:pPr>
              <w:pStyle w:val="Odsekzoznamu"/>
              <w:ind w:left="644" w:hanging="611"/>
              <w:rPr>
                <w:rFonts w:asciiTheme="majorHAnsi" w:hAnsiTheme="majorHAnsi"/>
              </w:rPr>
            </w:pPr>
            <w:r w:rsidRPr="00F517E2">
              <w:rPr>
                <w:rFonts w:asciiTheme="majorHAnsi" w:hAnsiTheme="majorHAnsi"/>
              </w:rPr>
              <w:t>A/1223/2002</w:t>
            </w:r>
          </w:p>
        </w:tc>
      </w:tr>
      <w:tr w:rsidR="0019783A" w:rsidRPr="00F517E2" w:rsidTr="0019783A">
        <w:tc>
          <w:tcPr>
            <w:tcW w:w="436" w:type="dxa"/>
          </w:tcPr>
          <w:p w:rsidR="0019783A" w:rsidRPr="00F517E2" w:rsidRDefault="0019783A" w:rsidP="003A39BA">
            <w:pPr>
              <w:jc w:val="both"/>
              <w:rPr>
                <w:rFonts w:asciiTheme="majorHAnsi" w:hAnsiTheme="majorHAnsi"/>
              </w:rPr>
            </w:pPr>
          </w:p>
        </w:tc>
        <w:tc>
          <w:tcPr>
            <w:tcW w:w="1843" w:type="dxa"/>
          </w:tcPr>
          <w:p w:rsidR="0019783A" w:rsidRPr="00F517E2" w:rsidRDefault="0019783A" w:rsidP="003A39BA">
            <w:pPr>
              <w:jc w:val="both"/>
              <w:rPr>
                <w:rFonts w:asciiTheme="majorHAnsi" w:hAnsiTheme="majorHAnsi"/>
              </w:rPr>
            </w:pPr>
            <w:r w:rsidRPr="00F517E2">
              <w:rPr>
                <w:rFonts w:asciiTheme="majorHAnsi" w:hAnsiTheme="majorHAnsi"/>
              </w:rPr>
              <w:t>Predmet nájmu:</w:t>
            </w:r>
          </w:p>
        </w:tc>
        <w:tc>
          <w:tcPr>
            <w:tcW w:w="7651" w:type="dxa"/>
          </w:tcPr>
          <w:p w:rsidR="0019783A" w:rsidRPr="00F517E2" w:rsidRDefault="0019783A" w:rsidP="00A71AC5">
            <w:pPr>
              <w:jc w:val="both"/>
              <w:rPr>
                <w:rFonts w:asciiTheme="majorHAnsi" w:hAnsiTheme="majorHAnsi"/>
              </w:rPr>
            </w:pPr>
            <w:r w:rsidRPr="00F517E2">
              <w:rPr>
                <w:rFonts w:asciiTheme="majorHAnsi" w:hAnsiTheme="majorHAnsi"/>
              </w:rPr>
              <w:t xml:space="preserve">dočasne nepotrebný majetok,  časť pozemku </w:t>
            </w:r>
            <w:proofErr w:type="spellStart"/>
            <w:r w:rsidRPr="00F517E2">
              <w:rPr>
                <w:rFonts w:asciiTheme="majorHAnsi" w:hAnsiTheme="majorHAnsi"/>
              </w:rPr>
              <w:t>parc</w:t>
            </w:r>
            <w:proofErr w:type="spellEnd"/>
            <w:r w:rsidRPr="00F517E2">
              <w:rPr>
                <w:rFonts w:asciiTheme="majorHAnsi" w:hAnsiTheme="majorHAnsi"/>
              </w:rPr>
              <w:t>. č. 101/1 o výmere 3 163m</w:t>
            </w:r>
            <w:r w:rsidRPr="00F517E2">
              <w:rPr>
                <w:rFonts w:asciiTheme="majorHAnsi" w:hAnsiTheme="majorHAnsi"/>
                <w:vertAlign w:val="superscript"/>
              </w:rPr>
              <w:t>2</w:t>
            </w:r>
            <w:r w:rsidRPr="00F517E2">
              <w:rPr>
                <w:rFonts w:asciiTheme="majorHAnsi" w:hAnsiTheme="majorHAnsi"/>
              </w:rPr>
              <w:t xml:space="preserve"> a </w:t>
            </w:r>
            <w:proofErr w:type="spellStart"/>
            <w:r w:rsidRPr="00F517E2">
              <w:rPr>
                <w:rFonts w:asciiTheme="majorHAnsi" w:hAnsiTheme="majorHAnsi"/>
              </w:rPr>
              <w:t>parc</w:t>
            </w:r>
            <w:proofErr w:type="spellEnd"/>
            <w:r w:rsidRPr="00F517E2">
              <w:rPr>
                <w:rFonts w:asciiTheme="majorHAnsi" w:hAnsiTheme="majorHAnsi"/>
              </w:rPr>
              <w:t>. č. 105 o výmere 1 538m</w:t>
            </w:r>
            <w:r w:rsidRPr="00F517E2">
              <w:rPr>
                <w:rFonts w:asciiTheme="majorHAnsi" w:hAnsiTheme="majorHAnsi"/>
                <w:vertAlign w:val="superscript"/>
              </w:rPr>
              <w:t>2</w:t>
            </w:r>
            <w:r w:rsidRPr="00F517E2">
              <w:rPr>
                <w:rFonts w:asciiTheme="majorHAnsi" w:hAnsiTheme="majorHAnsi"/>
              </w:rPr>
              <w:t xml:space="preserve"> nachád</w:t>
            </w:r>
            <w:r w:rsidR="00AA6CB2">
              <w:rPr>
                <w:rFonts w:asciiTheme="majorHAnsi" w:hAnsiTheme="majorHAnsi"/>
              </w:rPr>
              <w:t xml:space="preserve">zajúci sa v priestoroch </w:t>
            </w:r>
            <w:proofErr w:type="spellStart"/>
            <w:r w:rsidR="00AA6CB2">
              <w:rPr>
                <w:rFonts w:asciiTheme="majorHAnsi" w:hAnsiTheme="majorHAnsi"/>
              </w:rPr>
              <w:t>Učebno</w:t>
            </w:r>
            <w:proofErr w:type="spellEnd"/>
            <w:r w:rsidRPr="00F517E2">
              <w:rPr>
                <w:rFonts w:asciiTheme="majorHAnsi" w:hAnsiTheme="majorHAnsi"/>
              </w:rPr>
              <w:t xml:space="preserve"> – rekreačného zariadenia </w:t>
            </w:r>
            <w:proofErr w:type="spellStart"/>
            <w:r w:rsidRPr="00F517E2">
              <w:rPr>
                <w:rFonts w:asciiTheme="majorHAnsi" w:hAnsiTheme="majorHAnsi"/>
              </w:rPr>
              <w:t>SvF</w:t>
            </w:r>
            <w:proofErr w:type="spellEnd"/>
            <w:r w:rsidRPr="00F517E2">
              <w:rPr>
                <w:rFonts w:asciiTheme="majorHAnsi" w:hAnsiTheme="majorHAnsi"/>
              </w:rPr>
              <w:t xml:space="preserve"> STU v Kočovciach. Jedná sa o predloženie opakovanej nájomnej zmluvy, </w:t>
            </w:r>
          </w:p>
          <w:p w:rsidR="0019783A" w:rsidRPr="00F517E2" w:rsidRDefault="0019783A" w:rsidP="00A71AC5">
            <w:pPr>
              <w:jc w:val="both"/>
              <w:rPr>
                <w:rFonts w:asciiTheme="majorHAnsi" w:hAnsiTheme="majorHAnsi"/>
              </w:rPr>
            </w:pPr>
            <w:r w:rsidRPr="00F517E2">
              <w:rPr>
                <w:rFonts w:asciiTheme="majorHAnsi" w:hAnsiTheme="majorHAnsi"/>
              </w:rPr>
              <w:t xml:space="preserve">predmet nájmu spolu vo výmere: </w:t>
            </w:r>
            <w:r w:rsidRPr="00F517E2">
              <w:rPr>
                <w:rFonts w:asciiTheme="majorHAnsi" w:hAnsiTheme="majorHAnsi"/>
                <w:b/>
              </w:rPr>
              <w:t>4 701 m</w:t>
            </w:r>
            <w:r w:rsidRPr="00F517E2">
              <w:rPr>
                <w:rFonts w:asciiTheme="majorHAnsi" w:hAnsiTheme="majorHAnsi"/>
                <w:b/>
                <w:vertAlign w:val="superscript"/>
              </w:rPr>
              <w:t>2</w:t>
            </w:r>
            <w:r w:rsidRPr="00F517E2">
              <w:rPr>
                <w:rFonts w:asciiTheme="majorHAnsi" w:hAnsiTheme="majorHAnsi"/>
              </w:rPr>
              <w:t xml:space="preserve"> . </w:t>
            </w:r>
          </w:p>
        </w:tc>
      </w:tr>
      <w:tr w:rsidR="0019783A" w:rsidRPr="00F517E2" w:rsidTr="0019783A">
        <w:tc>
          <w:tcPr>
            <w:tcW w:w="436" w:type="dxa"/>
          </w:tcPr>
          <w:p w:rsidR="0019783A" w:rsidRPr="00F517E2" w:rsidRDefault="0019783A" w:rsidP="003A39BA">
            <w:pPr>
              <w:jc w:val="both"/>
              <w:rPr>
                <w:rFonts w:asciiTheme="majorHAnsi" w:hAnsiTheme="majorHAnsi"/>
              </w:rPr>
            </w:pPr>
          </w:p>
        </w:tc>
        <w:tc>
          <w:tcPr>
            <w:tcW w:w="1843" w:type="dxa"/>
          </w:tcPr>
          <w:p w:rsidR="0019783A" w:rsidRPr="00F517E2" w:rsidRDefault="0019783A" w:rsidP="003A39BA">
            <w:pPr>
              <w:jc w:val="both"/>
              <w:rPr>
                <w:rFonts w:asciiTheme="majorHAnsi" w:hAnsiTheme="majorHAnsi"/>
              </w:rPr>
            </w:pPr>
            <w:r w:rsidRPr="00F517E2">
              <w:rPr>
                <w:rFonts w:asciiTheme="majorHAnsi" w:hAnsiTheme="majorHAnsi"/>
              </w:rPr>
              <w:t>Účel nájmu:</w:t>
            </w:r>
          </w:p>
        </w:tc>
        <w:tc>
          <w:tcPr>
            <w:tcW w:w="7651" w:type="dxa"/>
          </w:tcPr>
          <w:p w:rsidR="0019783A" w:rsidRPr="00F517E2" w:rsidRDefault="0019783A" w:rsidP="00A71AC5">
            <w:pPr>
              <w:jc w:val="both"/>
              <w:rPr>
                <w:rFonts w:asciiTheme="majorHAnsi" w:hAnsiTheme="majorHAnsi"/>
              </w:rPr>
            </w:pPr>
            <w:r w:rsidRPr="00F517E2">
              <w:rPr>
                <w:rFonts w:asciiTheme="majorHAnsi" w:hAnsiTheme="majorHAnsi"/>
                <w:b/>
              </w:rPr>
              <w:t>výbeh koní</w:t>
            </w:r>
            <w:r w:rsidRPr="00F517E2">
              <w:rPr>
                <w:rFonts w:asciiTheme="majorHAnsi" w:hAnsiTheme="majorHAnsi"/>
              </w:rPr>
              <w:t xml:space="preserve"> ustajnených v nebytovom priestore na základe osobitnej nájomnej zmluvy.      </w:t>
            </w:r>
          </w:p>
        </w:tc>
      </w:tr>
      <w:tr w:rsidR="0019783A" w:rsidRPr="00F517E2" w:rsidTr="0019783A">
        <w:trPr>
          <w:trHeight w:val="259"/>
        </w:trPr>
        <w:tc>
          <w:tcPr>
            <w:tcW w:w="436" w:type="dxa"/>
          </w:tcPr>
          <w:p w:rsidR="0019783A" w:rsidRPr="00F517E2" w:rsidRDefault="0019783A" w:rsidP="003A39BA">
            <w:pPr>
              <w:jc w:val="both"/>
              <w:rPr>
                <w:rFonts w:asciiTheme="majorHAnsi" w:hAnsiTheme="majorHAnsi"/>
              </w:rPr>
            </w:pPr>
          </w:p>
        </w:tc>
        <w:tc>
          <w:tcPr>
            <w:tcW w:w="1843" w:type="dxa"/>
            <w:tcBorders>
              <w:bottom w:val="single" w:sz="4" w:space="0" w:color="auto"/>
            </w:tcBorders>
          </w:tcPr>
          <w:p w:rsidR="0019783A" w:rsidRPr="00F517E2" w:rsidRDefault="0019783A" w:rsidP="003A39BA">
            <w:pPr>
              <w:jc w:val="both"/>
              <w:rPr>
                <w:rFonts w:asciiTheme="majorHAnsi" w:hAnsiTheme="majorHAnsi"/>
              </w:rPr>
            </w:pPr>
            <w:r w:rsidRPr="00F517E2">
              <w:rPr>
                <w:rFonts w:asciiTheme="majorHAnsi" w:hAnsiTheme="majorHAnsi"/>
              </w:rPr>
              <w:t>Doba nájmu:</w:t>
            </w:r>
          </w:p>
        </w:tc>
        <w:tc>
          <w:tcPr>
            <w:tcW w:w="7651" w:type="dxa"/>
            <w:tcBorders>
              <w:bottom w:val="single" w:sz="4" w:space="0" w:color="auto"/>
            </w:tcBorders>
          </w:tcPr>
          <w:p w:rsidR="0019783A" w:rsidRPr="00F517E2" w:rsidRDefault="0019783A" w:rsidP="00A71AC5">
            <w:pPr>
              <w:rPr>
                <w:rFonts w:asciiTheme="majorHAnsi" w:hAnsiTheme="majorHAnsi"/>
              </w:rPr>
            </w:pPr>
            <w:r w:rsidRPr="00F517E2">
              <w:rPr>
                <w:rFonts w:asciiTheme="majorHAnsi" w:hAnsiTheme="majorHAnsi"/>
              </w:rPr>
              <w:t>od 01. 11.2017 do 31.10.2021</w:t>
            </w:r>
          </w:p>
        </w:tc>
      </w:tr>
      <w:tr w:rsidR="0019783A" w:rsidRPr="00F517E2" w:rsidTr="0019783A">
        <w:trPr>
          <w:trHeight w:val="816"/>
        </w:trPr>
        <w:tc>
          <w:tcPr>
            <w:tcW w:w="436" w:type="dxa"/>
            <w:tcBorders>
              <w:right w:val="single" w:sz="4" w:space="0" w:color="auto"/>
            </w:tcBorders>
          </w:tcPr>
          <w:p w:rsidR="0019783A" w:rsidRPr="00F517E2" w:rsidRDefault="0019783A" w:rsidP="003A39BA">
            <w:pPr>
              <w:jc w:val="both"/>
              <w:rPr>
                <w:rFonts w:asciiTheme="majorHAnsi" w:hAnsiTheme="majorHAnsi"/>
              </w:rPr>
            </w:pPr>
          </w:p>
        </w:tc>
        <w:tc>
          <w:tcPr>
            <w:tcW w:w="1843" w:type="dxa"/>
            <w:tcBorders>
              <w:left w:val="single" w:sz="4" w:space="0" w:color="auto"/>
              <w:right w:val="single" w:sz="4" w:space="0" w:color="auto"/>
            </w:tcBorders>
          </w:tcPr>
          <w:p w:rsidR="0019783A" w:rsidRPr="00F517E2" w:rsidRDefault="0019783A" w:rsidP="003A39BA">
            <w:pPr>
              <w:jc w:val="both"/>
              <w:rPr>
                <w:rFonts w:asciiTheme="majorHAnsi" w:hAnsiTheme="majorHAnsi"/>
              </w:rPr>
            </w:pPr>
            <w:r w:rsidRPr="00F517E2">
              <w:rPr>
                <w:rFonts w:asciiTheme="majorHAnsi" w:hAnsiTheme="majorHAnsi"/>
              </w:rPr>
              <w:t xml:space="preserve">Nájomné:             </w:t>
            </w:r>
          </w:p>
          <w:p w:rsidR="0019783A" w:rsidRPr="00F517E2" w:rsidRDefault="0019783A" w:rsidP="003A39BA">
            <w:pPr>
              <w:jc w:val="both"/>
              <w:rPr>
                <w:rFonts w:asciiTheme="majorHAnsi" w:hAnsiTheme="majorHAnsi"/>
              </w:rPr>
            </w:pPr>
          </w:p>
        </w:tc>
        <w:tc>
          <w:tcPr>
            <w:tcW w:w="7651" w:type="dxa"/>
            <w:tcBorders>
              <w:left w:val="single" w:sz="4" w:space="0" w:color="auto"/>
              <w:right w:val="single" w:sz="4" w:space="0" w:color="auto"/>
            </w:tcBorders>
          </w:tcPr>
          <w:p w:rsidR="0019783A" w:rsidRPr="00F517E2" w:rsidRDefault="0019783A" w:rsidP="00A71AC5">
            <w:pPr>
              <w:jc w:val="both"/>
              <w:rPr>
                <w:rFonts w:asciiTheme="majorHAnsi" w:hAnsiTheme="majorHAnsi"/>
                <w:b/>
              </w:rPr>
            </w:pPr>
            <w:r w:rsidRPr="00F517E2">
              <w:rPr>
                <w:rFonts w:asciiTheme="majorHAnsi" w:hAnsiTheme="majorHAnsi"/>
              </w:rPr>
              <w:t>cena voľnej plochy 0,30 €/m</w:t>
            </w:r>
            <w:r w:rsidRPr="00F517E2">
              <w:rPr>
                <w:rFonts w:asciiTheme="majorHAnsi" w:hAnsiTheme="majorHAnsi"/>
                <w:vertAlign w:val="superscript"/>
              </w:rPr>
              <w:t>2</w:t>
            </w:r>
            <w:r w:rsidRPr="00F517E2">
              <w:rPr>
                <w:rFonts w:asciiTheme="majorHAnsi" w:hAnsiTheme="majorHAnsi"/>
              </w:rPr>
              <w:t xml:space="preserve">/rok </w:t>
            </w:r>
            <w:r w:rsidRPr="00F517E2">
              <w:rPr>
                <w:rFonts w:asciiTheme="majorHAnsi" w:hAnsiTheme="majorHAnsi"/>
                <w:vertAlign w:val="superscript"/>
              </w:rPr>
              <w:t xml:space="preserve"> </w:t>
            </w:r>
            <w:r w:rsidRPr="00F517E2">
              <w:rPr>
                <w:rFonts w:asciiTheme="majorHAnsi" w:hAnsiTheme="majorHAnsi"/>
                <w:b/>
              </w:rPr>
              <w:t xml:space="preserve">t. j. ročne  1 410,30 €.  </w:t>
            </w:r>
            <w:r w:rsidRPr="00F517E2">
              <w:rPr>
                <w:rFonts w:asciiTheme="majorHAnsi" w:hAnsiTheme="majorHAnsi"/>
              </w:rPr>
              <w:t>Nájomné hradí nájomca štvrťročne vopred vždy k 15. dňu prvého mesiaca</w:t>
            </w:r>
            <w:r w:rsidRPr="00F517E2">
              <w:rPr>
                <w:rFonts w:asciiTheme="majorHAnsi" w:hAnsiTheme="majorHAnsi"/>
                <w:b/>
              </w:rPr>
              <w:t xml:space="preserve"> </w:t>
            </w:r>
            <w:r w:rsidRPr="00F517E2">
              <w:rPr>
                <w:rFonts w:asciiTheme="majorHAnsi" w:hAnsiTheme="majorHAnsi"/>
              </w:rPr>
              <w:t>daného štvrťroka vo výške  352,60 €.</w:t>
            </w:r>
          </w:p>
          <w:p w:rsidR="0019783A" w:rsidRPr="00F517E2" w:rsidRDefault="0019783A" w:rsidP="00A71AC5">
            <w:pPr>
              <w:jc w:val="both"/>
              <w:rPr>
                <w:rFonts w:asciiTheme="majorHAnsi" w:hAnsiTheme="majorHAnsi"/>
              </w:rPr>
            </w:pPr>
            <w:r w:rsidRPr="00F517E2">
              <w:rPr>
                <w:rFonts w:asciiTheme="majorHAnsi" w:hAnsiTheme="majorHAnsi"/>
              </w:rPr>
              <w:t xml:space="preserve">Cena je stanovená dohodou v súlade so zákonom č. 18/1996 Z. z. o cenách. </w:t>
            </w:r>
          </w:p>
        </w:tc>
      </w:tr>
      <w:tr w:rsidR="0019783A" w:rsidRPr="00F517E2" w:rsidTr="0019783A">
        <w:trPr>
          <w:trHeight w:val="50"/>
        </w:trPr>
        <w:tc>
          <w:tcPr>
            <w:tcW w:w="436" w:type="dxa"/>
          </w:tcPr>
          <w:p w:rsidR="0019783A" w:rsidRPr="00F517E2" w:rsidRDefault="0019783A" w:rsidP="003A39BA">
            <w:pPr>
              <w:jc w:val="both"/>
              <w:rPr>
                <w:rFonts w:asciiTheme="majorHAnsi" w:hAnsiTheme="majorHAnsi"/>
              </w:rPr>
            </w:pPr>
          </w:p>
        </w:tc>
        <w:tc>
          <w:tcPr>
            <w:tcW w:w="1843" w:type="dxa"/>
          </w:tcPr>
          <w:p w:rsidR="0019783A" w:rsidRPr="00F517E2" w:rsidRDefault="0019783A" w:rsidP="003A39BA">
            <w:pPr>
              <w:jc w:val="both"/>
              <w:rPr>
                <w:rFonts w:asciiTheme="majorHAnsi" w:hAnsiTheme="majorHAnsi"/>
              </w:rPr>
            </w:pPr>
            <w:r w:rsidRPr="00F517E2">
              <w:rPr>
                <w:rFonts w:asciiTheme="majorHAnsi" w:hAnsiTheme="majorHAnsi"/>
              </w:rPr>
              <w:t>Náklady za služby a energie:</w:t>
            </w:r>
          </w:p>
        </w:tc>
        <w:tc>
          <w:tcPr>
            <w:tcW w:w="7651" w:type="dxa"/>
          </w:tcPr>
          <w:p w:rsidR="0019783A" w:rsidRPr="00F517E2" w:rsidRDefault="0019783A" w:rsidP="00EE70E6">
            <w:pPr>
              <w:pStyle w:val="Odsekzoznamu"/>
              <w:numPr>
                <w:ilvl w:val="0"/>
                <w:numId w:val="37"/>
              </w:numPr>
              <w:jc w:val="both"/>
              <w:rPr>
                <w:rFonts w:asciiTheme="majorHAnsi" w:hAnsiTheme="majorHAnsi"/>
              </w:rPr>
            </w:pPr>
            <w:r w:rsidRPr="00F517E2">
              <w:rPr>
                <w:rFonts w:asciiTheme="majorHAnsi" w:hAnsiTheme="majorHAnsi"/>
              </w:rPr>
              <w:t>/    -</w:t>
            </w:r>
          </w:p>
        </w:tc>
      </w:tr>
      <w:tr w:rsidR="0019783A" w:rsidRPr="00F517E2" w:rsidTr="0019783A">
        <w:tc>
          <w:tcPr>
            <w:tcW w:w="436" w:type="dxa"/>
          </w:tcPr>
          <w:p w:rsidR="0019783A" w:rsidRPr="00F517E2" w:rsidRDefault="0019783A" w:rsidP="003A39BA">
            <w:pPr>
              <w:jc w:val="both"/>
              <w:rPr>
                <w:rFonts w:asciiTheme="majorHAnsi" w:hAnsiTheme="majorHAnsi"/>
              </w:rPr>
            </w:pPr>
          </w:p>
        </w:tc>
        <w:tc>
          <w:tcPr>
            <w:tcW w:w="1843" w:type="dxa"/>
          </w:tcPr>
          <w:p w:rsidR="0019783A" w:rsidRPr="00F517E2" w:rsidRDefault="0019783A" w:rsidP="003A39BA">
            <w:pPr>
              <w:jc w:val="both"/>
              <w:rPr>
                <w:rFonts w:asciiTheme="majorHAnsi" w:hAnsiTheme="majorHAnsi"/>
              </w:rPr>
            </w:pPr>
            <w:r w:rsidRPr="00F517E2">
              <w:rPr>
                <w:rFonts w:asciiTheme="majorHAnsi" w:hAnsiTheme="majorHAnsi"/>
              </w:rPr>
              <w:t>Predkladá:</w:t>
            </w:r>
          </w:p>
        </w:tc>
        <w:tc>
          <w:tcPr>
            <w:tcW w:w="7651" w:type="dxa"/>
          </w:tcPr>
          <w:p w:rsidR="0019783A" w:rsidRPr="00F517E2" w:rsidRDefault="0019783A" w:rsidP="00A71AC5">
            <w:pPr>
              <w:rPr>
                <w:rFonts w:asciiTheme="majorHAnsi" w:hAnsiTheme="majorHAnsi"/>
              </w:rPr>
            </w:pPr>
            <w:r w:rsidRPr="00F517E2">
              <w:rPr>
                <w:rFonts w:asciiTheme="majorHAnsi" w:hAnsiTheme="majorHAnsi"/>
              </w:rPr>
              <w:t xml:space="preserve">dekan </w:t>
            </w:r>
            <w:proofErr w:type="spellStart"/>
            <w:r w:rsidRPr="00F517E2">
              <w:rPr>
                <w:rFonts w:asciiTheme="majorHAnsi" w:hAnsiTheme="majorHAnsi"/>
              </w:rPr>
              <w:t>SvF</w:t>
            </w:r>
            <w:proofErr w:type="spellEnd"/>
            <w:r w:rsidRPr="00F517E2">
              <w:rPr>
                <w:rFonts w:asciiTheme="majorHAnsi" w:hAnsiTheme="majorHAnsi"/>
              </w:rPr>
              <w:t xml:space="preserve">  STU</w:t>
            </w:r>
          </w:p>
        </w:tc>
      </w:tr>
      <w:tr w:rsidR="0019783A" w:rsidRPr="00F517E2" w:rsidTr="0019783A">
        <w:tc>
          <w:tcPr>
            <w:tcW w:w="436" w:type="dxa"/>
          </w:tcPr>
          <w:p w:rsidR="0019783A" w:rsidRPr="00F517E2" w:rsidRDefault="0019783A" w:rsidP="000E006C">
            <w:pPr>
              <w:jc w:val="both"/>
              <w:rPr>
                <w:rFonts w:asciiTheme="majorHAnsi" w:hAnsiTheme="majorHAnsi"/>
              </w:rPr>
            </w:pPr>
          </w:p>
        </w:tc>
        <w:tc>
          <w:tcPr>
            <w:tcW w:w="1843" w:type="dxa"/>
          </w:tcPr>
          <w:p w:rsidR="0019783A" w:rsidRPr="00F517E2" w:rsidRDefault="0019783A" w:rsidP="000E006C">
            <w:pPr>
              <w:ind w:right="128"/>
              <w:rPr>
                <w:rFonts w:asciiTheme="majorHAnsi" w:hAnsiTheme="majorHAnsi"/>
              </w:rPr>
            </w:pPr>
            <w:r w:rsidRPr="00F517E2">
              <w:rPr>
                <w:rFonts w:asciiTheme="majorHAnsi" w:hAnsiTheme="majorHAnsi"/>
              </w:rPr>
              <w:t>Vedenie STU prerokovalo dňa:</w:t>
            </w:r>
          </w:p>
        </w:tc>
        <w:tc>
          <w:tcPr>
            <w:tcW w:w="7651" w:type="dxa"/>
          </w:tcPr>
          <w:p w:rsidR="0019783A" w:rsidRPr="00F517E2" w:rsidRDefault="0019783A" w:rsidP="000E006C">
            <w:pPr>
              <w:rPr>
                <w:rFonts w:asciiTheme="majorHAnsi" w:hAnsiTheme="majorHAnsi"/>
              </w:rPr>
            </w:pPr>
            <w:r w:rsidRPr="00F517E2">
              <w:rPr>
                <w:rFonts w:asciiTheme="majorHAnsi" w:hAnsiTheme="majorHAnsi"/>
              </w:rPr>
              <w:t>20.09.2017</w:t>
            </w:r>
          </w:p>
        </w:tc>
      </w:tr>
    </w:tbl>
    <w:p w:rsidR="000E006C" w:rsidRPr="00F517E2" w:rsidRDefault="000E006C" w:rsidP="008D722A">
      <w:pPr>
        <w:jc w:val="both"/>
        <w:rPr>
          <w:rFonts w:asciiTheme="majorHAnsi" w:hAnsiTheme="majorHAnsi"/>
        </w:rPr>
      </w:pPr>
    </w:p>
    <w:tbl>
      <w:tblPr>
        <w:tblStyle w:val="Mriekatabuky"/>
        <w:tblW w:w="9952" w:type="dxa"/>
        <w:tblInd w:w="-885" w:type="dxa"/>
        <w:tblLook w:val="04A0" w:firstRow="1" w:lastRow="0" w:firstColumn="1" w:lastColumn="0" w:noHBand="0" w:noVBand="1"/>
      </w:tblPr>
      <w:tblGrid>
        <w:gridCol w:w="558"/>
        <w:gridCol w:w="1761"/>
        <w:gridCol w:w="7633"/>
      </w:tblGrid>
      <w:tr w:rsidR="0019783A" w:rsidRPr="00F517E2" w:rsidTr="0019783A">
        <w:tc>
          <w:tcPr>
            <w:tcW w:w="558" w:type="dxa"/>
          </w:tcPr>
          <w:p w:rsidR="0019783A" w:rsidRPr="00F517E2" w:rsidRDefault="0019783A" w:rsidP="003A39BA">
            <w:pPr>
              <w:ind w:left="34"/>
              <w:rPr>
                <w:rFonts w:asciiTheme="majorHAnsi" w:hAnsiTheme="majorHAnsi"/>
                <w:b/>
              </w:rPr>
            </w:pPr>
            <w:r w:rsidRPr="00F517E2">
              <w:rPr>
                <w:rFonts w:asciiTheme="majorHAnsi" w:hAnsiTheme="majorHAnsi"/>
                <w:b/>
              </w:rPr>
              <w:t>10.</w:t>
            </w:r>
          </w:p>
        </w:tc>
        <w:tc>
          <w:tcPr>
            <w:tcW w:w="1761" w:type="dxa"/>
          </w:tcPr>
          <w:p w:rsidR="0019783A" w:rsidRPr="00F517E2" w:rsidRDefault="0019783A" w:rsidP="003A39BA">
            <w:pPr>
              <w:jc w:val="both"/>
              <w:rPr>
                <w:rFonts w:asciiTheme="majorHAnsi" w:hAnsiTheme="majorHAnsi"/>
                <w:b/>
              </w:rPr>
            </w:pPr>
            <w:r w:rsidRPr="00F517E2">
              <w:rPr>
                <w:rFonts w:asciiTheme="majorHAnsi" w:hAnsiTheme="majorHAnsi"/>
                <w:b/>
              </w:rPr>
              <w:t>Nájomca:</w:t>
            </w:r>
          </w:p>
        </w:tc>
        <w:tc>
          <w:tcPr>
            <w:tcW w:w="7633" w:type="dxa"/>
          </w:tcPr>
          <w:p w:rsidR="0019783A" w:rsidRPr="00F517E2" w:rsidRDefault="0019783A" w:rsidP="00A71AC5">
            <w:pPr>
              <w:pStyle w:val="Odsekzoznamu"/>
              <w:ind w:left="644" w:hanging="611"/>
              <w:rPr>
                <w:rFonts w:asciiTheme="majorHAnsi" w:hAnsiTheme="majorHAnsi"/>
                <w:i/>
              </w:rPr>
            </w:pPr>
            <w:r w:rsidRPr="00F517E2">
              <w:rPr>
                <w:rFonts w:asciiTheme="majorHAnsi" w:hAnsiTheme="majorHAnsi"/>
                <w:b/>
              </w:rPr>
              <w:t xml:space="preserve">Mgr. Anna </w:t>
            </w:r>
            <w:proofErr w:type="spellStart"/>
            <w:r w:rsidRPr="00F517E2">
              <w:rPr>
                <w:rFonts w:asciiTheme="majorHAnsi" w:hAnsiTheme="majorHAnsi"/>
                <w:b/>
              </w:rPr>
              <w:t>Žuffová</w:t>
            </w:r>
            <w:proofErr w:type="spellEnd"/>
            <w:r w:rsidRPr="00F517E2">
              <w:rPr>
                <w:rFonts w:asciiTheme="majorHAnsi" w:hAnsiTheme="majorHAnsi"/>
                <w:b/>
              </w:rPr>
              <w:t xml:space="preserve">, </w:t>
            </w:r>
            <w:r w:rsidRPr="00F517E2">
              <w:rPr>
                <w:rFonts w:asciiTheme="majorHAnsi" w:hAnsiTheme="majorHAnsi"/>
              </w:rPr>
              <w:t xml:space="preserve"> Zemianska Dedina 5 , 027 43 Nižná,</w:t>
            </w:r>
          </w:p>
          <w:p w:rsidR="0019783A" w:rsidRPr="00F517E2" w:rsidRDefault="0019783A" w:rsidP="00A71AC5">
            <w:pPr>
              <w:pStyle w:val="Odsekzoznamu"/>
              <w:ind w:left="644" w:hanging="611"/>
              <w:rPr>
                <w:rFonts w:asciiTheme="majorHAnsi" w:hAnsiTheme="majorHAnsi"/>
              </w:rPr>
            </w:pPr>
            <w:r w:rsidRPr="00F517E2">
              <w:rPr>
                <w:rFonts w:asciiTheme="majorHAnsi" w:hAnsiTheme="majorHAnsi"/>
              </w:rPr>
              <w:t xml:space="preserve">nájomca je zapísaný  na OÚ Námestovo, číslo </w:t>
            </w:r>
            <w:proofErr w:type="spellStart"/>
            <w:r w:rsidRPr="00F517E2">
              <w:rPr>
                <w:rFonts w:asciiTheme="majorHAnsi" w:hAnsiTheme="majorHAnsi"/>
              </w:rPr>
              <w:t>živn</w:t>
            </w:r>
            <w:proofErr w:type="spellEnd"/>
            <w:r w:rsidRPr="00F517E2">
              <w:rPr>
                <w:rFonts w:asciiTheme="majorHAnsi" w:hAnsiTheme="majorHAnsi"/>
              </w:rPr>
              <w:t>. registra: 560-21097.</w:t>
            </w:r>
          </w:p>
        </w:tc>
      </w:tr>
      <w:tr w:rsidR="0019783A" w:rsidRPr="00F517E2" w:rsidTr="0019783A">
        <w:tc>
          <w:tcPr>
            <w:tcW w:w="558" w:type="dxa"/>
          </w:tcPr>
          <w:p w:rsidR="0019783A" w:rsidRPr="00F517E2" w:rsidRDefault="0019783A" w:rsidP="003A39BA">
            <w:pPr>
              <w:jc w:val="both"/>
              <w:rPr>
                <w:rFonts w:asciiTheme="majorHAnsi" w:hAnsiTheme="majorHAnsi"/>
              </w:rPr>
            </w:pPr>
          </w:p>
        </w:tc>
        <w:tc>
          <w:tcPr>
            <w:tcW w:w="1761" w:type="dxa"/>
          </w:tcPr>
          <w:p w:rsidR="0019783A" w:rsidRPr="00F517E2" w:rsidRDefault="0019783A" w:rsidP="003A39BA">
            <w:pPr>
              <w:jc w:val="both"/>
              <w:rPr>
                <w:rFonts w:asciiTheme="majorHAnsi" w:hAnsiTheme="majorHAnsi"/>
              </w:rPr>
            </w:pPr>
            <w:r w:rsidRPr="00F517E2">
              <w:rPr>
                <w:rFonts w:asciiTheme="majorHAnsi" w:hAnsiTheme="majorHAnsi"/>
              </w:rPr>
              <w:t>Predmet nájmu:</w:t>
            </w:r>
          </w:p>
        </w:tc>
        <w:tc>
          <w:tcPr>
            <w:tcW w:w="7633" w:type="dxa"/>
          </w:tcPr>
          <w:p w:rsidR="0019783A" w:rsidRPr="00F517E2" w:rsidRDefault="0019783A" w:rsidP="00A71AC5">
            <w:pPr>
              <w:jc w:val="both"/>
              <w:rPr>
                <w:rFonts w:asciiTheme="majorHAnsi" w:hAnsiTheme="majorHAnsi"/>
              </w:rPr>
            </w:pPr>
            <w:r w:rsidRPr="00F517E2">
              <w:rPr>
                <w:rFonts w:asciiTheme="majorHAnsi" w:hAnsiTheme="majorHAnsi"/>
              </w:rPr>
              <w:t>dočasne nepotrebný majetok, nebytové priestory: na FCHPT STU, nová budova – blok „D“,  miestnosť  č.  P-129 o výmere 17,00m</w:t>
            </w:r>
            <w:r w:rsidRPr="00F517E2">
              <w:rPr>
                <w:rFonts w:asciiTheme="majorHAnsi" w:hAnsiTheme="majorHAnsi"/>
                <w:vertAlign w:val="superscript"/>
              </w:rPr>
              <w:t>2</w:t>
            </w:r>
            <w:r w:rsidRPr="00F517E2">
              <w:rPr>
                <w:rFonts w:asciiTheme="majorHAnsi" w:hAnsiTheme="majorHAnsi"/>
              </w:rPr>
              <w:t xml:space="preserve">.  Jedná sa o opakovaný nájom, </w:t>
            </w:r>
          </w:p>
          <w:p w:rsidR="0019783A" w:rsidRPr="00F517E2" w:rsidRDefault="0019783A" w:rsidP="00A71AC5">
            <w:pPr>
              <w:jc w:val="both"/>
              <w:rPr>
                <w:rFonts w:asciiTheme="majorHAnsi" w:hAnsiTheme="majorHAnsi"/>
              </w:rPr>
            </w:pPr>
            <w:r w:rsidRPr="00F517E2">
              <w:rPr>
                <w:rFonts w:asciiTheme="majorHAnsi" w:hAnsiTheme="majorHAnsi"/>
              </w:rPr>
              <w:t xml:space="preserve">predmet nájmu spolu vo výmere: </w:t>
            </w:r>
            <w:r w:rsidRPr="00F517E2">
              <w:rPr>
                <w:rFonts w:asciiTheme="majorHAnsi" w:hAnsiTheme="majorHAnsi"/>
                <w:b/>
              </w:rPr>
              <w:t>17,00 m</w:t>
            </w:r>
            <w:r w:rsidRPr="00F517E2">
              <w:rPr>
                <w:rFonts w:asciiTheme="majorHAnsi" w:hAnsiTheme="majorHAnsi"/>
                <w:b/>
                <w:vertAlign w:val="superscript"/>
              </w:rPr>
              <w:t>2</w:t>
            </w:r>
            <w:r w:rsidRPr="00F517E2">
              <w:rPr>
                <w:rFonts w:asciiTheme="majorHAnsi" w:hAnsiTheme="majorHAnsi"/>
                <w:b/>
              </w:rPr>
              <w:t xml:space="preserve"> .</w:t>
            </w:r>
          </w:p>
        </w:tc>
      </w:tr>
      <w:tr w:rsidR="0019783A" w:rsidRPr="00F517E2" w:rsidTr="0019783A">
        <w:tc>
          <w:tcPr>
            <w:tcW w:w="558" w:type="dxa"/>
          </w:tcPr>
          <w:p w:rsidR="0019783A" w:rsidRPr="00F517E2" w:rsidRDefault="0019783A" w:rsidP="003A39BA">
            <w:pPr>
              <w:jc w:val="both"/>
              <w:rPr>
                <w:rFonts w:asciiTheme="majorHAnsi" w:hAnsiTheme="majorHAnsi"/>
              </w:rPr>
            </w:pPr>
          </w:p>
        </w:tc>
        <w:tc>
          <w:tcPr>
            <w:tcW w:w="1761" w:type="dxa"/>
          </w:tcPr>
          <w:p w:rsidR="0019783A" w:rsidRPr="00F517E2" w:rsidRDefault="0019783A" w:rsidP="003A39BA">
            <w:pPr>
              <w:jc w:val="both"/>
              <w:rPr>
                <w:rFonts w:asciiTheme="majorHAnsi" w:hAnsiTheme="majorHAnsi"/>
              </w:rPr>
            </w:pPr>
            <w:r w:rsidRPr="00F517E2">
              <w:rPr>
                <w:rFonts w:asciiTheme="majorHAnsi" w:hAnsiTheme="majorHAnsi"/>
              </w:rPr>
              <w:t>Účel nájmu:</w:t>
            </w:r>
          </w:p>
        </w:tc>
        <w:tc>
          <w:tcPr>
            <w:tcW w:w="7633" w:type="dxa"/>
          </w:tcPr>
          <w:p w:rsidR="0019783A" w:rsidRPr="00F517E2" w:rsidRDefault="0019783A" w:rsidP="00A71AC5">
            <w:pPr>
              <w:rPr>
                <w:rFonts w:asciiTheme="majorHAnsi" w:hAnsiTheme="majorHAnsi"/>
              </w:rPr>
            </w:pPr>
            <w:r w:rsidRPr="00F517E2">
              <w:rPr>
                <w:rFonts w:asciiTheme="majorHAnsi" w:hAnsiTheme="majorHAnsi"/>
              </w:rPr>
              <w:t>administratívna činnosť  nájomcu v súlade s predmetom podnikania</w:t>
            </w:r>
          </w:p>
        </w:tc>
      </w:tr>
      <w:tr w:rsidR="0019783A" w:rsidRPr="00F517E2" w:rsidTr="0019783A">
        <w:trPr>
          <w:trHeight w:val="259"/>
        </w:trPr>
        <w:tc>
          <w:tcPr>
            <w:tcW w:w="558" w:type="dxa"/>
          </w:tcPr>
          <w:p w:rsidR="0019783A" w:rsidRPr="00F517E2" w:rsidRDefault="0019783A" w:rsidP="003A39BA">
            <w:pPr>
              <w:jc w:val="both"/>
              <w:rPr>
                <w:rFonts w:asciiTheme="majorHAnsi" w:hAnsiTheme="majorHAnsi"/>
              </w:rPr>
            </w:pPr>
          </w:p>
        </w:tc>
        <w:tc>
          <w:tcPr>
            <w:tcW w:w="1761" w:type="dxa"/>
            <w:tcBorders>
              <w:bottom w:val="single" w:sz="4" w:space="0" w:color="auto"/>
            </w:tcBorders>
          </w:tcPr>
          <w:p w:rsidR="0019783A" w:rsidRPr="00F517E2" w:rsidRDefault="0019783A" w:rsidP="003A39BA">
            <w:pPr>
              <w:jc w:val="both"/>
              <w:rPr>
                <w:rFonts w:asciiTheme="majorHAnsi" w:hAnsiTheme="majorHAnsi"/>
              </w:rPr>
            </w:pPr>
            <w:r w:rsidRPr="00F517E2">
              <w:rPr>
                <w:rFonts w:asciiTheme="majorHAnsi" w:hAnsiTheme="majorHAnsi"/>
              </w:rPr>
              <w:t>Doba nájmu:</w:t>
            </w:r>
          </w:p>
        </w:tc>
        <w:tc>
          <w:tcPr>
            <w:tcW w:w="7633" w:type="dxa"/>
            <w:tcBorders>
              <w:bottom w:val="single" w:sz="4" w:space="0" w:color="auto"/>
            </w:tcBorders>
          </w:tcPr>
          <w:p w:rsidR="0019783A" w:rsidRPr="00F517E2" w:rsidRDefault="0019783A" w:rsidP="00A71AC5">
            <w:pPr>
              <w:rPr>
                <w:rFonts w:asciiTheme="majorHAnsi" w:hAnsiTheme="majorHAnsi"/>
              </w:rPr>
            </w:pPr>
            <w:r w:rsidRPr="00F517E2">
              <w:rPr>
                <w:rFonts w:asciiTheme="majorHAnsi" w:hAnsiTheme="majorHAnsi"/>
              </w:rPr>
              <w:t>od 01. 11.2017 do 30.10.2019</w:t>
            </w:r>
          </w:p>
        </w:tc>
      </w:tr>
      <w:tr w:rsidR="0019783A" w:rsidRPr="00F517E2" w:rsidTr="0019783A">
        <w:trPr>
          <w:trHeight w:val="305"/>
        </w:trPr>
        <w:tc>
          <w:tcPr>
            <w:tcW w:w="558" w:type="dxa"/>
            <w:tcBorders>
              <w:right w:val="single" w:sz="4" w:space="0" w:color="auto"/>
            </w:tcBorders>
          </w:tcPr>
          <w:p w:rsidR="0019783A" w:rsidRPr="00F517E2" w:rsidRDefault="0019783A" w:rsidP="003A39BA">
            <w:pPr>
              <w:jc w:val="both"/>
              <w:rPr>
                <w:rFonts w:asciiTheme="majorHAnsi" w:hAnsiTheme="majorHAnsi"/>
              </w:rPr>
            </w:pPr>
          </w:p>
        </w:tc>
        <w:tc>
          <w:tcPr>
            <w:tcW w:w="1761" w:type="dxa"/>
            <w:tcBorders>
              <w:left w:val="single" w:sz="4" w:space="0" w:color="auto"/>
              <w:right w:val="single" w:sz="4" w:space="0" w:color="auto"/>
            </w:tcBorders>
          </w:tcPr>
          <w:p w:rsidR="0019783A" w:rsidRPr="00F517E2" w:rsidRDefault="0019783A" w:rsidP="003A39BA">
            <w:pPr>
              <w:jc w:val="both"/>
              <w:rPr>
                <w:rFonts w:asciiTheme="majorHAnsi" w:hAnsiTheme="majorHAnsi"/>
              </w:rPr>
            </w:pPr>
            <w:r w:rsidRPr="00F517E2">
              <w:rPr>
                <w:rFonts w:asciiTheme="majorHAnsi" w:hAnsiTheme="majorHAnsi"/>
              </w:rPr>
              <w:t xml:space="preserve">Nájomné:             </w:t>
            </w:r>
          </w:p>
          <w:p w:rsidR="0019783A" w:rsidRPr="00F517E2" w:rsidRDefault="0019783A" w:rsidP="003A39BA">
            <w:pPr>
              <w:jc w:val="both"/>
              <w:rPr>
                <w:rFonts w:asciiTheme="majorHAnsi" w:hAnsiTheme="majorHAnsi"/>
              </w:rPr>
            </w:pPr>
          </w:p>
        </w:tc>
        <w:tc>
          <w:tcPr>
            <w:tcW w:w="7633" w:type="dxa"/>
            <w:tcBorders>
              <w:left w:val="single" w:sz="4" w:space="0" w:color="auto"/>
              <w:right w:val="single" w:sz="4" w:space="0" w:color="auto"/>
            </w:tcBorders>
          </w:tcPr>
          <w:p w:rsidR="0019783A" w:rsidRPr="00F517E2" w:rsidRDefault="0019783A" w:rsidP="00A71AC5">
            <w:pPr>
              <w:rPr>
                <w:rFonts w:asciiTheme="majorHAnsi" w:hAnsiTheme="majorHAnsi"/>
                <w:b/>
              </w:rPr>
            </w:pPr>
            <w:r w:rsidRPr="00F517E2">
              <w:rPr>
                <w:rFonts w:asciiTheme="majorHAnsi" w:hAnsiTheme="majorHAnsi"/>
              </w:rPr>
              <w:t xml:space="preserve">kancelária 90,00 €/m2/rok,  t. j. </w:t>
            </w:r>
            <w:r w:rsidRPr="00F517E2">
              <w:rPr>
                <w:rFonts w:asciiTheme="majorHAnsi" w:hAnsiTheme="majorHAnsi"/>
                <w:b/>
              </w:rPr>
              <w:t>ročné nájomné 1 530,00 €</w:t>
            </w:r>
          </w:p>
          <w:p w:rsidR="0019783A" w:rsidRPr="00F517E2" w:rsidRDefault="0019783A" w:rsidP="00A71AC5">
            <w:pPr>
              <w:jc w:val="both"/>
              <w:rPr>
                <w:rFonts w:asciiTheme="majorHAnsi" w:hAnsiTheme="majorHAnsi"/>
              </w:rPr>
            </w:pPr>
            <w:r w:rsidRPr="00F517E2">
              <w:rPr>
                <w:rFonts w:asciiTheme="majorHAnsi" w:hAnsiTheme="majorHAnsi"/>
              </w:rPr>
              <w:t xml:space="preserve">nájomné hradí </w:t>
            </w:r>
            <w:r w:rsidRPr="00F517E2">
              <w:rPr>
                <w:rFonts w:asciiTheme="majorHAnsi" w:hAnsiTheme="majorHAnsi" w:cs="Arial"/>
              </w:rPr>
              <w:t>nájomca</w:t>
            </w:r>
            <w:r w:rsidRPr="00F517E2">
              <w:rPr>
                <w:rFonts w:asciiTheme="majorHAnsi" w:hAnsiTheme="majorHAnsi"/>
              </w:rPr>
              <w:t xml:space="preserve"> štvrťročne vopred vždy k 15. dňu prvého mesiaca</w:t>
            </w:r>
            <w:r w:rsidRPr="00F517E2">
              <w:rPr>
                <w:rFonts w:asciiTheme="majorHAnsi" w:hAnsiTheme="majorHAnsi"/>
                <w:b/>
              </w:rPr>
              <w:t xml:space="preserve"> </w:t>
            </w:r>
            <w:r w:rsidRPr="00F517E2">
              <w:rPr>
                <w:rFonts w:asciiTheme="majorHAnsi" w:hAnsiTheme="majorHAnsi"/>
              </w:rPr>
              <w:t>daného štvrťroka vo výške  382,50,00 €,</w:t>
            </w:r>
          </w:p>
          <w:p w:rsidR="0019783A" w:rsidRPr="0019783A" w:rsidRDefault="0019783A" w:rsidP="00A71AC5">
            <w:pPr>
              <w:pStyle w:val="Odsekzoznamu"/>
              <w:ind w:left="644" w:hanging="644"/>
              <w:rPr>
                <w:rFonts w:asciiTheme="majorHAnsi" w:hAnsiTheme="majorHAnsi"/>
                <w:vertAlign w:val="superscript"/>
              </w:rPr>
            </w:pPr>
            <w:r w:rsidRPr="00F517E2">
              <w:rPr>
                <w:rFonts w:asciiTheme="majorHAnsi" w:hAnsiTheme="majorHAnsi"/>
              </w:rPr>
              <w:t>nájomné je v súlade so smernicou</w:t>
            </w:r>
            <w:r>
              <w:rPr>
                <w:rFonts w:asciiTheme="majorHAnsi" w:hAnsiTheme="majorHAnsi"/>
                <w:vertAlign w:val="superscript"/>
              </w:rPr>
              <w:t>1</w:t>
            </w:r>
          </w:p>
        </w:tc>
      </w:tr>
      <w:tr w:rsidR="0019783A" w:rsidRPr="00F517E2" w:rsidTr="0019783A">
        <w:trPr>
          <w:trHeight w:val="50"/>
        </w:trPr>
        <w:tc>
          <w:tcPr>
            <w:tcW w:w="558" w:type="dxa"/>
          </w:tcPr>
          <w:p w:rsidR="0019783A" w:rsidRPr="00F517E2" w:rsidRDefault="0019783A" w:rsidP="003A39BA">
            <w:pPr>
              <w:jc w:val="both"/>
              <w:rPr>
                <w:rFonts w:asciiTheme="majorHAnsi" w:hAnsiTheme="majorHAnsi"/>
              </w:rPr>
            </w:pPr>
          </w:p>
        </w:tc>
        <w:tc>
          <w:tcPr>
            <w:tcW w:w="1761" w:type="dxa"/>
          </w:tcPr>
          <w:p w:rsidR="0019783A" w:rsidRPr="00F517E2" w:rsidRDefault="0019783A" w:rsidP="003A39BA">
            <w:pPr>
              <w:jc w:val="both"/>
              <w:rPr>
                <w:rFonts w:asciiTheme="majorHAnsi" w:hAnsiTheme="majorHAnsi"/>
              </w:rPr>
            </w:pPr>
            <w:r w:rsidRPr="00F517E2">
              <w:rPr>
                <w:rFonts w:asciiTheme="majorHAnsi" w:hAnsiTheme="majorHAnsi"/>
              </w:rPr>
              <w:t>Náklady za služby a energie:</w:t>
            </w:r>
          </w:p>
        </w:tc>
        <w:tc>
          <w:tcPr>
            <w:tcW w:w="7633" w:type="dxa"/>
          </w:tcPr>
          <w:p w:rsidR="0019783A" w:rsidRPr="00F517E2" w:rsidRDefault="0019783A" w:rsidP="00A71AC5">
            <w:pPr>
              <w:pStyle w:val="Zkladntext"/>
              <w:rPr>
                <w:rFonts w:asciiTheme="majorHAnsi" w:hAnsiTheme="majorHAnsi"/>
                <w:szCs w:val="24"/>
              </w:rPr>
            </w:pPr>
            <w:r w:rsidRPr="00F517E2">
              <w:rPr>
                <w:rFonts w:asciiTheme="majorHAnsi" w:hAnsiTheme="majorHAnsi"/>
                <w:szCs w:val="24"/>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19783A" w:rsidRPr="00F517E2" w:rsidTr="0019783A">
        <w:tc>
          <w:tcPr>
            <w:tcW w:w="558" w:type="dxa"/>
          </w:tcPr>
          <w:p w:rsidR="0019783A" w:rsidRPr="00F517E2" w:rsidRDefault="0019783A" w:rsidP="003A39BA">
            <w:pPr>
              <w:jc w:val="both"/>
              <w:rPr>
                <w:rFonts w:asciiTheme="majorHAnsi" w:hAnsiTheme="majorHAnsi"/>
              </w:rPr>
            </w:pPr>
          </w:p>
        </w:tc>
        <w:tc>
          <w:tcPr>
            <w:tcW w:w="1761" w:type="dxa"/>
          </w:tcPr>
          <w:p w:rsidR="0019783A" w:rsidRPr="00F517E2" w:rsidRDefault="0019783A" w:rsidP="003A39BA">
            <w:pPr>
              <w:jc w:val="both"/>
              <w:rPr>
                <w:rFonts w:asciiTheme="majorHAnsi" w:hAnsiTheme="majorHAnsi"/>
              </w:rPr>
            </w:pPr>
            <w:r w:rsidRPr="00F517E2">
              <w:rPr>
                <w:rFonts w:asciiTheme="majorHAnsi" w:hAnsiTheme="majorHAnsi"/>
              </w:rPr>
              <w:t>Predkladá:</w:t>
            </w:r>
          </w:p>
        </w:tc>
        <w:tc>
          <w:tcPr>
            <w:tcW w:w="7633" w:type="dxa"/>
          </w:tcPr>
          <w:p w:rsidR="0019783A" w:rsidRPr="00F517E2" w:rsidRDefault="0019783A" w:rsidP="00A71AC5">
            <w:pPr>
              <w:rPr>
                <w:rFonts w:asciiTheme="majorHAnsi" w:hAnsiTheme="majorHAnsi"/>
              </w:rPr>
            </w:pPr>
            <w:r w:rsidRPr="00F517E2">
              <w:rPr>
                <w:rFonts w:asciiTheme="majorHAnsi" w:hAnsiTheme="majorHAnsi"/>
              </w:rPr>
              <w:t>dekan FCHPT STU</w:t>
            </w:r>
          </w:p>
        </w:tc>
      </w:tr>
      <w:tr w:rsidR="0019783A" w:rsidRPr="00F517E2" w:rsidTr="0019783A">
        <w:tc>
          <w:tcPr>
            <w:tcW w:w="558" w:type="dxa"/>
          </w:tcPr>
          <w:p w:rsidR="0019783A" w:rsidRPr="00F517E2" w:rsidRDefault="0019783A" w:rsidP="000E006C">
            <w:pPr>
              <w:jc w:val="both"/>
              <w:rPr>
                <w:rFonts w:asciiTheme="majorHAnsi" w:hAnsiTheme="majorHAnsi"/>
              </w:rPr>
            </w:pPr>
          </w:p>
        </w:tc>
        <w:tc>
          <w:tcPr>
            <w:tcW w:w="1761" w:type="dxa"/>
          </w:tcPr>
          <w:p w:rsidR="0019783A" w:rsidRPr="00F517E2" w:rsidRDefault="0019783A" w:rsidP="000E006C">
            <w:pPr>
              <w:ind w:right="128"/>
              <w:rPr>
                <w:rFonts w:asciiTheme="majorHAnsi" w:hAnsiTheme="majorHAnsi"/>
              </w:rPr>
            </w:pPr>
            <w:r w:rsidRPr="00F517E2">
              <w:rPr>
                <w:rFonts w:asciiTheme="majorHAnsi" w:hAnsiTheme="majorHAnsi"/>
              </w:rPr>
              <w:t>Vedenie STU prerokovalo dňa:</w:t>
            </w:r>
          </w:p>
        </w:tc>
        <w:tc>
          <w:tcPr>
            <w:tcW w:w="7633" w:type="dxa"/>
          </w:tcPr>
          <w:p w:rsidR="0019783A" w:rsidRPr="00F517E2" w:rsidRDefault="0019783A" w:rsidP="000E006C">
            <w:pPr>
              <w:rPr>
                <w:rFonts w:asciiTheme="majorHAnsi" w:hAnsiTheme="majorHAnsi"/>
              </w:rPr>
            </w:pPr>
            <w:r w:rsidRPr="00F517E2">
              <w:rPr>
                <w:rFonts w:asciiTheme="majorHAnsi" w:hAnsiTheme="majorHAnsi"/>
              </w:rPr>
              <w:t>20.09.2017</w:t>
            </w:r>
          </w:p>
        </w:tc>
      </w:tr>
    </w:tbl>
    <w:p w:rsidR="000E006C" w:rsidRPr="00F517E2" w:rsidRDefault="000E006C" w:rsidP="008D722A">
      <w:pPr>
        <w:jc w:val="both"/>
        <w:rPr>
          <w:rFonts w:asciiTheme="majorHAnsi" w:hAnsiTheme="majorHAnsi"/>
        </w:rPr>
      </w:pPr>
    </w:p>
    <w:tbl>
      <w:tblPr>
        <w:tblStyle w:val="Mriekatabuky"/>
        <w:tblW w:w="9952" w:type="dxa"/>
        <w:tblInd w:w="-885" w:type="dxa"/>
        <w:tblLook w:val="00A0" w:firstRow="1" w:lastRow="0" w:firstColumn="1" w:lastColumn="0" w:noHBand="0" w:noVBand="0"/>
      </w:tblPr>
      <w:tblGrid>
        <w:gridCol w:w="558"/>
        <w:gridCol w:w="1761"/>
        <w:gridCol w:w="7633"/>
      </w:tblGrid>
      <w:tr w:rsidR="0019783A" w:rsidRPr="00F517E2" w:rsidTr="0019783A">
        <w:tc>
          <w:tcPr>
            <w:tcW w:w="558" w:type="dxa"/>
          </w:tcPr>
          <w:p w:rsidR="0019783A" w:rsidRPr="00F517E2" w:rsidRDefault="0019783A" w:rsidP="000E006C">
            <w:pPr>
              <w:ind w:left="360" w:hanging="326"/>
              <w:rPr>
                <w:rFonts w:asciiTheme="majorHAnsi" w:hAnsiTheme="majorHAnsi"/>
                <w:b/>
              </w:rPr>
            </w:pPr>
            <w:r w:rsidRPr="00F517E2">
              <w:rPr>
                <w:rFonts w:asciiTheme="majorHAnsi" w:hAnsiTheme="majorHAnsi"/>
                <w:b/>
              </w:rPr>
              <w:t>11.</w:t>
            </w:r>
          </w:p>
        </w:tc>
        <w:tc>
          <w:tcPr>
            <w:tcW w:w="1761" w:type="dxa"/>
          </w:tcPr>
          <w:p w:rsidR="0019783A" w:rsidRPr="00F517E2" w:rsidRDefault="0019783A" w:rsidP="000E006C">
            <w:pPr>
              <w:jc w:val="both"/>
              <w:rPr>
                <w:rFonts w:asciiTheme="majorHAnsi" w:hAnsiTheme="majorHAnsi"/>
                <w:b/>
              </w:rPr>
            </w:pPr>
            <w:r w:rsidRPr="00F517E2">
              <w:rPr>
                <w:rFonts w:asciiTheme="majorHAnsi" w:hAnsiTheme="majorHAnsi"/>
                <w:b/>
              </w:rPr>
              <w:t>Nájomca:</w:t>
            </w:r>
          </w:p>
        </w:tc>
        <w:tc>
          <w:tcPr>
            <w:tcW w:w="7633" w:type="dxa"/>
          </w:tcPr>
          <w:p w:rsidR="0019783A" w:rsidRPr="00F517E2" w:rsidRDefault="0019783A" w:rsidP="00A71AC5">
            <w:pPr>
              <w:pStyle w:val="Default"/>
              <w:rPr>
                <w:rFonts w:asciiTheme="majorHAnsi" w:hAnsiTheme="majorHAnsi"/>
                <w:lang w:val="sk-SK"/>
              </w:rPr>
            </w:pPr>
            <w:r w:rsidRPr="00F517E2">
              <w:rPr>
                <w:rFonts w:asciiTheme="majorHAnsi" w:hAnsiTheme="majorHAnsi"/>
                <w:b/>
                <w:bCs/>
                <w:lang w:val="sk-SK"/>
              </w:rPr>
              <w:t xml:space="preserve">Občianske združenie YNET, </w:t>
            </w:r>
            <w:r w:rsidRPr="00F517E2">
              <w:rPr>
                <w:rFonts w:asciiTheme="majorHAnsi" w:hAnsiTheme="majorHAnsi"/>
                <w:lang w:val="sk-SK"/>
              </w:rPr>
              <w:t xml:space="preserve">ŠD a J Mladosť, Staré grunty 53, 842 47 Bratislava, </w:t>
            </w:r>
          </w:p>
          <w:p w:rsidR="0019783A" w:rsidRPr="00F517E2" w:rsidRDefault="0019783A" w:rsidP="00A71AC5">
            <w:pPr>
              <w:pStyle w:val="Default"/>
              <w:rPr>
                <w:rFonts w:asciiTheme="majorHAnsi" w:hAnsiTheme="majorHAnsi"/>
                <w:lang w:val="sk-SK"/>
              </w:rPr>
            </w:pPr>
            <w:r w:rsidRPr="00F517E2">
              <w:rPr>
                <w:rFonts w:asciiTheme="majorHAnsi" w:hAnsiTheme="majorHAnsi"/>
                <w:lang w:val="sk-SK"/>
              </w:rPr>
              <w:t xml:space="preserve">nájomca je občianske združenie registrované na MV SR – č. VVS/1- </w:t>
            </w:r>
          </w:p>
          <w:p w:rsidR="0019783A" w:rsidRPr="00F517E2" w:rsidRDefault="0019783A" w:rsidP="00A71AC5">
            <w:pPr>
              <w:pStyle w:val="Odsekzoznamu"/>
              <w:ind w:left="644" w:hanging="611"/>
              <w:rPr>
                <w:rFonts w:asciiTheme="majorHAnsi" w:hAnsiTheme="majorHAnsi"/>
              </w:rPr>
            </w:pPr>
            <w:r w:rsidRPr="00F517E2">
              <w:rPr>
                <w:rFonts w:asciiTheme="majorHAnsi" w:hAnsiTheme="majorHAnsi"/>
              </w:rPr>
              <w:t xml:space="preserve">900/90-17701. </w:t>
            </w:r>
          </w:p>
        </w:tc>
      </w:tr>
      <w:tr w:rsidR="0019783A" w:rsidRPr="00F517E2" w:rsidTr="0019783A">
        <w:tc>
          <w:tcPr>
            <w:tcW w:w="558" w:type="dxa"/>
          </w:tcPr>
          <w:p w:rsidR="0019783A" w:rsidRPr="00F517E2" w:rsidRDefault="0019783A" w:rsidP="000E006C">
            <w:pPr>
              <w:jc w:val="both"/>
              <w:rPr>
                <w:rFonts w:asciiTheme="majorHAnsi" w:hAnsiTheme="majorHAnsi"/>
              </w:rPr>
            </w:pPr>
          </w:p>
        </w:tc>
        <w:tc>
          <w:tcPr>
            <w:tcW w:w="1761" w:type="dxa"/>
          </w:tcPr>
          <w:p w:rsidR="0019783A" w:rsidRPr="00F517E2" w:rsidRDefault="0019783A" w:rsidP="000E006C">
            <w:pPr>
              <w:jc w:val="both"/>
              <w:rPr>
                <w:rFonts w:asciiTheme="majorHAnsi" w:hAnsiTheme="majorHAnsi"/>
              </w:rPr>
            </w:pPr>
            <w:r w:rsidRPr="00F517E2">
              <w:rPr>
                <w:rFonts w:asciiTheme="majorHAnsi" w:hAnsiTheme="majorHAnsi"/>
              </w:rPr>
              <w:t>Predmet nájmu:</w:t>
            </w:r>
          </w:p>
        </w:tc>
        <w:tc>
          <w:tcPr>
            <w:tcW w:w="7633" w:type="dxa"/>
          </w:tcPr>
          <w:p w:rsidR="0019783A" w:rsidRPr="00F517E2" w:rsidRDefault="0019783A" w:rsidP="00A71AC5">
            <w:pPr>
              <w:pStyle w:val="Default"/>
              <w:jc w:val="both"/>
              <w:rPr>
                <w:rFonts w:asciiTheme="majorHAnsi" w:hAnsiTheme="majorHAnsi"/>
                <w:lang w:val="sk-SK"/>
              </w:rPr>
            </w:pPr>
            <w:r w:rsidRPr="00F517E2">
              <w:rPr>
                <w:rFonts w:asciiTheme="majorHAnsi" w:hAnsiTheme="majorHAnsi"/>
                <w:b/>
                <w:lang w:val="sk-SK"/>
              </w:rPr>
              <w:t>dodatok č. 1</w:t>
            </w:r>
            <w:r w:rsidRPr="00F517E2">
              <w:rPr>
                <w:rFonts w:asciiTheme="majorHAnsi" w:hAnsiTheme="majorHAnsi"/>
                <w:lang w:val="sk-SK"/>
              </w:rPr>
              <w:t xml:space="preserve"> k NZ č, 9707/0008/15; č. 77/2015 R-STU; dočasne nepotrebný majetok, nebytový priestor (NP) o výmere 185,36m</w:t>
            </w:r>
            <w:r w:rsidRPr="00F517E2">
              <w:rPr>
                <w:rFonts w:asciiTheme="majorHAnsi" w:hAnsiTheme="majorHAnsi"/>
                <w:vertAlign w:val="superscript"/>
                <w:lang w:val="sk-SK"/>
              </w:rPr>
              <w:t xml:space="preserve">2 </w:t>
            </w:r>
            <w:r w:rsidRPr="00F517E2">
              <w:rPr>
                <w:rFonts w:asciiTheme="majorHAnsi" w:hAnsiTheme="majorHAnsi"/>
                <w:lang w:val="sk-SK"/>
              </w:rPr>
              <w:t xml:space="preserve"> nachádzajúci sa v: </w:t>
            </w:r>
          </w:p>
          <w:p w:rsidR="0019783A" w:rsidRPr="00F517E2" w:rsidRDefault="0019783A" w:rsidP="00A71AC5">
            <w:pPr>
              <w:pStyle w:val="Default"/>
              <w:jc w:val="both"/>
              <w:rPr>
                <w:rFonts w:asciiTheme="majorHAnsi" w:hAnsiTheme="majorHAnsi"/>
                <w:lang w:val="sk-SK"/>
              </w:rPr>
            </w:pPr>
            <w:r w:rsidRPr="00F517E2">
              <w:rPr>
                <w:rFonts w:asciiTheme="majorHAnsi" w:hAnsiTheme="majorHAnsi"/>
                <w:b/>
                <w:bCs/>
                <w:lang w:val="sk-SK"/>
              </w:rPr>
              <w:t>A - ŠD Mladosť</w:t>
            </w:r>
            <w:r w:rsidRPr="00F517E2">
              <w:rPr>
                <w:rFonts w:asciiTheme="majorHAnsi" w:hAnsiTheme="majorHAnsi"/>
                <w:lang w:val="sk-SK"/>
              </w:rPr>
              <w:t xml:space="preserve">, Staré grunty 53, Bratislava na: </w:t>
            </w:r>
          </w:p>
          <w:p w:rsidR="0019783A" w:rsidRPr="00F517E2" w:rsidRDefault="0019783A" w:rsidP="00A71AC5">
            <w:pPr>
              <w:pStyle w:val="Default"/>
              <w:jc w:val="both"/>
              <w:rPr>
                <w:rFonts w:asciiTheme="majorHAnsi" w:hAnsiTheme="majorHAnsi"/>
                <w:lang w:val="sk-SK"/>
              </w:rPr>
            </w:pPr>
            <w:r w:rsidRPr="00F517E2">
              <w:rPr>
                <w:rFonts w:asciiTheme="majorHAnsi" w:hAnsiTheme="majorHAnsi"/>
                <w:lang w:val="sk-SK"/>
              </w:rPr>
              <w:t>blokoch A1 – 4, B1 – 4, C 14 – 4, D1 - 4</w:t>
            </w:r>
          </w:p>
          <w:p w:rsidR="0019783A" w:rsidRPr="00F517E2" w:rsidRDefault="0019783A" w:rsidP="00A71AC5">
            <w:pPr>
              <w:pStyle w:val="Default"/>
              <w:jc w:val="both"/>
              <w:rPr>
                <w:rFonts w:asciiTheme="majorHAnsi" w:hAnsiTheme="majorHAnsi"/>
                <w:lang w:val="sk-SK"/>
              </w:rPr>
            </w:pPr>
            <w:r w:rsidRPr="00F517E2">
              <w:rPr>
                <w:rFonts w:asciiTheme="majorHAnsi" w:hAnsiTheme="majorHAnsi"/>
                <w:lang w:val="sk-SK"/>
              </w:rPr>
              <w:t xml:space="preserve">Prenajímateľ súhlasí s umiestnením kabeláže v spoločných priestorov ŠD a technologických skríň potrebných na chod internátnej siete v miestnostiach </w:t>
            </w:r>
            <w:r w:rsidRPr="00F517E2">
              <w:rPr>
                <w:rFonts w:asciiTheme="majorHAnsi" w:hAnsiTheme="majorHAnsi"/>
                <w:b/>
                <w:bCs/>
                <w:lang w:val="sk-SK"/>
              </w:rPr>
              <w:t xml:space="preserve">B </w:t>
            </w:r>
            <w:r w:rsidRPr="00F517E2">
              <w:rPr>
                <w:rFonts w:asciiTheme="majorHAnsi" w:hAnsiTheme="majorHAnsi"/>
                <w:lang w:val="sk-SK"/>
              </w:rPr>
              <w:t xml:space="preserve">- </w:t>
            </w:r>
            <w:r w:rsidRPr="00F517E2">
              <w:rPr>
                <w:rFonts w:asciiTheme="majorHAnsi" w:hAnsiTheme="majorHAnsi"/>
                <w:b/>
                <w:bCs/>
                <w:lang w:val="sk-SK"/>
              </w:rPr>
              <w:t xml:space="preserve">ŠD </w:t>
            </w:r>
            <w:proofErr w:type="spellStart"/>
            <w:r w:rsidRPr="00F517E2">
              <w:rPr>
                <w:rFonts w:asciiTheme="majorHAnsi" w:hAnsiTheme="majorHAnsi"/>
                <w:b/>
                <w:bCs/>
                <w:lang w:val="sk-SK"/>
              </w:rPr>
              <w:t>Dobrovičova</w:t>
            </w:r>
            <w:proofErr w:type="spellEnd"/>
            <w:r w:rsidRPr="00F517E2">
              <w:rPr>
                <w:rFonts w:asciiTheme="majorHAnsi" w:hAnsiTheme="majorHAnsi"/>
                <w:lang w:val="sk-SK"/>
              </w:rPr>
              <w:t xml:space="preserve">, </w:t>
            </w:r>
            <w:proofErr w:type="spellStart"/>
            <w:r w:rsidRPr="00F517E2">
              <w:rPr>
                <w:rFonts w:asciiTheme="majorHAnsi" w:hAnsiTheme="majorHAnsi"/>
                <w:lang w:val="sk-SK"/>
              </w:rPr>
              <w:t>Dobrovičova</w:t>
            </w:r>
            <w:proofErr w:type="spellEnd"/>
            <w:r w:rsidRPr="00F517E2">
              <w:rPr>
                <w:rFonts w:asciiTheme="majorHAnsi" w:hAnsiTheme="majorHAnsi"/>
                <w:lang w:val="sk-SK"/>
              </w:rPr>
              <w:t xml:space="preserve"> č. 14 v Bratislave nachádzajúci sa na 6.poschodí, miestnosť č. 647A o výmere 29,50 m</w:t>
            </w:r>
            <w:r w:rsidRPr="00F517E2">
              <w:rPr>
                <w:rFonts w:asciiTheme="majorHAnsi" w:hAnsiTheme="majorHAnsi"/>
                <w:vertAlign w:val="superscript"/>
                <w:lang w:val="sk-SK"/>
              </w:rPr>
              <w:t xml:space="preserve">2 </w:t>
            </w:r>
          </w:p>
          <w:p w:rsidR="0019783A" w:rsidRPr="00F517E2" w:rsidRDefault="0019783A" w:rsidP="00A71AC5">
            <w:pPr>
              <w:pStyle w:val="Default"/>
              <w:jc w:val="both"/>
              <w:rPr>
                <w:rFonts w:asciiTheme="majorHAnsi" w:hAnsiTheme="majorHAnsi"/>
                <w:lang w:val="sk-SK"/>
              </w:rPr>
            </w:pPr>
            <w:r w:rsidRPr="00F517E2">
              <w:rPr>
                <w:rFonts w:asciiTheme="majorHAnsi" w:hAnsiTheme="majorHAnsi"/>
                <w:lang w:val="sk-SK"/>
              </w:rPr>
              <w:t xml:space="preserve">Prenajímateľ súhlasí s umiestnením kabeláže a technologických skríň potrebných na chod internetovej siete na spoločných priestorov ŠD, a to na 1., 2., 3., 4., 5. a 6. poschodí. </w:t>
            </w:r>
          </w:p>
          <w:p w:rsidR="0019783A" w:rsidRPr="00F517E2" w:rsidRDefault="0019783A" w:rsidP="00A71AC5">
            <w:pPr>
              <w:pStyle w:val="Default"/>
              <w:jc w:val="both"/>
              <w:rPr>
                <w:rFonts w:asciiTheme="majorHAnsi" w:hAnsiTheme="majorHAnsi"/>
                <w:lang w:val="sk-SK"/>
              </w:rPr>
            </w:pPr>
            <w:r w:rsidRPr="00F517E2">
              <w:rPr>
                <w:rFonts w:asciiTheme="majorHAnsi" w:hAnsiTheme="majorHAnsi"/>
                <w:b/>
                <w:bCs/>
                <w:lang w:val="sk-SK"/>
              </w:rPr>
              <w:t xml:space="preserve">C </w:t>
            </w:r>
            <w:r w:rsidRPr="00F517E2">
              <w:rPr>
                <w:rFonts w:asciiTheme="majorHAnsi" w:hAnsiTheme="majorHAnsi"/>
                <w:lang w:val="sk-SK"/>
              </w:rPr>
              <w:t xml:space="preserve">- </w:t>
            </w:r>
            <w:r w:rsidRPr="00F517E2">
              <w:rPr>
                <w:rFonts w:asciiTheme="majorHAnsi" w:hAnsiTheme="majorHAnsi"/>
                <w:b/>
                <w:bCs/>
                <w:lang w:val="sk-SK"/>
              </w:rPr>
              <w:t xml:space="preserve">ŠD </w:t>
            </w:r>
            <w:proofErr w:type="spellStart"/>
            <w:r w:rsidRPr="00F517E2">
              <w:rPr>
                <w:rFonts w:asciiTheme="majorHAnsi" w:hAnsiTheme="majorHAnsi"/>
                <w:b/>
                <w:bCs/>
                <w:lang w:val="sk-SK"/>
              </w:rPr>
              <w:t>Nikosa</w:t>
            </w:r>
            <w:proofErr w:type="spellEnd"/>
            <w:r w:rsidRPr="00F517E2">
              <w:rPr>
                <w:rFonts w:asciiTheme="majorHAnsi" w:hAnsiTheme="majorHAnsi"/>
                <w:b/>
                <w:bCs/>
                <w:lang w:val="sk-SK"/>
              </w:rPr>
              <w:t xml:space="preserve"> </w:t>
            </w:r>
            <w:proofErr w:type="spellStart"/>
            <w:r w:rsidRPr="00F517E2">
              <w:rPr>
                <w:rFonts w:asciiTheme="majorHAnsi" w:hAnsiTheme="majorHAnsi"/>
                <w:b/>
                <w:bCs/>
                <w:lang w:val="sk-SK"/>
              </w:rPr>
              <w:t>Belojanisa</w:t>
            </w:r>
            <w:proofErr w:type="spellEnd"/>
            <w:r w:rsidRPr="00F517E2">
              <w:rPr>
                <w:rFonts w:asciiTheme="majorHAnsi" w:hAnsiTheme="majorHAnsi"/>
                <w:lang w:val="sk-SK"/>
              </w:rPr>
              <w:t xml:space="preserve">, </w:t>
            </w:r>
            <w:proofErr w:type="spellStart"/>
            <w:r w:rsidRPr="00F517E2">
              <w:rPr>
                <w:rFonts w:asciiTheme="majorHAnsi" w:hAnsiTheme="majorHAnsi"/>
                <w:lang w:val="sk-SK"/>
              </w:rPr>
              <w:t>Wilsonova</w:t>
            </w:r>
            <w:proofErr w:type="spellEnd"/>
            <w:r w:rsidRPr="00F517E2">
              <w:rPr>
                <w:rFonts w:asciiTheme="majorHAnsi" w:hAnsiTheme="majorHAnsi"/>
                <w:lang w:val="sk-SK"/>
              </w:rPr>
              <w:t xml:space="preserve"> č. 6 v Bratislave nachádzajúci sa: </w:t>
            </w:r>
          </w:p>
          <w:p w:rsidR="0019783A" w:rsidRPr="00F517E2" w:rsidRDefault="0019783A" w:rsidP="00A71AC5">
            <w:pPr>
              <w:pStyle w:val="Default"/>
              <w:jc w:val="both"/>
              <w:rPr>
                <w:rFonts w:asciiTheme="majorHAnsi" w:hAnsiTheme="majorHAnsi"/>
                <w:lang w:val="sk-SK"/>
              </w:rPr>
            </w:pPr>
            <w:r w:rsidRPr="00F517E2">
              <w:rPr>
                <w:rFonts w:asciiTheme="majorHAnsi" w:hAnsiTheme="majorHAnsi"/>
                <w:lang w:val="sk-SK"/>
              </w:rPr>
              <w:t>na 2. poschodí, miestnosť č. 02NB 03 236 o výmere 6,27 m</w:t>
            </w:r>
            <w:r w:rsidRPr="00F517E2">
              <w:rPr>
                <w:rFonts w:asciiTheme="majorHAnsi" w:hAnsiTheme="majorHAnsi"/>
                <w:vertAlign w:val="superscript"/>
                <w:lang w:val="sk-SK"/>
              </w:rPr>
              <w:t>2</w:t>
            </w:r>
            <w:r w:rsidRPr="00F517E2">
              <w:rPr>
                <w:rFonts w:asciiTheme="majorHAnsi" w:hAnsiTheme="majorHAnsi"/>
                <w:lang w:val="sk-SK"/>
              </w:rPr>
              <w:t xml:space="preserve"> a 3. poschodí, miestnosť č. 02NB 04 336 o výmere 7,30 m</w:t>
            </w:r>
            <w:r w:rsidRPr="00F517E2">
              <w:rPr>
                <w:rFonts w:asciiTheme="majorHAnsi" w:hAnsiTheme="majorHAnsi"/>
                <w:vertAlign w:val="superscript"/>
                <w:lang w:val="sk-SK"/>
              </w:rPr>
              <w:t xml:space="preserve">2 </w:t>
            </w:r>
          </w:p>
          <w:p w:rsidR="0019783A" w:rsidRPr="00F517E2" w:rsidRDefault="0019783A" w:rsidP="00A71AC5">
            <w:pPr>
              <w:pStyle w:val="Default"/>
              <w:jc w:val="both"/>
              <w:rPr>
                <w:rFonts w:asciiTheme="majorHAnsi" w:hAnsiTheme="majorHAnsi"/>
                <w:lang w:val="sk-SK"/>
              </w:rPr>
            </w:pPr>
            <w:r w:rsidRPr="00F517E2">
              <w:rPr>
                <w:rFonts w:asciiTheme="majorHAnsi" w:hAnsiTheme="majorHAnsi"/>
                <w:lang w:val="sk-SK"/>
              </w:rPr>
              <w:t xml:space="preserve">Prenajímateľ súhlasí s umiestnením kabeláže a technologických skríň potrebných na chod internátnej siete na spoločných chodbách ŠD, a to na 1., 2., 3., 4. a 5. poschodí. </w:t>
            </w:r>
          </w:p>
          <w:p w:rsidR="0019783A" w:rsidRPr="00F517E2" w:rsidRDefault="0019783A" w:rsidP="00A71AC5">
            <w:pPr>
              <w:pStyle w:val="Default"/>
              <w:jc w:val="both"/>
              <w:rPr>
                <w:rFonts w:asciiTheme="majorHAnsi" w:hAnsiTheme="majorHAnsi"/>
                <w:lang w:val="sk-SK"/>
              </w:rPr>
            </w:pPr>
            <w:r w:rsidRPr="00F517E2">
              <w:rPr>
                <w:rFonts w:asciiTheme="majorHAnsi" w:hAnsiTheme="majorHAnsi"/>
                <w:b/>
                <w:bCs/>
                <w:lang w:val="sk-SK"/>
              </w:rPr>
              <w:t xml:space="preserve">D </w:t>
            </w:r>
            <w:r w:rsidRPr="00F517E2">
              <w:rPr>
                <w:rFonts w:asciiTheme="majorHAnsi" w:hAnsiTheme="majorHAnsi"/>
                <w:lang w:val="sk-SK"/>
              </w:rPr>
              <w:t xml:space="preserve">- </w:t>
            </w:r>
            <w:r w:rsidRPr="00F517E2">
              <w:rPr>
                <w:rFonts w:asciiTheme="majorHAnsi" w:hAnsiTheme="majorHAnsi"/>
                <w:b/>
                <w:bCs/>
                <w:lang w:val="sk-SK"/>
              </w:rPr>
              <w:t>ŠD Jura Hronca</w:t>
            </w:r>
            <w:r w:rsidRPr="00F517E2">
              <w:rPr>
                <w:rFonts w:asciiTheme="majorHAnsi" w:hAnsiTheme="majorHAnsi"/>
                <w:lang w:val="sk-SK"/>
              </w:rPr>
              <w:t xml:space="preserve">, Bernolákova ulica č. 1 v Bratislave nachádzajúci sa: </w:t>
            </w:r>
          </w:p>
          <w:p w:rsidR="0019783A" w:rsidRPr="00F517E2" w:rsidRDefault="0019783A" w:rsidP="00A71AC5">
            <w:pPr>
              <w:pStyle w:val="Default"/>
              <w:jc w:val="both"/>
              <w:rPr>
                <w:rFonts w:asciiTheme="majorHAnsi" w:hAnsiTheme="majorHAnsi"/>
                <w:lang w:val="sk-SK"/>
              </w:rPr>
            </w:pPr>
            <w:r w:rsidRPr="00F517E2">
              <w:rPr>
                <w:rFonts w:asciiTheme="majorHAnsi" w:hAnsiTheme="majorHAnsi"/>
                <w:lang w:val="sk-SK"/>
              </w:rPr>
              <w:t>a/ na bloku B - miestnosť č. 02HB 03 222 o výmere 15,20 m</w:t>
            </w:r>
            <w:r w:rsidRPr="00F517E2">
              <w:rPr>
                <w:rFonts w:asciiTheme="majorHAnsi" w:hAnsiTheme="majorHAnsi"/>
                <w:vertAlign w:val="superscript"/>
                <w:lang w:val="sk-SK"/>
              </w:rPr>
              <w:t>2</w:t>
            </w:r>
            <w:r w:rsidRPr="00F517E2">
              <w:rPr>
                <w:rFonts w:asciiTheme="majorHAnsi" w:hAnsiTheme="majorHAnsi"/>
                <w:lang w:val="sk-SK"/>
              </w:rPr>
              <w:t xml:space="preserve"> </w:t>
            </w:r>
          </w:p>
          <w:p w:rsidR="0019783A" w:rsidRPr="00F517E2" w:rsidRDefault="0019783A" w:rsidP="00A71AC5">
            <w:pPr>
              <w:pStyle w:val="Default"/>
              <w:jc w:val="both"/>
              <w:rPr>
                <w:rFonts w:asciiTheme="majorHAnsi" w:hAnsiTheme="majorHAnsi"/>
                <w:lang w:val="sk-SK"/>
              </w:rPr>
            </w:pPr>
            <w:r w:rsidRPr="00F517E2">
              <w:rPr>
                <w:rFonts w:asciiTheme="majorHAnsi" w:hAnsiTheme="majorHAnsi"/>
                <w:lang w:val="sk-SK"/>
              </w:rPr>
              <w:t>b/ na bloku A – miestnosť č. 02HA 04 3006 o výmere 14,44 m</w:t>
            </w:r>
            <w:r w:rsidRPr="00F517E2">
              <w:rPr>
                <w:rFonts w:asciiTheme="majorHAnsi" w:hAnsiTheme="majorHAnsi"/>
                <w:vertAlign w:val="superscript"/>
                <w:lang w:val="sk-SK"/>
              </w:rPr>
              <w:t xml:space="preserve">2 </w:t>
            </w:r>
          </w:p>
          <w:p w:rsidR="0019783A" w:rsidRPr="00F517E2" w:rsidRDefault="0019783A" w:rsidP="00A71AC5">
            <w:pPr>
              <w:pStyle w:val="Default"/>
              <w:jc w:val="both"/>
              <w:rPr>
                <w:rFonts w:asciiTheme="majorHAnsi" w:hAnsiTheme="majorHAnsi"/>
                <w:lang w:val="sk-SK"/>
              </w:rPr>
            </w:pPr>
            <w:r w:rsidRPr="00F517E2">
              <w:rPr>
                <w:rFonts w:asciiTheme="majorHAnsi" w:hAnsiTheme="majorHAnsi"/>
                <w:lang w:val="sk-SK"/>
              </w:rPr>
              <w:t>c/ na bloku B – miestnosť č. 02HB 12 1122 o výmere 15,20 m</w:t>
            </w:r>
            <w:r w:rsidRPr="00F517E2">
              <w:rPr>
                <w:rFonts w:asciiTheme="majorHAnsi" w:hAnsiTheme="majorHAnsi"/>
                <w:vertAlign w:val="superscript"/>
                <w:lang w:val="sk-SK"/>
              </w:rPr>
              <w:t xml:space="preserve">2 </w:t>
            </w:r>
          </w:p>
          <w:p w:rsidR="0019783A" w:rsidRPr="00F517E2" w:rsidRDefault="0019783A" w:rsidP="00A71AC5">
            <w:pPr>
              <w:pStyle w:val="Default"/>
              <w:jc w:val="both"/>
              <w:rPr>
                <w:rFonts w:asciiTheme="majorHAnsi" w:hAnsiTheme="majorHAnsi"/>
                <w:lang w:val="sk-SK"/>
              </w:rPr>
            </w:pPr>
            <w:r w:rsidRPr="00F517E2">
              <w:rPr>
                <w:rFonts w:asciiTheme="majorHAnsi" w:hAnsiTheme="majorHAnsi"/>
                <w:lang w:val="sk-SK"/>
              </w:rPr>
              <w:t>Prenajímateľ súhlasí s umiestnením kabeláže v spoločných priestoroch ŠD a technologických skríň potrebných na chod internátnej siete spolu s príslušenstvom nebytového priestoru, ktorý nájomca užíva, a to spoločné priestory – chodba a WC (pomerná časť),</w:t>
            </w:r>
          </w:p>
          <w:p w:rsidR="0019783A" w:rsidRPr="00F517E2" w:rsidRDefault="0019783A" w:rsidP="00A71AC5">
            <w:pPr>
              <w:jc w:val="both"/>
              <w:rPr>
                <w:rFonts w:asciiTheme="majorHAnsi" w:hAnsiTheme="majorHAnsi"/>
              </w:rPr>
            </w:pPr>
            <w:r w:rsidRPr="00F517E2">
              <w:rPr>
                <w:rFonts w:asciiTheme="majorHAnsi" w:hAnsiTheme="majorHAnsi"/>
              </w:rPr>
              <w:t xml:space="preserve">predmet nájmu spolu o výmere </w:t>
            </w:r>
            <w:r w:rsidRPr="00F517E2">
              <w:rPr>
                <w:rFonts w:asciiTheme="majorHAnsi" w:hAnsiTheme="majorHAnsi"/>
                <w:b/>
              </w:rPr>
              <w:t>273,27m</w:t>
            </w:r>
            <w:r w:rsidRPr="00F517E2">
              <w:rPr>
                <w:rFonts w:asciiTheme="majorHAnsi" w:hAnsiTheme="majorHAnsi"/>
                <w:b/>
                <w:vertAlign w:val="superscript"/>
              </w:rPr>
              <w:t>2</w:t>
            </w:r>
          </w:p>
        </w:tc>
      </w:tr>
      <w:tr w:rsidR="0019783A" w:rsidRPr="00F517E2" w:rsidTr="0019783A">
        <w:tc>
          <w:tcPr>
            <w:tcW w:w="558" w:type="dxa"/>
          </w:tcPr>
          <w:p w:rsidR="0019783A" w:rsidRPr="00F517E2" w:rsidRDefault="0019783A" w:rsidP="000E006C">
            <w:pPr>
              <w:jc w:val="both"/>
              <w:rPr>
                <w:rFonts w:asciiTheme="majorHAnsi" w:hAnsiTheme="majorHAnsi"/>
              </w:rPr>
            </w:pPr>
          </w:p>
        </w:tc>
        <w:tc>
          <w:tcPr>
            <w:tcW w:w="1761" w:type="dxa"/>
          </w:tcPr>
          <w:p w:rsidR="0019783A" w:rsidRPr="00F517E2" w:rsidRDefault="0019783A" w:rsidP="000E006C">
            <w:pPr>
              <w:jc w:val="both"/>
              <w:rPr>
                <w:rFonts w:asciiTheme="majorHAnsi" w:hAnsiTheme="majorHAnsi"/>
              </w:rPr>
            </w:pPr>
            <w:r w:rsidRPr="00F517E2">
              <w:rPr>
                <w:rFonts w:asciiTheme="majorHAnsi" w:hAnsiTheme="majorHAnsi"/>
              </w:rPr>
              <w:t>Účel nájmu:</w:t>
            </w:r>
          </w:p>
        </w:tc>
        <w:tc>
          <w:tcPr>
            <w:tcW w:w="7633" w:type="dxa"/>
          </w:tcPr>
          <w:p w:rsidR="0019783A" w:rsidRPr="00F517E2" w:rsidRDefault="0019783A" w:rsidP="00A71AC5">
            <w:pPr>
              <w:pStyle w:val="Default"/>
              <w:jc w:val="both"/>
              <w:rPr>
                <w:rFonts w:asciiTheme="majorHAnsi" w:hAnsiTheme="majorHAnsi"/>
                <w:lang w:val="sk-SK"/>
              </w:rPr>
            </w:pPr>
            <w:r w:rsidRPr="00F517E2">
              <w:rPr>
                <w:rFonts w:asciiTheme="majorHAnsi" w:hAnsiTheme="majorHAnsi"/>
                <w:lang w:val="sk-SK"/>
              </w:rPr>
              <w:t xml:space="preserve">užívanie pre potreby zabezpečenia chodu internátnej </w:t>
            </w:r>
          </w:p>
        </w:tc>
      </w:tr>
      <w:tr w:rsidR="0019783A" w:rsidRPr="00F517E2" w:rsidTr="0019783A">
        <w:trPr>
          <w:trHeight w:val="259"/>
        </w:trPr>
        <w:tc>
          <w:tcPr>
            <w:tcW w:w="558" w:type="dxa"/>
          </w:tcPr>
          <w:p w:rsidR="0019783A" w:rsidRPr="00F517E2" w:rsidRDefault="0019783A" w:rsidP="000E006C">
            <w:pPr>
              <w:jc w:val="both"/>
              <w:rPr>
                <w:rFonts w:asciiTheme="majorHAnsi" w:hAnsiTheme="majorHAnsi"/>
              </w:rPr>
            </w:pPr>
          </w:p>
        </w:tc>
        <w:tc>
          <w:tcPr>
            <w:tcW w:w="1761" w:type="dxa"/>
            <w:tcBorders>
              <w:bottom w:val="single" w:sz="4" w:space="0" w:color="auto"/>
            </w:tcBorders>
          </w:tcPr>
          <w:p w:rsidR="0019783A" w:rsidRPr="00F517E2" w:rsidRDefault="0019783A" w:rsidP="000E006C">
            <w:pPr>
              <w:jc w:val="both"/>
              <w:rPr>
                <w:rFonts w:asciiTheme="majorHAnsi" w:hAnsiTheme="majorHAnsi"/>
              </w:rPr>
            </w:pPr>
            <w:r w:rsidRPr="00F517E2">
              <w:rPr>
                <w:rFonts w:asciiTheme="majorHAnsi" w:hAnsiTheme="majorHAnsi"/>
              </w:rPr>
              <w:t>Doba nájmu:</w:t>
            </w:r>
          </w:p>
        </w:tc>
        <w:tc>
          <w:tcPr>
            <w:tcW w:w="7633" w:type="dxa"/>
            <w:tcBorders>
              <w:bottom w:val="single" w:sz="4" w:space="0" w:color="auto"/>
            </w:tcBorders>
          </w:tcPr>
          <w:p w:rsidR="0019783A" w:rsidRPr="00F517E2" w:rsidRDefault="0019783A" w:rsidP="00A71AC5">
            <w:pPr>
              <w:rPr>
                <w:rFonts w:asciiTheme="majorHAnsi" w:hAnsiTheme="majorHAnsi"/>
              </w:rPr>
            </w:pPr>
            <w:r w:rsidRPr="00F517E2">
              <w:rPr>
                <w:rFonts w:asciiTheme="majorHAnsi" w:hAnsiTheme="majorHAnsi"/>
              </w:rPr>
              <w:t>od 01.11.2017 do 30.06.2018</w:t>
            </w:r>
          </w:p>
        </w:tc>
      </w:tr>
      <w:tr w:rsidR="0019783A" w:rsidRPr="00F517E2" w:rsidTr="0019783A">
        <w:trPr>
          <w:trHeight w:val="422"/>
        </w:trPr>
        <w:tc>
          <w:tcPr>
            <w:tcW w:w="558" w:type="dxa"/>
            <w:tcBorders>
              <w:right w:val="single" w:sz="4" w:space="0" w:color="auto"/>
            </w:tcBorders>
          </w:tcPr>
          <w:p w:rsidR="0019783A" w:rsidRPr="00F517E2" w:rsidRDefault="0019783A" w:rsidP="000E006C">
            <w:pPr>
              <w:jc w:val="both"/>
              <w:rPr>
                <w:rFonts w:asciiTheme="majorHAnsi" w:hAnsiTheme="majorHAnsi"/>
              </w:rPr>
            </w:pPr>
          </w:p>
          <w:p w:rsidR="0019783A" w:rsidRPr="00F517E2" w:rsidRDefault="0019783A" w:rsidP="000E006C">
            <w:pPr>
              <w:jc w:val="both"/>
              <w:rPr>
                <w:rFonts w:asciiTheme="majorHAnsi" w:hAnsiTheme="majorHAnsi"/>
              </w:rPr>
            </w:pPr>
          </w:p>
        </w:tc>
        <w:tc>
          <w:tcPr>
            <w:tcW w:w="1761" w:type="dxa"/>
            <w:tcBorders>
              <w:left w:val="single" w:sz="4" w:space="0" w:color="auto"/>
              <w:right w:val="single" w:sz="4" w:space="0" w:color="auto"/>
            </w:tcBorders>
          </w:tcPr>
          <w:p w:rsidR="0019783A" w:rsidRPr="00F517E2" w:rsidRDefault="0019783A" w:rsidP="000E006C">
            <w:pPr>
              <w:jc w:val="both"/>
              <w:rPr>
                <w:rFonts w:asciiTheme="majorHAnsi" w:hAnsiTheme="majorHAnsi"/>
              </w:rPr>
            </w:pPr>
            <w:r w:rsidRPr="00F517E2">
              <w:rPr>
                <w:rFonts w:asciiTheme="majorHAnsi" w:hAnsiTheme="majorHAnsi"/>
              </w:rPr>
              <w:t xml:space="preserve">Nájomné:             </w:t>
            </w:r>
          </w:p>
          <w:p w:rsidR="0019783A" w:rsidRPr="00F517E2" w:rsidRDefault="0019783A" w:rsidP="000E006C">
            <w:pPr>
              <w:jc w:val="both"/>
              <w:rPr>
                <w:rFonts w:asciiTheme="majorHAnsi" w:hAnsiTheme="majorHAnsi"/>
              </w:rPr>
            </w:pPr>
          </w:p>
        </w:tc>
        <w:tc>
          <w:tcPr>
            <w:tcW w:w="7633" w:type="dxa"/>
            <w:tcBorders>
              <w:left w:val="single" w:sz="4" w:space="0" w:color="auto"/>
              <w:right w:val="single" w:sz="4" w:space="0" w:color="auto"/>
            </w:tcBorders>
          </w:tcPr>
          <w:p w:rsidR="0019783A" w:rsidRPr="00F517E2" w:rsidRDefault="0019783A" w:rsidP="00A71AC5">
            <w:pPr>
              <w:pStyle w:val="Default"/>
              <w:jc w:val="both"/>
              <w:rPr>
                <w:rFonts w:asciiTheme="majorHAnsi" w:hAnsiTheme="majorHAnsi"/>
                <w:lang w:val="sk-SK"/>
              </w:rPr>
            </w:pPr>
            <w:r w:rsidRPr="00F517E2">
              <w:rPr>
                <w:rFonts w:asciiTheme="majorHAnsi" w:hAnsiTheme="majorHAnsi"/>
                <w:b/>
                <w:bCs/>
                <w:lang w:val="sk-SK"/>
              </w:rPr>
              <w:t xml:space="preserve">ŠD Mladosť </w:t>
            </w:r>
            <w:r w:rsidRPr="00F517E2">
              <w:rPr>
                <w:rFonts w:asciiTheme="majorHAnsi" w:hAnsiTheme="majorHAnsi"/>
                <w:lang w:val="sk-SK"/>
              </w:rPr>
              <w:t xml:space="preserve">7,00 € / m2/ rok (185,36m2) = </w:t>
            </w:r>
            <w:r w:rsidRPr="00F517E2">
              <w:rPr>
                <w:rFonts w:asciiTheme="majorHAnsi" w:hAnsiTheme="majorHAnsi"/>
                <w:i/>
                <w:iCs/>
                <w:lang w:val="sk-SK"/>
              </w:rPr>
              <w:t>1.297,52 € ročne</w:t>
            </w:r>
            <w:r w:rsidRPr="00F517E2">
              <w:rPr>
                <w:rFonts w:asciiTheme="majorHAnsi" w:hAnsiTheme="majorHAnsi"/>
                <w:b/>
                <w:bCs/>
                <w:lang w:val="sk-SK"/>
              </w:rPr>
              <w:t xml:space="preserve">, </w:t>
            </w:r>
            <w:r w:rsidRPr="00F517E2">
              <w:rPr>
                <w:rFonts w:asciiTheme="majorHAnsi" w:hAnsiTheme="majorHAnsi"/>
                <w:lang w:val="sk-SK"/>
              </w:rPr>
              <w:t xml:space="preserve">využitie spoločných priestorov na inštaláciu kabeláže pre ubytovaných študentov v ŠD Mladosť 0,55 € / ubytovaný študent / rok (1768 počet ubytovaných študentov) = </w:t>
            </w:r>
            <w:r w:rsidRPr="00F517E2">
              <w:rPr>
                <w:rFonts w:asciiTheme="majorHAnsi" w:hAnsiTheme="majorHAnsi"/>
                <w:i/>
                <w:iCs/>
                <w:lang w:val="sk-SK"/>
              </w:rPr>
              <w:t xml:space="preserve">972,40 € ročne </w:t>
            </w:r>
          </w:p>
          <w:p w:rsidR="0019783A" w:rsidRPr="00F517E2" w:rsidRDefault="0019783A" w:rsidP="00A71AC5">
            <w:pPr>
              <w:pStyle w:val="Default"/>
              <w:jc w:val="both"/>
              <w:rPr>
                <w:rFonts w:asciiTheme="majorHAnsi" w:hAnsiTheme="majorHAnsi"/>
                <w:lang w:val="sk-SK"/>
              </w:rPr>
            </w:pPr>
            <w:r w:rsidRPr="00F517E2">
              <w:rPr>
                <w:rFonts w:asciiTheme="majorHAnsi" w:hAnsiTheme="majorHAnsi"/>
                <w:b/>
                <w:bCs/>
                <w:lang w:val="sk-SK"/>
              </w:rPr>
              <w:t xml:space="preserve">ŠD </w:t>
            </w:r>
            <w:proofErr w:type="spellStart"/>
            <w:r w:rsidRPr="00F517E2">
              <w:rPr>
                <w:rFonts w:asciiTheme="majorHAnsi" w:hAnsiTheme="majorHAnsi"/>
                <w:b/>
                <w:bCs/>
                <w:lang w:val="sk-SK"/>
              </w:rPr>
              <w:t>Dobrovičova</w:t>
            </w:r>
            <w:proofErr w:type="spellEnd"/>
            <w:r w:rsidRPr="00F517E2">
              <w:rPr>
                <w:rFonts w:asciiTheme="majorHAnsi" w:hAnsiTheme="majorHAnsi"/>
                <w:b/>
                <w:bCs/>
                <w:lang w:val="sk-SK"/>
              </w:rPr>
              <w:t xml:space="preserve"> </w:t>
            </w:r>
            <w:r w:rsidRPr="00F517E2">
              <w:rPr>
                <w:rFonts w:asciiTheme="majorHAnsi" w:hAnsiTheme="majorHAnsi"/>
                <w:lang w:val="sk-SK"/>
              </w:rPr>
              <w:t xml:space="preserve">7,00 € / m2/ rok (29,50 m2) = </w:t>
            </w:r>
            <w:r w:rsidRPr="00F517E2">
              <w:rPr>
                <w:rFonts w:asciiTheme="majorHAnsi" w:hAnsiTheme="majorHAnsi"/>
                <w:i/>
                <w:iCs/>
                <w:lang w:val="sk-SK"/>
              </w:rPr>
              <w:t>206,50 € ročne</w:t>
            </w:r>
            <w:r w:rsidRPr="00F517E2">
              <w:rPr>
                <w:rFonts w:asciiTheme="majorHAnsi" w:hAnsiTheme="majorHAnsi"/>
                <w:b/>
                <w:bCs/>
                <w:lang w:val="sk-SK"/>
              </w:rPr>
              <w:t xml:space="preserve">, </w:t>
            </w:r>
            <w:r w:rsidRPr="00F517E2">
              <w:rPr>
                <w:rFonts w:asciiTheme="majorHAnsi" w:hAnsiTheme="majorHAnsi"/>
                <w:lang w:val="sk-SK"/>
              </w:rPr>
              <w:t xml:space="preserve">využitie spoločných priestorov na inštaláciu kabeláže pre ubytovaných študentov v ŠD </w:t>
            </w:r>
            <w:proofErr w:type="spellStart"/>
            <w:r w:rsidRPr="00F517E2">
              <w:rPr>
                <w:rFonts w:asciiTheme="majorHAnsi" w:hAnsiTheme="majorHAnsi"/>
                <w:lang w:val="sk-SK"/>
              </w:rPr>
              <w:t>Dobrovičova</w:t>
            </w:r>
            <w:proofErr w:type="spellEnd"/>
            <w:r w:rsidRPr="00F517E2">
              <w:rPr>
                <w:rFonts w:asciiTheme="majorHAnsi" w:hAnsiTheme="majorHAnsi"/>
                <w:lang w:val="sk-SK"/>
              </w:rPr>
              <w:t xml:space="preserve"> 0,55 € / ubytovaný študent / rok (555 počet ubytovaných študentov) = </w:t>
            </w:r>
            <w:r w:rsidRPr="00F517E2">
              <w:rPr>
                <w:rFonts w:asciiTheme="majorHAnsi" w:hAnsiTheme="majorHAnsi"/>
                <w:i/>
                <w:iCs/>
                <w:lang w:val="sk-SK"/>
              </w:rPr>
              <w:t xml:space="preserve">305,25 € ročne </w:t>
            </w:r>
          </w:p>
          <w:p w:rsidR="0019783A" w:rsidRPr="00F517E2" w:rsidRDefault="0019783A" w:rsidP="00A71AC5">
            <w:pPr>
              <w:pStyle w:val="Default"/>
              <w:jc w:val="both"/>
              <w:rPr>
                <w:rFonts w:asciiTheme="majorHAnsi" w:hAnsiTheme="majorHAnsi"/>
                <w:lang w:val="sk-SK"/>
              </w:rPr>
            </w:pPr>
            <w:r w:rsidRPr="00F517E2">
              <w:rPr>
                <w:rFonts w:asciiTheme="majorHAnsi" w:hAnsiTheme="majorHAnsi"/>
                <w:b/>
                <w:bCs/>
                <w:lang w:val="sk-SK"/>
              </w:rPr>
              <w:t xml:space="preserve">ŠD </w:t>
            </w:r>
            <w:proofErr w:type="spellStart"/>
            <w:r w:rsidRPr="00F517E2">
              <w:rPr>
                <w:rFonts w:asciiTheme="majorHAnsi" w:hAnsiTheme="majorHAnsi"/>
                <w:b/>
                <w:bCs/>
                <w:lang w:val="sk-SK"/>
              </w:rPr>
              <w:t>Nikosa</w:t>
            </w:r>
            <w:proofErr w:type="spellEnd"/>
            <w:r w:rsidRPr="00F517E2">
              <w:rPr>
                <w:rFonts w:asciiTheme="majorHAnsi" w:hAnsiTheme="majorHAnsi"/>
                <w:b/>
                <w:bCs/>
                <w:lang w:val="sk-SK"/>
              </w:rPr>
              <w:t xml:space="preserve"> </w:t>
            </w:r>
            <w:proofErr w:type="spellStart"/>
            <w:r w:rsidRPr="00F517E2">
              <w:rPr>
                <w:rFonts w:asciiTheme="majorHAnsi" w:hAnsiTheme="majorHAnsi"/>
                <w:b/>
                <w:bCs/>
                <w:lang w:val="sk-SK"/>
              </w:rPr>
              <w:t>Belojanisa</w:t>
            </w:r>
            <w:proofErr w:type="spellEnd"/>
            <w:r w:rsidRPr="00F517E2">
              <w:rPr>
                <w:rFonts w:asciiTheme="majorHAnsi" w:hAnsiTheme="majorHAnsi"/>
                <w:lang w:val="sk-SK"/>
              </w:rPr>
              <w:t xml:space="preserve">, </w:t>
            </w:r>
            <w:proofErr w:type="spellStart"/>
            <w:r w:rsidRPr="00F517E2">
              <w:rPr>
                <w:rFonts w:asciiTheme="majorHAnsi" w:hAnsiTheme="majorHAnsi"/>
                <w:lang w:val="sk-SK"/>
              </w:rPr>
              <w:t>Wilsonova</w:t>
            </w:r>
            <w:proofErr w:type="spellEnd"/>
            <w:r w:rsidRPr="00F517E2">
              <w:rPr>
                <w:rFonts w:asciiTheme="majorHAnsi" w:hAnsiTheme="majorHAnsi"/>
                <w:lang w:val="sk-SK"/>
              </w:rPr>
              <w:t xml:space="preserve"> 7,00 € / m2/ rok (13,57 m2) = </w:t>
            </w:r>
            <w:r w:rsidRPr="00F517E2">
              <w:rPr>
                <w:rFonts w:asciiTheme="majorHAnsi" w:hAnsiTheme="majorHAnsi"/>
                <w:i/>
                <w:iCs/>
                <w:lang w:val="sk-SK"/>
              </w:rPr>
              <w:t>94,99 € ročne</w:t>
            </w:r>
            <w:r w:rsidRPr="00F517E2">
              <w:rPr>
                <w:rFonts w:asciiTheme="majorHAnsi" w:hAnsiTheme="majorHAnsi"/>
                <w:b/>
                <w:bCs/>
                <w:lang w:val="sk-SK"/>
              </w:rPr>
              <w:t xml:space="preserve">, </w:t>
            </w:r>
            <w:r w:rsidRPr="00F517E2">
              <w:rPr>
                <w:rFonts w:asciiTheme="majorHAnsi" w:hAnsiTheme="majorHAnsi"/>
                <w:lang w:val="sk-SK"/>
              </w:rPr>
              <w:t xml:space="preserve">využitie spoločných priestorov na inštaláciu kabeláže pre ubytovaných študentov v ŠD </w:t>
            </w:r>
            <w:proofErr w:type="spellStart"/>
            <w:r w:rsidRPr="00F517E2">
              <w:rPr>
                <w:rFonts w:asciiTheme="majorHAnsi" w:hAnsiTheme="majorHAnsi"/>
                <w:lang w:val="sk-SK"/>
              </w:rPr>
              <w:t>Nikosa</w:t>
            </w:r>
            <w:proofErr w:type="spellEnd"/>
            <w:r w:rsidRPr="00F517E2">
              <w:rPr>
                <w:rFonts w:asciiTheme="majorHAnsi" w:hAnsiTheme="majorHAnsi"/>
                <w:lang w:val="sk-SK"/>
              </w:rPr>
              <w:t xml:space="preserve"> </w:t>
            </w:r>
            <w:proofErr w:type="spellStart"/>
            <w:r w:rsidRPr="00F517E2">
              <w:rPr>
                <w:rFonts w:asciiTheme="majorHAnsi" w:hAnsiTheme="majorHAnsi"/>
                <w:lang w:val="sk-SK"/>
              </w:rPr>
              <w:t>Belojanisa</w:t>
            </w:r>
            <w:proofErr w:type="spellEnd"/>
            <w:r w:rsidRPr="00F517E2">
              <w:rPr>
                <w:rFonts w:asciiTheme="majorHAnsi" w:hAnsiTheme="majorHAnsi"/>
                <w:lang w:val="sk-SK"/>
              </w:rPr>
              <w:t xml:space="preserve"> 0,55 € / ubytovaný študent / rok (205 počet ubytovaných študentov) = </w:t>
            </w:r>
            <w:r w:rsidRPr="00F517E2">
              <w:rPr>
                <w:rFonts w:asciiTheme="majorHAnsi" w:hAnsiTheme="majorHAnsi"/>
                <w:i/>
                <w:iCs/>
                <w:lang w:val="sk-SK"/>
              </w:rPr>
              <w:t xml:space="preserve">112,75 € ročne </w:t>
            </w:r>
          </w:p>
          <w:p w:rsidR="0019783A" w:rsidRPr="00F517E2" w:rsidRDefault="0019783A" w:rsidP="00A71AC5">
            <w:pPr>
              <w:pStyle w:val="Default"/>
              <w:jc w:val="both"/>
              <w:rPr>
                <w:rFonts w:asciiTheme="majorHAnsi" w:hAnsiTheme="majorHAnsi"/>
                <w:lang w:val="sk-SK"/>
              </w:rPr>
            </w:pPr>
            <w:r w:rsidRPr="00F517E2">
              <w:rPr>
                <w:rFonts w:asciiTheme="majorHAnsi" w:hAnsiTheme="majorHAnsi"/>
                <w:b/>
                <w:bCs/>
                <w:lang w:val="sk-SK"/>
              </w:rPr>
              <w:t xml:space="preserve">ŠD Jura Hronca </w:t>
            </w:r>
            <w:r w:rsidRPr="00F517E2">
              <w:rPr>
                <w:rFonts w:asciiTheme="majorHAnsi" w:hAnsiTheme="majorHAnsi"/>
                <w:lang w:val="sk-SK"/>
              </w:rPr>
              <w:t xml:space="preserve">7,00 € / m2/ rok (44,84 m2) = </w:t>
            </w:r>
            <w:r w:rsidRPr="00F517E2">
              <w:rPr>
                <w:rFonts w:asciiTheme="majorHAnsi" w:hAnsiTheme="majorHAnsi"/>
                <w:i/>
                <w:iCs/>
                <w:lang w:val="sk-SK"/>
              </w:rPr>
              <w:t>313,88 € ročne</w:t>
            </w:r>
            <w:r w:rsidRPr="00F517E2">
              <w:rPr>
                <w:rFonts w:asciiTheme="majorHAnsi" w:hAnsiTheme="majorHAnsi"/>
                <w:b/>
                <w:bCs/>
                <w:lang w:val="sk-SK"/>
              </w:rPr>
              <w:t xml:space="preserve">, </w:t>
            </w:r>
            <w:r w:rsidRPr="00F517E2">
              <w:rPr>
                <w:rFonts w:asciiTheme="majorHAnsi" w:hAnsiTheme="majorHAnsi"/>
                <w:lang w:val="sk-SK"/>
              </w:rPr>
              <w:t xml:space="preserve">využitie spoločných priestorov na inštaláciu kabeláže pre ubytovaných študentov v ŠD Jura Hronca 0,55 € / ubytovaný študent / rok (808 počet ubytovaných študentov) </w:t>
            </w:r>
            <w:r w:rsidRPr="00F517E2">
              <w:rPr>
                <w:rFonts w:asciiTheme="majorHAnsi" w:hAnsiTheme="majorHAnsi"/>
                <w:b/>
                <w:bCs/>
                <w:i/>
                <w:iCs/>
                <w:lang w:val="sk-SK"/>
              </w:rPr>
              <w:t xml:space="preserve">= </w:t>
            </w:r>
            <w:r w:rsidRPr="00F517E2">
              <w:rPr>
                <w:rFonts w:asciiTheme="majorHAnsi" w:hAnsiTheme="majorHAnsi"/>
                <w:i/>
                <w:iCs/>
                <w:lang w:val="sk-SK"/>
              </w:rPr>
              <w:t>444,40 € ročne</w:t>
            </w:r>
            <w:r w:rsidRPr="00F517E2">
              <w:rPr>
                <w:rFonts w:asciiTheme="majorHAnsi" w:hAnsiTheme="majorHAnsi"/>
                <w:b/>
                <w:bCs/>
                <w:lang w:val="sk-SK"/>
              </w:rPr>
              <w:t xml:space="preserve">, </w:t>
            </w:r>
          </w:p>
          <w:p w:rsidR="0019783A" w:rsidRPr="00F517E2" w:rsidRDefault="0019783A" w:rsidP="00A71AC5">
            <w:pPr>
              <w:pStyle w:val="Default"/>
              <w:jc w:val="both"/>
              <w:rPr>
                <w:rFonts w:asciiTheme="majorHAnsi" w:hAnsiTheme="majorHAnsi"/>
                <w:lang w:val="sk-SK"/>
              </w:rPr>
            </w:pPr>
            <w:r w:rsidRPr="00F517E2">
              <w:rPr>
                <w:rFonts w:asciiTheme="majorHAnsi" w:hAnsiTheme="majorHAnsi"/>
                <w:b/>
                <w:bCs/>
                <w:lang w:val="sk-SK"/>
              </w:rPr>
              <w:t xml:space="preserve">výška nájomného ročne je 3 747,69 €. </w:t>
            </w:r>
          </w:p>
          <w:p w:rsidR="0019783A" w:rsidRPr="00F517E2" w:rsidRDefault="0019783A" w:rsidP="00A71AC5">
            <w:pPr>
              <w:pStyle w:val="Default"/>
              <w:jc w:val="both"/>
              <w:rPr>
                <w:rFonts w:asciiTheme="majorHAnsi" w:hAnsiTheme="majorHAnsi"/>
                <w:lang w:val="sk-SK"/>
              </w:rPr>
            </w:pPr>
            <w:r w:rsidRPr="00F517E2">
              <w:rPr>
                <w:rFonts w:asciiTheme="majorHAnsi" w:hAnsiTheme="majorHAnsi"/>
                <w:lang w:val="sk-SK"/>
              </w:rPr>
              <w:t xml:space="preserve">Nájomné hradí nájomca štvrťročne vopred vždy k 15. dňu prvého mesiaca daného štvrťroka vo výške 936,92 €, </w:t>
            </w:r>
          </w:p>
          <w:p w:rsidR="0019783A" w:rsidRPr="00F517E2" w:rsidRDefault="0019783A" w:rsidP="00A71AC5">
            <w:pPr>
              <w:jc w:val="both"/>
              <w:rPr>
                <w:rFonts w:asciiTheme="majorHAnsi" w:hAnsiTheme="majorHAnsi"/>
              </w:rPr>
            </w:pPr>
            <w:r w:rsidRPr="00F517E2">
              <w:rPr>
                <w:rFonts w:asciiTheme="majorHAnsi" w:hAnsiTheme="majorHAnsi"/>
              </w:rPr>
              <w:t>nájomné je v súlade s čl. 5 bod 3 písm. d) a bod 4 smernice</w:t>
            </w:r>
            <w:r w:rsidRPr="00F517E2">
              <w:rPr>
                <w:rFonts w:asciiTheme="majorHAnsi" w:hAnsiTheme="majorHAnsi"/>
                <w:vertAlign w:val="superscript"/>
              </w:rPr>
              <w:t xml:space="preserve">1 </w:t>
            </w:r>
            <w:r w:rsidRPr="00F517E2">
              <w:rPr>
                <w:rFonts w:asciiTheme="majorHAnsi" w:hAnsiTheme="majorHAnsi"/>
              </w:rPr>
              <w:t xml:space="preserve">. </w:t>
            </w:r>
          </w:p>
        </w:tc>
      </w:tr>
      <w:tr w:rsidR="0019783A" w:rsidRPr="00F517E2" w:rsidTr="0019783A">
        <w:trPr>
          <w:trHeight w:val="50"/>
        </w:trPr>
        <w:tc>
          <w:tcPr>
            <w:tcW w:w="558" w:type="dxa"/>
          </w:tcPr>
          <w:p w:rsidR="0019783A" w:rsidRPr="00F517E2" w:rsidRDefault="0019783A" w:rsidP="000E006C">
            <w:pPr>
              <w:jc w:val="both"/>
              <w:rPr>
                <w:rFonts w:asciiTheme="majorHAnsi" w:hAnsiTheme="majorHAnsi"/>
              </w:rPr>
            </w:pPr>
          </w:p>
        </w:tc>
        <w:tc>
          <w:tcPr>
            <w:tcW w:w="1761" w:type="dxa"/>
          </w:tcPr>
          <w:p w:rsidR="0019783A" w:rsidRPr="00F517E2" w:rsidRDefault="0019783A" w:rsidP="000E006C">
            <w:pPr>
              <w:jc w:val="both"/>
              <w:rPr>
                <w:rFonts w:asciiTheme="majorHAnsi" w:hAnsiTheme="majorHAnsi"/>
              </w:rPr>
            </w:pPr>
            <w:r w:rsidRPr="00F517E2">
              <w:rPr>
                <w:rFonts w:asciiTheme="majorHAnsi" w:hAnsiTheme="majorHAnsi"/>
              </w:rPr>
              <w:t>Náklady za služby:</w:t>
            </w:r>
          </w:p>
        </w:tc>
        <w:tc>
          <w:tcPr>
            <w:tcW w:w="7633" w:type="dxa"/>
          </w:tcPr>
          <w:p w:rsidR="0019783A" w:rsidRPr="00F517E2" w:rsidRDefault="0019783A" w:rsidP="00A71AC5">
            <w:pPr>
              <w:pStyle w:val="Default"/>
              <w:jc w:val="both"/>
              <w:rPr>
                <w:rFonts w:asciiTheme="majorHAnsi" w:hAnsiTheme="majorHAnsi"/>
                <w:lang w:val="sk-SK"/>
              </w:rPr>
            </w:pPr>
            <w:r w:rsidRPr="00F517E2">
              <w:rPr>
                <w:rFonts w:asciiTheme="majorHAnsi" w:hAnsiTheme="majorHAnsi"/>
                <w:lang w:val="sk-SK"/>
              </w:rPr>
              <w:t xml:space="preserve">dodávku energií hradí nájomca štvrťročne na základe vystavených zálohových faktúr. Energie sa vyúčtujú po skončení kalendárneho roka na základe skutočnej spotreby energií. Dodávku služieb uhradí nájomca štvrťročne na základe vystavených faktúr paušálnou sumou, ktorá sa ďalej nezúčtováva. </w:t>
            </w:r>
          </w:p>
        </w:tc>
      </w:tr>
      <w:tr w:rsidR="0019783A" w:rsidRPr="00F517E2" w:rsidTr="0019783A">
        <w:tc>
          <w:tcPr>
            <w:tcW w:w="558" w:type="dxa"/>
          </w:tcPr>
          <w:p w:rsidR="0019783A" w:rsidRPr="00F517E2" w:rsidRDefault="0019783A" w:rsidP="000E006C">
            <w:pPr>
              <w:jc w:val="both"/>
              <w:rPr>
                <w:rFonts w:asciiTheme="majorHAnsi" w:hAnsiTheme="majorHAnsi"/>
              </w:rPr>
            </w:pPr>
          </w:p>
        </w:tc>
        <w:tc>
          <w:tcPr>
            <w:tcW w:w="1761" w:type="dxa"/>
          </w:tcPr>
          <w:p w:rsidR="0019783A" w:rsidRPr="00F517E2" w:rsidRDefault="0019783A" w:rsidP="000E006C">
            <w:pPr>
              <w:jc w:val="both"/>
              <w:rPr>
                <w:rFonts w:asciiTheme="majorHAnsi" w:hAnsiTheme="majorHAnsi"/>
              </w:rPr>
            </w:pPr>
            <w:r w:rsidRPr="00F517E2">
              <w:rPr>
                <w:rFonts w:asciiTheme="majorHAnsi" w:hAnsiTheme="majorHAnsi"/>
              </w:rPr>
              <w:t xml:space="preserve"> Predkladá:</w:t>
            </w:r>
          </w:p>
        </w:tc>
        <w:tc>
          <w:tcPr>
            <w:tcW w:w="7633" w:type="dxa"/>
          </w:tcPr>
          <w:p w:rsidR="0019783A" w:rsidRPr="00F517E2" w:rsidRDefault="0019783A" w:rsidP="00A71AC5">
            <w:pPr>
              <w:pStyle w:val="Default"/>
              <w:rPr>
                <w:rFonts w:asciiTheme="majorHAnsi" w:hAnsiTheme="majorHAnsi"/>
                <w:lang w:val="sk-SK"/>
              </w:rPr>
            </w:pPr>
            <w:r w:rsidRPr="00F517E2">
              <w:rPr>
                <w:rFonts w:asciiTheme="majorHAnsi" w:hAnsiTheme="majorHAnsi"/>
                <w:lang w:val="sk-SK"/>
              </w:rPr>
              <w:t xml:space="preserve">riaditeľ ÚZ ŠD a J STU </w:t>
            </w:r>
          </w:p>
          <w:p w:rsidR="0019783A" w:rsidRPr="00F517E2" w:rsidRDefault="0019783A" w:rsidP="00A71AC5">
            <w:pPr>
              <w:rPr>
                <w:rFonts w:asciiTheme="majorHAnsi" w:hAnsiTheme="majorHAnsi"/>
              </w:rPr>
            </w:pPr>
          </w:p>
        </w:tc>
      </w:tr>
      <w:tr w:rsidR="0019783A" w:rsidRPr="00F517E2" w:rsidTr="0019783A">
        <w:tblPrEx>
          <w:tblLook w:val="04A0" w:firstRow="1" w:lastRow="0" w:firstColumn="1" w:lastColumn="0" w:noHBand="0" w:noVBand="1"/>
        </w:tblPrEx>
        <w:tc>
          <w:tcPr>
            <w:tcW w:w="558" w:type="dxa"/>
          </w:tcPr>
          <w:p w:rsidR="0019783A" w:rsidRPr="00F517E2" w:rsidRDefault="0019783A" w:rsidP="000E006C">
            <w:pPr>
              <w:jc w:val="both"/>
              <w:rPr>
                <w:rFonts w:asciiTheme="majorHAnsi" w:hAnsiTheme="majorHAnsi"/>
              </w:rPr>
            </w:pPr>
          </w:p>
        </w:tc>
        <w:tc>
          <w:tcPr>
            <w:tcW w:w="1761" w:type="dxa"/>
          </w:tcPr>
          <w:p w:rsidR="0019783A" w:rsidRPr="00F517E2" w:rsidRDefault="0019783A" w:rsidP="000E006C">
            <w:pPr>
              <w:ind w:right="128"/>
              <w:rPr>
                <w:rFonts w:asciiTheme="majorHAnsi" w:hAnsiTheme="majorHAnsi"/>
              </w:rPr>
            </w:pPr>
            <w:r w:rsidRPr="00F517E2">
              <w:rPr>
                <w:rFonts w:asciiTheme="majorHAnsi" w:hAnsiTheme="majorHAnsi"/>
              </w:rPr>
              <w:t>Vedenie STU prerokovalo dňa:</w:t>
            </w:r>
          </w:p>
        </w:tc>
        <w:tc>
          <w:tcPr>
            <w:tcW w:w="7633" w:type="dxa"/>
          </w:tcPr>
          <w:p w:rsidR="0019783A" w:rsidRPr="00F517E2" w:rsidRDefault="0019783A" w:rsidP="000E006C">
            <w:pPr>
              <w:rPr>
                <w:rFonts w:asciiTheme="majorHAnsi" w:hAnsiTheme="majorHAnsi"/>
              </w:rPr>
            </w:pPr>
            <w:r w:rsidRPr="00F517E2">
              <w:rPr>
                <w:rFonts w:asciiTheme="majorHAnsi" w:hAnsiTheme="majorHAnsi"/>
              </w:rPr>
              <w:t>27.09.2017</w:t>
            </w:r>
          </w:p>
        </w:tc>
      </w:tr>
    </w:tbl>
    <w:p w:rsidR="000E006C" w:rsidRPr="00F517E2" w:rsidRDefault="000E006C" w:rsidP="00900090">
      <w:pPr>
        <w:jc w:val="both"/>
        <w:rPr>
          <w:rFonts w:asciiTheme="majorHAnsi" w:hAnsiTheme="majorHAnsi"/>
        </w:rPr>
      </w:pPr>
    </w:p>
    <w:tbl>
      <w:tblPr>
        <w:tblStyle w:val="Mriekatabuky"/>
        <w:tblW w:w="9952" w:type="dxa"/>
        <w:tblInd w:w="-885" w:type="dxa"/>
        <w:tblLook w:val="04A0" w:firstRow="1" w:lastRow="0" w:firstColumn="1" w:lastColumn="0" w:noHBand="0" w:noVBand="1"/>
      </w:tblPr>
      <w:tblGrid>
        <w:gridCol w:w="558"/>
        <w:gridCol w:w="1761"/>
        <w:gridCol w:w="7633"/>
      </w:tblGrid>
      <w:tr w:rsidR="0019783A" w:rsidRPr="00F517E2" w:rsidTr="0019783A">
        <w:tc>
          <w:tcPr>
            <w:tcW w:w="558" w:type="dxa"/>
          </w:tcPr>
          <w:p w:rsidR="0019783A" w:rsidRPr="00F517E2" w:rsidRDefault="0019783A" w:rsidP="000E006C">
            <w:pPr>
              <w:ind w:left="360" w:hanging="326"/>
              <w:rPr>
                <w:rFonts w:asciiTheme="majorHAnsi" w:hAnsiTheme="majorHAnsi"/>
              </w:rPr>
            </w:pPr>
            <w:r w:rsidRPr="00F517E2">
              <w:rPr>
                <w:rFonts w:asciiTheme="majorHAnsi" w:hAnsiTheme="majorHAnsi"/>
                <w:b/>
              </w:rPr>
              <w:t>12.</w:t>
            </w:r>
          </w:p>
        </w:tc>
        <w:tc>
          <w:tcPr>
            <w:tcW w:w="1761" w:type="dxa"/>
          </w:tcPr>
          <w:p w:rsidR="0019783A" w:rsidRPr="00F517E2" w:rsidRDefault="0019783A" w:rsidP="000E006C">
            <w:pPr>
              <w:jc w:val="both"/>
              <w:rPr>
                <w:rFonts w:asciiTheme="majorHAnsi" w:hAnsiTheme="majorHAnsi"/>
                <w:b/>
              </w:rPr>
            </w:pPr>
            <w:r w:rsidRPr="00F517E2">
              <w:rPr>
                <w:rFonts w:asciiTheme="majorHAnsi" w:hAnsiTheme="majorHAnsi"/>
                <w:b/>
              </w:rPr>
              <w:t>Nájomca:</w:t>
            </w:r>
          </w:p>
        </w:tc>
        <w:tc>
          <w:tcPr>
            <w:tcW w:w="7633" w:type="dxa"/>
          </w:tcPr>
          <w:p w:rsidR="0019783A" w:rsidRPr="00F517E2" w:rsidRDefault="0019783A" w:rsidP="00A71AC5">
            <w:pPr>
              <w:rPr>
                <w:rFonts w:asciiTheme="majorHAnsi" w:hAnsiTheme="majorHAnsi"/>
              </w:rPr>
            </w:pPr>
            <w:r w:rsidRPr="00F517E2">
              <w:rPr>
                <w:rFonts w:asciiTheme="majorHAnsi" w:hAnsiTheme="majorHAnsi"/>
                <w:b/>
              </w:rPr>
              <w:t xml:space="preserve">Roman </w:t>
            </w:r>
            <w:proofErr w:type="spellStart"/>
            <w:r w:rsidRPr="00F517E2">
              <w:rPr>
                <w:rFonts w:asciiTheme="majorHAnsi" w:hAnsiTheme="majorHAnsi"/>
                <w:b/>
              </w:rPr>
              <w:t>Hergovits</w:t>
            </w:r>
            <w:proofErr w:type="spellEnd"/>
            <w:r w:rsidRPr="00F517E2">
              <w:rPr>
                <w:rFonts w:asciiTheme="majorHAnsi" w:hAnsiTheme="majorHAnsi"/>
                <w:b/>
              </w:rPr>
              <w:t xml:space="preserve">.,  </w:t>
            </w:r>
            <w:r w:rsidRPr="00F517E2">
              <w:rPr>
                <w:rFonts w:asciiTheme="majorHAnsi" w:hAnsiTheme="majorHAnsi"/>
              </w:rPr>
              <w:t xml:space="preserve">ul. </w:t>
            </w:r>
            <w:proofErr w:type="spellStart"/>
            <w:r w:rsidRPr="00F517E2">
              <w:rPr>
                <w:rFonts w:asciiTheme="majorHAnsi" w:hAnsiTheme="majorHAnsi"/>
              </w:rPr>
              <w:t>kapt</w:t>
            </w:r>
            <w:proofErr w:type="spellEnd"/>
            <w:r w:rsidRPr="00F517E2">
              <w:rPr>
                <w:rFonts w:asciiTheme="majorHAnsi" w:hAnsiTheme="majorHAnsi"/>
              </w:rPr>
              <w:t xml:space="preserve">. </w:t>
            </w:r>
            <w:proofErr w:type="spellStart"/>
            <w:r w:rsidRPr="00F517E2">
              <w:rPr>
                <w:rFonts w:asciiTheme="majorHAnsi" w:hAnsiTheme="majorHAnsi"/>
              </w:rPr>
              <w:t>Rašu</w:t>
            </w:r>
            <w:proofErr w:type="spellEnd"/>
            <w:r w:rsidRPr="00F517E2">
              <w:rPr>
                <w:rFonts w:asciiTheme="majorHAnsi" w:hAnsiTheme="majorHAnsi"/>
              </w:rPr>
              <w:t xml:space="preserve"> 29 ,  841 02 Bratislava.</w:t>
            </w:r>
          </w:p>
          <w:p w:rsidR="0019783A" w:rsidRPr="00F517E2" w:rsidRDefault="0019783A" w:rsidP="00A71AC5">
            <w:pPr>
              <w:rPr>
                <w:rFonts w:asciiTheme="majorHAnsi" w:hAnsiTheme="majorHAnsi"/>
              </w:rPr>
            </w:pPr>
            <w:r w:rsidRPr="00F517E2">
              <w:rPr>
                <w:rFonts w:asciiTheme="majorHAnsi" w:hAnsiTheme="majorHAnsi"/>
              </w:rPr>
              <w:t xml:space="preserve">nájomca  je zapísaný na OÚ Bratislave, </w:t>
            </w:r>
            <w:proofErr w:type="spellStart"/>
            <w:r w:rsidRPr="00F517E2">
              <w:rPr>
                <w:rFonts w:asciiTheme="majorHAnsi" w:hAnsiTheme="majorHAnsi"/>
              </w:rPr>
              <w:t>živn</w:t>
            </w:r>
            <w:proofErr w:type="spellEnd"/>
            <w:r w:rsidRPr="00F517E2">
              <w:rPr>
                <w:rFonts w:asciiTheme="majorHAnsi" w:hAnsiTheme="majorHAnsi"/>
              </w:rPr>
              <w:t>. reg. č. 104-8827.</w:t>
            </w:r>
          </w:p>
        </w:tc>
      </w:tr>
      <w:tr w:rsidR="0019783A" w:rsidRPr="00F517E2" w:rsidTr="0019783A">
        <w:tc>
          <w:tcPr>
            <w:tcW w:w="558" w:type="dxa"/>
          </w:tcPr>
          <w:p w:rsidR="0019783A" w:rsidRPr="00F517E2" w:rsidRDefault="0019783A" w:rsidP="000E006C">
            <w:pPr>
              <w:jc w:val="both"/>
              <w:rPr>
                <w:rFonts w:asciiTheme="majorHAnsi" w:hAnsiTheme="majorHAnsi"/>
              </w:rPr>
            </w:pPr>
          </w:p>
        </w:tc>
        <w:tc>
          <w:tcPr>
            <w:tcW w:w="1761" w:type="dxa"/>
          </w:tcPr>
          <w:p w:rsidR="0019783A" w:rsidRPr="00F517E2" w:rsidRDefault="0019783A" w:rsidP="000E006C">
            <w:pPr>
              <w:jc w:val="both"/>
              <w:rPr>
                <w:rFonts w:asciiTheme="majorHAnsi" w:hAnsiTheme="majorHAnsi"/>
              </w:rPr>
            </w:pPr>
            <w:r w:rsidRPr="00F517E2">
              <w:rPr>
                <w:rFonts w:asciiTheme="majorHAnsi" w:hAnsiTheme="majorHAnsi"/>
              </w:rPr>
              <w:t>Predmet nájmu:</w:t>
            </w:r>
          </w:p>
        </w:tc>
        <w:tc>
          <w:tcPr>
            <w:tcW w:w="7633" w:type="dxa"/>
          </w:tcPr>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b/>
              </w:rPr>
              <w:t xml:space="preserve">dodatkom č. 5 sa predlžuje </w:t>
            </w:r>
            <w:r w:rsidRPr="00F517E2">
              <w:rPr>
                <w:rFonts w:asciiTheme="majorHAnsi" w:hAnsiTheme="majorHAnsi"/>
              </w:rPr>
              <w:t xml:space="preserve"> doba nájmu Zmluvy o nájme nebytových</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priestorov č. FCHPT č. 06/2011;  č.  2/2011  R  – STU spolu s dodatkami  č. 1</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 xml:space="preserve">až 5; dočasne nepotrebný majetok, nebytový priestor (NP) nachádzajúci sa </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 xml:space="preserve">na FCHPT STU, Radlinského 9, Bratislava–  nová budova:  sklad č. S-124b) </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o výmere 16,00m</w:t>
            </w:r>
            <w:r w:rsidRPr="00F517E2">
              <w:rPr>
                <w:rFonts w:asciiTheme="majorHAnsi" w:hAnsiTheme="majorHAnsi"/>
                <w:vertAlign w:val="superscript"/>
              </w:rPr>
              <w:t xml:space="preserve">2  </w:t>
            </w:r>
            <w:r w:rsidRPr="00F517E2">
              <w:rPr>
                <w:rFonts w:asciiTheme="majorHAnsi" w:hAnsiTheme="majorHAnsi"/>
                <w:b/>
              </w:rPr>
              <w:t>do 31.12.2019</w:t>
            </w:r>
            <w:r w:rsidRPr="00F517E2">
              <w:rPr>
                <w:rFonts w:asciiTheme="majorHAnsi" w:hAnsiTheme="majorHAnsi"/>
              </w:rPr>
              <w:t xml:space="preserve">, </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predmet nájmu spolu vo výmere</w:t>
            </w:r>
            <w:r w:rsidRPr="00F517E2">
              <w:rPr>
                <w:rFonts w:asciiTheme="majorHAnsi" w:hAnsiTheme="majorHAnsi"/>
                <w:b/>
              </w:rPr>
              <w:t xml:space="preserve"> 16,00m</w:t>
            </w:r>
            <w:r w:rsidRPr="00F517E2">
              <w:rPr>
                <w:rFonts w:asciiTheme="majorHAnsi" w:hAnsiTheme="majorHAnsi"/>
                <w:b/>
                <w:vertAlign w:val="superscript"/>
              </w:rPr>
              <w:t>2</w:t>
            </w:r>
            <w:r w:rsidRPr="00F517E2">
              <w:rPr>
                <w:rFonts w:asciiTheme="majorHAnsi" w:hAnsiTheme="majorHAnsi"/>
                <w:b/>
              </w:rPr>
              <w:t>.</w:t>
            </w:r>
            <w:r w:rsidRPr="00F517E2">
              <w:rPr>
                <w:rFonts w:asciiTheme="majorHAnsi" w:hAnsiTheme="majorHAnsi"/>
              </w:rPr>
              <w:t xml:space="preserve">  </w:t>
            </w:r>
          </w:p>
        </w:tc>
      </w:tr>
      <w:tr w:rsidR="0019783A" w:rsidRPr="00F517E2" w:rsidTr="0019783A">
        <w:tc>
          <w:tcPr>
            <w:tcW w:w="558" w:type="dxa"/>
          </w:tcPr>
          <w:p w:rsidR="0019783A" w:rsidRPr="00F517E2" w:rsidRDefault="0019783A" w:rsidP="000E006C">
            <w:pPr>
              <w:jc w:val="both"/>
              <w:rPr>
                <w:rFonts w:asciiTheme="majorHAnsi" w:hAnsiTheme="majorHAnsi"/>
              </w:rPr>
            </w:pPr>
          </w:p>
        </w:tc>
        <w:tc>
          <w:tcPr>
            <w:tcW w:w="1761" w:type="dxa"/>
          </w:tcPr>
          <w:p w:rsidR="0019783A" w:rsidRPr="00F517E2" w:rsidRDefault="0019783A" w:rsidP="000E006C">
            <w:pPr>
              <w:jc w:val="both"/>
              <w:rPr>
                <w:rFonts w:asciiTheme="majorHAnsi" w:hAnsiTheme="majorHAnsi"/>
              </w:rPr>
            </w:pPr>
            <w:r w:rsidRPr="00F517E2">
              <w:rPr>
                <w:rFonts w:asciiTheme="majorHAnsi" w:hAnsiTheme="majorHAnsi"/>
              </w:rPr>
              <w:t>Účel nájmu:</w:t>
            </w:r>
          </w:p>
        </w:tc>
        <w:tc>
          <w:tcPr>
            <w:tcW w:w="7633" w:type="dxa"/>
          </w:tcPr>
          <w:p w:rsidR="0019783A" w:rsidRPr="00F517E2" w:rsidRDefault="0019783A" w:rsidP="00A71AC5">
            <w:pPr>
              <w:rPr>
                <w:rFonts w:asciiTheme="majorHAnsi" w:hAnsiTheme="majorHAnsi"/>
              </w:rPr>
            </w:pPr>
            <w:r w:rsidRPr="00F517E2">
              <w:rPr>
                <w:rFonts w:asciiTheme="majorHAnsi" w:hAnsiTheme="majorHAnsi"/>
              </w:rPr>
              <w:t>skladové priestory</w:t>
            </w:r>
          </w:p>
        </w:tc>
      </w:tr>
      <w:tr w:rsidR="0019783A" w:rsidRPr="00F517E2" w:rsidTr="0019783A">
        <w:trPr>
          <w:trHeight w:val="259"/>
        </w:trPr>
        <w:tc>
          <w:tcPr>
            <w:tcW w:w="558" w:type="dxa"/>
          </w:tcPr>
          <w:p w:rsidR="0019783A" w:rsidRPr="00F517E2" w:rsidRDefault="0019783A" w:rsidP="000E006C">
            <w:pPr>
              <w:jc w:val="both"/>
              <w:rPr>
                <w:rFonts w:asciiTheme="majorHAnsi" w:hAnsiTheme="majorHAnsi"/>
              </w:rPr>
            </w:pPr>
          </w:p>
        </w:tc>
        <w:tc>
          <w:tcPr>
            <w:tcW w:w="1761" w:type="dxa"/>
            <w:tcBorders>
              <w:bottom w:val="single" w:sz="4" w:space="0" w:color="auto"/>
            </w:tcBorders>
          </w:tcPr>
          <w:p w:rsidR="0019783A" w:rsidRPr="00F517E2" w:rsidRDefault="0019783A" w:rsidP="000E006C">
            <w:pPr>
              <w:jc w:val="both"/>
              <w:rPr>
                <w:rFonts w:asciiTheme="majorHAnsi" w:hAnsiTheme="majorHAnsi"/>
              </w:rPr>
            </w:pPr>
            <w:r w:rsidRPr="00F517E2">
              <w:rPr>
                <w:rFonts w:asciiTheme="majorHAnsi" w:hAnsiTheme="majorHAnsi"/>
              </w:rPr>
              <w:t>Doba nájmu:</w:t>
            </w:r>
          </w:p>
        </w:tc>
        <w:tc>
          <w:tcPr>
            <w:tcW w:w="7633" w:type="dxa"/>
          </w:tcPr>
          <w:p w:rsidR="0019783A" w:rsidRPr="00F517E2" w:rsidRDefault="0019783A" w:rsidP="00A71AC5">
            <w:pPr>
              <w:rPr>
                <w:rFonts w:asciiTheme="majorHAnsi" w:hAnsiTheme="majorHAnsi"/>
              </w:rPr>
            </w:pPr>
            <w:r w:rsidRPr="00F517E2">
              <w:rPr>
                <w:rFonts w:asciiTheme="majorHAnsi" w:hAnsiTheme="majorHAnsi"/>
              </w:rPr>
              <w:t>od 01.01.2018 do 31.12.2019</w:t>
            </w:r>
          </w:p>
        </w:tc>
      </w:tr>
      <w:tr w:rsidR="0019783A" w:rsidRPr="00F517E2" w:rsidTr="0019783A">
        <w:tc>
          <w:tcPr>
            <w:tcW w:w="558" w:type="dxa"/>
            <w:tcBorders>
              <w:right w:val="single" w:sz="4" w:space="0" w:color="auto"/>
            </w:tcBorders>
          </w:tcPr>
          <w:p w:rsidR="0019783A" w:rsidRPr="00F517E2" w:rsidRDefault="0019783A" w:rsidP="000E006C">
            <w:pPr>
              <w:jc w:val="both"/>
              <w:rPr>
                <w:rFonts w:asciiTheme="majorHAnsi" w:hAnsiTheme="majorHAnsi"/>
                <w:strike/>
              </w:rPr>
            </w:pPr>
          </w:p>
        </w:tc>
        <w:tc>
          <w:tcPr>
            <w:tcW w:w="1761" w:type="dxa"/>
            <w:tcBorders>
              <w:left w:val="single" w:sz="4" w:space="0" w:color="auto"/>
              <w:right w:val="single" w:sz="4" w:space="0" w:color="auto"/>
            </w:tcBorders>
          </w:tcPr>
          <w:p w:rsidR="0019783A" w:rsidRPr="00F517E2" w:rsidRDefault="0019783A" w:rsidP="000E006C">
            <w:pPr>
              <w:jc w:val="both"/>
              <w:rPr>
                <w:rFonts w:asciiTheme="majorHAnsi" w:hAnsiTheme="majorHAnsi"/>
              </w:rPr>
            </w:pPr>
            <w:r w:rsidRPr="00F517E2">
              <w:rPr>
                <w:rFonts w:asciiTheme="majorHAnsi" w:hAnsiTheme="majorHAnsi"/>
              </w:rPr>
              <w:t>Nájomné:</w:t>
            </w:r>
          </w:p>
        </w:tc>
        <w:tc>
          <w:tcPr>
            <w:tcW w:w="7633" w:type="dxa"/>
            <w:tcBorders>
              <w:left w:val="single" w:sz="4" w:space="0" w:color="auto"/>
              <w:right w:val="single" w:sz="4" w:space="0" w:color="auto"/>
            </w:tcBorders>
          </w:tcPr>
          <w:p w:rsidR="0019783A" w:rsidRPr="00F517E2" w:rsidRDefault="0019783A" w:rsidP="00A71AC5">
            <w:pPr>
              <w:pStyle w:val="Odsekzoznamu"/>
              <w:ind w:left="644" w:hanging="644"/>
              <w:rPr>
                <w:rFonts w:asciiTheme="majorHAnsi" w:hAnsiTheme="majorHAnsi"/>
              </w:rPr>
            </w:pPr>
            <w:r w:rsidRPr="00F517E2">
              <w:rPr>
                <w:rFonts w:asciiTheme="majorHAnsi" w:hAnsiTheme="majorHAnsi"/>
              </w:rPr>
              <w:t>sklad 20,00€/m</w:t>
            </w:r>
            <w:r w:rsidRPr="00F517E2">
              <w:rPr>
                <w:rFonts w:asciiTheme="majorHAnsi" w:hAnsiTheme="majorHAnsi"/>
                <w:vertAlign w:val="superscript"/>
              </w:rPr>
              <w:t>2</w:t>
            </w:r>
            <w:r w:rsidRPr="00F517E2">
              <w:rPr>
                <w:rFonts w:asciiTheme="majorHAnsi" w:hAnsiTheme="majorHAnsi"/>
              </w:rPr>
              <w:t xml:space="preserve">/rok – t. j. </w:t>
            </w:r>
            <w:r w:rsidRPr="00F517E2">
              <w:rPr>
                <w:rFonts w:asciiTheme="majorHAnsi" w:hAnsiTheme="majorHAnsi"/>
                <w:b/>
              </w:rPr>
              <w:t xml:space="preserve">ročné nájomné je  320,00 €,  </w:t>
            </w:r>
            <w:r w:rsidRPr="00F517E2">
              <w:rPr>
                <w:rFonts w:asciiTheme="majorHAnsi" w:hAnsiTheme="majorHAnsi"/>
              </w:rPr>
              <w:t>štvrťročná úhrada</w:t>
            </w:r>
          </w:p>
          <w:p w:rsidR="0019783A" w:rsidRPr="00F517E2" w:rsidRDefault="0019783A" w:rsidP="00A71AC5">
            <w:pPr>
              <w:pStyle w:val="Odsekzoznamu"/>
              <w:ind w:left="644" w:hanging="644"/>
              <w:rPr>
                <w:rFonts w:asciiTheme="majorHAnsi" w:hAnsiTheme="majorHAnsi"/>
                <w:b/>
              </w:rPr>
            </w:pPr>
            <w:r w:rsidRPr="00F517E2">
              <w:rPr>
                <w:rFonts w:asciiTheme="majorHAnsi" w:hAnsiTheme="majorHAnsi"/>
              </w:rPr>
              <w:t>nájomného je 80,00 €,</w:t>
            </w:r>
          </w:p>
          <w:p w:rsidR="0019783A" w:rsidRPr="00F517E2" w:rsidRDefault="0019783A" w:rsidP="00A71AC5">
            <w:pPr>
              <w:rPr>
                <w:rFonts w:asciiTheme="majorHAnsi" w:hAnsiTheme="majorHAnsi"/>
              </w:rPr>
            </w:pPr>
            <w:r w:rsidRPr="00F517E2">
              <w:rPr>
                <w:rFonts w:asciiTheme="majorHAnsi" w:hAnsiTheme="majorHAnsi"/>
              </w:rPr>
              <w:t>nájomné je v súlade so smernicou</w:t>
            </w:r>
            <w:r w:rsidRPr="00F517E2">
              <w:rPr>
                <w:rFonts w:asciiTheme="majorHAnsi" w:hAnsiTheme="majorHAnsi"/>
                <w:vertAlign w:val="superscript"/>
              </w:rPr>
              <w:t>1</w:t>
            </w:r>
          </w:p>
        </w:tc>
      </w:tr>
      <w:tr w:rsidR="0019783A" w:rsidRPr="00F517E2" w:rsidTr="0019783A">
        <w:trPr>
          <w:trHeight w:val="50"/>
        </w:trPr>
        <w:tc>
          <w:tcPr>
            <w:tcW w:w="558" w:type="dxa"/>
          </w:tcPr>
          <w:p w:rsidR="0019783A" w:rsidRPr="00F517E2" w:rsidRDefault="0019783A" w:rsidP="000E006C">
            <w:pPr>
              <w:jc w:val="both"/>
              <w:rPr>
                <w:rFonts w:asciiTheme="majorHAnsi" w:hAnsiTheme="majorHAnsi"/>
              </w:rPr>
            </w:pPr>
          </w:p>
        </w:tc>
        <w:tc>
          <w:tcPr>
            <w:tcW w:w="1761" w:type="dxa"/>
          </w:tcPr>
          <w:p w:rsidR="0019783A" w:rsidRPr="00F517E2" w:rsidRDefault="0019783A" w:rsidP="000E006C">
            <w:pPr>
              <w:jc w:val="both"/>
              <w:rPr>
                <w:rFonts w:asciiTheme="majorHAnsi" w:hAnsiTheme="majorHAnsi"/>
              </w:rPr>
            </w:pPr>
            <w:r w:rsidRPr="00F517E2">
              <w:rPr>
                <w:rFonts w:asciiTheme="majorHAnsi" w:hAnsiTheme="majorHAnsi"/>
              </w:rPr>
              <w:t>Náklady za služby:</w:t>
            </w:r>
          </w:p>
        </w:tc>
        <w:tc>
          <w:tcPr>
            <w:tcW w:w="7633" w:type="dxa"/>
          </w:tcPr>
          <w:p w:rsidR="0019783A" w:rsidRPr="00F517E2" w:rsidRDefault="0019783A" w:rsidP="00A71AC5">
            <w:pPr>
              <w:ind w:left="709" w:hanging="709"/>
              <w:jc w:val="both"/>
              <w:rPr>
                <w:rFonts w:asciiTheme="majorHAnsi" w:hAnsiTheme="majorHAnsi"/>
              </w:rPr>
            </w:pPr>
            <w:r w:rsidRPr="00F517E2">
              <w:rPr>
                <w:rFonts w:asciiTheme="majorHAnsi" w:hAnsiTheme="majorHAnsi"/>
              </w:rPr>
              <w:t>preddavky na náklady za opakované dodávanie energií a služieb bude</w:t>
            </w:r>
          </w:p>
          <w:p w:rsidR="0019783A" w:rsidRPr="00F517E2" w:rsidRDefault="0019783A" w:rsidP="00A71AC5">
            <w:pPr>
              <w:ind w:left="709" w:hanging="709"/>
              <w:jc w:val="both"/>
              <w:rPr>
                <w:rFonts w:asciiTheme="majorHAnsi" w:hAnsiTheme="majorHAnsi"/>
              </w:rPr>
            </w:pPr>
            <w:r w:rsidRPr="00F517E2">
              <w:rPr>
                <w:rFonts w:asciiTheme="majorHAnsi" w:hAnsiTheme="majorHAnsi"/>
              </w:rPr>
              <w:t>prenajímateľ fakturovať štvrťročne; za dodanie energií vyfakturuje</w:t>
            </w:r>
          </w:p>
          <w:p w:rsidR="0019783A" w:rsidRPr="00F517E2" w:rsidRDefault="0019783A" w:rsidP="00A71AC5">
            <w:pPr>
              <w:ind w:left="709" w:hanging="709"/>
              <w:jc w:val="both"/>
              <w:rPr>
                <w:rFonts w:asciiTheme="majorHAnsi" w:hAnsiTheme="majorHAnsi"/>
              </w:rPr>
            </w:pPr>
            <w:r w:rsidRPr="00F517E2">
              <w:rPr>
                <w:rFonts w:asciiTheme="majorHAnsi" w:hAnsiTheme="majorHAnsi"/>
              </w:rPr>
              <w:t xml:space="preserve">prenajímateľ  </w:t>
            </w:r>
            <w:r w:rsidRPr="00F517E2">
              <w:rPr>
                <w:rFonts w:asciiTheme="majorHAnsi" w:hAnsiTheme="majorHAnsi"/>
                <w:u w:val="single"/>
              </w:rPr>
              <w:t>zálohovo</w:t>
            </w:r>
            <w:r w:rsidRPr="00F517E2">
              <w:rPr>
                <w:rFonts w:asciiTheme="majorHAnsi" w:hAnsiTheme="majorHAnsi"/>
              </w:rPr>
              <w:t xml:space="preserve"> do 15 dní po uplynutí daného štvrťroka.  Náklady za</w:t>
            </w:r>
          </w:p>
          <w:p w:rsidR="0019783A" w:rsidRPr="00F517E2" w:rsidRDefault="0019783A" w:rsidP="00A71AC5">
            <w:pPr>
              <w:ind w:left="709" w:hanging="709"/>
              <w:jc w:val="both"/>
              <w:rPr>
                <w:rFonts w:asciiTheme="majorHAnsi" w:hAnsiTheme="majorHAnsi"/>
              </w:rPr>
            </w:pPr>
            <w:r w:rsidRPr="00F517E2">
              <w:rPr>
                <w:rFonts w:asciiTheme="majorHAnsi" w:hAnsiTheme="majorHAnsi"/>
              </w:rPr>
              <w:t xml:space="preserve">dodanie služieb budú fakturované paušálnou sumou do 15 dní po uplynutí </w:t>
            </w:r>
          </w:p>
          <w:p w:rsidR="0019783A" w:rsidRPr="00F517E2" w:rsidRDefault="0019783A" w:rsidP="00A71AC5">
            <w:pPr>
              <w:ind w:left="709" w:hanging="709"/>
              <w:jc w:val="both"/>
              <w:rPr>
                <w:rFonts w:asciiTheme="majorHAnsi" w:hAnsiTheme="majorHAnsi"/>
              </w:rPr>
            </w:pPr>
            <w:r w:rsidRPr="00F517E2">
              <w:rPr>
                <w:rFonts w:asciiTheme="majorHAnsi" w:hAnsiTheme="majorHAnsi"/>
              </w:rPr>
              <w:t xml:space="preserve">príslušného štvrťroka. Prenajímateľ po </w:t>
            </w:r>
            <w:proofErr w:type="spellStart"/>
            <w:r w:rsidRPr="00F517E2">
              <w:rPr>
                <w:rFonts w:asciiTheme="majorHAnsi" w:hAnsiTheme="majorHAnsi"/>
              </w:rPr>
              <w:t>obdržaní</w:t>
            </w:r>
            <w:proofErr w:type="spellEnd"/>
            <w:r w:rsidRPr="00F517E2">
              <w:rPr>
                <w:rFonts w:asciiTheme="majorHAnsi" w:hAnsiTheme="majorHAnsi"/>
              </w:rPr>
              <w:t xml:space="preserve"> zúčtovacích faktúr od</w:t>
            </w:r>
          </w:p>
          <w:p w:rsidR="0019783A" w:rsidRPr="00F517E2" w:rsidRDefault="0019783A" w:rsidP="00A71AC5">
            <w:pPr>
              <w:ind w:left="709" w:hanging="709"/>
              <w:jc w:val="both"/>
              <w:rPr>
                <w:rFonts w:asciiTheme="majorHAnsi" w:hAnsiTheme="majorHAnsi"/>
              </w:rPr>
            </w:pPr>
            <w:r w:rsidRPr="00F517E2">
              <w:rPr>
                <w:rFonts w:asciiTheme="majorHAnsi" w:hAnsiTheme="majorHAnsi"/>
              </w:rPr>
              <w:t xml:space="preserve">dodávateľov energií vyhotoví nájomcovi vyúčtovaciu  faktúru za príslušný </w:t>
            </w:r>
          </w:p>
          <w:p w:rsidR="0019783A" w:rsidRPr="00F517E2" w:rsidRDefault="0019783A" w:rsidP="00A71AC5">
            <w:pPr>
              <w:ind w:left="709" w:hanging="709"/>
              <w:jc w:val="both"/>
              <w:rPr>
                <w:rFonts w:asciiTheme="majorHAnsi" w:hAnsiTheme="majorHAnsi"/>
              </w:rPr>
            </w:pPr>
            <w:r w:rsidRPr="00F517E2">
              <w:rPr>
                <w:rFonts w:asciiTheme="majorHAnsi" w:hAnsiTheme="majorHAnsi"/>
              </w:rPr>
              <w:t>kalendárny rok. Splatnosť nedoplatku alebo preplatku zo zúčtovacej faktúry</w:t>
            </w:r>
          </w:p>
          <w:p w:rsidR="0019783A" w:rsidRPr="00F517E2" w:rsidRDefault="0019783A" w:rsidP="00A71AC5">
            <w:pPr>
              <w:ind w:left="709" w:hanging="709"/>
              <w:jc w:val="both"/>
              <w:rPr>
                <w:rFonts w:asciiTheme="majorHAnsi" w:hAnsiTheme="majorHAnsi"/>
              </w:rPr>
            </w:pPr>
            <w:r w:rsidRPr="00F517E2">
              <w:rPr>
                <w:rFonts w:asciiTheme="majorHAnsi" w:hAnsiTheme="majorHAnsi"/>
              </w:rPr>
              <w:t>je 14 kalendárnych dní odo dňa doručenia vyúčtovania nájomcovi.</w:t>
            </w:r>
          </w:p>
        </w:tc>
      </w:tr>
      <w:tr w:rsidR="0019783A" w:rsidRPr="00F517E2" w:rsidTr="0019783A">
        <w:tc>
          <w:tcPr>
            <w:tcW w:w="558" w:type="dxa"/>
          </w:tcPr>
          <w:p w:rsidR="0019783A" w:rsidRPr="00F517E2" w:rsidRDefault="0019783A" w:rsidP="000E006C">
            <w:pPr>
              <w:jc w:val="both"/>
              <w:rPr>
                <w:rFonts w:asciiTheme="majorHAnsi" w:hAnsiTheme="majorHAnsi"/>
              </w:rPr>
            </w:pPr>
          </w:p>
        </w:tc>
        <w:tc>
          <w:tcPr>
            <w:tcW w:w="1761" w:type="dxa"/>
          </w:tcPr>
          <w:p w:rsidR="0019783A" w:rsidRPr="00F517E2" w:rsidRDefault="0019783A" w:rsidP="000E006C">
            <w:pPr>
              <w:jc w:val="both"/>
              <w:rPr>
                <w:rFonts w:asciiTheme="majorHAnsi" w:hAnsiTheme="majorHAnsi"/>
              </w:rPr>
            </w:pPr>
            <w:r w:rsidRPr="00F517E2">
              <w:rPr>
                <w:rFonts w:asciiTheme="majorHAnsi" w:hAnsiTheme="majorHAnsi"/>
              </w:rPr>
              <w:t>Predkladá:</w:t>
            </w:r>
          </w:p>
        </w:tc>
        <w:tc>
          <w:tcPr>
            <w:tcW w:w="7633" w:type="dxa"/>
          </w:tcPr>
          <w:p w:rsidR="0019783A" w:rsidRPr="00F517E2" w:rsidRDefault="0019783A" w:rsidP="00A71AC5">
            <w:pPr>
              <w:rPr>
                <w:rFonts w:asciiTheme="majorHAnsi" w:hAnsiTheme="majorHAnsi"/>
              </w:rPr>
            </w:pPr>
            <w:r w:rsidRPr="00F517E2">
              <w:rPr>
                <w:rFonts w:asciiTheme="majorHAnsi" w:hAnsiTheme="majorHAnsi"/>
              </w:rPr>
              <w:t>dekan FCHPT</w:t>
            </w:r>
          </w:p>
        </w:tc>
      </w:tr>
      <w:tr w:rsidR="0019783A" w:rsidRPr="00F517E2" w:rsidTr="0019783A">
        <w:tc>
          <w:tcPr>
            <w:tcW w:w="558" w:type="dxa"/>
          </w:tcPr>
          <w:p w:rsidR="0019783A" w:rsidRPr="00F517E2" w:rsidRDefault="0019783A" w:rsidP="000E006C">
            <w:pPr>
              <w:jc w:val="both"/>
              <w:rPr>
                <w:rFonts w:asciiTheme="majorHAnsi" w:hAnsiTheme="majorHAnsi"/>
              </w:rPr>
            </w:pPr>
          </w:p>
        </w:tc>
        <w:tc>
          <w:tcPr>
            <w:tcW w:w="1761" w:type="dxa"/>
          </w:tcPr>
          <w:p w:rsidR="0019783A" w:rsidRPr="00F517E2" w:rsidRDefault="0019783A" w:rsidP="000E006C">
            <w:pPr>
              <w:ind w:right="128"/>
              <w:rPr>
                <w:rFonts w:asciiTheme="majorHAnsi" w:hAnsiTheme="majorHAnsi"/>
              </w:rPr>
            </w:pPr>
            <w:r w:rsidRPr="00F517E2">
              <w:rPr>
                <w:rFonts w:asciiTheme="majorHAnsi" w:hAnsiTheme="majorHAnsi"/>
              </w:rPr>
              <w:t>Vedenie STU prerokovalo dňa:</w:t>
            </w:r>
          </w:p>
        </w:tc>
        <w:tc>
          <w:tcPr>
            <w:tcW w:w="7633" w:type="dxa"/>
          </w:tcPr>
          <w:p w:rsidR="0019783A" w:rsidRPr="00F517E2" w:rsidRDefault="0019783A" w:rsidP="000E006C">
            <w:pPr>
              <w:rPr>
                <w:rFonts w:asciiTheme="majorHAnsi" w:hAnsiTheme="majorHAnsi"/>
              </w:rPr>
            </w:pPr>
            <w:r w:rsidRPr="00F517E2">
              <w:rPr>
                <w:rFonts w:asciiTheme="majorHAnsi" w:hAnsiTheme="majorHAnsi"/>
              </w:rPr>
              <w:t>27.09.2017</w:t>
            </w:r>
          </w:p>
        </w:tc>
      </w:tr>
    </w:tbl>
    <w:p w:rsidR="00041CE7" w:rsidRPr="00F517E2" w:rsidRDefault="00041CE7" w:rsidP="00900090">
      <w:pPr>
        <w:rPr>
          <w:rFonts w:asciiTheme="majorHAnsi" w:hAnsiTheme="majorHAnsi"/>
        </w:rPr>
      </w:pPr>
    </w:p>
    <w:tbl>
      <w:tblPr>
        <w:tblStyle w:val="Mriekatabuky"/>
        <w:tblW w:w="9952" w:type="dxa"/>
        <w:tblInd w:w="-885" w:type="dxa"/>
        <w:tblLook w:val="04A0" w:firstRow="1" w:lastRow="0" w:firstColumn="1" w:lastColumn="0" w:noHBand="0" w:noVBand="1"/>
      </w:tblPr>
      <w:tblGrid>
        <w:gridCol w:w="558"/>
        <w:gridCol w:w="1761"/>
        <w:gridCol w:w="7633"/>
      </w:tblGrid>
      <w:tr w:rsidR="0019783A" w:rsidRPr="00F517E2" w:rsidTr="0019783A">
        <w:tc>
          <w:tcPr>
            <w:tcW w:w="558" w:type="dxa"/>
          </w:tcPr>
          <w:p w:rsidR="0019783A" w:rsidRPr="00F517E2" w:rsidRDefault="0019783A" w:rsidP="000E006C">
            <w:pPr>
              <w:ind w:left="360" w:hanging="326"/>
              <w:rPr>
                <w:rFonts w:asciiTheme="majorHAnsi" w:hAnsiTheme="majorHAnsi"/>
              </w:rPr>
            </w:pPr>
            <w:r w:rsidRPr="00F517E2">
              <w:rPr>
                <w:rFonts w:asciiTheme="majorHAnsi" w:hAnsiTheme="majorHAnsi"/>
                <w:b/>
              </w:rPr>
              <w:t>13.</w:t>
            </w:r>
          </w:p>
        </w:tc>
        <w:tc>
          <w:tcPr>
            <w:tcW w:w="1761" w:type="dxa"/>
          </w:tcPr>
          <w:p w:rsidR="0019783A" w:rsidRPr="00F517E2" w:rsidRDefault="0019783A" w:rsidP="000E006C">
            <w:pPr>
              <w:jc w:val="both"/>
              <w:rPr>
                <w:rFonts w:asciiTheme="majorHAnsi" w:hAnsiTheme="majorHAnsi"/>
                <w:b/>
              </w:rPr>
            </w:pPr>
            <w:r w:rsidRPr="00F517E2">
              <w:rPr>
                <w:rFonts w:asciiTheme="majorHAnsi" w:hAnsiTheme="majorHAnsi"/>
                <w:b/>
              </w:rPr>
              <w:t>Nájomca:</w:t>
            </w:r>
          </w:p>
        </w:tc>
        <w:tc>
          <w:tcPr>
            <w:tcW w:w="7633" w:type="dxa"/>
          </w:tcPr>
          <w:p w:rsidR="0019783A" w:rsidRPr="00F517E2" w:rsidRDefault="0019783A" w:rsidP="00A71AC5">
            <w:pPr>
              <w:rPr>
                <w:rFonts w:asciiTheme="majorHAnsi" w:hAnsiTheme="majorHAnsi"/>
              </w:rPr>
            </w:pPr>
            <w:r w:rsidRPr="00F517E2">
              <w:rPr>
                <w:rFonts w:asciiTheme="majorHAnsi" w:hAnsiTheme="majorHAnsi"/>
                <w:b/>
              </w:rPr>
              <w:t xml:space="preserve">Ing. Peter </w:t>
            </w:r>
            <w:proofErr w:type="spellStart"/>
            <w:r w:rsidRPr="00F517E2">
              <w:rPr>
                <w:rFonts w:asciiTheme="majorHAnsi" w:hAnsiTheme="majorHAnsi"/>
                <w:b/>
              </w:rPr>
              <w:t>Šimurka</w:t>
            </w:r>
            <w:proofErr w:type="spellEnd"/>
            <w:r w:rsidRPr="00F517E2">
              <w:rPr>
                <w:rFonts w:asciiTheme="majorHAnsi" w:hAnsiTheme="majorHAnsi"/>
                <w:b/>
              </w:rPr>
              <w:t xml:space="preserve">.,  </w:t>
            </w:r>
            <w:r w:rsidRPr="00F517E2">
              <w:rPr>
                <w:rFonts w:asciiTheme="majorHAnsi" w:hAnsiTheme="majorHAnsi"/>
              </w:rPr>
              <w:t>Vajnorská 82 ,  831 03 Bratislava.</w:t>
            </w:r>
          </w:p>
          <w:p w:rsidR="0019783A" w:rsidRPr="00F517E2" w:rsidRDefault="0019783A" w:rsidP="00A71AC5">
            <w:pPr>
              <w:ind w:left="360" w:hanging="326"/>
              <w:rPr>
                <w:rFonts w:asciiTheme="majorHAnsi" w:hAnsiTheme="majorHAnsi"/>
              </w:rPr>
            </w:pPr>
            <w:r w:rsidRPr="00F517E2">
              <w:rPr>
                <w:rFonts w:asciiTheme="majorHAnsi" w:hAnsiTheme="majorHAnsi"/>
              </w:rPr>
              <w:t xml:space="preserve">nájomca  je zapísaný na OÚ Bratislave, </w:t>
            </w:r>
            <w:proofErr w:type="spellStart"/>
            <w:r w:rsidRPr="00F517E2">
              <w:rPr>
                <w:rFonts w:asciiTheme="majorHAnsi" w:hAnsiTheme="majorHAnsi"/>
              </w:rPr>
              <w:t>živn</w:t>
            </w:r>
            <w:proofErr w:type="spellEnd"/>
            <w:r w:rsidRPr="00F517E2">
              <w:rPr>
                <w:rFonts w:asciiTheme="majorHAnsi" w:hAnsiTheme="majorHAnsi"/>
              </w:rPr>
              <w:t>. reg. č. 104-4611.</w:t>
            </w:r>
          </w:p>
        </w:tc>
      </w:tr>
      <w:tr w:rsidR="0019783A" w:rsidRPr="00F517E2" w:rsidTr="0019783A">
        <w:tc>
          <w:tcPr>
            <w:tcW w:w="558" w:type="dxa"/>
          </w:tcPr>
          <w:p w:rsidR="0019783A" w:rsidRPr="00F517E2" w:rsidRDefault="0019783A" w:rsidP="000E006C">
            <w:pPr>
              <w:jc w:val="both"/>
              <w:rPr>
                <w:rFonts w:asciiTheme="majorHAnsi" w:hAnsiTheme="majorHAnsi"/>
              </w:rPr>
            </w:pPr>
          </w:p>
        </w:tc>
        <w:tc>
          <w:tcPr>
            <w:tcW w:w="1761" w:type="dxa"/>
          </w:tcPr>
          <w:p w:rsidR="0019783A" w:rsidRPr="00F517E2" w:rsidRDefault="0019783A" w:rsidP="000E006C">
            <w:pPr>
              <w:jc w:val="both"/>
              <w:rPr>
                <w:rFonts w:asciiTheme="majorHAnsi" w:hAnsiTheme="majorHAnsi"/>
              </w:rPr>
            </w:pPr>
            <w:r w:rsidRPr="00F517E2">
              <w:rPr>
                <w:rFonts w:asciiTheme="majorHAnsi" w:hAnsiTheme="majorHAnsi"/>
              </w:rPr>
              <w:t>Predmet nájmu:</w:t>
            </w:r>
          </w:p>
        </w:tc>
        <w:tc>
          <w:tcPr>
            <w:tcW w:w="7633" w:type="dxa"/>
          </w:tcPr>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b/>
              </w:rPr>
              <w:t>dodatkom č. 6</w:t>
            </w:r>
            <w:r w:rsidRPr="00F517E2">
              <w:rPr>
                <w:rFonts w:asciiTheme="majorHAnsi" w:hAnsiTheme="majorHAnsi"/>
              </w:rPr>
              <w:t xml:space="preserve"> </w:t>
            </w:r>
            <w:r w:rsidRPr="00F517E2">
              <w:rPr>
                <w:rFonts w:asciiTheme="majorHAnsi" w:hAnsiTheme="majorHAnsi"/>
                <w:b/>
              </w:rPr>
              <w:t xml:space="preserve">sa predlžuje </w:t>
            </w:r>
            <w:r w:rsidRPr="00F517E2">
              <w:rPr>
                <w:rFonts w:asciiTheme="majorHAnsi" w:hAnsiTheme="majorHAnsi"/>
              </w:rPr>
              <w:t xml:space="preserve"> doba nájmu Zmluvy o nájme nebytových</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priestorov č. FCHPT č. 06/2011;  č.  2/2011  R  – STU spolu s dodatkami  č. 1</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 xml:space="preserve">až 5; dočasne nepotrebný majetok, nebytový priestor (NP) nachádzajúci sa </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 xml:space="preserve">na FCHPT STU, Radlinského 9, Bratislava–  nová budova:  sklad č. S-124a) </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o výmere 16,00m</w:t>
            </w:r>
            <w:r w:rsidRPr="00F517E2">
              <w:rPr>
                <w:rFonts w:asciiTheme="majorHAnsi" w:hAnsiTheme="majorHAnsi"/>
                <w:vertAlign w:val="superscript"/>
              </w:rPr>
              <w:t xml:space="preserve">2  </w:t>
            </w:r>
            <w:r w:rsidRPr="00F517E2">
              <w:rPr>
                <w:rFonts w:asciiTheme="majorHAnsi" w:hAnsiTheme="majorHAnsi"/>
                <w:b/>
              </w:rPr>
              <w:t>do 31.12.2019</w:t>
            </w:r>
            <w:r w:rsidRPr="00F517E2">
              <w:rPr>
                <w:rFonts w:asciiTheme="majorHAnsi" w:hAnsiTheme="majorHAnsi"/>
              </w:rPr>
              <w:t>,</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predmet nájmu spolu vo výmere</w:t>
            </w:r>
            <w:r w:rsidRPr="00F517E2">
              <w:rPr>
                <w:rFonts w:asciiTheme="majorHAnsi" w:hAnsiTheme="majorHAnsi"/>
                <w:b/>
              </w:rPr>
              <w:t xml:space="preserve"> 16,00m</w:t>
            </w:r>
            <w:r w:rsidRPr="00F517E2">
              <w:rPr>
                <w:rFonts w:asciiTheme="majorHAnsi" w:hAnsiTheme="majorHAnsi"/>
                <w:b/>
                <w:vertAlign w:val="superscript"/>
              </w:rPr>
              <w:t>2</w:t>
            </w:r>
            <w:r w:rsidRPr="00F517E2">
              <w:rPr>
                <w:rFonts w:asciiTheme="majorHAnsi" w:hAnsiTheme="majorHAnsi"/>
                <w:b/>
              </w:rPr>
              <w:t>.</w:t>
            </w:r>
            <w:r w:rsidRPr="00F517E2">
              <w:rPr>
                <w:rFonts w:asciiTheme="majorHAnsi" w:hAnsiTheme="majorHAnsi"/>
              </w:rPr>
              <w:t xml:space="preserve">  </w:t>
            </w:r>
          </w:p>
        </w:tc>
      </w:tr>
      <w:tr w:rsidR="0019783A" w:rsidRPr="00F517E2" w:rsidTr="0019783A">
        <w:tc>
          <w:tcPr>
            <w:tcW w:w="558" w:type="dxa"/>
          </w:tcPr>
          <w:p w:rsidR="0019783A" w:rsidRPr="00F517E2" w:rsidRDefault="0019783A" w:rsidP="000E006C">
            <w:pPr>
              <w:jc w:val="both"/>
              <w:rPr>
                <w:rFonts w:asciiTheme="majorHAnsi" w:hAnsiTheme="majorHAnsi"/>
              </w:rPr>
            </w:pPr>
          </w:p>
        </w:tc>
        <w:tc>
          <w:tcPr>
            <w:tcW w:w="1761" w:type="dxa"/>
          </w:tcPr>
          <w:p w:rsidR="0019783A" w:rsidRPr="00F517E2" w:rsidRDefault="0019783A" w:rsidP="000E006C">
            <w:pPr>
              <w:jc w:val="both"/>
              <w:rPr>
                <w:rFonts w:asciiTheme="majorHAnsi" w:hAnsiTheme="majorHAnsi"/>
              </w:rPr>
            </w:pPr>
            <w:r w:rsidRPr="00F517E2">
              <w:rPr>
                <w:rFonts w:asciiTheme="majorHAnsi" w:hAnsiTheme="majorHAnsi"/>
              </w:rPr>
              <w:t>Účel nájmu:</w:t>
            </w:r>
          </w:p>
        </w:tc>
        <w:tc>
          <w:tcPr>
            <w:tcW w:w="7633" w:type="dxa"/>
          </w:tcPr>
          <w:p w:rsidR="0019783A" w:rsidRPr="00F517E2" w:rsidRDefault="0019783A" w:rsidP="00A71AC5">
            <w:pPr>
              <w:rPr>
                <w:rFonts w:asciiTheme="majorHAnsi" w:hAnsiTheme="majorHAnsi"/>
              </w:rPr>
            </w:pPr>
            <w:r w:rsidRPr="00F517E2">
              <w:rPr>
                <w:rFonts w:asciiTheme="majorHAnsi" w:hAnsiTheme="majorHAnsi"/>
              </w:rPr>
              <w:t>využitie na sklad a  administratívu nájomcu</w:t>
            </w:r>
          </w:p>
        </w:tc>
      </w:tr>
      <w:tr w:rsidR="0019783A" w:rsidRPr="00F517E2" w:rsidTr="0019783A">
        <w:trPr>
          <w:trHeight w:val="259"/>
        </w:trPr>
        <w:tc>
          <w:tcPr>
            <w:tcW w:w="558" w:type="dxa"/>
          </w:tcPr>
          <w:p w:rsidR="0019783A" w:rsidRPr="00F517E2" w:rsidRDefault="0019783A" w:rsidP="000E006C">
            <w:pPr>
              <w:jc w:val="both"/>
              <w:rPr>
                <w:rFonts w:asciiTheme="majorHAnsi" w:hAnsiTheme="majorHAnsi"/>
              </w:rPr>
            </w:pPr>
          </w:p>
        </w:tc>
        <w:tc>
          <w:tcPr>
            <w:tcW w:w="1761" w:type="dxa"/>
          </w:tcPr>
          <w:p w:rsidR="0019783A" w:rsidRPr="00F517E2" w:rsidRDefault="0019783A" w:rsidP="000E006C">
            <w:pPr>
              <w:jc w:val="both"/>
              <w:rPr>
                <w:rFonts w:asciiTheme="majorHAnsi" w:hAnsiTheme="majorHAnsi"/>
              </w:rPr>
            </w:pPr>
            <w:r w:rsidRPr="00F517E2">
              <w:rPr>
                <w:rFonts w:asciiTheme="majorHAnsi" w:hAnsiTheme="majorHAnsi"/>
              </w:rPr>
              <w:t>Doba nájmu:</w:t>
            </w:r>
          </w:p>
        </w:tc>
        <w:tc>
          <w:tcPr>
            <w:tcW w:w="7633" w:type="dxa"/>
          </w:tcPr>
          <w:p w:rsidR="0019783A" w:rsidRPr="00F517E2" w:rsidRDefault="0019783A" w:rsidP="00A71AC5">
            <w:pPr>
              <w:rPr>
                <w:rFonts w:asciiTheme="majorHAnsi" w:hAnsiTheme="majorHAnsi"/>
              </w:rPr>
            </w:pPr>
            <w:r w:rsidRPr="00F517E2">
              <w:rPr>
                <w:rFonts w:asciiTheme="majorHAnsi" w:hAnsiTheme="majorHAnsi"/>
              </w:rPr>
              <w:t>od 01.01.2018 do 31.12.2019</w:t>
            </w:r>
          </w:p>
        </w:tc>
      </w:tr>
      <w:tr w:rsidR="0019783A" w:rsidRPr="00F517E2" w:rsidTr="0019783A">
        <w:tc>
          <w:tcPr>
            <w:tcW w:w="558" w:type="dxa"/>
          </w:tcPr>
          <w:p w:rsidR="0019783A" w:rsidRPr="00F517E2" w:rsidRDefault="0019783A" w:rsidP="000E006C">
            <w:pPr>
              <w:jc w:val="both"/>
              <w:rPr>
                <w:rFonts w:asciiTheme="majorHAnsi" w:hAnsiTheme="majorHAnsi"/>
                <w:strike/>
              </w:rPr>
            </w:pPr>
          </w:p>
        </w:tc>
        <w:tc>
          <w:tcPr>
            <w:tcW w:w="1761" w:type="dxa"/>
          </w:tcPr>
          <w:p w:rsidR="0019783A" w:rsidRPr="00F517E2" w:rsidRDefault="0019783A" w:rsidP="000E006C">
            <w:pPr>
              <w:jc w:val="both"/>
              <w:rPr>
                <w:rFonts w:asciiTheme="majorHAnsi" w:hAnsiTheme="majorHAnsi"/>
              </w:rPr>
            </w:pPr>
            <w:r w:rsidRPr="00F517E2">
              <w:rPr>
                <w:rFonts w:asciiTheme="majorHAnsi" w:hAnsiTheme="majorHAnsi"/>
              </w:rPr>
              <w:t>Nájomné:</w:t>
            </w:r>
          </w:p>
        </w:tc>
        <w:tc>
          <w:tcPr>
            <w:tcW w:w="7633" w:type="dxa"/>
          </w:tcPr>
          <w:p w:rsidR="0019783A" w:rsidRPr="00F517E2" w:rsidRDefault="0019783A" w:rsidP="00A71AC5">
            <w:pPr>
              <w:pStyle w:val="Odsekzoznamu"/>
              <w:ind w:left="644" w:hanging="644"/>
              <w:rPr>
                <w:rFonts w:asciiTheme="majorHAnsi" w:hAnsiTheme="majorHAnsi"/>
                <w:b/>
              </w:rPr>
            </w:pPr>
            <w:r w:rsidRPr="00F517E2">
              <w:rPr>
                <w:rFonts w:asciiTheme="majorHAnsi" w:hAnsiTheme="majorHAnsi"/>
              </w:rPr>
              <w:t>sklad 20,00€/m</w:t>
            </w:r>
            <w:r w:rsidRPr="00F517E2">
              <w:rPr>
                <w:rFonts w:asciiTheme="majorHAnsi" w:hAnsiTheme="majorHAnsi"/>
                <w:vertAlign w:val="superscript"/>
              </w:rPr>
              <w:t>2</w:t>
            </w:r>
            <w:r w:rsidRPr="00F517E2">
              <w:rPr>
                <w:rFonts w:asciiTheme="majorHAnsi" w:hAnsiTheme="majorHAnsi"/>
              </w:rPr>
              <w:t xml:space="preserve">/rok – t. j. </w:t>
            </w:r>
            <w:r w:rsidRPr="00F517E2">
              <w:rPr>
                <w:rFonts w:asciiTheme="majorHAnsi" w:hAnsiTheme="majorHAnsi"/>
                <w:b/>
              </w:rPr>
              <w:t xml:space="preserve">ročné nájomné je  320,00 € </w:t>
            </w:r>
          </w:p>
          <w:p w:rsidR="0019783A" w:rsidRPr="00F517E2" w:rsidRDefault="0019783A" w:rsidP="00A71AC5">
            <w:pPr>
              <w:pStyle w:val="Odsekzoznamu"/>
              <w:ind w:left="644" w:hanging="644"/>
              <w:rPr>
                <w:rFonts w:asciiTheme="majorHAnsi" w:hAnsiTheme="majorHAnsi"/>
                <w:b/>
              </w:rPr>
            </w:pPr>
            <w:r w:rsidRPr="00F517E2">
              <w:rPr>
                <w:rFonts w:asciiTheme="majorHAnsi" w:hAnsiTheme="majorHAnsi"/>
              </w:rPr>
              <w:t>štvrťročná úhrada nájomného je 80,00 €,</w:t>
            </w:r>
          </w:p>
          <w:p w:rsidR="0019783A" w:rsidRPr="0019783A" w:rsidRDefault="0019783A" w:rsidP="00A71AC5">
            <w:pPr>
              <w:rPr>
                <w:rFonts w:asciiTheme="majorHAnsi" w:hAnsiTheme="majorHAnsi"/>
                <w:vertAlign w:val="superscript"/>
              </w:rPr>
            </w:pPr>
            <w:r w:rsidRPr="00F517E2">
              <w:rPr>
                <w:rFonts w:asciiTheme="majorHAnsi" w:hAnsiTheme="majorHAnsi"/>
              </w:rPr>
              <w:t>nájomné je v súlade so smernicou</w:t>
            </w:r>
            <w:r>
              <w:rPr>
                <w:rFonts w:asciiTheme="majorHAnsi" w:hAnsiTheme="majorHAnsi"/>
                <w:vertAlign w:val="superscript"/>
              </w:rPr>
              <w:t>1</w:t>
            </w:r>
          </w:p>
        </w:tc>
      </w:tr>
      <w:tr w:rsidR="0019783A" w:rsidRPr="00F517E2" w:rsidTr="0019783A">
        <w:trPr>
          <w:trHeight w:val="50"/>
        </w:trPr>
        <w:tc>
          <w:tcPr>
            <w:tcW w:w="558" w:type="dxa"/>
          </w:tcPr>
          <w:p w:rsidR="0019783A" w:rsidRPr="00F517E2" w:rsidRDefault="0019783A" w:rsidP="000E006C">
            <w:pPr>
              <w:jc w:val="both"/>
              <w:rPr>
                <w:rFonts w:asciiTheme="majorHAnsi" w:hAnsiTheme="majorHAnsi"/>
              </w:rPr>
            </w:pPr>
          </w:p>
        </w:tc>
        <w:tc>
          <w:tcPr>
            <w:tcW w:w="1761" w:type="dxa"/>
          </w:tcPr>
          <w:p w:rsidR="0019783A" w:rsidRPr="00F517E2" w:rsidRDefault="0019783A" w:rsidP="000E006C">
            <w:pPr>
              <w:jc w:val="both"/>
              <w:rPr>
                <w:rFonts w:asciiTheme="majorHAnsi" w:hAnsiTheme="majorHAnsi"/>
              </w:rPr>
            </w:pPr>
            <w:r w:rsidRPr="00F517E2">
              <w:rPr>
                <w:rFonts w:asciiTheme="majorHAnsi" w:hAnsiTheme="majorHAnsi"/>
              </w:rPr>
              <w:t>Náklady za služby:</w:t>
            </w:r>
          </w:p>
        </w:tc>
        <w:tc>
          <w:tcPr>
            <w:tcW w:w="7633" w:type="dxa"/>
          </w:tcPr>
          <w:p w:rsidR="0019783A" w:rsidRPr="00F517E2" w:rsidRDefault="0019783A" w:rsidP="00A71AC5">
            <w:pPr>
              <w:ind w:left="709" w:hanging="709"/>
              <w:jc w:val="both"/>
              <w:rPr>
                <w:rFonts w:asciiTheme="majorHAnsi" w:hAnsiTheme="majorHAnsi"/>
              </w:rPr>
            </w:pPr>
            <w:r w:rsidRPr="00F517E2">
              <w:rPr>
                <w:rFonts w:asciiTheme="majorHAnsi" w:hAnsiTheme="majorHAnsi"/>
              </w:rPr>
              <w:t>preddavky na náklady za opakované dodávanie energií a služieb bude</w:t>
            </w:r>
          </w:p>
          <w:p w:rsidR="0019783A" w:rsidRPr="00F517E2" w:rsidRDefault="0019783A" w:rsidP="00A71AC5">
            <w:pPr>
              <w:ind w:left="709" w:hanging="709"/>
              <w:jc w:val="both"/>
              <w:rPr>
                <w:rFonts w:asciiTheme="majorHAnsi" w:hAnsiTheme="majorHAnsi"/>
              </w:rPr>
            </w:pPr>
            <w:r w:rsidRPr="00F517E2">
              <w:rPr>
                <w:rFonts w:asciiTheme="majorHAnsi" w:hAnsiTheme="majorHAnsi"/>
              </w:rPr>
              <w:t>prenajímateľ fakturovať štvrťročne; za dodanie energií vyfakturuje</w:t>
            </w:r>
          </w:p>
          <w:p w:rsidR="0019783A" w:rsidRPr="00F517E2" w:rsidRDefault="0019783A" w:rsidP="00A71AC5">
            <w:pPr>
              <w:ind w:left="709" w:hanging="709"/>
              <w:jc w:val="both"/>
              <w:rPr>
                <w:rFonts w:asciiTheme="majorHAnsi" w:hAnsiTheme="majorHAnsi"/>
              </w:rPr>
            </w:pPr>
            <w:r w:rsidRPr="00F517E2">
              <w:rPr>
                <w:rFonts w:asciiTheme="majorHAnsi" w:hAnsiTheme="majorHAnsi"/>
              </w:rPr>
              <w:t xml:space="preserve">prenajímateľ  </w:t>
            </w:r>
            <w:r w:rsidRPr="00F517E2">
              <w:rPr>
                <w:rFonts w:asciiTheme="majorHAnsi" w:hAnsiTheme="majorHAnsi"/>
                <w:u w:val="single"/>
              </w:rPr>
              <w:t>zálohovo</w:t>
            </w:r>
            <w:r w:rsidRPr="00F517E2">
              <w:rPr>
                <w:rFonts w:asciiTheme="majorHAnsi" w:hAnsiTheme="majorHAnsi"/>
              </w:rPr>
              <w:t xml:space="preserve"> do 15 dní po uplynutí daného štvrťroka.  Náklady za</w:t>
            </w:r>
          </w:p>
          <w:p w:rsidR="0019783A" w:rsidRPr="00F517E2" w:rsidRDefault="0019783A" w:rsidP="00A71AC5">
            <w:pPr>
              <w:ind w:left="709" w:hanging="709"/>
              <w:jc w:val="both"/>
              <w:rPr>
                <w:rFonts w:asciiTheme="majorHAnsi" w:hAnsiTheme="majorHAnsi"/>
              </w:rPr>
            </w:pPr>
            <w:r w:rsidRPr="00F517E2">
              <w:rPr>
                <w:rFonts w:asciiTheme="majorHAnsi" w:hAnsiTheme="majorHAnsi"/>
              </w:rPr>
              <w:t xml:space="preserve">dodanie služieb budú fakturované paušálnou sumou do 15 dní po uplynutí </w:t>
            </w:r>
          </w:p>
          <w:p w:rsidR="0019783A" w:rsidRPr="00F517E2" w:rsidRDefault="0019783A" w:rsidP="00A71AC5">
            <w:pPr>
              <w:ind w:left="709" w:hanging="709"/>
              <w:jc w:val="both"/>
              <w:rPr>
                <w:rFonts w:asciiTheme="majorHAnsi" w:hAnsiTheme="majorHAnsi"/>
              </w:rPr>
            </w:pPr>
            <w:r w:rsidRPr="00F517E2">
              <w:rPr>
                <w:rFonts w:asciiTheme="majorHAnsi" w:hAnsiTheme="majorHAnsi"/>
              </w:rPr>
              <w:t xml:space="preserve">príslušného štvrťroka. Prenajímateľ po </w:t>
            </w:r>
            <w:proofErr w:type="spellStart"/>
            <w:r w:rsidRPr="00F517E2">
              <w:rPr>
                <w:rFonts w:asciiTheme="majorHAnsi" w:hAnsiTheme="majorHAnsi"/>
              </w:rPr>
              <w:t>obdržaní</w:t>
            </w:r>
            <w:proofErr w:type="spellEnd"/>
            <w:r w:rsidRPr="00F517E2">
              <w:rPr>
                <w:rFonts w:asciiTheme="majorHAnsi" w:hAnsiTheme="majorHAnsi"/>
              </w:rPr>
              <w:t xml:space="preserve"> zúčtovacích faktúr od</w:t>
            </w:r>
          </w:p>
          <w:p w:rsidR="0019783A" w:rsidRPr="00F517E2" w:rsidRDefault="0019783A" w:rsidP="00A71AC5">
            <w:pPr>
              <w:ind w:left="709" w:hanging="709"/>
              <w:jc w:val="both"/>
              <w:rPr>
                <w:rFonts w:asciiTheme="majorHAnsi" w:hAnsiTheme="majorHAnsi"/>
              </w:rPr>
            </w:pPr>
            <w:r w:rsidRPr="00F517E2">
              <w:rPr>
                <w:rFonts w:asciiTheme="majorHAnsi" w:hAnsiTheme="majorHAnsi"/>
              </w:rPr>
              <w:t>dodávateľov energií vyhotoví nájomcovi vyúčtovaciu faktúru za príslušný</w:t>
            </w:r>
          </w:p>
          <w:p w:rsidR="0019783A" w:rsidRPr="00F517E2" w:rsidRDefault="0019783A" w:rsidP="00A71AC5">
            <w:pPr>
              <w:ind w:left="709" w:hanging="709"/>
              <w:jc w:val="both"/>
              <w:rPr>
                <w:rFonts w:asciiTheme="majorHAnsi" w:hAnsiTheme="majorHAnsi"/>
              </w:rPr>
            </w:pPr>
            <w:r w:rsidRPr="00F517E2">
              <w:rPr>
                <w:rFonts w:asciiTheme="majorHAnsi" w:hAnsiTheme="majorHAnsi"/>
              </w:rPr>
              <w:t>kalendárny rok. Splatnosť nedoplatku alebo preplatku zo zúčtovacej faktúry</w:t>
            </w:r>
          </w:p>
          <w:p w:rsidR="0019783A" w:rsidRPr="00F517E2" w:rsidRDefault="0019783A" w:rsidP="00A71AC5">
            <w:pPr>
              <w:ind w:left="709" w:hanging="709"/>
              <w:jc w:val="both"/>
              <w:rPr>
                <w:rFonts w:asciiTheme="majorHAnsi" w:hAnsiTheme="majorHAnsi"/>
              </w:rPr>
            </w:pPr>
            <w:r w:rsidRPr="00F517E2">
              <w:rPr>
                <w:rFonts w:asciiTheme="majorHAnsi" w:hAnsiTheme="majorHAnsi"/>
              </w:rPr>
              <w:t>je 14 kalendárnych dní odo dňa doručenia vyúčtovania nájomcovi.</w:t>
            </w:r>
          </w:p>
        </w:tc>
      </w:tr>
      <w:tr w:rsidR="0019783A" w:rsidRPr="00F517E2" w:rsidTr="0019783A">
        <w:tc>
          <w:tcPr>
            <w:tcW w:w="558" w:type="dxa"/>
          </w:tcPr>
          <w:p w:rsidR="0019783A" w:rsidRPr="00F517E2" w:rsidRDefault="0019783A" w:rsidP="000E006C">
            <w:pPr>
              <w:jc w:val="both"/>
              <w:rPr>
                <w:rFonts w:asciiTheme="majorHAnsi" w:hAnsiTheme="majorHAnsi"/>
              </w:rPr>
            </w:pPr>
          </w:p>
        </w:tc>
        <w:tc>
          <w:tcPr>
            <w:tcW w:w="1761" w:type="dxa"/>
          </w:tcPr>
          <w:p w:rsidR="0019783A" w:rsidRPr="00F517E2" w:rsidRDefault="0019783A" w:rsidP="000E006C">
            <w:pPr>
              <w:jc w:val="both"/>
              <w:rPr>
                <w:rFonts w:asciiTheme="majorHAnsi" w:hAnsiTheme="majorHAnsi"/>
              </w:rPr>
            </w:pPr>
            <w:r w:rsidRPr="00F517E2">
              <w:rPr>
                <w:rFonts w:asciiTheme="majorHAnsi" w:hAnsiTheme="majorHAnsi"/>
              </w:rPr>
              <w:t>Predkladá:</w:t>
            </w:r>
          </w:p>
        </w:tc>
        <w:tc>
          <w:tcPr>
            <w:tcW w:w="7633" w:type="dxa"/>
          </w:tcPr>
          <w:p w:rsidR="0019783A" w:rsidRPr="00F517E2" w:rsidRDefault="0019783A" w:rsidP="00A71AC5">
            <w:pPr>
              <w:ind w:left="1440" w:hanging="1440"/>
              <w:rPr>
                <w:rFonts w:asciiTheme="majorHAnsi" w:hAnsiTheme="majorHAnsi"/>
              </w:rPr>
            </w:pPr>
            <w:r w:rsidRPr="00F517E2">
              <w:rPr>
                <w:rFonts w:asciiTheme="majorHAnsi" w:hAnsiTheme="majorHAnsi"/>
              </w:rPr>
              <w:t>dekan FCHP</w:t>
            </w:r>
          </w:p>
        </w:tc>
      </w:tr>
      <w:tr w:rsidR="0019783A" w:rsidRPr="00F517E2" w:rsidTr="0019783A">
        <w:tc>
          <w:tcPr>
            <w:tcW w:w="558" w:type="dxa"/>
          </w:tcPr>
          <w:p w:rsidR="0019783A" w:rsidRPr="00F517E2" w:rsidRDefault="0019783A" w:rsidP="00711505">
            <w:pPr>
              <w:jc w:val="both"/>
              <w:rPr>
                <w:rFonts w:asciiTheme="majorHAnsi" w:hAnsiTheme="majorHAnsi"/>
              </w:rPr>
            </w:pPr>
          </w:p>
        </w:tc>
        <w:tc>
          <w:tcPr>
            <w:tcW w:w="1761" w:type="dxa"/>
          </w:tcPr>
          <w:p w:rsidR="0019783A" w:rsidRPr="00F517E2" w:rsidRDefault="0019783A" w:rsidP="00711505">
            <w:pPr>
              <w:ind w:right="128"/>
              <w:rPr>
                <w:rFonts w:asciiTheme="majorHAnsi" w:hAnsiTheme="majorHAnsi"/>
              </w:rPr>
            </w:pPr>
            <w:r w:rsidRPr="00F517E2">
              <w:rPr>
                <w:rFonts w:asciiTheme="majorHAnsi" w:hAnsiTheme="majorHAnsi"/>
              </w:rPr>
              <w:t>Vedenie STU prerokovalo dňa:</w:t>
            </w:r>
          </w:p>
        </w:tc>
        <w:tc>
          <w:tcPr>
            <w:tcW w:w="7633" w:type="dxa"/>
          </w:tcPr>
          <w:p w:rsidR="0019783A" w:rsidRPr="00F517E2" w:rsidRDefault="0019783A" w:rsidP="00711505">
            <w:pPr>
              <w:rPr>
                <w:rFonts w:asciiTheme="majorHAnsi" w:hAnsiTheme="majorHAnsi"/>
              </w:rPr>
            </w:pPr>
            <w:r w:rsidRPr="00F517E2">
              <w:rPr>
                <w:rFonts w:asciiTheme="majorHAnsi" w:hAnsiTheme="majorHAnsi"/>
              </w:rPr>
              <w:t>27.09.2017</w:t>
            </w:r>
          </w:p>
        </w:tc>
      </w:tr>
    </w:tbl>
    <w:p w:rsidR="00F751AA" w:rsidRPr="00F517E2" w:rsidRDefault="00F751AA" w:rsidP="008D722A">
      <w:pPr>
        <w:jc w:val="both"/>
        <w:rPr>
          <w:rFonts w:asciiTheme="majorHAnsi" w:hAnsiTheme="majorHAnsi"/>
        </w:rPr>
      </w:pPr>
    </w:p>
    <w:tbl>
      <w:tblPr>
        <w:tblStyle w:val="Mriekatabuky"/>
        <w:tblW w:w="9952" w:type="dxa"/>
        <w:tblInd w:w="-885" w:type="dxa"/>
        <w:tblLook w:val="04A0" w:firstRow="1" w:lastRow="0" w:firstColumn="1" w:lastColumn="0" w:noHBand="0" w:noVBand="1"/>
      </w:tblPr>
      <w:tblGrid>
        <w:gridCol w:w="558"/>
        <w:gridCol w:w="1837"/>
        <w:gridCol w:w="7557"/>
      </w:tblGrid>
      <w:tr w:rsidR="0019783A" w:rsidRPr="00F517E2" w:rsidTr="0019783A">
        <w:tc>
          <w:tcPr>
            <w:tcW w:w="558" w:type="dxa"/>
          </w:tcPr>
          <w:p w:rsidR="0019783A" w:rsidRPr="00F517E2" w:rsidRDefault="0019783A" w:rsidP="00711505">
            <w:pPr>
              <w:ind w:left="360" w:hanging="326"/>
              <w:rPr>
                <w:rFonts w:asciiTheme="majorHAnsi" w:hAnsiTheme="majorHAnsi"/>
                <w:b/>
              </w:rPr>
            </w:pPr>
            <w:r w:rsidRPr="00F517E2">
              <w:rPr>
                <w:rFonts w:asciiTheme="majorHAnsi" w:hAnsiTheme="majorHAnsi"/>
                <w:b/>
              </w:rPr>
              <w:t>14.</w:t>
            </w:r>
          </w:p>
        </w:tc>
        <w:tc>
          <w:tcPr>
            <w:tcW w:w="1837" w:type="dxa"/>
          </w:tcPr>
          <w:p w:rsidR="0019783A" w:rsidRPr="00F517E2" w:rsidRDefault="0019783A" w:rsidP="00711505">
            <w:pPr>
              <w:jc w:val="both"/>
              <w:rPr>
                <w:rFonts w:asciiTheme="majorHAnsi" w:hAnsiTheme="majorHAnsi"/>
                <w:b/>
              </w:rPr>
            </w:pPr>
            <w:r w:rsidRPr="00F517E2">
              <w:rPr>
                <w:rFonts w:asciiTheme="majorHAnsi" w:hAnsiTheme="majorHAnsi"/>
                <w:b/>
              </w:rPr>
              <w:t>Nájomca:</w:t>
            </w:r>
          </w:p>
        </w:tc>
        <w:tc>
          <w:tcPr>
            <w:tcW w:w="7557" w:type="dxa"/>
          </w:tcPr>
          <w:p w:rsidR="0019783A" w:rsidRPr="00F517E2" w:rsidRDefault="0019783A" w:rsidP="00A71AC5">
            <w:pPr>
              <w:pStyle w:val="Odsekzoznamu"/>
              <w:ind w:left="644" w:hanging="611"/>
              <w:rPr>
                <w:rFonts w:asciiTheme="majorHAnsi" w:hAnsiTheme="majorHAnsi"/>
              </w:rPr>
            </w:pPr>
            <w:r w:rsidRPr="00F517E2">
              <w:rPr>
                <w:rFonts w:asciiTheme="majorHAnsi" w:hAnsiTheme="majorHAnsi"/>
                <w:b/>
              </w:rPr>
              <w:t>2PSY, s. r. o.,</w:t>
            </w:r>
            <w:r w:rsidRPr="00F517E2">
              <w:rPr>
                <w:rFonts w:asciiTheme="majorHAnsi" w:hAnsiTheme="majorHAnsi"/>
              </w:rPr>
              <w:t xml:space="preserve"> Na Grunte 12889/7, 831 52  Bratislava</w:t>
            </w:r>
          </w:p>
          <w:p w:rsidR="0019783A" w:rsidRPr="00F517E2" w:rsidRDefault="0019783A" w:rsidP="00A71AC5">
            <w:pPr>
              <w:pStyle w:val="Odsekzoznamu"/>
              <w:ind w:left="644" w:hanging="611"/>
              <w:rPr>
                <w:rFonts w:asciiTheme="majorHAnsi" w:hAnsiTheme="majorHAnsi"/>
              </w:rPr>
            </w:pPr>
            <w:r w:rsidRPr="00F517E2">
              <w:rPr>
                <w:rFonts w:asciiTheme="majorHAnsi" w:hAnsiTheme="majorHAnsi"/>
              </w:rPr>
              <w:t xml:space="preserve">nájomca je registrovaný v OR OS Ba I, oddiel: </w:t>
            </w:r>
            <w:proofErr w:type="spellStart"/>
            <w:r w:rsidRPr="00F517E2">
              <w:rPr>
                <w:rFonts w:asciiTheme="majorHAnsi" w:hAnsiTheme="majorHAnsi"/>
              </w:rPr>
              <w:t>Sro</w:t>
            </w:r>
            <w:proofErr w:type="spellEnd"/>
            <w:r w:rsidRPr="00F517E2">
              <w:rPr>
                <w:rFonts w:asciiTheme="majorHAnsi" w:hAnsiTheme="majorHAnsi"/>
              </w:rPr>
              <w:t xml:space="preserve">, vložka č. 111627/B. </w:t>
            </w:r>
          </w:p>
        </w:tc>
      </w:tr>
      <w:tr w:rsidR="0019783A" w:rsidRPr="00F517E2" w:rsidTr="0019783A">
        <w:tc>
          <w:tcPr>
            <w:tcW w:w="558" w:type="dxa"/>
          </w:tcPr>
          <w:p w:rsidR="0019783A" w:rsidRPr="00F517E2" w:rsidRDefault="0019783A" w:rsidP="00711505">
            <w:pPr>
              <w:jc w:val="both"/>
              <w:rPr>
                <w:rFonts w:asciiTheme="majorHAnsi" w:hAnsiTheme="majorHAnsi"/>
              </w:rPr>
            </w:pPr>
          </w:p>
        </w:tc>
        <w:tc>
          <w:tcPr>
            <w:tcW w:w="1837" w:type="dxa"/>
          </w:tcPr>
          <w:p w:rsidR="0019783A" w:rsidRPr="00F517E2" w:rsidRDefault="0019783A" w:rsidP="00711505">
            <w:pPr>
              <w:jc w:val="both"/>
              <w:rPr>
                <w:rFonts w:asciiTheme="majorHAnsi" w:hAnsiTheme="majorHAnsi"/>
              </w:rPr>
            </w:pPr>
            <w:r w:rsidRPr="00F517E2">
              <w:rPr>
                <w:rFonts w:asciiTheme="majorHAnsi" w:hAnsiTheme="majorHAnsi"/>
              </w:rPr>
              <w:t>Predmet nájmu:</w:t>
            </w:r>
          </w:p>
        </w:tc>
        <w:tc>
          <w:tcPr>
            <w:tcW w:w="7557" w:type="dxa"/>
          </w:tcPr>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b/>
              </w:rPr>
              <w:t>dodatkom č. 1</w:t>
            </w:r>
            <w:r w:rsidRPr="00F517E2">
              <w:rPr>
                <w:rFonts w:asciiTheme="majorHAnsi" w:hAnsiTheme="majorHAnsi"/>
              </w:rPr>
              <w:t xml:space="preserve"> </w:t>
            </w:r>
            <w:r w:rsidRPr="00F517E2">
              <w:rPr>
                <w:rFonts w:asciiTheme="majorHAnsi" w:hAnsiTheme="majorHAnsi"/>
                <w:b/>
              </w:rPr>
              <w:t xml:space="preserve">sa predlžuje </w:t>
            </w:r>
            <w:r w:rsidRPr="00F517E2">
              <w:rPr>
                <w:rFonts w:asciiTheme="majorHAnsi" w:hAnsiTheme="majorHAnsi"/>
              </w:rPr>
              <w:t xml:space="preserve"> doba nájmu Zmluvy o nájme nebytových</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priestorov č. FCHPT č. 10/2016;  č. 85/2016 R  – STU; dočasne nepotrebný</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majetok, nebytový priestor nachádzajúci sa na FCHPT STU, Radlinského 9,</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Bratislava–  nová budova:  sklad č. 111 o výmere 15,00m</w:t>
            </w:r>
            <w:r w:rsidRPr="00F517E2">
              <w:rPr>
                <w:rFonts w:asciiTheme="majorHAnsi" w:hAnsiTheme="majorHAnsi"/>
                <w:vertAlign w:val="superscript"/>
              </w:rPr>
              <w:t xml:space="preserve">2  </w:t>
            </w:r>
          </w:p>
          <w:p w:rsidR="0019783A" w:rsidRPr="00F517E2" w:rsidRDefault="0019783A" w:rsidP="00A71AC5">
            <w:pPr>
              <w:pStyle w:val="Odsekzoznamu"/>
              <w:ind w:left="644" w:hanging="644"/>
              <w:jc w:val="both"/>
              <w:rPr>
                <w:rFonts w:asciiTheme="majorHAnsi" w:hAnsiTheme="majorHAnsi"/>
                <w:color w:val="FF0000"/>
              </w:rPr>
            </w:pPr>
            <w:r w:rsidRPr="00F517E2">
              <w:rPr>
                <w:rFonts w:asciiTheme="majorHAnsi" w:hAnsiTheme="majorHAnsi"/>
                <w:b/>
              </w:rPr>
              <w:t>do 31.12.2019</w:t>
            </w:r>
            <w:r w:rsidRPr="00F517E2">
              <w:rPr>
                <w:rFonts w:asciiTheme="majorHAnsi" w:hAnsiTheme="majorHAnsi"/>
              </w:rPr>
              <w:t>,</w:t>
            </w:r>
          </w:p>
          <w:p w:rsidR="0019783A" w:rsidRPr="00F517E2" w:rsidRDefault="0019783A" w:rsidP="00A71AC5">
            <w:pPr>
              <w:jc w:val="both"/>
              <w:rPr>
                <w:rFonts w:asciiTheme="majorHAnsi" w:hAnsiTheme="majorHAnsi"/>
              </w:rPr>
            </w:pPr>
            <w:r w:rsidRPr="00F517E2">
              <w:rPr>
                <w:rFonts w:asciiTheme="majorHAnsi" w:hAnsiTheme="majorHAnsi"/>
              </w:rPr>
              <w:t>predmet nájmu spolu vo výmere</w:t>
            </w:r>
            <w:r w:rsidRPr="00F517E2">
              <w:rPr>
                <w:rFonts w:asciiTheme="majorHAnsi" w:hAnsiTheme="majorHAnsi"/>
                <w:b/>
              </w:rPr>
              <w:t xml:space="preserve"> 15,00m</w:t>
            </w:r>
            <w:r w:rsidRPr="00F517E2">
              <w:rPr>
                <w:rFonts w:asciiTheme="majorHAnsi" w:hAnsiTheme="majorHAnsi"/>
                <w:b/>
                <w:vertAlign w:val="superscript"/>
              </w:rPr>
              <w:t>2</w:t>
            </w:r>
            <w:r w:rsidRPr="00F517E2">
              <w:rPr>
                <w:rFonts w:asciiTheme="majorHAnsi" w:hAnsiTheme="majorHAnsi"/>
                <w:b/>
              </w:rPr>
              <w:t>.</w:t>
            </w:r>
            <w:r w:rsidRPr="00F517E2">
              <w:rPr>
                <w:rFonts w:asciiTheme="majorHAnsi" w:hAnsiTheme="majorHAnsi"/>
              </w:rPr>
              <w:t xml:space="preserve">  </w:t>
            </w:r>
          </w:p>
        </w:tc>
      </w:tr>
      <w:tr w:rsidR="0019783A" w:rsidRPr="00F517E2" w:rsidTr="0019783A">
        <w:tc>
          <w:tcPr>
            <w:tcW w:w="558" w:type="dxa"/>
          </w:tcPr>
          <w:p w:rsidR="0019783A" w:rsidRPr="00F517E2" w:rsidRDefault="0019783A" w:rsidP="00711505">
            <w:pPr>
              <w:jc w:val="both"/>
              <w:rPr>
                <w:rFonts w:asciiTheme="majorHAnsi" w:hAnsiTheme="majorHAnsi"/>
              </w:rPr>
            </w:pPr>
          </w:p>
        </w:tc>
        <w:tc>
          <w:tcPr>
            <w:tcW w:w="1837" w:type="dxa"/>
          </w:tcPr>
          <w:p w:rsidR="0019783A" w:rsidRPr="00F517E2" w:rsidRDefault="0019783A" w:rsidP="00711505">
            <w:pPr>
              <w:jc w:val="both"/>
              <w:rPr>
                <w:rFonts w:asciiTheme="majorHAnsi" w:hAnsiTheme="majorHAnsi"/>
              </w:rPr>
            </w:pPr>
            <w:r w:rsidRPr="00F517E2">
              <w:rPr>
                <w:rFonts w:asciiTheme="majorHAnsi" w:hAnsiTheme="majorHAnsi"/>
              </w:rPr>
              <w:t>Účel nájmu:</w:t>
            </w:r>
          </w:p>
        </w:tc>
        <w:tc>
          <w:tcPr>
            <w:tcW w:w="7557" w:type="dxa"/>
          </w:tcPr>
          <w:p w:rsidR="0019783A" w:rsidRPr="00F517E2" w:rsidRDefault="0019783A" w:rsidP="00A71AC5">
            <w:pPr>
              <w:rPr>
                <w:rFonts w:asciiTheme="majorHAnsi" w:hAnsiTheme="majorHAnsi"/>
              </w:rPr>
            </w:pPr>
            <w:r w:rsidRPr="00F517E2">
              <w:rPr>
                <w:rFonts w:asciiTheme="majorHAnsi" w:hAnsiTheme="majorHAnsi"/>
              </w:rPr>
              <w:t>sklad</w:t>
            </w:r>
          </w:p>
        </w:tc>
      </w:tr>
      <w:tr w:rsidR="0019783A" w:rsidRPr="00F517E2" w:rsidTr="0019783A">
        <w:trPr>
          <w:trHeight w:val="259"/>
        </w:trPr>
        <w:tc>
          <w:tcPr>
            <w:tcW w:w="558" w:type="dxa"/>
          </w:tcPr>
          <w:p w:rsidR="0019783A" w:rsidRPr="00F517E2" w:rsidRDefault="0019783A" w:rsidP="00711505">
            <w:pPr>
              <w:jc w:val="both"/>
              <w:rPr>
                <w:rFonts w:asciiTheme="majorHAnsi" w:hAnsiTheme="majorHAnsi"/>
              </w:rPr>
            </w:pPr>
          </w:p>
        </w:tc>
        <w:tc>
          <w:tcPr>
            <w:tcW w:w="1837" w:type="dxa"/>
            <w:tcBorders>
              <w:bottom w:val="single" w:sz="4" w:space="0" w:color="auto"/>
            </w:tcBorders>
          </w:tcPr>
          <w:p w:rsidR="0019783A" w:rsidRPr="00F517E2" w:rsidRDefault="0019783A" w:rsidP="00711505">
            <w:pPr>
              <w:jc w:val="both"/>
              <w:rPr>
                <w:rFonts w:asciiTheme="majorHAnsi" w:hAnsiTheme="majorHAnsi"/>
              </w:rPr>
            </w:pPr>
            <w:r w:rsidRPr="00F517E2">
              <w:rPr>
                <w:rFonts w:asciiTheme="majorHAnsi" w:hAnsiTheme="majorHAnsi"/>
              </w:rPr>
              <w:t>Doba nájmu:</w:t>
            </w:r>
          </w:p>
        </w:tc>
        <w:tc>
          <w:tcPr>
            <w:tcW w:w="7557" w:type="dxa"/>
            <w:tcBorders>
              <w:bottom w:val="single" w:sz="4" w:space="0" w:color="auto"/>
            </w:tcBorders>
          </w:tcPr>
          <w:p w:rsidR="0019783A" w:rsidRPr="00F517E2" w:rsidRDefault="0019783A" w:rsidP="00A71AC5">
            <w:pPr>
              <w:rPr>
                <w:rFonts w:asciiTheme="majorHAnsi" w:hAnsiTheme="majorHAnsi"/>
              </w:rPr>
            </w:pPr>
            <w:r w:rsidRPr="00F517E2">
              <w:rPr>
                <w:rFonts w:asciiTheme="majorHAnsi" w:hAnsiTheme="majorHAnsi"/>
              </w:rPr>
              <w:t>od 01.01.2018 do 31.12.2019</w:t>
            </w:r>
          </w:p>
        </w:tc>
      </w:tr>
      <w:tr w:rsidR="0019783A" w:rsidRPr="00F517E2" w:rsidTr="0019783A">
        <w:trPr>
          <w:trHeight w:val="422"/>
        </w:trPr>
        <w:tc>
          <w:tcPr>
            <w:tcW w:w="558" w:type="dxa"/>
            <w:tcBorders>
              <w:right w:val="single" w:sz="4" w:space="0" w:color="auto"/>
            </w:tcBorders>
          </w:tcPr>
          <w:p w:rsidR="0019783A" w:rsidRPr="00F517E2" w:rsidRDefault="0019783A" w:rsidP="00711505">
            <w:pPr>
              <w:jc w:val="both"/>
              <w:rPr>
                <w:rFonts w:asciiTheme="majorHAnsi" w:hAnsiTheme="majorHAnsi"/>
              </w:rPr>
            </w:pPr>
          </w:p>
        </w:tc>
        <w:tc>
          <w:tcPr>
            <w:tcW w:w="1837" w:type="dxa"/>
            <w:tcBorders>
              <w:left w:val="single" w:sz="4" w:space="0" w:color="auto"/>
              <w:right w:val="single" w:sz="4" w:space="0" w:color="auto"/>
            </w:tcBorders>
          </w:tcPr>
          <w:p w:rsidR="0019783A" w:rsidRPr="00F517E2" w:rsidRDefault="0019783A" w:rsidP="00711505">
            <w:pPr>
              <w:jc w:val="both"/>
              <w:rPr>
                <w:rFonts w:asciiTheme="majorHAnsi" w:hAnsiTheme="majorHAnsi"/>
              </w:rPr>
            </w:pPr>
            <w:r w:rsidRPr="00F517E2">
              <w:rPr>
                <w:rFonts w:asciiTheme="majorHAnsi" w:hAnsiTheme="majorHAnsi"/>
              </w:rPr>
              <w:t xml:space="preserve">Nájomné:             </w:t>
            </w:r>
          </w:p>
          <w:p w:rsidR="0019783A" w:rsidRPr="00F517E2" w:rsidRDefault="0019783A" w:rsidP="00711505">
            <w:pPr>
              <w:jc w:val="both"/>
              <w:rPr>
                <w:rFonts w:asciiTheme="majorHAnsi" w:hAnsiTheme="majorHAnsi"/>
              </w:rPr>
            </w:pPr>
          </w:p>
        </w:tc>
        <w:tc>
          <w:tcPr>
            <w:tcW w:w="7557" w:type="dxa"/>
            <w:tcBorders>
              <w:left w:val="single" w:sz="4" w:space="0" w:color="auto"/>
              <w:right w:val="single" w:sz="4" w:space="0" w:color="auto"/>
            </w:tcBorders>
          </w:tcPr>
          <w:p w:rsidR="0019783A" w:rsidRPr="00F517E2" w:rsidRDefault="0019783A" w:rsidP="00A71AC5">
            <w:pPr>
              <w:pStyle w:val="Odsekzoznamu"/>
              <w:ind w:left="644" w:hanging="644"/>
              <w:rPr>
                <w:rFonts w:asciiTheme="majorHAnsi" w:hAnsiTheme="majorHAnsi"/>
                <w:b/>
              </w:rPr>
            </w:pPr>
            <w:r w:rsidRPr="00F517E2">
              <w:rPr>
                <w:rFonts w:asciiTheme="majorHAnsi" w:hAnsiTheme="majorHAnsi"/>
              </w:rPr>
              <w:t>sklad 30,00€/m</w:t>
            </w:r>
            <w:r w:rsidRPr="00F517E2">
              <w:rPr>
                <w:rFonts w:asciiTheme="majorHAnsi" w:hAnsiTheme="majorHAnsi"/>
                <w:vertAlign w:val="superscript"/>
              </w:rPr>
              <w:t>2</w:t>
            </w:r>
            <w:r w:rsidRPr="00F517E2">
              <w:rPr>
                <w:rFonts w:asciiTheme="majorHAnsi" w:hAnsiTheme="majorHAnsi"/>
              </w:rPr>
              <w:t xml:space="preserve">/rok – t. j. </w:t>
            </w:r>
            <w:r w:rsidRPr="00F517E2">
              <w:rPr>
                <w:rFonts w:asciiTheme="majorHAnsi" w:hAnsiTheme="majorHAnsi"/>
                <w:b/>
              </w:rPr>
              <w:t xml:space="preserve">ročné nájomné je  450,00 € </w:t>
            </w:r>
          </w:p>
          <w:p w:rsidR="0019783A" w:rsidRPr="00F517E2" w:rsidRDefault="0019783A" w:rsidP="00A71AC5">
            <w:pPr>
              <w:pStyle w:val="Odsekzoznamu"/>
              <w:ind w:left="644" w:hanging="644"/>
              <w:rPr>
                <w:rFonts w:asciiTheme="majorHAnsi" w:hAnsiTheme="majorHAnsi"/>
                <w:b/>
              </w:rPr>
            </w:pPr>
            <w:r w:rsidRPr="00F517E2">
              <w:rPr>
                <w:rFonts w:asciiTheme="majorHAnsi" w:hAnsiTheme="majorHAnsi"/>
              </w:rPr>
              <w:t>štvrťročná úhrada nájomného je 112,50 €,</w:t>
            </w:r>
          </w:p>
          <w:p w:rsidR="0019783A" w:rsidRPr="00F517E2" w:rsidRDefault="0019783A" w:rsidP="00A71AC5">
            <w:pPr>
              <w:pStyle w:val="Odsekzoznamu"/>
              <w:ind w:left="644" w:hanging="644"/>
              <w:rPr>
                <w:rFonts w:asciiTheme="majorHAnsi" w:hAnsiTheme="majorHAnsi"/>
                <w:vertAlign w:val="superscript"/>
              </w:rPr>
            </w:pPr>
            <w:r w:rsidRPr="00F517E2">
              <w:rPr>
                <w:rFonts w:asciiTheme="majorHAnsi" w:hAnsiTheme="majorHAnsi"/>
              </w:rPr>
              <w:t>nájomné je v súlade so smernicou</w:t>
            </w:r>
            <w:r w:rsidRPr="00F517E2">
              <w:rPr>
                <w:rFonts w:asciiTheme="majorHAnsi" w:hAnsiTheme="majorHAnsi"/>
                <w:vertAlign w:val="superscript"/>
              </w:rPr>
              <w:t>1</w:t>
            </w:r>
          </w:p>
        </w:tc>
      </w:tr>
      <w:tr w:rsidR="0019783A" w:rsidRPr="00F517E2" w:rsidTr="0019783A">
        <w:trPr>
          <w:trHeight w:val="50"/>
        </w:trPr>
        <w:tc>
          <w:tcPr>
            <w:tcW w:w="558" w:type="dxa"/>
          </w:tcPr>
          <w:p w:rsidR="0019783A" w:rsidRPr="00F517E2" w:rsidRDefault="0019783A" w:rsidP="00711505">
            <w:pPr>
              <w:jc w:val="both"/>
              <w:rPr>
                <w:rFonts w:asciiTheme="majorHAnsi" w:hAnsiTheme="majorHAnsi"/>
              </w:rPr>
            </w:pPr>
          </w:p>
        </w:tc>
        <w:tc>
          <w:tcPr>
            <w:tcW w:w="1837" w:type="dxa"/>
          </w:tcPr>
          <w:p w:rsidR="0019783A" w:rsidRPr="00F517E2" w:rsidRDefault="0019783A" w:rsidP="00711505">
            <w:pPr>
              <w:jc w:val="both"/>
              <w:rPr>
                <w:rFonts w:asciiTheme="majorHAnsi" w:hAnsiTheme="majorHAnsi"/>
              </w:rPr>
            </w:pPr>
            <w:r w:rsidRPr="00F517E2">
              <w:rPr>
                <w:rFonts w:asciiTheme="majorHAnsi" w:hAnsiTheme="majorHAnsi"/>
              </w:rPr>
              <w:t>Náklady za služby a energie:</w:t>
            </w:r>
          </w:p>
        </w:tc>
        <w:tc>
          <w:tcPr>
            <w:tcW w:w="7557" w:type="dxa"/>
          </w:tcPr>
          <w:p w:rsidR="0019783A" w:rsidRPr="00F517E2" w:rsidRDefault="0019783A" w:rsidP="00A71AC5">
            <w:pPr>
              <w:ind w:left="709" w:hanging="709"/>
              <w:jc w:val="both"/>
              <w:rPr>
                <w:rFonts w:asciiTheme="majorHAnsi" w:hAnsiTheme="majorHAnsi"/>
              </w:rPr>
            </w:pPr>
            <w:r w:rsidRPr="00F517E2">
              <w:rPr>
                <w:rFonts w:asciiTheme="majorHAnsi" w:hAnsiTheme="majorHAnsi"/>
              </w:rPr>
              <w:t>preddavky na náklady za opakované dodávanie energií a služieb bude</w:t>
            </w:r>
          </w:p>
          <w:p w:rsidR="0019783A" w:rsidRPr="00F517E2" w:rsidRDefault="0019783A" w:rsidP="00A71AC5">
            <w:pPr>
              <w:ind w:left="709" w:hanging="709"/>
              <w:jc w:val="both"/>
              <w:rPr>
                <w:rFonts w:asciiTheme="majorHAnsi" w:hAnsiTheme="majorHAnsi"/>
              </w:rPr>
            </w:pPr>
            <w:r w:rsidRPr="00F517E2">
              <w:rPr>
                <w:rFonts w:asciiTheme="majorHAnsi" w:hAnsiTheme="majorHAnsi"/>
              </w:rPr>
              <w:t>prenajímateľ fakturovať štvrťročne; za dodanie energií vyfakturuje</w:t>
            </w:r>
          </w:p>
          <w:p w:rsidR="0019783A" w:rsidRPr="00F517E2" w:rsidRDefault="0019783A" w:rsidP="00A71AC5">
            <w:pPr>
              <w:ind w:left="709" w:hanging="709"/>
              <w:jc w:val="both"/>
              <w:rPr>
                <w:rFonts w:asciiTheme="majorHAnsi" w:hAnsiTheme="majorHAnsi"/>
              </w:rPr>
            </w:pPr>
            <w:r w:rsidRPr="00F517E2">
              <w:rPr>
                <w:rFonts w:asciiTheme="majorHAnsi" w:hAnsiTheme="majorHAnsi"/>
              </w:rPr>
              <w:t xml:space="preserve">prenajímateľ  </w:t>
            </w:r>
            <w:r w:rsidRPr="00F517E2">
              <w:rPr>
                <w:rFonts w:asciiTheme="majorHAnsi" w:hAnsiTheme="majorHAnsi"/>
                <w:u w:val="single"/>
              </w:rPr>
              <w:t>zálohovo</w:t>
            </w:r>
            <w:r w:rsidRPr="00F517E2">
              <w:rPr>
                <w:rFonts w:asciiTheme="majorHAnsi" w:hAnsiTheme="majorHAnsi"/>
              </w:rPr>
              <w:t xml:space="preserve"> do 15 dní po uplynutí daného štvrťroka.  Náklady za</w:t>
            </w:r>
          </w:p>
          <w:p w:rsidR="0019783A" w:rsidRPr="00F517E2" w:rsidRDefault="0019783A" w:rsidP="00A71AC5">
            <w:pPr>
              <w:ind w:left="709" w:hanging="709"/>
              <w:jc w:val="both"/>
              <w:rPr>
                <w:rFonts w:asciiTheme="majorHAnsi" w:hAnsiTheme="majorHAnsi"/>
              </w:rPr>
            </w:pPr>
            <w:r w:rsidRPr="00F517E2">
              <w:rPr>
                <w:rFonts w:asciiTheme="majorHAnsi" w:hAnsiTheme="majorHAnsi"/>
              </w:rPr>
              <w:t xml:space="preserve">dodanie služieb budú fakturované paušálnou sumou do 15 dní po uplynutí </w:t>
            </w:r>
          </w:p>
          <w:p w:rsidR="0019783A" w:rsidRPr="00F517E2" w:rsidRDefault="0019783A" w:rsidP="00A71AC5">
            <w:pPr>
              <w:ind w:left="709" w:hanging="709"/>
              <w:jc w:val="both"/>
              <w:rPr>
                <w:rFonts w:asciiTheme="majorHAnsi" w:hAnsiTheme="majorHAnsi"/>
              </w:rPr>
            </w:pPr>
            <w:r w:rsidRPr="00F517E2">
              <w:rPr>
                <w:rFonts w:asciiTheme="majorHAnsi" w:hAnsiTheme="majorHAnsi"/>
              </w:rPr>
              <w:t xml:space="preserve">príslušného štvrťroka. Prenajímateľ po </w:t>
            </w:r>
            <w:proofErr w:type="spellStart"/>
            <w:r w:rsidRPr="00F517E2">
              <w:rPr>
                <w:rFonts w:asciiTheme="majorHAnsi" w:hAnsiTheme="majorHAnsi"/>
              </w:rPr>
              <w:t>obdržaní</w:t>
            </w:r>
            <w:proofErr w:type="spellEnd"/>
            <w:r w:rsidRPr="00F517E2">
              <w:rPr>
                <w:rFonts w:asciiTheme="majorHAnsi" w:hAnsiTheme="majorHAnsi"/>
              </w:rPr>
              <w:t xml:space="preserve"> zúčtovacích faktúr od</w:t>
            </w:r>
          </w:p>
          <w:p w:rsidR="0019783A" w:rsidRPr="00F517E2" w:rsidRDefault="0019783A" w:rsidP="00A71AC5">
            <w:pPr>
              <w:ind w:left="709" w:hanging="709"/>
              <w:jc w:val="both"/>
              <w:rPr>
                <w:rFonts w:asciiTheme="majorHAnsi" w:hAnsiTheme="majorHAnsi"/>
              </w:rPr>
            </w:pPr>
            <w:r w:rsidRPr="00F517E2">
              <w:rPr>
                <w:rFonts w:asciiTheme="majorHAnsi" w:hAnsiTheme="majorHAnsi"/>
              </w:rPr>
              <w:t>dodávateľov energií vyhotoví nájomcovi vyúčtovaciu faktúru za príslušný</w:t>
            </w:r>
          </w:p>
          <w:p w:rsidR="0019783A" w:rsidRDefault="0019783A" w:rsidP="00A71AC5">
            <w:pPr>
              <w:ind w:left="709" w:hanging="709"/>
              <w:jc w:val="both"/>
              <w:rPr>
                <w:rFonts w:asciiTheme="majorHAnsi" w:hAnsiTheme="majorHAnsi"/>
              </w:rPr>
            </w:pPr>
            <w:r w:rsidRPr="00F517E2">
              <w:rPr>
                <w:rFonts w:asciiTheme="majorHAnsi" w:hAnsiTheme="majorHAnsi"/>
              </w:rPr>
              <w:t>kalendárny rok. Splatnosť nedoplatku alebo preplatku zo</w:t>
            </w:r>
            <w:r>
              <w:rPr>
                <w:rFonts w:asciiTheme="majorHAnsi" w:hAnsiTheme="majorHAnsi"/>
              </w:rPr>
              <w:t xml:space="preserve"> zúčtovacej</w:t>
            </w:r>
          </w:p>
          <w:p w:rsidR="0019783A" w:rsidRPr="00F517E2" w:rsidRDefault="0019783A" w:rsidP="0089639F">
            <w:pPr>
              <w:ind w:left="709" w:hanging="709"/>
              <w:jc w:val="both"/>
              <w:rPr>
                <w:rFonts w:asciiTheme="majorHAnsi" w:hAnsiTheme="majorHAnsi"/>
              </w:rPr>
            </w:pPr>
            <w:r>
              <w:rPr>
                <w:rFonts w:asciiTheme="majorHAnsi" w:hAnsiTheme="majorHAnsi"/>
              </w:rPr>
              <w:t xml:space="preserve">faktúry </w:t>
            </w:r>
            <w:r w:rsidRPr="00F517E2">
              <w:rPr>
                <w:rFonts w:asciiTheme="majorHAnsi" w:hAnsiTheme="majorHAnsi"/>
              </w:rPr>
              <w:t>je 14 kalendárnych dní odo dňa doručenia vyúčtovania nájomcovi.</w:t>
            </w:r>
          </w:p>
        </w:tc>
      </w:tr>
      <w:tr w:rsidR="0019783A" w:rsidRPr="00F517E2" w:rsidTr="0019783A">
        <w:tc>
          <w:tcPr>
            <w:tcW w:w="558" w:type="dxa"/>
          </w:tcPr>
          <w:p w:rsidR="0019783A" w:rsidRPr="00F517E2" w:rsidRDefault="0019783A" w:rsidP="00711505">
            <w:pPr>
              <w:jc w:val="both"/>
              <w:rPr>
                <w:rFonts w:asciiTheme="majorHAnsi" w:hAnsiTheme="majorHAnsi"/>
              </w:rPr>
            </w:pPr>
          </w:p>
        </w:tc>
        <w:tc>
          <w:tcPr>
            <w:tcW w:w="1837" w:type="dxa"/>
          </w:tcPr>
          <w:p w:rsidR="0019783A" w:rsidRPr="00F517E2" w:rsidRDefault="0019783A" w:rsidP="00711505">
            <w:pPr>
              <w:jc w:val="both"/>
              <w:rPr>
                <w:rFonts w:asciiTheme="majorHAnsi" w:hAnsiTheme="majorHAnsi"/>
              </w:rPr>
            </w:pPr>
            <w:r w:rsidRPr="00F517E2">
              <w:rPr>
                <w:rFonts w:asciiTheme="majorHAnsi" w:hAnsiTheme="majorHAnsi"/>
              </w:rPr>
              <w:t>Predkladá:</w:t>
            </w:r>
          </w:p>
        </w:tc>
        <w:tc>
          <w:tcPr>
            <w:tcW w:w="7557" w:type="dxa"/>
          </w:tcPr>
          <w:p w:rsidR="0019783A" w:rsidRPr="00F517E2" w:rsidRDefault="0019783A" w:rsidP="00A71AC5">
            <w:pPr>
              <w:rPr>
                <w:rFonts w:asciiTheme="majorHAnsi" w:hAnsiTheme="majorHAnsi"/>
              </w:rPr>
            </w:pPr>
            <w:r w:rsidRPr="00F517E2">
              <w:rPr>
                <w:rFonts w:asciiTheme="majorHAnsi" w:hAnsiTheme="majorHAnsi"/>
              </w:rPr>
              <w:t>dekan FCHPT STU</w:t>
            </w:r>
          </w:p>
        </w:tc>
      </w:tr>
      <w:tr w:rsidR="0019783A" w:rsidRPr="00F517E2" w:rsidTr="0019783A">
        <w:tc>
          <w:tcPr>
            <w:tcW w:w="558" w:type="dxa"/>
          </w:tcPr>
          <w:p w:rsidR="0019783A" w:rsidRPr="00F517E2" w:rsidRDefault="0019783A" w:rsidP="00711505">
            <w:pPr>
              <w:jc w:val="both"/>
              <w:rPr>
                <w:rFonts w:asciiTheme="majorHAnsi" w:hAnsiTheme="majorHAnsi"/>
              </w:rPr>
            </w:pPr>
          </w:p>
        </w:tc>
        <w:tc>
          <w:tcPr>
            <w:tcW w:w="1837" w:type="dxa"/>
          </w:tcPr>
          <w:p w:rsidR="0019783A" w:rsidRPr="00F517E2" w:rsidRDefault="0019783A" w:rsidP="00711505">
            <w:pPr>
              <w:ind w:right="128"/>
              <w:rPr>
                <w:rFonts w:asciiTheme="majorHAnsi" w:hAnsiTheme="majorHAnsi"/>
              </w:rPr>
            </w:pPr>
            <w:r w:rsidRPr="00F517E2">
              <w:rPr>
                <w:rFonts w:asciiTheme="majorHAnsi" w:hAnsiTheme="majorHAnsi"/>
              </w:rPr>
              <w:t>Vedenie STU prerokovalo dňa:</w:t>
            </w:r>
          </w:p>
        </w:tc>
        <w:tc>
          <w:tcPr>
            <w:tcW w:w="7557" w:type="dxa"/>
          </w:tcPr>
          <w:p w:rsidR="0019783A" w:rsidRPr="00F517E2" w:rsidRDefault="0019783A" w:rsidP="00711505">
            <w:pPr>
              <w:rPr>
                <w:rFonts w:asciiTheme="majorHAnsi" w:hAnsiTheme="majorHAnsi"/>
              </w:rPr>
            </w:pPr>
            <w:r w:rsidRPr="00F517E2">
              <w:rPr>
                <w:rFonts w:asciiTheme="majorHAnsi" w:hAnsiTheme="majorHAnsi"/>
              </w:rPr>
              <w:t>27.09.2017</w:t>
            </w:r>
          </w:p>
        </w:tc>
      </w:tr>
    </w:tbl>
    <w:p w:rsidR="001B20E2" w:rsidRPr="00F517E2" w:rsidRDefault="001B20E2" w:rsidP="0071401A">
      <w:pPr>
        <w:jc w:val="both"/>
        <w:rPr>
          <w:rFonts w:asciiTheme="majorHAnsi" w:hAnsiTheme="majorHAnsi"/>
        </w:rPr>
      </w:pPr>
    </w:p>
    <w:tbl>
      <w:tblPr>
        <w:tblStyle w:val="Mriekatabuky"/>
        <w:tblW w:w="9952" w:type="dxa"/>
        <w:tblInd w:w="-885" w:type="dxa"/>
        <w:tblLook w:val="04A0" w:firstRow="1" w:lastRow="0" w:firstColumn="1" w:lastColumn="0" w:noHBand="0" w:noVBand="1"/>
      </w:tblPr>
      <w:tblGrid>
        <w:gridCol w:w="558"/>
        <w:gridCol w:w="1837"/>
        <w:gridCol w:w="7557"/>
      </w:tblGrid>
      <w:tr w:rsidR="0019783A" w:rsidRPr="00F517E2" w:rsidTr="0019783A">
        <w:tc>
          <w:tcPr>
            <w:tcW w:w="558" w:type="dxa"/>
          </w:tcPr>
          <w:p w:rsidR="0019783A" w:rsidRPr="00F517E2" w:rsidRDefault="0019783A" w:rsidP="0071401A">
            <w:pPr>
              <w:ind w:left="360" w:hanging="326"/>
              <w:rPr>
                <w:rFonts w:asciiTheme="majorHAnsi" w:hAnsiTheme="majorHAnsi"/>
                <w:b/>
              </w:rPr>
            </w:pPr>
            <w:r w:rsidRPr="00F517E2">
              <w:rPr>
                <w:rFonts w:asciiTheme="majorHAnsi" w:hAnsiTheme="majorHAnsi"/>
                <w:b/>
              </w:rPr>
              <w:t>15.</w:t>
            </w:r>
          </w:p>
        </w:tc>
        <w:tc>
          <w:tcPr>
            <w:tcW w:w="1837" w:type="dxa"/>
          </w:tcPr>
          <w:p w:rsidR="0019783A" w:rsidRPr="00F517E2" w:rsidRDefault="0019783A" w:rsidP="00711505">
            <w:pPr>
              <w:jc w:val="both"/>
              <w:rPr>
                <w:rFonts w:asciiTheme="majorHAnsi" w:hAnsiTheme="majorHAnsi"/>
                <w:b/>
              </w:rPr>
            </w:pPr>
            <w:r w:rsidRPr="00F517E2">
              <w:rPr>
                <w:rFonts w:asciiTheme="majorHAnsi" w:hAnsiTheme="majorHAnsi"/>
                <w:b/>
              </w:rPr>
              <w:t>Nájomca:</w:t>
            </w:r>
          </w:p>
        </w:tc>
        <w:tc>
          <w:tcPr>
            <w:tcW w:w="7557" w:type="dxa"/>
          </w:tcPr>
          <w:p w:rsidR="0019783A" w:rsidRPr="00F517E2" w:rsidRDefault="0019783A" w:rsidP="00A71AC5">
            <w:pPr>
              <w:pStyle w:val="Odsekzoznamu"/>
              <w:ind w:left="644" w:hanging="611"/>
              <w:rPr>
                <w:rFonts w:asciiTheme="majorHAnsi" w:hAnsiTheme="majorHAnsi"/>
              </w:rPr>
            </w:pPr>
            <w:proofErr w:type="spellStart"/>
            <w:r w:rsidRPr="00F517E2">
              <w:rPr>
                <w:rFonts w:asciiTheme="majorHAnsi" w:hAnsiTheme="majorHAnsi"/>
                <w:b/>
              </w:rPr>
              <w:t>VeuCon</w:t>
            </w:r>
            <w:proofErr w:type="spellEnd"/>
            <w:r w:rsidRPr="00F517E2">
              <w:rPr>
                <w:rFonts w:asciiTheme="majorHAnsi" w:hAnsiTheme="majorHAnsi"/>
                <w:b/>
              </w:rPr>
              <w:t>, s. r. o.,</w:t>
            </w:r>
            <w:r w:rsidRPr="00F517E2">
              <w:rPr>
                <w:rFonts w:asciiTheme="majorHAnsi" w:hAnsiTheme="majorHAnsi"/>
              </w:rPr>
              <w:t xml:space="preserve"> </w:t>
            </w:r>
            <w:proofErr w:type="spellStart"/>
            <w:r w:rsidRPr="00F517E2">
              <w:rPr>
                <w:rFonts w:asciiTheme="majorHAnsi" w:hAnsiTheme="majorHAnsi"/>
              </w:rPr>
              <w:t>Belinského</w:t>
            </w:r>
            <w:proofErr w:type="spellEnd"/>
            <w:r w:rsidRPr="00F517E2">
              <w:rPr>
                <w:rFonts w:asciiTheme="majorHAnsi" w:hAnsiTheme="majorHAnsi"/>
              </w:rPr>
              <w:t xml:space="preserve"> 18, 851 01  Bratislava</w:t>
            </w:r>
          </w:p>
          <w:p w:rsidR="0019783A" w:rsidRPr="00F517E2" w:rsidRDefault="0019783A" w:rsidP="00A71AC5">
            <w:pPr>
              <w:pStyle w:val="Odsekzoznamu"/>
              <w:ind w:left="644" w:hanging="611"/>
              <w:rPr>
                <w:rFonts w:asciiTheme="majorHAnsi" w:hAnsiTheme="majorHAnsi"/>
              </w:rPr>
            </w:pPr>
            <w:r w:rsidRPr="00F517E2">
              <w:rPr>
                <w:rFonts w:asciiTheme="majorHAnsi" w:hAnsiTheme="majorHAnsi"/>
              </w:rPr>
              <w:t xml:space="preserve">nájomca je registrovaný v OR OS Ba I, oddiel: </w:t>
            </w:r>
            <w:proofErr w:type="spellStart"/>
            <w:r w:rsidRPr="00F517E2">
              <w:rPr>
                <w:rFonts w:asciiTheme="majorHAnsi" w:hAnsiTheme="majorHAnsi"/>
              </w:rPr>
              <w:t>Sro</w:t>
            </w:r>
            <w:proofErr w:type="spellEnd"/>
            <w:r w:rsidRPr="00F517E2">
              <w:rPr>
                <w:rFonts w:asciiTheme="majorHAnsi" w:hAnsiTheme="majorHAnsi"/>
              </w:rPr>
              <w:t>, vložka č.: 52860/B</w:t>
            </w:r>
          </w:p>
        </w:tc>
      </w:tr>
      <w:tr w:rsidR="0019783A" w:rsidRPr="00F517E2" w:rsidTr="0019783A">
        <w:tc>
          <w:tcPr>
            <w:tcW w:w="558" w:type="dxa"/>
          </w:tcPr>
          <w:p w:rsidR="0019783A" w:rsidRPr="00F517E2" w:rsidRDefault="0019783A" w:rsidP="00711505">
            <w:pPr>
              <w:jc w:val="both"/>
              <w:rPr>
                <w:rFonts w:asciiTheme="majorHAnsi" w:hAnsiTheme="majorHAnsi"/>
              </w:rPr>
            </w:pPr>
          </w:p>
        </w:tc>
        <w:tc>
          <w:tcPr>
            <w:tcW w:w="1837" w:type="dxa"/>
          </w:tcPr>
          <w:p w:rsidR="0019783A" w:rsidRPr="00F517E2" w:rsidRDefault="0019783A" w:rsidP="00711505">
            <w:pPr>
              <w:jc w:val="both"/>
              <w:rPr>
                <w:rFonts w:asciiTheme="majorHAnsi" w:hAnsiTheme="majorHAnsi"/>
              </w:rPr>
            </w:pPr>
            <w:r w:rsidRPr="00F517E2">
              <w:rPr>
                <w:rFonts w:asciiTheme="majorHAnsi" w:hAnsiTheme="majorHAnsi"/>
              </w:rPr>
              <w:t>Predmet nájmu:</w:t>
            </w:r>
          </w:p>
        </w:tc>
        <w:tc>
          <w:tcPr>
            <w:tcW w:w="7557" w:type="dxa"/>
          </w:tcPr>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b/>
              </w:rPr>
              <w:t>dodatkom č. 2</w:t>
            </w:r>
            <w:r w:rsidRPr="00F517E2">
              <w:rPr>
                <w:rFonts w:asciiTheme="majorHAnsi" w:hAnsiTheme="majorHAnsi"/>
              </w:rPr>
              <w:t xml:space="preserve"> </w:t>
            </w:r>
            <w:r w:rsidRPr="00F517E2">
              <w:rPr>
                <w:rFonts w:asciiTheme="majorHAnsi" w:hAnsiTheme="majorHAnsi"/>
                <w:b/>
              </w:rPr>
              <w:t xml:space="preserve">sa predlžuje </w:t>
            </w:r>
            <w:r w:rsidRPr="00F517E2">
              <w:rPr>
                <w:rFonts w:asciiTheme="majorHAnsi" w:hAnsiTheme="majorHAnsi"/>
              </w:rPr>
              <w:t xml:space="preserve"> doba nájmu Zmluvy o nájme nebytových</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priestorov č. FCHPT č. 14/2014;  č. 74/2014 R  – STU; dočasne nepotrebný</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majetok, nebytový priestor nachádzajúci sa na FCHPT STU, Radlinského 9,</w:t>
            </w:r>
          </w:p>
          <w:p w:rsidR="0019783A" w:rsidRPr="00F517E2" w:rsidRDefault="0019783A" w:rsidP="00A71AC5">
            <w:pPr>
              <w:pStyle w:val="Odsekzoznamu"/>
              <w:ind w:left="644" w:hanging="644"/>
              <w:jc w:val="both"/>
              <w:rPr>
                <w:rFonts w:asciiTheme="majorHAnsi" w:hAnsiTheme="majorHAnsi"/>
                <w:b/>
              </w:rPr>
            </w:pPr>
            <w:r w:rsidRPr="00F517E2">
              <w:rPr>
                <w:rFonts w:asciiTheme="majorHAnsi" w:hAnsiTheme="majorHAnsi"/>
              </w:rPr>
              <w:t>Bratislava –  nová budova: miestnosť č. P-132 o výmere 10,00m</w:t>
            </w:r>
            <w:r w:rsidRPr="00F517E2">
              <w:rPr>
                <w:rFonts w:asciiTheme="majorHAnsi" w:hAnsiTheme="majorHAnsi"/>
                <w:vertAlign w:val="superscript"/>
              </w:rPr>
              <w:t xml:space="preserve">2  </w:t>
            </w:r>
            <w:r w:rsidRPr="00F517E2">
              <w:rPr>
                <w:rFonts w:asciiTheme="majorHAnsi" w:hAnsiTheme="majorHAnsi"/>
                <w:b/>
              </w:rPr>
              <w:t>do</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b/>
              </w:rPr>
              <w:t>31.12.2019</w:t>
            </w:r>
            <w:r w:rsidRPr="00F517E2">
              <w:rPr>
                <w:rFonts w:asciiTheme="majorHAnsi" w:hAnsiTheme="majorHAnsi"/>
              </w:rPr>
              <w:t>,</w:t>
            </w:r>
          </w:p>
          <w:p w:rsidR="0019783A" w:rsidRPr="00F517E2" w:rsidRDefault="0019783A" w:rsidP="00A71AC5">
            <w:pPr>
              <w:jc w:val="both"/>
              <w:rPr>
                <w:rFonts w:asciiTheme="majorHAnsi" w:hAnsiTheme="majorHAnsi"/>
              </w:rPr>
            </w:pPr>
            <w:r w:rsidRPr="00F517E2">
              <w:rPr>
                <w:rFonts w:asciiTheme="majorHAnsi" w:hAnsiTheme="majorHAnsi"/>
              </w:rPr>
              <w:t>predmet nájmu spolu vo výmere</w:t>
            </w:r>
            <w:r w:rsidRPr="00F517E2">
              <w:rPr>
                <w:rFonts w:asciiTheme="majorHAnsi" w:hAnsiTheme="majorHAnsi"/>
                <w:b/>
              </w:rPr>
              <w:t xml:space="preserve"> 10,00m</w:t>
            </w:r>
            <w:r w:rsidRPr="00F517E2">
              <w:rPr>
                <w:rFonts w:asciiTheme="majorHAnsi" w:hAnsiTheme="majorHAnsi"/>
                <w:b/>
                <w:vertAlign w:val="superscript"/>
              </w:rPr>
              <w:t>2</w:t>
            </w:r>
            <w:r w:rsidRPr="00F517E2">
              <w:rPr>
                <w:rFonts w:asciiTheme="majorHAnsi" w:hAnsiTheme="majorHAnsi"/>
                <w:b/>
              </w:rPr>
              <w:t>.</w:t>
            </w:r>
            <w:r w:rsidRPr="00F517E2">
              <w:rPr>
                <w:rFonts w:asciiTheme="majorHAnsi" w:hAnsiTheme="majorHAnsi"/>
              </w:rPr>
              <w:t xml:space="preserve">  </w:t>
            </w:r>
          </w:p>
        </w:tc>
      </w:tr>
      <w:tr w:rsidR="0019783A" w:rsidRPr="00F517E2" w:rsidTr="0019783A">
        <w:tc>
          <w:tcPr>
            <w:tcW w:w="558" w:type="dxa"/>
          </w:tcPr>
          <w:p w:rsidR="0019783A" w:rsidRPr="00F517E2" w:rsidRDefault="0019783A" w:rsidP="00711505">
            <w:pPr>
              <w:jc w:val="both"/>
              <w:rPr>
                <w:rFonts w:asciiTheme="majorHAnsi" w:hAnsiTheme="majorHAnsi"/>
              </w:rPr>
            </w:pPr>
          </w:p>
        </w:tc>
        <w:tc>
          <w:tcPr>
            <w:tcW w:w="1837" w:type="dxa"/>
          </w:tcPr>
          <w:p w:rsidR="0019783A" w:rsidRPr="00F517E2" w:rsidRDefault="0019783A" w:rsidP="00711505">
            <w:pPr>
              <w:jc w:val="both"/>
              <w:rPr>
                <w:rFonts w:asciiTheme="majorHAnsi" w:hAnsiTheme="majorHAnsi"/>
              </w:rPr>
            </w:pPr>
            <w:r w:rsidRPr="00F517E2">
              <w:rPr>
                <w:rFonts w:asciiTheme="majorHAnsi" w:hAnsiTheme="majorHAnsi"/>
              </w:rPr>
              <w:t>Účel nájmu:</w:t>
            </w:r>
          </w:p>
        </w:tc>
        <w:tc>
          <w:tcPr>
            <w:tcW w:w="7557" w:type="dxa"/>
          </w:tcPr>
          <w:p w:rsidR="0019783A" w:rsidRPr="00F517E2" w:rsidRDefault="0019783A" w:rsidP="00A71AC5">
            <w:pPr>
              <w:rPr>
                <w:rFonts w:asciiTheme="majorHAnsi" w:hAnsiTheme="majorHAnsi"/>
              </w:rPr>
            </w:pPr>
            <w:r w:rsidRPr="00F517E2">
              <w:rPr>
                <w:rFonts w:asciiTheme="majorHAnsi" w:hAnsiTheme="majorHAnsi"/>
              </w:rPr>
              <w:t>využitie na administratívu nájomcu</w:t>
            </w:r>
          </w:p>
        </w:tc>
      </w:tr>
      <w:tr w:rsidR="0019783A" w:rsidRPr="00F517E2" w:rsidTr="0019783A">
        <w:trPr>
          <w:trHeight w:val="259"/>
        </w:trPr>
        <w:tc>
          <w:tcPr>
            <w:tcW w:w="558" w:type="dxa"/>
          </w:tcPr>
          <w:p w:rsidR="0019783A" w:rsidRPr="00F517E2" w:rsidRDefault="0019783A" w:rsidP="00711505">
            <w:pPr>
              <w:jc w:val="both"/>
              <w:rPr>
                <w:rFonts w:asciiTheme="majorHAnsi" w:hAnsiTheme="majorHAnsi"/>
              </w:rPr>
            </w:pPr>
          </w:p>
        </w:tc>
        <w:tc>
          <w:tcPr>
            <w:tcW w:w="1837" w:type="dxa"/>
            <w:tcBorders>
              <w:bottom w:val="single" w:sz="4" w:space="0" w:color="auto"/>
            </w:tcBorders>
          </w:tcPr>
          <w:p w:rsidR="0019783A" w:rsidRPr="00F517E2" w:rsidRDefault="0019783A" w:rsidP="00711505">
            <w:pPr>
              <w:jc w:val="both"/>
              <w:rPr>
                <w:rFonts w:asciiTheme="majorHAnsi" w:hAnsiTheme="majorHAnsi"/>
              </w:rPr>
            </w:pPr>
            <w:r w:rsidRPr="00F517E2">
              <w:rPr>
                <w:rFonts w:asciiTheme="majorHAnsi" w:hAnsiTheme="majorHAnsi"/>
              </w:rPr>
              <w:t>Doba nájmu:</w:t>
            </w:r>
          </w:p>
        </w:tc>
        <w:tc>
          <w:tcPr>
            <w:tcW w:w="7557" w:type="dxa"/>
            <w:tcBorders>
              <w:bottom w:val="single" w:sz="4" w:space="0" w:color="auto"/>
            </w:tcBorders>
          </w:tcPr>
          <w:p w:rsidR="0019783A" w:rsidRPr="00F517E2" w:rsidRDefault="0019783A" w:rsidP="00A71AC5">
            <w:pPr>
              <w:rPr>
                <w:rFonts w:asciiTheme="majorHAnsi" w:hAnsiTheme="majorHAnsi"/>
              </w:rPr>
            </w:pPr>
            <w:r w:rsidRPr="00F517E2">
              <w:rPr>
                <w:rFonts w:asciiTheme="majorHAnsi" w:hAnsiTheme="majorHAnsi"/>
              </w:rPr>
              <w:t>od 01.01.2018 do 31.12.2019</w:t>
            </w:r>
          </w:p>
        </w:tc>
      </w:tr>
      <w:tr w:rsidR="0019783A" w:rsidRPr="00F517E2" w:rsidTr="0019783A">
        <w:trPr>
          <w:trHeight w:val="422"/>
        </w:trPr>
        <w:tc>
          <w:tcPr>
            <w:tcW w:w="558" w:type="dxa"/>
            <w:tcBorders>
              <w:right w:val="single" w:sz="4" w:space="0" w:color="auto"/>
            </w:tcBorders>
          </w:tcPr>
          <w:p w:rsidR="0019783A" w:rsidRPr="00F517E2" w:rsidRDefault="0019783A" w:rsidP="00711505">
            <w:pPr>
              <w:jc w:val="both"/>
              <w:rPr>
                <w:rFonts w:asciiTheme="majorHAnsi" w:hAnsiTheme="majorHAnsi"/>
              </w:rPr>
            </w:pPr>
          </w:p>
        </w:tc>
        <w:tc>
          <w:tcPr>
            <w:tcW w:w="1837" w:type="dxa"/>
            <w:tcBorders>
              <w:left w:val="single" w:sz="4" w:space="0" w:color="auto"/>
              <w:right w:val="single" w:sz="4" w:space="0" w:color="auto"/>
            </w:tcBorders>
          </w:tcPr>
          <w:p w:rsidR="0019783A" w:rsidRPr="00F517E2" w:rsidRDefault="0019783A" w:rsidP="00711505">
            <w:pPr>
              <w:jc w:val="both"/>
              <w:rPr>
                <w:rFonts w:asciiTheme="majorHAnsi" w:hAnsiTheme="majorHAnsi"/>
              </w:rPr>
            </w:pPr>
            <w:r w:rsidRPr="00F517E2">
              <w:rPr>
                <w:rFonts w:asciiTheme="majorHAnsi" w:hAnsiTheme="majorHAnsi"/>
              </w:rPr>
              <w:t xml:space="preserve">Nájomné:             </w:t>
            </w:r>
          </w:p>
          <w:p w:rsidR="0019783A" w:rsidRPr="00F517E2" w:rsidRDefault="0019783A" w:rsidP="00711505">
            <w:pPr>
              <w:jc w:val="both"/>
              <w:rPr>
                <w:rFonts w:asciiTheme="majorHAnsi" w:hAnsiTheme="majorHAnsi"/>
              </w:rPr>
            </w:pPr>
          </w:p>
        </w:tc>
        <w:tc>
          <w:tcPr>
            <w:tcW w:w="7557" w:type="dxa"/>
            <w:tcBorders>
              <w:left w:val="single" w:sz="4" w:space="0" w:color="auto"/>
              <w:right w:val="single" w:sz="4" w:space="0" w:color="auto"/>
            </w:tcBorders>
          </w:tcPr>
          <w:p w:rsidR="0019783A" w:rsidRPr="00F517E2" w:rsidRDefault="0019783A" w:rsidP="00A71AC5">
            <w:pPr>
              <w:pStyle w:val="Odsekzoznamu"/>
              <w:ind w:left="644" w:hanging="644"/>
              <w:rPr>
                <w:rFonts w:asciiTheme="majorHAnsi" w:hAnsiTheme="majorHAnsi"/>
                <w:b/>
              </w:rPr>
            </w:pPr>
            <w:r w:rsidRPr="00F517E2">
              <w:rPr>
                <w:rFonts w:asciiTheme="majorHAnsi" w:hAnsiTheme="majorHAnsi"/>
              </w:rPr>
              <w:t>sklad 90,00€/m</w:t>
            </w:r>
            <w:r w:rsidRPr="00F517E2">
              <w:rPr>
                <w:rFonts w:asciiTheme="majorHAnsi" w:hAnsiTheme="majorHAnsi"/>
                <w:vertAlign w:val="superscript"/>
              </w:rPr>
              <w:t>2</w:t>
            </w:r>
            <w:r w:rsidRPr="00F517E2">
              <w:rPr>
                <w:rFonts w:asciiTheme="majorHAnsi" w:hAnsiTheme="majorHAnsi"/>
              </w:rPr>
              <w:t xml:space="preserve">/rok – t. j. </w:t>
            </w:r>
            <w:r w:rsidRPr="00F517E2">
              <w:rPr>
                <w:rFonts w:asciiTheme="majorHAnsi" w:hAnsiTheme="majorHAnsi"/>
                <w:b/>
              </w:rPr>
              <w:t xml:space="preserve">ročné nájomné je  900,00 € </w:t>
            </w:r>
          </w:p>
          <w:p w:rsidR="0019783A" w:rsidRPr="00F517E2" w:rsidRDefault="0019783A" w:rsidP="00A71AC5">
            <w:pPr>
              <w:pStyle w:val="Odsekzoznamu"/>
              <w:ind w:left="644" w:hanging="644"/>
              <w:rPr>
                <w:rFonts w:asciiTheme="majorHAnsi" w:hAnsiTheme="majorHAnsi"/>
                <w:b/>
              </w:rPr>
            </w:pPr>
            <w:r w:rsidRPr="00F517E2">
              <w:rPr>
                <w:rFonts w:asciiTheme="majorHAnsi" w:hAnsiTheme="majorHAnsi"/>
              </w:rPr>
              <w:t>štvrťročná úhrada nájomného je 225,00 €,</w:t>
            </w:r>
          </w:p>
          <w:p w:rsidR="0019783A" w:rsidRPr="00F517E2" w:rsidRDefault="0019783A" w:rsidP="00A71AC5">
            <w:pPr>
              <w:pStyle w:val="Odsekzoznamu"/>
              <w:ind w:left="644" w:hanging="644"/>
              <w:rPr>
                <w:rFonts w:asciiTheme="majorHAnsi" w:hAnsiTheme="majorHAnsi"/>
                <w:vertAlign w:val="superscript"/>
              </w:rPr>
            </w:pPr>
            <w:r w:rsidRPr="00F517E2">
              <w:rPr>
                <w:rFonts w:asciiTheme="majorHAnsi" w:hAnsiTheme="majorHAnsi"/>
              </w:rPr>
              <w:t>nájomné je v súlade so smernicou</w:t>
            </w:r>
            <w:r w:rsidRPr="00F517E2">
              <w:rPr>
                <w:rFonts w:asciiTheme="majorHAnsi" w:hAnsiTheme="majorHAnsi"/>
                <w:vertAlign w:val="superscript"/>
              </w:rPr>
              <w:t>1</w:t>
            </w:r>
          </w:p>
        </w:tc>
      </w:tr>
      <w:tr w:rsidR="0019783A" w:rsidRPr="00F517E2" w:rsidTr="0019783A">
        <w:trPr>
          <w:trHeight w:val="50"/>
        </w:trPr>
        <w:tc>
          <w:tcPr>
            <w:tcW w:w="558" w:type="dxa"/>
          </w:tcPr>
          <w:p w:rsidR="0019783A" w:rsidRPr="00F517E2" w:rsidRDefault="0019783A" w:rsidP="00711505">
            <w:pPr>
              <w:jc w:val="both"/>
              <w:rPr>
                <w:rFonts w:asciiTheme="majorHAnsi" w:hAnsiTheme="majorHAnsi"/>
              </w:rPr>
            </w:pPr>
          </w:p>
        </w:tc>
        <w:tc>
          <w:tcPr>
            <w:tcW w:w="1837" w:type="dxa"/>
          </w:tcPr>
          <w:p w:rsidR="0019783A" w:rsidRPr="00F517E2" w:rsidRDefault="0019783A" w:rsidP="00711505">
            <w:pPr>
              <w:jc w:val="both"/>
              <w:rPr>
                <w:rFonts w:asciiTheme="majorHAnsi" w:hAnsiTheme="majorHAnsi"/>
              </w:rPr>
            </w:pPr>
            <w:r w:rsidRPr="00F517E2">
              <w:rPr>
                <w:rFonts w:asciiTheme="majorHAnsi" w:hAnsiTheme="majorHAnsi"/>
              </w:rPr>
              <w:t xml:space="preserve">Náklady za služby </w:t>
            </w:r>
            <w:r w:rsidRPr="00F517E2">
              <w:rPr>
                <w:rFonts w:asciiTheme="majorHAnsi" w:hAnsiTheme="majorHAnsi"/>
              </w:rPr>
              <w:lastRenderedPageBreak/>
              <w:t>a energie:</w:t>
            </w:r>
          </w:p>
        </w:tc>
        <w:tc>
          <w:tcPr>
            <w:tcW w:w="7557" w:type="dxa"/>
          </w:tcPr>
          <w:p w:rsidR="0019783A" w:rsidRPr="00F517E2" w:rsidRDefault="0019783A" w:rsidP="00A71AC5">
            <w:pPr>
              <w:ind w:left="709" w:hanging="709"/>
              <w:jc w:val="both"/>
              <w:rPr>
                <w:rFonts w:asciiTheme="majorHAnsi" w:hAnsiTheme="majorHAnsi"/>
              </w:rPr>
            </w:pPr>
            <w:r w:rsidRPr="00F517E2">
              <w:rPr>
                <w:rFonts w:asciiTheme="majorHAnsi" w:hAnsiTheme="majorHAnsi"/>
              </w:rPr>
              <w:lastRenderedPageBreak/>
              <w:t>preddavky na náklady za opakované dodávanie energií a služieb bude</w:t>
            </w:r>
          </w:p>
          <w:p w:rsidR="0019783A" w:rsidRPr="00F517E2" w:rsidRDefault="0019783A" w:rsidP="00A71AC5">
            <w:pPr>
              <w:ind w:left="709" w:hanging="709"/>
              <w:jc w:val="both"/>
              <w:rPr>
                <w:rFonts w:asciiTheme="majorHAnsi" w:hAnsiTheme="majorHAnsi"/>
              </w:rPr>
            </w:pPr>
            <w:r w:rsidRPr="00F517E2">
              <w:rPr>
                <w:rFonts w:asciiTheme="majorHAnsi" w:hAnsiTheme="majorHAnsi"/>
              </w:rPr>
              <w:t>prenajímateľ fakturovať štvrťročne; za dodanie energií vyfakturuje</w:t>
            </w:r>
          </w:p>
          <w:p w:rsidR="0019783A" w:rsidRPr="00F517E2" w:rsidRDefault="0019783A" w:rsidP="00A71AC5">
            <w:pPr>
              <w:ind w:left="709" w:hanging="709"/>
              <w:jc w:val="both"/>
              <w:rPr>
                <w:rFonts w:asciiTheme="majorHAnsi" w:hAnsiTheme="majorHAnsi"/>
              </w:rPr>
            </w:pPr>
            <w:r w:rsidRPr="00F517E2">
              <w:rPr>
                <w:rFonts w:asciiTheme="majorHAnsi" w:hAnsiTheme="majorHAnsi"/>
              </w:rPr>
              <w:lastRenderedPageBreak/>
              <w:t xml:space="preserve">prenajímateľ  </w:t>
            </w:r>
            <w:r w:rsidRPr="00F517E2">
              <w:rPr>
                <w:rFonts w:asciiTheme="majorHAnsi" w:hAnsiTheme="majorHAnsi"/>
                <w:u w:val="single"/>
              </w:rPr>
              <w:t>zálohovo</w:t>
            </w:r>
            <w:r w:rsidRPr="00F517E2">
              <w:rPr>
                <w:rFonts w:asciiTheme="majorHAnsi" w:hAnsiTheme="majorHAnsi"/>
              </w:rPr>
              <w:t xml:space="preserve"> do 15 dní po uplynutí daného štvrťroka.  Náklady za</w:t>
            </w:r>
          </w:p>
          <w:p w:rsidR="0019783A" w:rsidRPr="00F517E2" w:rsidRDefault="0019783A" w:rsidP="00A71AC5">
            <w:pPr>
              <w:ind w:left="709" w:hanging="709"/>
              <w:jc w:val="both"/>
              <w:rPr>
                <w:rFonts w:asciiTheme="majorHAnsi" w:hAnsiTheme="majorHAnsi"/>
              </w:rPr>
            </w:pPr>
            <w:r w:rsidRPr="00F517E2">
              <w:rPr>
                <w:rFonts w:asciiTheme="majorHAnsi" w:hAnsiTheme="majorHAnsi"/>
              </w:rPr>
              <w:t xml:space="preserve">dodanie služieb budú fakturované paušálnou sumou do 15 dní po uplynutí </w:t>
            </w:r>
          </w:p>
          <w:p w:rsidR="0019783A" w:rsidRPr="00F517E2" w:rsidRDefault="0019783A" w:rsidP="00A71AC5">
            <w:pPr>
              <w:ind w:left="709" w:hanging="709"/>
              <w:jc w:val="both"/>
              <w:rPr>
                <w:rFonts w:asciiTheme="majorHAnsi" w:hAnsiTheme="majorHAnsi"/>
              </w:rPr>
            </w:pPr>
            <w:r w:rsidRPr="00F517E2">
              <w:rPr>
                <w:rFonts w:asciiTheme="majorHAnsi" w:hAnsiTheme="majorHAnsi"/>
              </w:rPr>
              <w:t xml:space="preserve">príslušného štvrťroka. Prenajímateľ po </w:t>
            </w:r>
            <w:proofErr w:type="spellStart"/>
            <w:r w:rsidRPr="00F517E2">
              <w:rPr>
                <w:rFonts w:asciiTheme="majorHAnsi" w:hAnsiTheme="majorHAnsi"/>
              </w:rPr>
              <w:t>obdržaní</w:t>
            </w:r>
            <w:proofErr w:type="spellEnd"/>
            <w:r w:rsidRPr="00F517E2">
              <w:rPr>
                <w:rFonts w:asciiTheme="majorHAnsi" w:hAnsiTheme="majorHAnsi"/>
              </w:rPr>
              <w:t xml:space="preserve"> zúčtovacích faktúr od</w:t>
            </w:r>
          </w:p>
          <w:p w:rsidR="0019783A" w:rsidRPr="00F517E2" w:rsidRDefault="0019783A" w:rsidP="00A71AC5">
            <w:pPr>
              <w:ind w:left="709" w:hanging="709"/>
              <w:jc w:val="both"/>
              <w:rPr>
                <w:rFonts w:asciiTheme="majorHAnsi" w:hAnsiTheme="majorHAnsi"/>
              </w:rPr>
            </w:pPr>
            <w:r w:rsidRPr="00F517E2">
              <w:rPr>
                <w:rFonts w:asciiTheme="majorHAnsi" w:hAnsiTheme="majorHAnsi"/>
              </w:rPr>
              <w:t>dodávateľov energií vyhotoví nájomcovi vyúčtovaciu faktúru za príslušný</w:t>
            </w:r>
          </w:p>
          <w:p w:rsidR="0019783A" w:rsidRDefault="0019783A" w:rsidP="00A71AC5">
            <w:pPr>
              <w:ind w:left="709" w:hanging="709"/>
              <w:jc w:val="both"/>
              <w:rPr>
                <w:rFonts w:asciiTheme="majorHAnsi" w:hAnsiTheme="majorHAnsi"/>
              </w:rPr>
            </w:pPr>
            <w:r w:rsidRPr="00F517E2">
              <w:rPr>
                <w:rFonts w:asciiTheme="majorHAnsi" w:hAnsiTheme="majorHAnsi"/>
              </w:rPr>
              <w:t>kalendárny rok. Splatnosť nedoplatk</w:t>
            </w:r>
            <w:r>
              <w:rPr>
                <w:rFonts w:asciiTheme="majorHAnsi" w:hAnsiTheme="majorHAnsi"/>
              </w:rPr>
              <w:t>u alebo preplatku zo zúčtovacej</w:t>
            </w:r>
          </w:p>
          <w:p w:rsidR="0019783A" w:rsidRPr="00F517E2" w:rsidRDefault="0019783A" w:rsidP="0089639F">
            <w:pPr>
              <w:ind w:left="709" w:hanging="709"/>
              <w:jc w:val="both"/>
              <w:rPr>
                <w:rFonts w:asciiTheme="majorHAnsi" w:hAnsiTheme="majorHAnsi"/>
              </w:rPr>
            </w:pPr>
            <w:r>
              <w:rPr>
                <w:rFonts w:asciiTheme="majorHAnsi" w:hAnsiTheme="majorHAnsi"/>
              </w:rPr>
              <w:t xml:space="preserve">faktúry </w:t>
            </w:r>
            <w:r w:rsidRPr="00F517E2">
              <w:rPr>
                <w:rFonts w:asciiTheme="majorHAnsi" w:hAnsiTheme="majorHAnsi"/>
              </w:rPr>
              <w:t>je 14 kalendárnych dní odo dňa doručenia vyúčtovania nájomcovi.</w:t>
            </w:r>
          </w:p>
        </w:tc>
      </w:tr>
      <w:tr w:rsidR="0019783A" w:rsidRPr="00F517E2" w:rsidTr="0019783A">
        <w:tc>
          <w:tcPr>
            <w:tcW w:w="558" w:type="dxa"/>
          </w:tcPr>
          <w:p w:rsidR="0019783A" w:rsidRPr="00F517E2" w:rsidRDefault="0019783A" w:rsidP="00711505">
            <w:pPr>
              <w:jc w:val="both"/>
              <w:rPr>
                <w:rFonts w:asciiTheme="majorHAnsi" w:hAnsiTheme="majorHAnsi"/>
              </w:rPr>
            </w:pPr>
          </w:p>
        </w:tc>
        <w:tc>
          <w:tcPr>
            <w:tcW w:w="1837" w:type="dxa"/>
          </w:tcPr>
          <w:p w:rsidR="0019783A" w:rsidRPr="00F517E2" w:rsidRDefault="0019783A" w:rsidP="00711505">
            <w:pPr>
              <w:jc w:val="both"/>
              <w:rPr>
                <w:rFonts w:asciiTheme="majorHAnsi" w:hAnsiTheme="majorHAnsi"/>
              </w:rPr>
            </w:pPr>
            <w:r w:rsidRPr="00F517E2">
              <w:rPr>
                <w:rFonts w:asciiTheme="majorHAnsi" w:hAnsiTheme="majorHAnsi"/>
              </w:rPr>
              <w:t>Predkladá:</w:t>
            </w:r>
          </w:p>
        </w:tc>
        <w:tc>
          <w:tcPr>
            <w:tcW w:w="7557" w:type="dxa"/>
          </w:tcPr>
          <w:p w:rsidR="0019783A" w:rsidRPr="00F517E2" w:rsidRDefault="0019783A" w:rsidP="00A71AC5">
            <w:pPr>
              <w:rPr>
                <w:rFonts w:asciiTheme="majorHAnsi" w:hAnsiTheme="majorHAnsi"/>
              </w:rPr>
            </w:pPr>
            <w:r w:rsidRPr="00F517E2">
              <w:rPr>
                <w:rFonts w:asciiTheme="majorHAnsi" w:hAnsiTheme="majorHAnsi"/>
              </w:rPr>
              <w:t>dekan FCHPT STU</w:t>
            </w:r>
          </w:p>
        </w:tc>
      </w:tr>
      <w:tr w:rsidR="0019783A" w:rsidRPr="00F517E2" w:rsidTr="0019783A">
        <w:tc>
          <w:tcPr>
            <w:tcW w:w="558" w:type="dxa"/>
          </w:tcPr>
          <w:p w:rsidR="0019783A" w:rsidRPr="00F517E2" w:rsidRDefault="0019783A" w:rsidP="00711505">
            <w:pPr>
              <w:jc w:val="both"/>
              <w:rPr>
                <w:rFonts w:asciiTheme="majorHAnsi" w:hAnsiTheme="majorHAnsi"/>
              </w:rPr>
            </w:pPr>
          </w:p>
        </w:tc>
        <w:tc>
          <w:tcPr>
            <w:tcW w:w="1837" w:type="dxa"/>
          </w:tcPr>
          <w:p w:rsidR="0019783A" w:rsidRPr="00F517E2" w:rsidRDefault="0019783A" w:rsidP="00711505">
            <w:pPr>
              <w:ind w:right="128"/>
              <w:rPr>
                <w:rFonts w:asciiTheme="majorHAnsi" w:hAnsiTheme="majorHAnsi"/>
              </w:rPr>
            </w:pPr>
            <w:r w:rsidRPr="00F517E2">
              <w:rPr>
                <w:rFonts w:asciiTheme="majorHAnsi" w:hAnsiTheme="majorHAnsi"/>
              </w:rPr>
              <w:t>Vedenie STU prerokovalo dňa:</w:t>
            </w:r>
          </w:p>
        </w:tc>
        <w:tc>
          <w:tcPr>
            <w:tcW w:w="7557" w:type="dxa"/>
          </w:tcPr>
          <w:p w:rsidR="0019783A" w:rsidRPr="00F517E2" w:rsidRDefault="0019783A" w:rsidP="00711505">
            <w:pPr>
              <w:rPr>
                <w:rFonts w:asciiTheme="majorHAnsi" w:hAnsiTheme="majorHAnsi"/>
              </w:rPr>
            </w:pPr>
            <w:r w:rsidRPr="00F517E2">
              <w:rPr>
                <w:rFonts w:asciiTheme="majorHAnsi" w:hAnsiTheme="majorHAnsi"/>
              </w:rPr>
              <w:t>27.09.2017</w:t>
            </w:r>
          </w:p>
        </w:tc>
      </w:tr>
    </w:tbl>
    <w:p w:rsidR="00A23EC1" w:rsidRPr="00F517E2" w:rsidRDefault="00A23EC1" w:rsidP="00A23EC1">
      <w:pPr>
        <w:jc w:val="both"/>
        <w:rPr>
          <w:rFonts w:asciiTheme="majorHAnsi" w:hAnsiTheme="majorHAnsi"/>
        </w:rPr>
      </w:pPr>
    </w:p>
    <w:tbl>
      <w:tblPr>
        <w:tblStyle w:val="Mriekatabuky"/>
        <w:tblW w:w="9924" w:type="dxa"/>
        <w:tblInd w:w="-885" w:type="dxa"/>
        <w:tblLayout w:type="fixed"/>
        <w:tblLook w:val="04A0" w:firstRow="1" w:lastRow="0" w:firstColumn="1" w:lastColumn="0" w:noHBand="0" w:noVBand="1"/>
      </w:tblPr>
      <w:tblGrid>
        <w:gridCol w:w="567"/>
        <w:gridCol w:w="1844"/>
        <w:gridCol w:w="7513"/>
      </w:tblGrid>
      <w:tr w:rsidR="0019783A" w:rsidRPr="00F517E2" w:rsidTr="0019783A">
        <w:tc>
          <w:tcPr>
            <w:tcW w:w="567" w:type="dxa"/>
          </w:tcPr>
          <w:p w:rsidR="0019783A" w:rsidRPr="00F517E2" w:rsidRDefault="0019783A" w:rsidP="00711505">
            <w:pPr>
              <w:ind w:left="360" w:hanging="326"/>
              <w:rPr>
                <w:rFonts w:asciiTheme="majorHAnsi" w:hAnsiTheme="majorHAnsi"/>
              </w:rPr>
            </w:pPr>
            <w:r w:rsidRPr="00F517E2">
              <w:rPr>
                <w:rFonts w:asciiTheme="majorHAnsi" w:hAnsiTheme="majorHAnsi"/>
                <w:b/>
              </w:rPr>
              <w:t>16.</w:t>
            </w:r>
          </w:p>
        </w:tc>
        <w:tc>
          <w:tcPr>
            <w:tcW w:w="1844" w:type="dxa"/>
          </w:tcPr>
          <w:p w:rsidR="0019783A" w:rsidRPr="00F517E2" w:rsidRDefault="0019783A" w:rsidP="00711505">
            <w:pPr>
              <w:jc w:val="both"/>
              <w:rPr>
                <w:rFonts w:asciiTheme="majorHAnsi" w:hAnsiTheme="majorHAnsi"/>
                <w:b/>
              </w:rPr>
            </w:pPr>
            <w:r w:rsidRPr="00F517E2">
              <w:rPr>
                <w:rFonts w:asciiTheme="majorHAnsi" w:hAnsiTheme="majorHAnsi"/>
                <w:b/>
              </w:rPr>
              <w:t>Nájomca:</w:t>
            </w:r>
          </w:p>
        </w:tc>
        <w:tc>
          <w:tcPr>
            <w:tcW w:w="7513" w:type="dxa"/>
          </w:tcPr>
          <w:p w:rsidR="0019783A" w:rsidRPr="00F517E2" w:rsidRDefault="0019783A" w:rsidP="00A71AC5">
            <w:pPr>
              <w:pStyle w:val="Odsekzoznamu"/>
              <w:ind w:left="644" w:hanging="611"/>
              <w:rPr>
                <w:rFonts w:asciiTheme="majorHAnsi" w:hAnsiTheme="majorHAnsi"/>
              </w:rPr>
            </w:pPr>
            <w:r w:rsidRPr="00F517E2">
              <w:rPr>
                <w:rFonts w:asciiTheme="majorHAnsi" w:hAnsiTheme="majorHAnsi"/>
                <w:b/>
              </w:rPr>
              <w:t>SANOSIL, s. r. o.,</w:t>
            </w:r>
            <w:r w:rsidRPr="00F517E2">
              <w:rPr>
                <w:rFonts w:asciiTheme="majorHAnsi" w:hAnsiTheme="majorHAnsi"/>
              </w:rPr>
              <w:t xml:space="preserve"> </w:t>
            </w:r>
            <w:proofErr w:type="spellStart"/>
            <w:r w:rsidRPr="00F517E2">
              <w:rPr>
                <w:rFonts w:asciiTheme="majorHAnsi" w:hAnsiTheme="majorHAnsi"/>
              </w:rPr>
              <w:t>Holekova</w:t>
            </w:r>
            <w:proofErr w:type="spellEnd"/>
            <w:r w:rsidRPr="00F517E2">
              <w:rPr>
                <w:rFonts w:asciiTheme="majorHAnsi" w:hAnsiTheme="majorHAnsi"/>
              </w:rPr>
              <w:t xml:space="preserve"> 1, 811 04  Bratislava</w:t>
            </w:r>
          </w:p>
          <w:p w:rsidR="0019783A" w:rsidRPr="00F517E2" w:rsidRDefault="0019783A" w:rsidP="00A71AC5">
            <w:pPr>
              <w:pStyle w:val="Odsekzoznamu"/>
              <w:ind w:left="644" w:hanging="611"/>
              <w:rPr>
                <w:rFonts w:asciiTheme="majorHAnsi" w:hAnsiTheme="majorHAnsi"/>
              </w:rPr>
            </w:pPr>
            <w:r w:rsidRPr="00F517E2">
              <w:rPr>
                <w:rFonts w:asciiTheme="majorHAnsi" w:hAnsiTheme="majorHAnsi"/>
              </w:rPr>
              <w:t xml:space="preserve">nájomca je registrovaný v OR OS Ba I, oddiel: </w:t>
            </w:r>
            <w:proofErr w:type="spellStart"/>
            <w:r w:rsidRPr="00F517E2">
              <w:rPr>
                <w:rFonts w:asciiTheme="majorHAnsi" w:hAnsiTheme="majorHAnsi"/>
              </w:rPr>
              <w:t>Sro</w:t>
            </w:r>
            <w:proofErr w:type="spellEnd"/>
            <w:r w:rsidRPr="00F517E2">
              <w:rPr>
                <w:rFonts w:asciiTheme="majorHAnsi" w:hAnsiTheme="majorHAnsi"/>
              </w:rPr>
              <w:t>, vložka č. : 80907/B</w:t>
            </w:r>
          </w:p>
        </w:tc>
      </w:tr>
      <w:tr w:rsidR="0019783A" w:rsidRPr="00F517E2" w:rsidTr="0019783A">
        <w:tc>
          <w:tcPr>
            <w:tcW w:w="567" w:type="dxa"/>
          </w:tcPr>
          <w:p w:rsidR="0019783A" w:rsidRPr="00F517E2" w:rsidRDefault="0019783A" w:rsidP="00711505">
            <w:pPr>
              <w:jc w:val="both"/>
              <w:rPr>
                <w:rFonts w:asciiTheme="majorHAnsi" w:hAnsiTheme="majorHAnsi"/>
              </w:rPr>
            </w:pPr>
          </w:p>
        </w:tc>
        <w:tc>
          <w:tcPr>
            <w:tcW w:w="1844" w:type="dxa"/>
          </w:tcPr>
          <w:p w:rsidR="0019783A" w:rsidRPr="00F517E2" w:rsidRDefault="0019783A" w:rsidP="00711505">
            <w:pPr>
              <w:jc w:val="both"/>
              <w:rPr>
                <w:rFonts w:asciiTheme="majorHAnsi" w:hAnsiTheme="majorHAnsi"/>
              </w:rPr>
            </w:pPr>
            <w:r w:rsidRPr="00F517E2">
              <w:rPr>
                <w:rFonts w:asciiTheme="majorHAnsi" w:hAnsiTheme="majorHAnsi"/>
              </w:rPr>
              <w:t>Predmet nájmu:</w:t>
            </w:r>
          </w:p>
        </w:tc>
        <w:tc>
          <w:tcPr>
            <w:tcW w:w="7513" w:type="dxa"/>
          </w:tcPr>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b/>
              </w:rPr>
              <w:t>dodatkom č. 1</w:t>
            </w:r>
            <w:r w:rsidRPr="00F517E2">
              <w:rPr>
                <w:rFonts w:asciiTheme="majorHAnsi" w:hAnsiTheme="majorHAnsi"/>
              </w:rPr>
              <w:t xml:space="preserve"> </w:t>
            </w:r>
            <w:r w:rsidRPr="00F517E2">
              <w:rPr>
                <w:rFonts w:asciiTheme="majorHAnsi" w:hAnsiTheme="majorHAnsi"/>
                <w:b/>
              </w:rPr>
              <w:t xml:space="preserve">sa predlžuje </w:t>
            </w:r>
            <w:r w:rsidRPr="00F517E2">
              <w:rPr>
                <w:rFonts w:asciiTheme="majorHAnsi" w:hAnsiTheme="majorHAnsi"/>
              </w:rPr>
              <w:t xml:space="preserve"> doba nájmu Zmluvy o nájme nebytových</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priestorov č. FCHPT č. 02/2013;  č. 10/2013 R  – STU; dočasne nepotrebný</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majetok, nebytový priestor nachádzajúci sa na FCHPT STU, Radlinského 9,</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 xml:space="preserve">Bratislava–  nová budova: sklad P-33, kancelária P-34 a sklad S-119 spolu </w:t>
            </w:r>
          </w:p>
          <w:p w:rsidR="0019783A" w:rsidRPr="00F517E2" w:rsidRDefault="0019783A" w:rsidP="00A71AC5">
            <w:pPr>
              <w:pStyle w:val="Odsekzoznamu"/>
              <w:ind w:left="644" w:hanging="644"/>
              <w:jc w:val="both"/>
              <w:rPr>
                <w:rFonts w:asciiTheme="majorHAnsi" w:hAnsiTheme="majorHAnsi"/>
              </w:rPr>
            </w:pPr>
            <w:r w:rsidRPr="00F517E2">
              <w:rPr>
                <w:rFonts w:asciiTheme="majorHAnsi" w:hAnsiTheme="majorHAnsi"/>
              </w:rPr>
              <w:t>o výmere  64,00m</w:t>
            </w:r>
            <w:r w:rsidRPr="00F517E2">
              <w:rPr>
                <w:rFonts w:asciiTheme="majorHAnsi" w:hAnsiTheme="majorHAnsi"/>
                <w:vertAlign w:val="superscript"/>
              </w:rPr>
              <w:t xml:space="preserve">2  </w:t>
            </w:r>
            <w:r w:rsidRPr="00F517E2">
              <w:rPr>
                <w:rFonts w:asciiTheme="majorHAnsi" w:hAnsiTheme="majorHAnsi"/>
                <w:b/>
              </w:rPr>
              <w:t>do 31.12.2019</w:t>
            </w:r>
            <w:r w:rsidRPr="00F517E2">
              <w:rPr>
                <w:rFonts w:asciiTheme="majorHAnsi" w:hAnsiTheme="majorHAnsi"/>
              </w:rPr>
              <w:t>,</w:t>
            </w:r>
          </w:p>
          <w:p w:rsidR="0019783A" w:rsidRPr="00F517E2" w:rsidRDefault="0019783A" w:rsidP="00A71AC5">
            <w:pPr>
              <w:jc w:val="both"/>
              <w:rPr>
                <w:rFonts w:asciiTheme="majorHAnsi" w:hAnsiTheme="majorHAnsi"/>
              </w:rPr>
            </w:pPr>
            <w:r w:rsidRPr="00F517E2">
              <w:rPr>
                <w:rFonts w:asciiTheme="majorHAnsi" w:hAnsiTheme="majorHAnsi"/>
              </w:rPr>
              <w:t>predmet nájmu spolu vo výmere</w:t>
            </w:r>
            <w:r w:rsidRPr="00F517E2">
              <w:rPr>
                <w:rFonts w:asciiTheme="majorHAnsi" w:hAnsiTheme="majorHAnsi"/>
                <w:b/>
              </w:rPr>
              <w:t xml:space="preserve"> 64,00m</w:t>
            </w:r>
            <w:r w:rsidRPr="00F517E2">
              <w:rPr>
                <w:rFonts w:asciiTheme="majorHAnsi" w:hAnsiTheme="majorHAnsi"/>
                <w:b/>
                <w:vertAlign w:val="superscript"/>
              </w:rPr>
              <w:t>2</w:t>
            </w:r>
            <w:r w:rsidRPr="00F517E2">
              <w:rPr>
                <w:rFonts w:asciiTheme="majorHAnsi" w:hAnsiTheme="majorHAnsi"/>
                <w:b/>
              </w:rPr>
              <w:t>.</w:t>
            </w:r>
            <w:r w:rsidRPr="00F517E2">
              <w:rPr>
                <w:rFonts w:asciiTheme="majorHAnsi" w:hAnsiTheme="majorHAnsi"/>
              </w:rPr>
              <w:t xml:space="preserve">  </w:t>
            </w:r>
          </w:p>
        </w:tc>
      </w:tr>
      <w:tr w:rsidR="0019783A" w:rsidRPr="00F517E2" w:rsidTr="0019783A">
        <w:tc>
          <w:tcPr>
            <w:tcW w:w="567" w:type="dxa"/>
          </w:tcPr>
          <w:p w:rsidR="0019783A" w:rsidRPr="00F517E2" w:rsidRDefault="0019783A" w:rsidP="00711505">
            <w:pPr>
              <w:jc w:val="both"/>
              <w:rPr>
                <w:rFonts w:asciiTheme="majorHAnsi" w:hAnsiTheme="majorHAnsi"/>
              </w:rPr>
            </w:pPr>
          </w:p>
        </w:tc>
        <w:tc>
          <w:tcPr>
            <w:tcW w:w="1844" w:type="dxa"/>
          </w:tcPr>
          <w:p w:rsidR="0019783A" w:rsidRPr="00F517E2" w:rsidRDefault="0019783A" w:rsidP="00711505">
            <w:pPr>
              <w:jc w:val="both"/>
              <w:rPr>
                <w:rFonts w:asciiTheme="majorHAnsi" w:hAnsiTheme="majorHAnsi"/>
              </w:rPr>
            </w:pPr>
            <w:r w:rsidRPr="00F517E2">
              <w:rPr>
                <w:rFonts w:asciiTheme="majorHAnsi" w:hAnsiTheme="majorHAnsi"/>
              </w:rPr>
              <w:t>Účel nájmu:</w:t>
            </w:r>
          </w:p>
        </w:tc>
        <w:tc>
          <w:tcPr>
            <w:tcW w:w="7513" w:type="dxa"/>
          </w:tcPr>
          <w:p w:rsidR="0019783A" w:rsidRPr="00F517E2" w:rsidRDefault="0019783A" w:rsidP="00A71AC5">
            <w:pPr>
              <w:rPr>
                <w:rFonts w:asciiTheme="majorHAnsi" w:hAnsiTheme="majorHAnsi"/>
              </w:rPr>
            </w:pPr>
            <w:r w:rsidRPr="00F517E2">
              <w:rPr>
                <w:rFonts w:asciiTheme="majorHAnsi" w:hAnsiTheme="majorHAnsi"/>
              </w:rPr>
              <w:t>využitie na administratívu nájomcu</w:t>
            </w:r>
          </w:p>
        </w:tc>
      </w:tr>
      <w:tr w:rsidR="0019783A" w:rsidRPr="00F517E2" w:rsidTr="0019783A">
        <w:trPr>
          <w:trHeight w:val="259"/>
        </w:trPr>
        <w:tc>
          <w:tcPr>
            <w:tcW w:w="567" w:type="dxa"/>
          </w:tcPr>
          <w:p w:rsidR="0019783A" w:rsidRPr="00F517E2" w:rsidRDefault="0019783A" w:rsidP="00711505">
            <w:pPr>
              <w:jc w:val="both"/>
              <w:rPr>
                <w:rFonts w:asciiTheme="majorHAnsi" w:hAnsiTheme="majorHAnsi"/>
              </w:rPr>
            </w:pPr>
          </w:p>
        </w:tc>
        <w:tc>
          <w:tcPr>
            <w:tcW w:w="1844" w:type="dxa"/>
            <w:tcBorders>
              <w:bottom w:val="single" w:sz="4" w:space="0" w:color="auto"/>
            </w:tcBorders>
          </w:tcPr>
          <w:p w:rsidR="0019783A" w:rsidRPr="00F517E2" w:rsidRDefault="0019783A" w:rsidP="00711505">
            <w:pPr>
              <w:jc w:val="both"/>
              <w:rPr>
                <w:rFonts w:asciiTheme="majorHAnsi" w:hAnsiTheme="majorHAnsi"/>
              </w:rPr>
            </w:pPr>
            <w:r w:rsidRPr="00F517E2">
              <w:rPr>
                <w:rFonts w:asciiTheme="majorHAnsi" w:hAnsiTheme="majorHAnsi"/>
              </w:rPr>
              <w:t>Doba nájmu:</w:t>
            </w:r>
          </w:p>
        </w:tc>
        <w:tc>
          <w:tcPr>
            <w:tcW w:w="7513" w:type="dxa"/>
          </w:tcPr>
          <w:p w:rsidR="0019783A" w:rsidRPr="00F517E2" w:rsidRDefault="0019783A" w:rsidP="00A71AC5">
            <w:pPr>
              <w:rPr>
                <w:rFonts w:asciiTheme="majorHAnsi" w:hAnsiTheme="majorHAnsi"/>
              </w:rPr>
            </w:pPr>
            <w:r w:rsidRPr="00F517E2">
              <w:rPr>
                <w:rFonts w:asciiTheme="majorHAnsi" w:hAnsiTheme="majorHAnsi"/>
              </w:rPr>
              <w:t>od 01.01.2018 do 31.12.2019</w:t>
            </w:r>
          </w:p>
        </w:tc>
      </w:tr>
      <w:tr w:rsidR="0019783A" w:rsidRPr="00F517E2" w:rsidTr="0019783A">
        <w:tc>
          <w:tcPr>
            <w:tcW w:w="567" w:type="dxa"/>
            <w:tcBorders>
              <w:right w:val="single" w:sz="4" w:space="0" w:color="auto"/>
            </w:tcBorders>
          </w:tcPr>
          <w:p w:rsidR="0019783A" w:rsidRPr="00F517E2" w:rsidRDefault="0019783A" w:rsidP="00711505">
            <w:pPr>
              <w:jc w:val="both"/>
              <w:rPr>
                <w:rFonts w:asciiTheme="majorHAnsi" w:hAnsiTheme="majorHAnsi"/>
                <w:strike/>
              </w:rPr>
            </w:pPr>
          </w:p>
        </w:tc>
        <w:tc>
          <w:tcPr>
            <w:tcW w:w="1844" w:type="dxa"/>
            <w:tcBorders>
              <w:left w:val="single" w:sz="4" w:space="0" w:color="auto"/>
              <w:right w:val="single" w:sz="4" w:space="0" w:color="auto"/>
            </w:tcBorders>
          </w:tcPr>
          <w:p w:rsidR="0019783A" w:rsidRPr="00F517E2" w:rsidRDefault="0019783A" w:rsidP="00711505">
            <w:pPr>
              <w:jc w:val="both"/>
              <w:rPr>
                <w:rFonts w:asciiTheme="majorHAnsi" w:hAnsiTheme="majorHAnsi"/>
              </w:rPr>
            </w:pPr>
            <w:r w:rsidRPr="00F517E2">
              <w:rPr>
                <w:rFonts w:asciiTheme="majorHAnsi" w:hAnsiTheme="majorHAnsi"/>
              </w:rPr>
              <w:t>Nájomné:</w:t>
            </w:r>
          </w:p>
        </w:tc>
        <w:tc>
          <w:tcPr>
            <w:tcW w:w="7513" w:type="dxa"/>
            <w:tcBorders>
              <w:left w:val="single" w:sz="4" w:space="0" w:color="auto"/>
              <w:right w:val="single" w:sz="4" w:space="0" w:color="auto"/>
            </w:tcBorders>
          </w:tcPr>
          <w:p w:rsidR="0019783A" w:rsidRPr="00F517E2" w:rsidRDefault="0019783A" w:rsidP="00A71AC5">
            <w:pPr>
              <w:pStyle w:val="Odsekzoznamu"/>
              <w:ind w:left="644" w:hanging="644"/>
              <w:rPr>
                <w:rFonts w:asciiTheme="majorHAnsi" w:hAnsiTheme="majorHAnsi"/>
              </w:rPr>
            </w:pPr>
            <w:r w:rsidRPr="00F517E2">
              <w:rPr>
                <w:rFonts w:asciiTheme="majorHAnsi" w:hAnsiTheme="majorHAnsi"/>
              </w:rPr>
              <w:t>sklad 20€/m</w:t>
            </w:r>
            <w:r w:rsidRPr="00F517E2">
              <w:rPr>
                <w:rFonts w:asciiTheme="majorHAnsi" w:hAnsiTheme="majorHAnsi"/>
                <w:vertAlign w:val="superscript"/>
              </w:rPr>
              <w:t>2</w:t>
            </w:r>
            <w:r w:rsidRPr="00F517E2">
              <w:rPr>
                <w:rFonts w:asciiTheme="majorHAnsi" w:hAnsiTheme="majorHAnsi"/>
              </w:rPr>
              <w:t>/rok – t. j. ročné nájomné je 1 000€  a kancelária 90€/m2/rok</w:t>
            </w:r>
          </w:p>
          <w:p w:rsidR="0019783A" w:rsidRPr="00F517E2" w:rsidRDefault="0019783A" w:rsidP="00A71AC5">
            <w:pPr>
              <w:pStyle w:val="Odsekzoznamu"/>
              <w:ind w:left="644" w:hanging="644"/>
              <w:rPr>
                <w:rFonts w:asciiTheme="majorHAnsi" w:hAnsiTheme="majorHAnsi"/>
              </w:rPr>
            </w:pPr>
            <w:r w:rsidRPr="00F517E2">
              <w:rPr>
                <w:rFonts w:asciiTheme="majorHAnsi" w:hAnsiTheme="majorHAnsi"/>
              </w:rPr>
              <w:t>1 260,00 €, t. t. spolu 2 260,00 €/ročne; štvrťročná úhrada nájomného je</w:t>
            </w:r>
          </w:p>
          <w:p w:rsidR="0019783A" w:rsidRPr="00F517E2" w:rsidRDefault="0019783A" w:rsidP="00A71AC5">
            <w:pPr>
              <w:pStyle w:val="Odsekzoznamu"/>
              <w:ind w:left="644" w:hanging="644"/>
              <w:rPr>
                <w:rFonts w:asciiTheme="majorHAnsi" w:hAnsiTheme="majorHAnsi"/>
              </w:rPr>
            </w:pPr>
            <w:r w:rsidRPr="00F517E2">
              <w:rPr>
                <w:rFonts w:asciiTheme="majorHAnsi" w:hAnsiTheme="majorHAnsi"/>
              </w:rPr>
              <w:t>565,00 €,</w:t>
            </w:r>
          </w:p>
          <w:p w:rsidR="0019783A" w:rsidRPr="00F517E2" w:rsidRDefault="0019783A" w:rsidP="00A71AC5">
            <w:pPr>
              <w:pStyle w:val="Odsekzoznamu"/>
              <w:ind w:left="644" w:hanging="644"/>
              <w:rPr>
                <w:rFonts w:asciiTheme="majorHAnsi" w:hAnsiTheme="majorHAnsi"/>
                <w:vertAlign w:val="superscript"/>
              </w:rPr>
            </w:pPr>
            <w:r w:rsidRPr="00F517E2">
              <w:rPr>
                <w:rFonts w:asciiTheme="majorHAnsi" w:hAnsiTheme="majorHAnsi"/>
              </w:rPr>
              <w:t>nájomné je v súlade so smernicou</w:t>
            </w:r>
            <w:r w:rsidRPr="00F517E2">
              <w:rPr>
                <w:rFonts w:asciiTheme="majorHAnsi" w:hAnsiTheme="majorHAnsi"/>
                <w:vertAlign w:val="superscript"/>
              </w:rPr>
              <w:t>1</w:t>
            </w:r>
          </w:p>
        </w:tc>
      </w:tr>
      <w:tr w:rsidR="0019783A" w:rsidRPr="00F517E2" w:rsidTr="0019783A">
        <w:trPr>
          <w:trHeight w:val="50"/>
        </w:trPr>
        <w:tc>
          <w:tcPr>
            <w:tcW w:w="567" w:type="dxa"/>
          </w:tcPr>
          <w:p w:rsidR="0019783A" w:rsidRPr="00F517E2" w:rsidRDefault="0019783A" w:rsidP="00711505">
            <w:pPr>
              <w:jc w:val="both"/>
              <w:rPr>
                <w:rFonts w:asciiTheme="majorHAnsi" w:hAnsiTheme="majorHAnsi"/>
              </w:rPr>
            </w:pPr>
          </w:p>
        </w:tc>
        <w:tc>
          <w:tcPr>
            <w:tcW w:w="1844" w:type="dxa"/>
          </w:tcPr>
          <w:p w:rsidR="0019783A" w:rsidRPr="00F517E2" w:rsidRDefault="0019783A" w:rsidP="00711505">
            <w:pPr>
              <w:jc w:val="both"/>
              <w:rPr>
                <w:rFonts w:asciiTheme="majorHAnsi" w:hAnsiTheme="majorHAnsi"/>
              </w:rPr>
            </w:pPr>
            <w:r w:rsidRPr="00F517E2">
              <w:rPr>
                <w:rFonts w:asciiTheme="majorHAnsi" w:hAnsiTheme="majorHAnsi"/>
              </w:rPr>
              <w:t>Náklady za služby:</w:t>
            </w:r>
          </w:p>
        </w:tc>
        <w:tc>
          <w:tcPr>
            <w:tcW w:w="7513" w:type="dxa"/>
          </w:tcPr>
          <w:p w:rsidR="0019783A" w:rsidRPr="00F517E2" w:rsidRDefault="0019783A" w:rsidP="00A71AC5">
            <w:pPr>
              <w:ind w:left="709" w:hanging="709"/>
              <w:jc w:val="both"/>
              <w:rPr>
                <w:rFonts w:asciiTheme="majorHAnsi" w:hAnsiTheme="majorHAnsi"/>
              </w:rPr>
            </w:pPr>
            <w:r w:rsidRPr="00F517E2">
              <w:rPr>
                <w:rFonts w:asciiTheme="majorHAnsi" w:hAnsiTheme="majorHAnsi"/>
              </w:rPr>
              <w:t>preddavky na náklady za opakované dodávanie energií a služieb bude</w:t>
            </w:r>
          </w:p>
          <w:p w:rsidR="0019783A" w:rsidRPr="00F517E2" w:rsidRDefault="0019783A" w:rsidP="00A71AC5">
            <w:pPr>
              <w:ind w:left="709" w:hanging="709"/>
              <w:jc w:val="both"/>
              <w:rPr>
                <w:rFonts w:asciiTheme="majorHAnsi" w:hAnsiTheme="majorHAnsi"/>
              </w:rPr>
            </w:pPr>
            <w:r w:rsidRPr="00F517E2">
              <w:rPr>
                <w:rFonts w:asciiTheme="majorHAnsi" w:hAnsiTheme="majorHAnsi"/>
              </w:rPr>
              <w:t>prenajímateľ fakturovať štvrťročne; za dodanie energií vyfakturuje</w:t>
            </w:r>
          </w:p>
          <w:p w:rsidR="0019783A" w:rsidRDefault="0019783A" w:rsidP="00A71AC5">
            <w:pPr>
              <w:ind w:left="709" w:hanging="709"/>
              <w:jc w:val="both"/>
              <w:rPr>
                <w:rFonts w:asciiTheme="majorHAnsi" w:hAnsiTheme="majorHAnsi"/>
              </w:rPr>
            </w:pPr>
            <w:r w:rsidRPr="00F517E2">
              <w:rPr>
                <w:rFonts w:asciiTheme="majorHAnsi" w:hAnsiTheme="majorHAnsi"/>
              </w:rPr>
              <w:t xml:space="preserve">prenajímateľ  </w:t>
            </w:r>
            <w:r w:rsidRPr="00F517E2">
              <w:rPr>
                <w:rFonts w:asciiTheme="majorHAnsi" w:hAnsiTheme="majorHAnsi"/>
                <w:u w:val="single"/>
              </w:rPr>
              <w:t>zálohovo</w:t>
            </w:r>
            <w:r w:rsidRPr="00F517E2">
              <w:rPr>
                <w:rFonts w:asciiTheme="majorHAnsi" w:hAnsiTheme="majorHAnsi"/>
              </w:rPr>
              <w:t xml:space="preserve"> do 15 dní po uply</w:t>
            </w:r>
            <w:r>
              <w:rPr>
                <w:rFonts w:asciiTheme="majorHAnsi" w:hAnsiTheme="majorHAnsi"/>
              </w:rPr>
              <w:t>nutí daného štvrťroka.  Náklady</w:t>
            </w:r>
          </w:p>
          <w:p w:rsidR="0019783A" w:rsidRDefault="0019783A" w:rsidP="0089639F">
            <w:pPr>
              <w:ind w:left="709" w:hanging="709"/>
              <w:jc w:val="both"/>
              <w:rPr>
                <w:rFonts w:asciiTheme="majorHAnsi" w:hAnsiTheme="majorHAnsi"/>
              </w:rPr>
            </w:pPr>
            <w:r>
              <w:rPr>
                <w:rFonts w:asciiTheme="majorHAnsi" w:hAnsiTheme="majorHAnsi"/>
              </w:rPr>
              <w:t xml:space="preserve">za </w:t>
            </w:r>
            <w:r w:rsidRPr="00F517E2">
              <w:rPr>
                <w:rFonts w:asciiTheme="majorHAnsi" w:hAnsiTheme="majorHAnsi"/>
              </w:rPr>
              <w:t>dodanie služieb budú fakturova</w:t>
            </w:r>
            <w:r>
              <w:rPr>
                <w:rFonts w:asciiTheme="majorHAnsi" w:hAnsiTheme="majorHAnsi"/>
              </w:rPr>
              <w:t>né paušálnou sumou do 15 dní po</w:t>
            </w:r>
          </w:p>
          <w:p w:rsidR="0019783A" w:rsidRDefault="0019783A" w:rsidP="0089639F">
            <w:pPr>
              <w:ind w:left="709" w:hanging="709"/>
              <w:jc w:val="both"/>
              <w:rPr>
                <w:rFonts w:asciiTheme="majorHAnsi" w:hAnsiTheme="majorHAnsi"/>
              </w:rPr>
            </w:pPr>
            <w:r>
              <w:rPr>
                <w:rFonts w:asciiTheme="majorHAnsi" w:hAnsiTheme="majorHAnsi"/>
              </w:rPr>
              <w:t xml:space="preserve">uplynutí </w:t>
            </w:r>
            <w:r w:rsidRPr="00F517E2">
              <w:rPr>
                <w:rFonts w:asciiTheme="majorHAnsi" w:hAnsiTheme="majorHAnsi"/>
              </w:rPr>
              <w:t>príslušného štvrťroka. Prena</w:t>
            </w:r>
            <w:r>
              <w:rPr>
                <w:rFonts w:asciiTheme="majorHAnsi" w:hAnsiTheme="majorHAnsi"/>
              </w:rPr>
              <w:t xml:space="preserve">jímateľ po </w:t>
            </w:r>
            <w:proofErr w:type="spellStart"/>
            <w:r>
              <w:rPr>
                <w:rFonts w:asciiTheme="majorHAnsi" w:hAnsiTheme="majorHAnsi"/>
              </w:rPr>
              <w:t>obdržaní</w:t>
            </w:r>
            <w:proofErr w:type="spellEnd"/>
            <w:r>
              <w:rPr>
                <w:rFonts w:asciiTheme="majorHAnsi" w:hAnsiTheme="majorHAnsi"/>
              </w:rPr>
              <w:t xml:space="preserve"> zúčtovacích</w:t>
            </w:r>
          </w:p>
          <w:p w:rsidR="0019783A" w:rsidRDefault="0019783A" w:rsidP="0089639F">
            <w:pPr>
              <w:ind w:left="709" w:hanging="709"/>
              <w:jc w:val="both"/>
              <w:rPr>
                <w:rFonts w:asciiTheme="majorHAnsi" w:hAnsiTheme="majorHAnsi"/>
              </w:rPr>
            </w:pPr>
            <w:r>
              <w:rPr>
                <w:rFonts w:asciiTheme="majorHAnsi" w:hAnsiTheme="majorHAnsi"/>
              </w:rPr>
              <w:t xml:space="preserve">faktúr od </w:t>
            </w:r>
            <w:r w:rsidRPr="00F517E2">
              <w:rPr>
                <w:rFonts w:asciiTheme="majorHAnsi" w:hAnsiTheme="majorHAnsi"/>
              </w:rPr>
              <w:t>dodávateľov energií vyhotoví nájomcovi vyúčtovaciu faktúru za</w:t>
            </w:r>
          </w:p>
          <w:p w:rsidR="0019783A" w:rsidRDefault="0019783A" w:rsidP="0089639F">
            <w:pPr>
              <w:ind w:left="709" w:hanging="709"/>
              <w:jc w:val="both"/>
              <w:rPr>
                <w:rFonts w:asciiTheme="majorHAnsi" w:hAnsiTheme="majorHAnsi"/>
              </w:rPr>
            </w:pPr>
            <w:r>
              <w:rPr>
                <w:rFonts w:asciiTheme="majorHAnsi" w:hAnsiTheme="majorHAnsi"/>
              </w:rPr>
              <w:t xml:space="preserve">príslušný </w:t>
            </w:r>
            <w:r w:rsidRPr="00F517E2">
              <w:rPr>
                <w:rFonts w:asciiTheme="majorHAnsi" w:hAnsiTheme="majorHAnsi"/>
              </w:rPr>
              <w:t>kalendárny rok. Splatnos</w:t>
            </w:r>
            <w:r>
              <w:rPr>
                <w:rFonts w:asciiTheme="majorHAnsi" w:hAnsiTheme="majorHAnsi"/>
              </w:rPr>
              <w:t>ť nedoplatku alebo preplatku zo</w:t>
            </w:r>
          </w:p>
          <w:p w:rsidR="0019783A" w:rsidRDefault="0019783A" w:rsidP="0089639F">
            <w:pPr>
              <w:ind w:left="709" w:hanging="709"/>
              <w:jc w:val="both"/>
              <w:rPr>
                <w:rFonts w:asciiTheme="majorHAnsi" w:hAnsiTheme="majorHAnsi"/>
              </w:rPr>
            </w:pPr>
            <w:r>
              <w:rPr>
                <w:rFonts w:asciiTheme="majorHAnsi" w:hAnsiTheme="majorHAnsi"/>
              </w:rPr>
              <w:t xml:space="preserve">zúčtovacej faktúry </w:t>
            </w:r>
            <w:r w:rsidRPr="00F517E2">
              <w:rPr>
                <w:rFonts w:asciiTheme="majorHAnsi" w:hAnsiTheme="majorHAnsi"/>
              </w:rPr>
              <w:t>je 14 kalendárnych dn</w:t>
            </w:r>
            <w:r>
              <w:rPr>
                <w:rFonts w:asciiTheme="majorHAnsi" w:hAnsiTheme="majorHAnsi"/>
              </w:rPr>
              <w:t>í odo dňa doručenia vyúčtovania</w:t>
            </w:r>
          </w:p>
          <w:p w:rsidR="0019783A" w:rsidRPr="00F517E2" w:rsidRDefault="0019783A" w:rsidP="0089639F">
            <w:pPr>
              <w:ind w:left="709" w:hanging="709"/>
              <w:jc w:val="both"/>
              <w:rPr>
                <w:rFonts w:asciiTheme="majorHAnsi" w:hAnsiTheme="majorHAnsi"/>
              </w:rPr>
            </w:pPr>
            <w:r w:rsidRPr="00F517E2">
              <w:rPr>
                <w:rFonts w:asciiTheme="majorHAnsi" w:hAnsiTheme="majorHAnsi"/>
              </w:rPr>
              <w:t>nájomcovi.</w:t>
            </w:r>
          </w:p>
        </w:tc>
      </w:tr>
      <w:tr w:rsidR="0019783A" w:rsidRPr="00F517E2" w:rsidTr="0019783A">
        <w:tc>
          <w:tcPr>
            <w:tcW w:w="567" w:type="dxa"/>
          </w:tcPr>
          <w:p w:rsidR="0019783A" w:rsidRPr="00F517E2" w:rsidRDefault="0019783A" w:rsidP="00711505">
            <w:pPr>
              <w:jc w:val="both"/>
              <w:rPr>
                <w:rFonts w:asciiTheme="majorHAnsi" w:hAnsiTheme="majorHAnsi"/>
              </w:rPr>
            </w:pPr>
          </w:p>
        </w:tc>
        <w:tc>
          <w:tcPr>
            <w:tcW w:w="1844" w:type="dxa"/>
          </w:tcPr>
          <w:p w:rsidR="0019783A" w:rsidRPr="00F517E2" w:rsidRDefault="0019783A" w:rsidP="00711505">
            <w:pPr>
              <w:jc w:val="both"/>
              <w:rPr>
                <w:rFonts w:asciiTheme="majorHAnsi" w:hAnsiTheme="majorHAnsi"/>
              </w:rPr>
            </w:pPr>
            <w:r w:rsidRPr="00F517E2">
              <w:rPr>
                <w:rFonts w:asciiTheme="majorHAnsi" w:hAnsiTheme="majorHAnsi"/>
              </w:rPr>
              <w:t>Predkladá:</w:t>
            </w:r>
          </w:p>
        </w:tc>
        <w:tc>
          <w:tcPr>
            <w:tcW w:w="7513" w:type="dxa"/>
          </w:tcPr>
          <w:p w:rsidR="0019783A" w:rsidRPr="00F517E2" w:rsidRDefault="0019783A" w:rsidP="00A71AC5">
            <w:pPr>
              <w:rPr>
                <w:rFonts w:asciiTheme="majorHAnsi" w:hAnsiTheme="majorHAnsi"/>
              </w:rPr>
            </w:pPr>
            <w:r w:rsidRPr="00F517E2">
              <w:rPr>
                <w:rFonts w:asciiTheme="majorHAnsi" w:hAnsiTheme="majorHAnsi"/>
              </w:rPr>
              <w:t>dekan FCHPT STU</w:t>
            </w:r>
          </w:p>
        </w:tc>
      </w:tr>
      <w:tr w:rsidR="0019783A" w:rsidRPr="00F517E2" w:rsidTr="0019783A">
        <w:tc>
          <w:tcPr>
            <w:tcW w:w="567" w:type="dxa"/>
          </w:tcPr>
          <w:p w:rsidR="0019783A" w:rsidRPr="00F517E2" w:rsidRDefault="0019783A" w:rsidP="00711505">
            <w:pPr>
              <w:jc w:val="both"/>
              <w:rPr>
                <w:rFonts w:asciiTheme="majorHAnsi" w:hAnsiTheme="majorHAnsi"/>
              </w:rPr>
            </w:pPr>
          </w:p>
        </w:tc>
        <w:tc>
          <w:tcPr>
            <w:tcW w:w="1844" w:type="dxa"/>
          </w:tcPr>
          <w:p w:rsidR="0019783A" w:rsidRPr="00F517E2" w:rsidRDefault="0019783A" w:rsidP="00711505">
            <w:pPr>
              <w:ind w:right="128"/>
              <w:rPr>
                <w:rFonts w:asciiTheme="majorHAnsi" w:hAnsiTheme="majorHAnsi"/>
              </w:rPr>
            </w:pPr>
            <w:r w:rsidRPr="00F517E2">
              <w:rPr>
                <w:rFonts w:asciiTheme="majorHAnsi" w:hAnsiTheme="majorHAnsi"/>
              </w:rPr>
              <w:t>Vedenie STU prerokovalo dňa:</w:t>
            </w:r>
          </w:p>
        </w:tc>
        <w:tc>
          <w:tcPr>
            <w:tcW w:w="7513" w:type="dxa"/>
          </w:tcPr>
          <w:p w:rsidR="0019783A" w:rsidRPr="00F517E2" w:rsidRDefault="0019783A" w:rsidP="00711505">
            <w:pPr>
              <w:rPr>
                <w:rFonts w:asciiTheme="majorHAnsi" w:hAnsiTheme="majorHAnsi"/>
              </w:rPr>
            </w:pPr>
            <w:r w:rsidRPr="00F517E2">
              <w:rPr>
                <w:rFonts w:asciiTheme="majorHAnsi" w:hAnsiTheme="majorHAnsi"/>
              </w:rPr>
              <w:t>27.09.2017</w:t>
            </w:r>
          </w:p>
        </w:tc>
      </w:tr>
    </w:tbl>
    <w:p w:rsidR="002E7DB7" w:rsidRPr="00F517E2" w:rsidRDefault="002E7DB7" w:rsidP="00A23EC1">
      <w:pPr>
        <w:jc w:val="both"/>
        <w:rPr>
          <w:rFonts w:asciiTheme="majorHAnsi" w:hAnsiTheme="majorHAnsi"/>
        </w:rPr>
      </w:pPr>
    </w:p>
    <w:p w:rsidR="007C07AD" w:rsidRDefault="007C07AD" w:rsidP="00A23EC1">
      <w:pPr>
        <w:jc w:val="both"/>
        <w:rPr>
          <w:rFonts w:asciiTheme="majorHAnsi" w:hAnsiTheme="majorHAnsi"/>
          <w:sz w:val="16"/>
          <w:szCs w:val="16"/>
        </w:rPr>
      </w:pPr>
    </w:p>
    <w:p w:rsidR="007C07AD" w:rsidRPr="00582C59" w:rsidRDefault="007C07AD" w:rsidP="00A23EC1">
      <w:pPr>
        <w:jc w:val="both"/>
        <w:rPr>
          <w:rFonts w:asciiTheme="majorHAnsi" w:hAnsiTheme="majorHAnsi"/>
          <w:sz w:val="16"/>
          <w:szCs w:val="16"/>
        </w:rPr>
      </w:pPr>
    </w:p>
    <w:tbl>
      <w:tblPr>
        <w:tblStyle w:val="Mriekatabuky"/>
        <w:tblW w:w="9924" w:type="dxa"/>
        <w:tblInd w:w="-885" w:type="dxa"/>
        <w:tblLayout w:type="fixed"/>
        <w:tblLook w:val="04A0" w:firstRow="1" w:lastRow="0" w:firstColumn="1" w:lastColumn="0" w:noHBand="0" w:noVBand="1"/>
      </w:tblPr>
      <w:tblGrid>
        <w:gridCol w:w="567"/>
        <w:gridCol w:w="1844"/>
        <w:gridCol w:w="7513"/>
      </w:tblGrid>
      <w:tr w:rsidR="0019783A" w:rsidRPr="0089639F" w:rsidTr="0019783A">
        <w:tc>
          <w:tcPr>
            <w:tcW w:w="567" w:type="dxa"/>
          </w:tcPr>
          <w:p w:rsidR="0019783A" w:rsidRPr="0089639F" w:rsidRDefault="0019783A" w:rsidP="00711505">
            <w:pPr>
              <w:ind w:left="360" w:hanging="326"/>
              <w:rPr>
                <w:rFonts w:asciiTheme="majorHAnsi" w:hAnsiTheme="majorHAnsi"/>
              </w:rPr>
            </w:pPr>
            <w:r w:rsidRPr="0089639F">
              <w:rPr>
                <w:rFonts w:asciiTheme="majorHAnsi" w:hAnsiTheme="majorHAnsi"/>
                <w:b/>
              </w:rPr>
              <w:t>17.</w:t>
            </w:r>
          </w:p>
        </w:tc>
        <w:tc>
          <w:tcPr>
            <w:tcW w:w="1844" w:type="dxa"/>
          </w:tcPr>
          <w:p w:rsidR="0019783A" w:rsidRPr="0089639F" w:rsidRDefault="0019783A" w:rsidP="00711505">
            <w:pPr>
              <w:jc w:val="both"/>
              <w:rPr>
                <w:rFonts w:asciiTheme="majorHAnsi" w:hAnsiTheme="majorHAnsi"/>
                <w:b/>
              </w:rPr>
            </w:pPr>
            <w:r w:rsidRPr="0089639F">
              <w:rPr>
                <w:rFonts w:asciiTheme="majorHAnsi" w:hAnsiTheme="majorHAnsi"/>
                <w:b/>
              </w:rPr>
              <w:t>Nájomca:</w:t>
            </w:r>
          </w:p>
        </w:tc>
        <w:tc>
          <w:tcPr>
            <w:tcW w:w="7513" w:type="dxa"/>
          </w:tcPr>
          <w:p w:rsidR="0019783A" w:rsidRPr="0089639F" w:rsidRDefault="0019783A" w:rsidP="00A71AC5">
            <w:pPr>
              <w:rPr>
                <w:rFonts w:asciiTheme="majorHAnsi" w:hAnsiTheme="majorHAnsi"/>
              </w:rPr>
            </w:pPr>
            <w:r w:rsidRPr="0089639F">
              <w:rPr>
                <w:rFonts w:asciiTheme="majorHAnsi" w:hAnsiTheme="majorHAnsi"/>
                <w:b/>
              </w:rPr>
              <w:t>Vydavateľstvo EUROSTAV, spol. s r. o.,</w:t>
            </w:r>
            <w:r w:rsidRPr="0089639F">
              <w:rPr>
                <w:rFonts w:asciiTheme="majorHAnsi" w:hAnsiTheme="majorHAnsi"/>
              </w:rPr>
              <w:t xml:space="preserve"> Nová 3, 831 03 Bratislava</w:t>
            </w:r>
          </w:p>
          <w:p w:rsidR="0019783A" w:rsidRPr="0089639F" w:rsidRDefault="0019783A" w:rsidP="00A71AC5">
            <w:pPr>
              <w:rPr>
                <w:rFonts w:asciiTheme="majorHAnsi" w:hAnsiTheme="majorHAnsi"/>
              </w:rPr>
            </w:pPr>
            <w:r w:rsidRPr="0089639F">
              <w:rPr>
                <w:rFonts w:asciiTheme="majorHAnsi" w:hAnsiTheme="majorHAnsi"/>
              </w:rPr>
              <w:t xml:space="preserve">nájomca je podnikateľom zapísaným v OR OS Bratislava I, oddiel č. </w:t>
            </w:r>
            <w:proofErr w:type="spellStart"/>
            <w:r w:rsidRPr="0089639F">
              <w:rPr>
                <w:rFonts w:asciiTheme="majorHAnsi" w:hAnsiTheme="majorHAnsi"/>
              </w:rPr>
              <w:t>Sro</w:t>
            </w:r>
            <w:proofErr w:type="spellEnd"/>
            <w:r w:rsidRPr="0089639F">
              <w:rPr>
                <w:rFonts w:asciiTheme="majorHAnsi" w:hAnsiTheme="majorHAnsi"/>
              </w:rPr>
              <w:t xml:space="preserve">, </w:t>
            </w:r>
            <w:proofErr w:type="spellStart"/>
            <w:r w:rsidRPr="0089639F">
              <w:rPr>
                <w:rFonts w:asciiTheme="majorHAnsi" w:hAnsiTheme="majorHAnsi"/>
              </w:rPr>
              <w:t>vl</w:t>
            </w:r>
            <w:proofErr w:type="spellEnd"/>
            <w:r w:rsidRPr="0089639F">
              <w:rPr>
                <w:rFonts w:asciiTheme="majorHAnsi" w:hAnsiTheme="majorHAnsi"/>
              </w:rPr>
              <w:t xml:space="preserve">. </w:t>
            </w:r>
            <w:r w:rsidRPr="0089639F">
              <w:rPr>
                <w:rFonts w:asciiTheme="majorHAnsi" w:hAnsiTheme="majorHAnsi"/>
              </w:rPr>
              <w:lastRenderedPageBreak/>
              <w:t>č. 8895/B.  </w:t>
            </w:r>
          </w:p>
        </w:tc>
      </w:tr>
      <w:tr w:rsidR="0019783A" w:rsidRPr="0089639F" w:rsidTr="0019783A">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Predmet nájmu:</w:t>
            </w:r>
          </w:p>
        </w:tc>
        <w:tc>
          <w:tcPr>
            <w:tcW w:w="7513" w:type="dxa"/>
          </w:tcPr>
          <w:p w:rsidR="0019783A" w:rsidRPr="0089639F" w:rsidRDefault="0019783A" w:rsidP="00A71AC5">
            <w:pPr>
              <w:jc w:val="both"/>
              <w:rPr>
                <w:rFonts w:asciiTheme="majorHAnsi" w:hAnsiTheme="majorHAnsi"/>
              </w:rPr>
            </w:pPr>
            <w:r w:rsidRPr="0089639F">
              <w:rPr>
                <w:rFonts w:asciiTheme="majorHAnsi" w:hAnsiTheme="majorHAnsi"/>
                <w:b/>
              </w:rPr>
              <w:t>dočasne nepotrebný majetok</w:t>
            </w:r>
            <w:r w:rsidRPr="0089639F">
              <w:rPr>
                <w:rFonts w:asciiTheme="majorHAnsi" w:hAnsiTheme="majorHAnsi"/>
              </w:rPr>
              <w:t>, nebytové priestory (NP) nachádzajúce sa v budove FA STU, Námestie Slobody 19, Bratislava a to: miestnosť č. 37 – predajňa skrípt a odbornej literatúry o výmere 43,50m</w:t>
            </w:r>
            <w:r w:rsidRPr="0089639F">
              <w:rPr>
                <w:rFonts w:asciiTheme="majorHAnsi" w:hAnsiTheme="majorHAnsi"/>
                <w:vertAlign w:val="superscript"/>
              </w:rPr>
              <w:t xml:space="preserve">2  </w:t>
            </w:r>
            <w:r w:rsidRPr="0089639F">
              <w:rPr>
                <w:rFonts w:asciiTheme="majorHAnsi" w:hAnsiTheme="majorHAnsi"/>
              </w:rPr>
              <w:t>a miestnosť č. 027 – sklad o výmere 5,37m</w:t>
            </w:r>
            <w:r w:rsidRPr="0089639F">
              <w:rPr>
                <w:rFonts w:asciiTheme="majorHAnsi" w:hAnsiTheme="majorHAnsi"/>
                <w:vertAlign w:val="superscript"/>
              </w:rPr>
              <w:t>2</w:t>
            </w:r>
          </w:p>
          <w:p w:rsidR="0019783A" w:rsidRPr="0089639F" w:rsidRDefault="0019783A" w:rsidP="00A71AC5">
            <w:pPr>
              <w:jc w:val="both"/>
              <w:rPr>
                <w:rFonts w:asciiTheme="majorHAnsi" w:hAnsiTheme="majorHAnsi"/>
              </w:rPr>
            </w:pPr>
            <w:r w:rsidRPr="0089639F">
              <w:rPr>
                <w:rFonts w:asciiTheme="majorHAnsi" w:hAnsiTheme="majorHAnsi"/>
              </w:rPr>
              <w:t xml:space="preserve">predmet nájmu spolu je </w:t>
            </w:r>
            <w:r w:rsidRPr="0089639F">
              <w:rPr>
                <w:rFonts w:asciiTheme="majorHAnsi" w:hAnsiTheme="majorHAnsi"/>
                <w:b/>
              </w:rPr>
              <w:t>48,87m</w:t>
            </w:r>
            <w:r w:rsidRPr="0089639F">
              <w:rPr>
                <w:rFonts w:asciiTheme="majorHAnsi" w:hAnsiTheme="majorHAnsi"/>
                <w:b/>
                <w:vertAlign w:val="superscript"/>
              </w:rPr>
              <w:t>2</w:t>
            </w:r>
            <w:r w:rsidRPr="0089639F">
              <w:rPr>
                <w:rFonts w:asciiTheme="majorHAnsi" w:hAnsiTheme="majorHAnsi"/>
                <w:b/>
              </w:rPr>
              <w:t>.</w:t>
            </w:r>
          </w:p>
        </w:tc>
      </w:tr>
      <w:tr w:rsidR="0019783A" w:rsidRPr="0089639F" w:rsidTr="0019783A">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Účel nájmu:</w:t>
            </w:r>
          </w:p>
        </w:tc>
        <w:tc>
          <w:tcPr>
            <w:tcW w:w="7513" w:type="dxa"/>
          </w:tcPr>
          <w:p w:rsidR="0019783A" w:rsidRPr="0089639F" w:rsidRDefault="0019783A" w:rsidP="00A71AC5">
            <w:pPr>
              <w:rPr>
                <w:rFonts w:asciiTheme="majorHAnsi" w:hAnsiTheme="majorHAnsi"/>
              </w:rPr>
            </w:pPr>
            <w:r w:rsidRPr="0089639F">
              <w:rPr>
                <w:rFonts w:asciiTheme="majorHAnsi" w:hAnsiTheme="majorHAnsi"/>
              </w:rPr>
              <w:t>predaj odbornej literatúry a skrípt</w:t>
            </w:r>
          </w:p>
        </w:tc>
      </w:tr>
      <w:tr w:rsidR="0019783A" w:rsidRPr="0089639F" w:rsidTr="0019783A">
        <w:trPr>
          <w:trHeight w:val="259"/>
        </w:trPr>
        <w:tc>
          <w:tcPr>
            <w:tcW w:w="567" w:type="dxa"/>
          </w:tcPr>
          <w:p w:rsidR="0019783A" w:rsidRPr="0089639F" w:rsidRDefault="0019783A" w:rsidP="00711505">
            <w:pPr>
              <w:jc w:val="both"/>
              <w:rPr>
                <w:rFonts w:asciiTheme="majorHAnsi" w:hAnsiTheme="majorHAnsi"/>
              </w:rPr>
            </w:pPr>
          </w:p>
        </w:tc>
        <w:tc>
          <w:tcPr>
            <w:tcW w:w="1844" w:type="dxa"/>
            <w:tcBorders>
              <w:bottom w:val="single" w:sz="4" w:space="0" w:color="auto"/>
            </w:tcBorders>
          </w:tcPr>
          <w:p w:rsidR="0019783A" w:rsidRPr="0089639F" w:rsidRDefault="0019783A" w:rsidP="00711505">
            <w:pPr>
              <w:jc w:val="both"/>
              <w:rPr>
                <w:rFonts w:asciiTheme="majorHAnsi" w:hAnsiTheme="majorHAnsi"/>
              </w:rPr>
            </w:pPr>
            <w:r w:rsidRPr="0089639F">
              <w:rPr>
                <w:rFonts w:asciiTheme="majorHAnsi" w:hAnsiTheme="majorHAnsi"/>
              </w:rPr>
              <w:t>Doba nájmu:</w:t>
            </w:r>
          </w:p>
        </w:tc>
        <w:tc>
          <w:tcPr>
            <w:tcW w:w="7513" w:type="dxa"/>
          </w:tcPr>
          <w:p w:rsidR="0019783A" w:rsidRPr="0089639F" w:rsidRDefault="0019783A" w:rsidP="00A71AC5">
            <w:pPr>
              <w:rPr>
                <w:rFonts w:asciiTheme="majorHAnsi" w:hAnsiTheme="majorHAnsi"/>
              </w:rPr>
            </w:pPr>
            <w:r w:rsidRPr="0089639F">
              <w:rPr>
                <w:rFonts w:asciiTheme="majorHAnsi" w:hAnsiTheme="majorHAnsi"/>
              </w:rPr>
              <w:t>od 01.01.2018 do 31.12.2022</w:t>
            </w:r>
          </w:p>
        </w:tc>
      </w:tr>
      <w:tr w:rsidR="0019783A" w:rsidRPr="0089639F" w:rsidTr="0019783A">
        <w:tc>
          <w:tcPr>
            <w:tcW w:w="567" w:type="dxa"/>
            <w:tcBorders>
              <w:right w:val="single" w:sz="4" w:space="0" w:color="auto"/>
            </w:tcBorders>
          </w:tcPr>
          <w:p w:rsidR="0019783A" w:rsidRPr="0089639F" w:rsidRDefault="0019783A" w:rsidP="00711505">
            <w:pPr>
              <w:jc w:val="both"/>
              <w:rPr>
                <w:rFonts w:asciiTheme="majorHAnsi" w:hAnsiTheme="majorHAnsi"/>
                <w:strike/>
              </w:rPr>
            </w:pPr>
          </w:p>
        </w:tc>
        <w:tc>
          <w:tcPr>
            <w:tcW w:w="1844" w:type="dxa"/>
            <w:tcBorders>
              <w:left w:val="single" w:sz="4" w:space="0" w:color="auto"/>
              <w:right w:val="single" w:sz="4" w:space="0" w:color="auto"/>
            </w:tcBorders>
          </w:tcPr>
          <w:p w:rsidR="0019783A" w:rsidRPr="0089639F" w:rsidRDefault="0019783A" w:rsidP="00711505">
            <w:pPr>
              <w:jc w:val="both"/>
              <w:rPr>
                <w:rFonts w:asciiTheme="majorHAnsi" w:hAnsiTheme="majorHAnsi"/>
              </w:rPr>
            </w:pPr>
            <w:r w:rsidRPr="0089639F">
              <w:rPr>
                <w:rFonts w:asciiTheme="majorHAnsi" w:hAnsiTheme="majorHAnsi"/>
              </w:rPr>
              <w:t>Nájomné:</w:t>
            </w:r>
          </w:p>
        </w:tc>
        <w:tc>
          <w:tcPr>
            <w:tcW w:w="7513" w:type="dxa"/>
            <w:tcBorders>
              <w:left w:val="single" w:sz="4" w:space="0" w:color="auto"/>
              <w:right w:val="single" w:sz="4" w:space="0" w:color="auto"/>
            </w:tcBorders>
          </w:tcPr>
          <w:p w:rsidR="0019783A" w:rsidRPr="0089639F" w:rsidRDefault="0019783A" w:rsidP="00A71AC5">
            <w:pPr>
              <w:jc w:val="both"/>
              <w:rPr>
                <w:rFonts w:asciiTheme="majorHAnsi" w:hAnsiTheme="majorHAnsi"/>
              </w:rPr>
            </w:pPr>
            <w:r w:rsidRPr="0089639F">
              <w:rPr>
                <w:rFonts w:asciiTheme="majorHAnsi" w:hAnsiTheme="majorHAnsi"/>
              </w:rPr>
              <w:t>predajňa  22,0 €/m</w:t>
            </w:r>
            <w:r w:rsidRPr="0089639F">
              <w:rPr>
                <w:rFonts w:asciiTheme="majorHAnsi" w:hAnsiTheme="majorHAnsi"/>
                <w:vertAlign w:val="superscript"/>
              </w:rPr>
              <w:t>2</w:t>
            </w:r>
            <w:r w:rsidRPr="0089639F">
              <w:rPr>
                <w:rFonts w:asciiTheme="majorHAnsi" w:hAnsiTheme="majorHAnsi"/>
              </w:rPr>
              <w:t xml:space="preserve">/rok – 957,00 € a sklad  20,0 €/m2/rok – 107,40 € ,  </w:t>
            </w:r>
            <w:r w:rsidRPr="0089639F">
              <w:rPr>
                <w:rFonts w:asciiTheme="majorHAnsi" w:hAnsiTheme="majorHAnsi"/>
                <w:b/>
              </w:rPr>
              <w:t>t. j. spolu ročne 1 064,40 €,</w:t>
            </w:r>
          </w:p>
          <w:p w:rsidR="0019783A" w:rsidRPr="0089639F" w:rsidRDefault="0019783A" w:rsidP="00A71AC5">
            <w:pPr>
              <w:jc w:val="both"/>
              <w:rPr>
                <w:rFonts w:asciiTheme="majorHAnsi" w:hAnsiTheme="majorHAnsi"/>
              </w:rPr>
            </w:pPr>
            <w:r w:rsidRPr="0089639F">
              <w:rPr>
                <w:rFonts w:asciiTheme="majorHAnsi" w:hAnsiTheme="majorHAnsi"/>
              </w:rPr>
              <w:t>nájomné hradí nájomca štvrťročne vopred vždy k 15. dňu prvého mesiaca daného štvrťroka vo výške  266,10 €,</w:t>
            </w:r>
          </w:p>
          <w:p w:rsidR="0019783A" w:rsidRPr="0089639F" w:rsidRDefault="0019783A" w:rsidP="00A71AC5">
            <w:pPr>
              <w:jc w:val="both"/>
              <w:rPr>
                <w:rFonts w:asciiTheme="majorHAnsi" w:hAnsiTheme="majorHAnsi"/>
              </w:rPr>
            </w:pPr>
            <w:r w:rsidRPr="0089639F">
              <w:rPr>
                <w:rFonts w:asciiTheme="majorHAnsi" w:hAnsiTheme="majorHAnsi"/>
              </w:rPr>
              <w:t>nájomné je v súlade so smernicou</w:t>
            </w:r>
            <w:r w:rsidRPr="0089639F">
              <w:rPr>
                <w:rFonts w:asciiTheme="majorHAnsi" w:hAnsiTheme="majorHAnsi"/>
                <w:vertAlign w:val="superscript"/>
              </w:rPr>
              <w:t>1</w:t>
            </w:r>
            <w:r w:rsidRPr="0089639F">
              <w:rPr>
                <w:rFonts w:asciiTheme="majorHAnsi" w:hAnsiTheme="majorHAnsi"/>
              </w:rPr>
              <w:t xml:space="preserve">. </w:t>
            </w:r>
          </w:p>
        </w:tc>
      </w:tr>
      <w:tr w:rsidR="0019783A" w:rsidRPr="0089639F" w:rsidTr="0019783A">
        <w:trPr>
          <w:trHeight w:val="50"/>
        </w:trPr>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Náklady za služby:</w:t>
            </w:r>
          </w:p>
        </w:tc>
        <w:tc>
          <w:tcPr>
            <w:tcW w:w="7513" w:type="dxa"/>
          </w:tcPr>
          <w:p w:rsidR="0019783A" w:rsidRPr="0089639F" w:rsidRDefault="0019783A" w:rsidP="00A71AC5">
            <w:pPr>
              <w:pStyle w:val="Zkladntext"/>
              <w:rPr>
                <w:rFonts w:asciiTheme="majorHAnsi" w:hAnsiTheme="majorHAnsi"/>
                <w:szCs w:val="24"/>
              </w:rPr>
            </w:pPr>
            <w:r w:rsidRPr="0089639F">
              <w:rPr>
                <w:rFonts w:asciiTheme="majorHAnsi" w:hAnsiTheme="majorHAnsi"/>
                <w:szCs w:val="24"/>
              </w:rPr>
              <w:t>nad rámec nájomného hradí nájomca sumu za dodávku energií a služieb spojených s nájmom a to paušálnou sumou vypočítanou útvarom energetiky R-STU úmernou k ploche prenajatého  NP voči celkovej výmere FA STU čo predstavuje 0,382% celkových nákladov.</w:t>
            </w:r>
          </w:p>
        </w:tc>
      </w:tr>
      <w:tr w:rsidR="0019783A" w:rsidRPr="0089639F" w:rsidTr="0019783A">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Predkladá:</w:t>
            </w:r>
          </w:p>
        </w:tc>
        <w:tc>
          <w:tcPr>
            <w:tcW w:w="7513" w:type="dxa"/>
          </w:tcPr>
          <w:p w:rsidR="0019783A" w:rsidRPr="0089639F" w:rsidRDefault="0019783A" w:rsidP="00A71AC5">
            <w:pPr>
              <w:ind w:left="720" w:hanging="720"/>
              <w:rPr>
                <w:rFonts w:asciiTheme="majorHAnsi" w:hAnsiTheme="majorHAnsi"/>
              </w:rPr>
            </w:pPr>
            <w:r w:rsidRPr="0089639F">
              <w:rPr>
                <w:rFonts w:asciiTheme="majorHAnsi" w:hAnsiTheme="majorHAnsi"/>
              </w:rPr>
              <w:t>dekanka FA  STU</w:t>
            </w:r>
          </w:p>
        </w:tc>
      </w:tr>
      <w:tr w:rsidR="0019783A" w:rsidRPr="0089639F" w:rsidTr="0019783A">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ind w:right="128"/>
              <w:rPr>
                <w:rFonts w:asciiTheme="majorHAnsi" w:hAnsiTheme="majorHAnsi"/>
              </w:rPr>
            </w:pPr>
            <w:r w:rsidRPr="0089639F">
              <w:rPr>
                <w:rFonts w:asciiTheme="majorHAnsi" w:hAnsiTheme="majorHAnsi"/>
              </w:rPr>
              <w:t>Vedenie STU prerokovalo dňa:</w:t>
            </w:r>
          </w:p>
        </w:tc>
        <w:tc>
          <w:tcPr>
            <w:tcW w:w="7513" w:type="dxa"/>
          </w:tcPr>
          <w:p w:rsidR="0019783A" w:rsidRPr="0089639F" w:rsidRDefault="0019783A" w:rsidP="00711505">
            <w:pPr>
              <w:rPr>
                <w:rFonts w:asciiTheme="majorHAnsi" w:hAnsiTheme="majorHAnsi"/>
              </w:rPr>
            </w:pPr>
            <w:r w:rsidRPr="0089639F">
              <w:rPr>
                <w:rFonts w:asciiTheme="majorHAnsi" w:hAnsiTheme="majorHAnsi"/>
              </w:rPr>
              <w:t>11.10.2017</w:t>
            </w:r>
          </w:p>
        </w:tc>
      </w:tr>
    </w:tbl>
    <w:p w:rsidR="002E7DB7" w:rsidRPr="0089639F" w:rsidRDefault="002E7DB7" w:rsidP="00A23EC1">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19783A" w:rsidRPr="0089639F" w:rsidTr="0019783A">
        <w:tc>
          <w:tcPr>
            <w:tcW w:w="567" w:type="dxa"/>
          </w:tcPr>
          <w:p w:rsidR="0019783A" w:rsidRPr="0089639F" w:rsidRDefault="0019783A" w:rsidP="00041CE7">
            <w:pPr>
              <w:ind w:left="360" w:hanging="326"/>
              <w:rPr>
                <w:rFonts w:asciiTheme="majorHAnsi" w:hAnsiTheme="majorHAnsi"/>
              </w:rPr>
            </w:pPr>
            <w:r w:rsidRPr="0089639F">
              <w:rPr>
                <w:rFonts w:asciiTheme="majorHAnsi" w:hAnsiTheme="majorHAnsi"/>
                <w:b/>
              </w:rPr>
              <w:t>18.</w:t>
            </w:r>
          </w:p>
        </w:tc>
        <w:tc>
          <w:tcPr>
            <w:tcW w:w="1844" w:type="dxa"/>
          </w:tcPr>
          <w:p w:rsidR="0019783A" w:rsidRPr="0089639F" w:rsidRDefault="0019783A" w:rsidP="00711505">
            <w:pPr>
              <w:jc w:val="both"/>
              <w:rPr>
                <w:rFonts w:asciiTheme="majorHAnsi" w:hAnsiTheme="majorHAnsi"/>
                <w:b/>
              </w:rPr>
            </w:pPr>
            <w:r w:rsidRPr="0089639F">
              <w:rPr>
                <w:rFonts w:asciiTheme="majorHAnsi" w:hAnsiTheme="majorHAnsi"/>
                <w:b/>
              </w:rPr>
              <w:t>Nájomca:</w:t>
            </w:r>
          </w:p>
        </w:tc>
        <w:tc>
          <w:tcPr>
            <w:tcW w:w="7513" w:type="dxa"/>
          </w:tcPr>
          <w:p w:rsidR="0019783A" w:rsidRPr="0089639F" w:rsidRDefault="0019783A" w:rsidP="00A71AC5">
            <w:pPr>
              <w:rPr>
                <w:rFonts w:asciiTheme="majorHAnsi" w:hAnsiTheme="majorHAnsi"/>
              </w:rPr>
            </w:pPr>
            <w:proofErr w:type="spellStart"/>
            <w:r w:rsidRPr="0089639F">
              <w:rPr>
                <w:rFonts w:asciiTheme="majorHAnsi" w:hAnsiTheme="majorHAnsi"/>
                <w:b/>
              </w:rPr>
              <w:t>Naďa</w:t>
            </w:r>
            <w:proofErr w:type="spellEnd"/>
            <w:r w:rsidRPr="0089639F">
              <w:rPr>
                <w:rFonts w:asciiTheme="majorHAnsi" w:hAnsiTheme="majorHAnsi"/>
                <w:b/>
              </w:rPr>
              <w:t xml:space="preserve"> Albertova, </w:t>
            </w:r>
            <w:proofErr w:type="spellStart"/>
            <w:r w:rsidRPr="0089639F">
              <w:rPr>
                <w:rFonts w:asciiTheme="majorHAnsi" w:hAnsiTheme="majorHAnsi"/>
              </w:rPr>
              <w:t>Wilsonova</w:t>
            </w:r>
            <w:proofErr w:type="spellEnd"/>
            <w:r w:rsidRPr="0089639F">
              <w:rPr>
                <w:rFonts w:asciiTheme="majorHAnsi" w:hAnsiTheme="majorHAnsi"/>
              </w:rPr>
              <w:t xml:space="preserve"> 2, 811 07 Bratislava, </w:t>
            </w:r>
          </w:p>
          <w:p w:rsidR="0019783A" w:rsidRPr="0089639F" w:rsidRDefault="0019783A" w:rsidP="00A71AC5">
            <w:pPr>
              <w:rPr>
                <w:rFonts w:asciiTheme="majorHAnsi" w:hAnsiTheme="majorHAnsi"/>
              </w:rPr>
            </w:pPr>
            <w:r w:rsidRPr="0089639F">
              <w:rPr>
                <w:rFonts w:asciiTheme="majorHAnsi" w:hAnsiTheme="majorHAnsi"/>
              </w:rPr>
              <w:t xml:space="preserve">nájomca je zapísaný  na OÚ Bratislava, odbor </w:t>
            </w:r>
            <w:proofErr w:type="spellStart"/>
            <w:r w:rsidRPr="0089639F">
              <w:rPr>
                <w:rFonts w:asciiTheme="majorHAnsi" w:hAnsiTheme="majorHAnsi"/>
              </w:rPr>
              <w:t>živn</w:t>
            </w:r>
            <w:proofErr w:type="spellEnd"/>
            <w:r w:rsidRPr="0089639F">
              <w:rPr>
                <w:rFonts w:asciiTheme="majorHAnsi" w:hAnsiTheme="majorHAnsi"/>
              </w:rPr>
              <w:t xml:space="preserve">. podnikania reg. č. 101-4326. </w:t>
            </w:r>
          </w:p>
        </w:tc>
      </w:tr>
      <w:tr w:rsidR="0019783A" w:rsidRPr="0089639F" w:rsidTr="0019783A">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Predmet nájmu:</w:t>
            </w:r>
          </w:p>
        </w:tc>
        <w:tc>
          <w:tcPr>
            <w:tcW w:w="7513" w:type="dxa"/>
          </w:tcPr>
          <w:p w:rsidR="0019783A" w:rsidRPr="0089639F" w:rsidRDefault="0019783A" w:rsidP="00A71AC5">
            <w:pPr>
              <w:pStyle w:val="Odsekzoznamu"/>
              <w:ind w:left="644" w:hanging="644"/>
              <w:jc w:val="both"/>
              <w:rPr>
                <w:rFonts w:asciiTheme="majorHAnsi" w:hAnsiTheme="majorHAnsi"/>
              </w:rPr>
            </w:pPr>
            <w:r w:rsidRPr="0089639F">
              <w:rPr>
                <w:rFonts w:asciiTheme="majorHAnsi" w:hAnsiTheme="majorHAnsi"/>
                <w:b/>
              </w:rPr>
              <w:t>dodatkom č. 1</w:t>
            </w:r>
            <w:r w:rsidRPr="0089639F">
              <w:rPr>
                <w:rFonts w:asciiTheme="majorHAnsi" w:hAnsiTheme="majorHAnsi"/>
              </w:rPr>
              <w:t xml:space="preserve"> k NZ č. 9704/0031/15; č. 81/2015 R-STU sa predlžuje doba</w:t>
            </w:r>
          </w:p>
          <w:p w:rsidR="0019783A" w:rsidRPr="0089639F" w:rsidRDefault="0019783A" w:rsidP="00A71AC5">
            <w:pPr>
              <w:pStyle w:val="Odsekzoznamu"/>
              <w:ind w:left="644" w:hanging="644"/>
              <w:jc w:val="both"/>
              <w:rPr>
                <w:rFonts w:asciiTheme="majorHAnsi" w:hAnsiTheme="majorHAnsi"/>
              </w:rPr>
            </w:pPr>
            <w:r w:rsidRPr="0089639F">
              <w:rPr>
                <w:rFonts w:asciiTheme="majorHAnsi" w:hAnsiTheme="majorHAnsi"/>
              </w:rPr>
              <w:t>nájmu; dočasne nepotrebný majetok, nebytový priestor nachádzajúci sa</w:t>
            </w:r>
          </w:p>
          <w:p w:rsidR="0019783A" w:rsidRPr="0089639F" w:rsidRDefault="0019783A" w:rsidP="00A71AC5">
            <w:pPr>
              <w:pStyle w:val="Odsekzoznamu"/>
              <w:ind w:left="644" w:hanging="644"/>
              <w:jc w:val="both"/>
              <w:rPr>
                <w:rFonts w:asciiTheme="majorHAnsi" w:hAnsiTheme="majorHAnsi"/>
              </w:rPr>
            </w:pPr>
            <w:r w:rsidRPr="0089639F">
              <w:rPr>
                <w:rFonts w:asciiTheme="majorHAnsi" w:hAnsiTheme="majorHAnsi"/>
              </w:rPr>
              <w:t>v ŠD N. B ,</w:t>
            </w:r>
            <w:proofErr w:type="spellStart"/>
            <w:r w:rsidRPr="0089639F">
              <w:rPr>
                <w:rFonts w:asciiTheme="majorHAnsi" w:hAnsiTheme="majorHAnsi"/>
              </w:rPr>
              <w:t>Wilsonova</w:t>
            </w:r>
            <w:proofErr w:type="spellEnd"/>
            <w:r w:rsidRPr="0089639F">
              <w:rPr>
                <w:rFonts w:asciiTheme="majorHAnsi" w:hAnsiTheme="majorHAnsi"/>
              </w:rPr>
              <w:t xml:space="preserve"> 6, Bratislava – skladový priestor, miestnosť č. 02NB-</w:t>
            </w:r>
          </w:p>
          <w:p w:rsidR="0019783A" w:rsidRPr="0089639F" w:rsidRDefault="0019783A" w:rsidP="00A71AC5">
            <w:pPr>
              <w:pStyle w:val="Odsekzoznamu"/>
              <w:ind w:left="644" w:hanging="644"/>
              <w:jc w:val="both"/>
              <w:rPr>
                <w:rFonts w:asciiTheme="majorHAnsi" w:hAnsiTheme="majorHAnsi"/>
              </w:rPr>
            </w:pPr>
            <w:r w:rsidRPr="0089639F">
              <w:rPr>
                <w:rFonts w:asciiTheme="majorHAnsi" w:hAnsiTheme="majorHAnsi"/>
              </w:rPr>
              <w:t>1 025 o výmere 13,50m</w:t>
            </w:r>
            <w:r w:rsidRPr="0089639F">
              <w:rPr>
                <w:rFonts w:asciiTheme="majorHAnsi" w:hAnsiTheme="majorHAnsi"/>
                <w:vertAlign w:val="superscript"/>
              </w:rPr>
              <w:t xml:space="preserve">2 </w:t>
            </w:r>
            <w:r w:rsidRPr="0089639F">
              <w:rPr>
                <w:rFonts w:asciiTheme="majorHAnsi" w:hAnsiTheme="majorHAnsi"/>
              </w:rPr>
              <w:t xml:space="preserve">  </w:t>
            </w:r>
            <w:r w:rsidRPr="0089639F">
              <w:rPr>
                <w:rFonts w:asciiTheme="majorHAnsi" w:hAnsiTheme="majorHAnsi"/>
                <w:b/>
              </w:rPr>
              <w:t>do 31.12.2020.</w:t>
            </w:r>
          </w:p>
          <w:p w:rsidR="0019783A" w:rsidRPr="0089639F" w:rsidRDefault="0019783A" w:rsidP="00A71AC5">
            <w:pPr>
              <w:jc w:val="both"/>
              <w:rPr>
                <w:rFonts w:asciiTheme="majorHAnsi" w:hAnsiTheme="majorHAnsi"/>
              </w:rPr>
            </w:pPr>
            <w:r w:rsidRPr="0089639F">
              <w:rPr>
                <w:rFonts w:asciiTheme="majorHAnsi" w:hAnsiTheme="majorHAnsi"/>
              </w:rPr>
              <w:t>predmet nájmu spolu vo výmere</w:t>
            </w:r>
            <w:r w:rsidRPr="0089639F">
              <w:rPr>
                <w:rFonts w:asciiTheme="majorHAnsi" w:hAnsiTheme="majorHAnsi"/>
                <w:b/>
              </w:rPr>
              <w:t>: 13,50 m</w:t>
            </w:r>
            <w:r w:rsidRPr="0089639F">
              <w:rPr>
                <w:rFonts w:asciiTheme="majorHAnsi" w:hAnsiTheme="majorHAnsi"/>
                <w:b/>
                <w:vertAlign w:val="superscript"/>
              </w:rPr>
              <w:t>2</w:t>
            </w:r>
            <w:r w:rsidRPr="0089639F">
              <w:rPr>
                <w:rFonts w:asciiTheme="majorHAnsi" w:hAnsiTheme="majorHAnsi"/>
              </w:rPr>
              <w:t xml:space="preserve"> .  </w:t>
            </w:r>
          </w:p>
        </w:tc>
      </w:tr>
      <w:tr w:rsidR="0019783A" w:rsidRPr="0089639F" w:rsidTr="0019783A">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Účel nájmu:</w:t>
            </w:r>
          </w:p>
        </w:tc>
        <w:tc>
          <w:tcPr>
            <w:tcW w:w="7513" w:type="dxa"/>
          </w:tcPr>
          <w:p w:rsidR="0019783A" w:rsidRPr="0089639F" w:rsidRDefault="0019783A" w:rsidP="00A71AC5">
            <w:pPr>
              <w:rPr>
                <w:rFonts w:asciiTheme="majorHAnsi" w:hAnsiTheme="majorHAnsi"/>
              </w:rPr>
            </w:pPr>
            <w:r w:rsidRPr="0089639F">
              <w:rPr>
                <w:rFonts w:asciiTheme="majorHAnsi" w:hAnsiTheme="majorHAnsi"/>
              </w:rPr>
              <w:t>dielňa na výrobu drobných aranžérskych predmetov.</w:t>
            </w:r>
          </w:p>
        </w:tc>
      </w:tr>
      <w:tr w:rsidR="0019783A" w:rsidRPr="0089639F" w:rsidTr="0019783A">
        <w:trPr>
          <w:trHeight w:val="259"/>
        </w:trPr>
        <w:tc>
          <w:tcPr>
            <w:tcW w:w="567" w:type="dxa"/>
          </w:tcPr>
          <w:p w:rsidR="0019783A" w:rsidRPr="0089639F" w:rsidRDefault="0019783A" w:rsidP="00711505">
            <w:pPr>
              <w:jc w:val="both"/>
              <w:rPr>
                <w:rFonts w:asciiTheme="majorHAnsi" w:hAnsiTheme="majorHAnsi"/>
              </w:rPr>
            </w:pPr>
          </w:p>
        </w:tc>
        <w:tc>
          <w:tcPr>
            <w:tcW w:w="1844" w:type="dxa"/>
            <w:tcBorders>
              <w:bottom w:val="single" w:sz="4" w:space="0" w:color="auto"/>
            </w:tcBorders>
          </w:tcPr>
          <w:p w:rsidR="0019783A" w:rsidRPr="0089639F" w:rsidRDefault="0019783A" w:rsidP="00711505">
            <w:pPr>
              <w:jc w:val="both"/>
              <w:rPr>
                <w:rFonts w:asciiTheme="majorHAnsi" w:hAnsiTheme="majorHAnsi"/>
              </w:rPr>
            </w:pPr>
            <w:r w:rsidRPr="0089639F">
              <w:rPr>
                <w:rFonts w:asciiTheme="majorHAnsi" w:hAnsiTheme="majorHAnsi"/>
              </w:rPr>
              <w:t>Doba nájmu:</w:t>
            </w:r>
          </w:p>
        </w:tc>
        <w:tc>
          <w:tcPr>
            <w:tcW w:w="7513" w:type="dxa"/>
          </w:tcPr>
          <w:p w:rsidR="0019783A" w:rsidRPr="0089639F" w:rsidRDefault="0019783A" w:rsidP="00A71AC5">
            <w:pPr>
              <w:rPr>
                <w:rFonts w:asciiTheme="majorHAnsi" w:hAnsiTheme="majorHAnsi"/>
              </w:rPr>
            </w:pPr>
            <w:r w:rsidRPr="0089639F">
              <w:rPr>
                <w:rFonts w:asciiTheme="majorHAnsi" w:hAnsiTheme="majorHAnsi"/>
              </w:rPr>
              <w:t>od 01.01.2018 do 31.12.2020</w:t>
            </w:r>
          </w:p>
        </w:tc>
      </w:tr>
      <w:tr w:rsidR="0019783A" w:rsidRPr="0089639F" w:rsidTr="0019783A">
        <w:tc>
          <w:tcPr>
            <w:tcW w:w="567" w:type="dxa"/>
            <w:tcBorders>
              <w:right w:val="single" w:sz="4" w:space="0" w:color="auto"/>
            </w:tcBorders>
          </w:tcPr>
          <w:p w:rsidR="0019783A" w:rsidRPr="0089639F" w:rsidRDefault="0019783A" w:rsidP="00711505">
            <w:pPr>
              <w:jc w:val="both"/>
              <w:rPr>
                <w:rFonts w:asciiTheme="majorHAnsi" w:hAnsiTheme="majorHAnsi"/>
                <w:strike/>
              </w:rPr>
            </w:pPr>
          </w:p>
        </w:tc>
        <w:tc>
          <w:tcPr>
            <w:tcW w:w="1844" w:type="dxa"/>
            <w:tcBorders>
              <w:left w:val="single" w:sz="4" w:space="0" w:color="auto"/>
              <w:right w:val="single" w:sz="4" w:space="0" w:color="auto"/>
            </w:tcBorders>
          </w:tcPr>
          <w:p w:rsidR="0019783A" w:rsidRPr="0089639F" w:rsidRDefault="0019783A" w:rsidP="00711505">
            <w:pPr>
              <w:jc w:val="both"/>
              <w:rPr>
                <w:rFonts w:asciiTheme="majorHAnsi" w:hAnsiTheme="majorHAnsi"/>
              </w:rPr>
            </w:pPr>
            <w:r w:rsidRPr="0089639F">
              <w:rPr>
                <w:rFonts w:asciiTheme="majorHAnsi" w:hAnsiTheme="majorHAnsi"/>
              </w:rPr>
              <w:t>Nájomné:</w:t>
            </w:r>
          </w:p>
        </w:tc>
        <w:tc>
          <w:tcPr>
            <w:tcW w:w="7513" w:type="dxa"/>
            <w:tcBorders>
              <w:left w:val="single" w:sz="4" w:space="0" w:color="auto"/>
              <w:right w:val="single" w:sz="4" w:space="0" w:color="auto"/>
            </w:tcBorders>
          </w:tcPr>
          <w:p w:rsidR="0019783A" w:rsidRPr="0089639F" w:rsidRDefault="0019783A" w:rsidP="00A71AC5">
            <w:pPr>
              <w:jc w:val="both"/>
              <w:rPr>
                <w:rFonts w:asciiTheme="majorHAnsi" w:hAnsiTheme="majorHAnsi"/>
              </w:rPr>
            </w:pPr>
            <w:r w:rsidRPr="0089639F">
              <w:rPr>
                <w:rFonts w:asciiTheme="majorHAnsi" w:hAnsiTheme="majorHAnsi"/>
              </w:rPr>
              <w:t xml:space="preserve">sklad 20,00€/m2/rok,  </w:t>
            </w:r>
            <w:r w:rsidRPr="0089639F">
              <w:rPr>
                <w:rFonts w:asciiTheme="majorHAnsi" w:hAnsiTheme="majorHAnsi"/>
                <w:b/>
              </w:rPr>
              <w:t>t. j. výška nájomného ročne je  270,00 €.</w:t>
            </w:r>
            <w:r w:rsidRPr="0089639F">
              <w:rPr>
                <w:rFonts w:asciiTheme="majorHAnsi" w:hAnsiTheme="majorHAnsi"/>
              </w:rPr>
              <w:t xml:space="preserve"> Nájomné hradí </w:t>
            </w:r>
            <w:r w:rsidRPr="0089639F">
              <w:rPr>
                <w:rFonts w:asciiTheme="majorHAnsi" w:hAnsiTheme="majorHAnsi" w:cs="Arial"/>
              </w:rPr>
              <w:t>nájomca</w:t>
            </w:r>
            <w:r w:rsidRPr="0089639F">
              <w:rPr>
                <w:rFonts w:asciiTheme="majorHAnsi" w:hAnsiTheme="majorHAnsi"/>
              </w:rPr>
              <w:t xml:space="preserve"> štvrťročne vopred vždy k 15. dňu prvého mesiaca</w:t>
            </w:r>
            <w:r w:rsidRPr="0089639F">
              <w:rPr>
                <w:rFonts w:asciiTheme="majorHAnsi" w:hAnsiTheme="majorHAnsi"/>
                <w:b/>
              </w:rPr>
              <w:t xml:space="preserve"> </w:t>
            </w:r>
            <w:r w:rsidRPr="0089639F">
              <w:rPr>
                <w:rFonts w:asciiTheme="majorHAnsi" w:hAnsiTheme="majorHAnsi"/>
              </w:rPr>
              <w:t>daného štvrťroka vo výške 95,29 €,</w:t>
            </w:r>
          </w:p>
          <w:p w:rsidR="0019783A" w:rsidRPr="0089639F" w:rsidRDefault="0019783A" w:rsidP="0019783A">
            <w:pPr>
              <w:jc w:val="both"/>
              <w:rPr>
                <w:rFonts w:asciiTheme="majorHAnsi" w:hAnsiTheme="majorHAnsi"/>
                <w:b/>
              </w:rPr>
            </w:pPr>
            <w:r w:rsidRPr="0089639F">
              <w:rPr>
                <w:rFonts w:asciiTheme="majorHAnsi" w:hAnsiTheme="majorHAnsi"/>
              </w:rPr>
              <w:t>nájomné je v súlade so smernicou</w:t>
            </w:r>
            <w:r w:rsidRPr="0089639F">
              <w:rPr>
                <w:rFonts w:asciiTheme="majorHAnsi" w:hAnsiTheme="majorHAnsi"/>
                <w:vertAlign w:val="superscript"/>
              </w:rPr>
              <w:t xml:space="preserve"> </w:t>
            </w:r>
            <w:r>
              <w:rPr>
                <w:rStyle w:val="Odkaznapoznmkupodiarou"/>
                <w:rFonts w:asciiTheme="majorHAnsi" w:hAnsiTheme="majorHAnsi"/>
              </w:rPr>
              <w:t>1</w:t>
            </w:r>
          </w:p>
        </w:tc>
      </w:tr>
      <w:tr w:rsidR="0019783A" w:rsidRPr="0089639F" w:rsidTr="0019783A">
        <w:trPr>
          <w:trHeight w:val="50"/>
        </w:trPr>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Náklady za služby:</w:t>
            </w:r>
          </w:p>
        </w:tc>
        <w:tc>
          <w:tcPr>
            <w:tcW w:w="7513" w:type="dxa"/>
          </w:tcPr>
          <w:p w:rsidR="0019783A" w:rsidRPr="0089639F" w:rsidRDefault="0019783A" w:rsidP="0089639F">
            <w:pPr>
              <w:ind w:left="709" w:hanging="709"/>
              <w:jc w:val="both"/>
              <w:rPr>
                <w:rFonts w:asciiTheme="majorHAnsi" w:hAnsiTheme="majorHAnsi"/>
              </w:rPr>
            </w:pPr>
            <w:r w:rsidRPr="0089639F">
              <w:rPr>
                <w:rFonts w:asciiTheme="majorHAnsi" w:hAnsiTheme="majorHAnsi"/>
              </w:rPr>
              <w:t>preddavky na náklady za opakované dodávanie energií a služieb bude</w:t>
            </w:r>
          </w:p>
          <w:p w:rsidR="0019783A" w:rsidRPr="0089639F" w:rsidRDefault="0019783A" w:rsidP="0089639F">
            <w:pPr>
              <w:ind w:left="709" w:hanging="709"/>
              <w:jc w:val="both"/>
              <w:rPr>
                <w:rFonts w:asciiTheme="majorHAnsi" w:hAnsiTheme="majorHAnsi"/>
              </w:rPr>
            </w:pPr>
            <w:r w:rsidRPr="0089639F">
              <w:rPr>
                <w:rFonts w:asciiTheme="majorHAnsi" w:hAnsiTheme="majorHAnsi"/>
              </w:rPr>
              <w:t>prenajímateľ fakturovať štvrťročne; za dodanie energií vyfakturuje</w:t>
            </w:r>
          </w:p>
          <w:p w:rsidR="0019783A" w:rsidRDefault="0019783A" w:rsidP="0089639F">
            <w:pPr>
              <w:ind w:left="709" w:hanging="709"/>
              <w:jc w:val="both"/>
              <w:rPr>
                <w:rFonts w:asciiTheme="majorHAnsi" w:hAnsiTheme="majorHAnsi"/>
              </w:rPr>
            </w:pPr>
            <w:r w:rsidRPr="0089639F">
              <w:rPr>
                <w:rFonts w:asciiTheme="majorHAnsi" w:hAnsiTheme="majorHAnsi"/>
              </w:rPr>
              <w:t xml:space="preserve">prenajímateľ  </w:t>
            </w:r>
            <w:r w:rsidRPr="0089639F">
              <w:rPr>
                <w:rFonts w:asciiTheme="majorHAnsi" w:hAnsiTheme="majorHAnsi"/>
                <w:u w:val="single"/>
              </w:rPr>
              <w:t>zálohovo</w:t>
            </w:r>
            <w:r w:rsidRPr="0089639F">
              <w:rPr>
                <w:rFonts w:asciiTheme="majorHAnsi" w:hAnsiTheme="majorHAnsi"/>
              </w:rPr>
              <w:t xml:space="preserve"> do 15 dní po uplynut</w:t>
            </w:r>
            <w:r>
              <w:rPr>
                <w:rFonts w:asciiTheme="majorHAnsi" w:hAnsiTheme="majorHAnsi"/>
              </w:rPr>
              <w:t>í daného štvrťroka.  Náklady</w:t>
            </w:r>
          </w:p>
          <w:p w:rsidR="0019783A" w:rsidRDefault="0019783A" w:rsidP="0089639F">
            <w:pPr>
              <w:ind w:left="709" w:hanging="709"/>
              <w:jc w:val="both"/>
              <w:rPr>
                <w:rFonts w:asciiTheme="majorHAnsi" w:hAnsiTheme="majorHAnsi"/>
              </w:rPr>
            </w:pPr>
            <w:r>
              <w:rPr>
                <w:rFonts w:asciiTheme="majorHAnsi" w:hAnsiTheme="majorHAnsi"/>
              </w:rPr>
              <w:t xml:space="preserve">za </w:t>
            </w:r>
            <w:r w:rsidRPr="0089639F">
              <w:rPr>
                <w:rFonts w:asciiTheme="majorHAnsi" w:hAnsiTheme="majorHAnsi"/>
              </w:rPr>
              <w:t>dodanie služieb budú fakturované paušálnou</w:t>
            </w:r>
            <w:r>
              <w:rPr>
                <w:rFonts w:asciiTheme="majorHAnsi" w:hAnsiTheme="majorHAnsi"/>
              </w:rPr>
              <w:t xml:space="preserve"> sumou do 15 dní po</w:t>
            </w:r>
          </w:p>
          <w:p w:rsidR="0019783A" w:rsidRDefault="0019783A" w:rsidP="0089639F">
            <w:pPr>
              <w:ind w:left="709" w:hanging="709"/>
              <w:jc w:val="both"/>
              <w:rPr>
                <w:rFonts w:asciiTheme="majorHAnsi" w:hAnsiTheme="majorHAnsi"/>
              </w:rPr>
            </w:pPr>
            <w:r>
              <w:rPr>
                <w:rFonts w:asciiTheme="majorHAnsi" w:hAnsiTheme="majorHAnsi"/>
              </w:rPr>
              <w:t xml:space="preserve">uplynutí </w:t>
            </w:r>
            <w:r w:rsidRPr="0089639F">
              <w:rPr>
                <w:rFonts w:asciiTheme="majorHAnsi" w:hAnsiTheme="majorHAnsi"/>
              </w:rPr>
              <w:t xml:space="preserve">príslušného štvrťroka. Prenajímateľ po </w:t>
            </w:r>
            <w:proofErr w:type="spellStart"/>
            <w:r w:rsidRPr="0089639F">
              <w:rPr>
                <w:rFonts w:asciiTheme="majorHAnsi" w:hAnsiTheme="majorHAnsi"/>
              </w:rPr>
              <w:t>obdržaní</w:t>
            </w:r>
            <w:proofErr w:type="spellEnd"/>
            <w:r w:rsidRPr="0089639F">
              <w:rPr>
                <w:rFonts w:asciiTheme="majorHAnsi" w:hAnsiTheme="majorHAnsi"/>
              </w:rPr>
              <w:t xml:space="preserve"> zúčtovacích</w:t>
            </w:r>
          </w:p>
          <w:p w:rsidR="0019783A" w:rsidRDefault="0019783A" w:rsidP="0089639F">
            <w:pPr>
              <w:ind w:left="709" w:hanging="709"/>
              <w:jc w:val="both"/>
              <w:rPr>
                <w:rFonts w:asciiTheme="majorHAnsi" w:hAnsiTheme="majorHAnsi"/>
              </w:rPr>
            </w:pPr>
            <w:r>
              <w:rPr>
                <w:rFonts w:asciiTheme="majorHAnsi" w:hAnsiTheme="majorHAnsi"/>
              </w:rPr>
              <w:t xml:space="preserve">faktúr od </w:t>
            </w:r>
            <w:r w:rsidRPr="0089639F">
              <w:rPr>
                <w:rFonts w:asciiTheme="majorHAnsi" w:hAnsiTheme="majorHAnsi"/>
              </w:rPr>
              <w:t>dodávateľov energií vyhotoví náj</w:t>
            </w:r>
            <w:r>
              <w:rPr>
                <w:rFonts w:asciiTheme="majorHAnsi" w:hAnsiTheme="majorHAnsi"/>
              </w:rPr>
              <w:t>omcovi vyúčtovaciu faktúru za</w:t>
            </w:r>
          </w:p>
          <w:p w:rsidR="0019783A" w:rsidRDefault="0019783A" w:rsidP="0089639F">
            <w:pPr>
              <w:ind w:left="709" w:hanging="709"/>
              <w:jc w:val="both"/>
              <w:rPr>
                <w:rFonts w:asciiTheme="majorHAnsi" w:hAnsiTheme="majorHAnsi"/>
              </w:rPr>
            </w:pPr>
            <w:r>
              <w:rPr>
                <w:rFonts w:asciiTheme="majorHAnsi" w:hAnsiTheme="majorHAnsi"/>
              </w:rPr>
              <w:lastRenderedPageBreak/>
              <w:t xml:space="preserve">príslušný </w:t>
            </w:r>
            <w:r w:rsidRPr="0089639F">
              <w:rPr>
                <w:rFonts w:asciiTheme="majorHAnsi" w:hAnsiTheme="majorHAnsi"/>
              </w:rPr>
              <w:t xml:space="preserve">kalendárny rok. Splatnosť nedoplatku alebo </w:t>
            </w:r>
            <w:r>
              <w:rPr>
                <w:rFonts w:asciiTheme="majorHAnsi" w:hAnsiTheme="majorHAnsi"/>
              </w:rPr>
              <w:t>preplatku zo</w:t>
            </w:r>
          </w:p>
          <w:p w:rsidR="0019783A" w:rsidRDefault="0019783A" w:rsidP="0089639F">
            <w:pPr>
              <w:ind w:left="709" w:hanging="709"/>
              <w:jc w:val="both"/>
              <w:rPr>
                <w:rFonts w:asciiTheme="majorHAnsi" w:hAnsiTheme="majorHAnsi"/>
              </w:rPr>
            </w:pPr>
            <w:r>
              <w:rPr>
                <w:rFonts w:asciiTheme="majorHAnsi" w:hAnsiTheme="majorHAnsi"/>
              </w:rPr>
              <w:t xml:space="preserve">zúčtovacej faktúry </w:t>
            </w:r>
            <w:r w:rsidRPr="0089639F">
              <w:rPr>
                <w:rFonts w:asciiTheme="majorHAnsi" w:hAnsiTheme="majorHAnsi"/>
              </w:rPr>
              <w:t>je 15 kalendárnych dn</w:t>
            </w:r>
            <w:r>
              <w:rPr>
                <w:rFonts w:asciiTheme="majorHAnsi" w:hAnsiTheme="majorHAnsi"/>
              </w:rPr>
              <w:t>í odo dňa doručenia vyúčtovania</w:t>
            </w:r>
          </w:p>
          <w:p w:rsidR="0019783A" w:rsidRPr="0089639F" w:rsidRDefault="0019783A" w:rsidP="0089639F">
            <w:pPr>
              <w:ind w:left="709" w:hanging="709"/>
              <w:jc w:val="both"/>
              <w:rPr>
                <w:rFonts w:asciiTheme="majorHAnsi" w:hAnsiTheme="majorHAnsi"/>
              </w:rPr>
            </w:pPr>
            <w:r w:rsidRPr="0089639F">
              <w:rPr>
                <w:rFonts w:asciiTheme="majorHAnsi" w:hAnsiTheme="majorHAnsi"/>
              </w:rPr>
              <w:t>nájomcovi.</w:t>
            </w:r>
          </w:p>
        </w:tc>
      </w:tr>
      <w:tr w:rsidR="0019783A" w:rsidRPr="0089639F" w:rsidTr="0019783A">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Predkladá:</w:t>
            </w:r>
          </w:p>
        </w:tc>
        <w:tc>
          <w:tcPr>
            <w:tcW w:w="7513" w:type="dxa"/>
          </w:tcPr>
          <w:p w:rsidR="0019783A" w:rsidRPr="0089639F" w:rsidRDefault="0019783A" w:rsidP="00A71AC5">
            <w:pPr>
              <w:rPr>
                <w:rFonts w:asciiTheme="majorHAnsi" w:hAnsiTheme="majorHAnsi"/>
              </w:rPr>
            </w:pPr>
            <w:r w:rsidRPr="0089639F">
              <w:rPr>
                <w:rFonts w:asciiTheme="majorHAnsi" w:hAnsiTheme="majorHAnsi"/>
              </w:rPr>
              <w:t>riaditeľ  ÚZ ŠD a J  STU</w:t>
            </w:r>
          </w:p>
        </w:tc>
      </w:tr>
      <w:tr w:rsidR="0019783A" w:rsidRPr="0089639F" w:rsidTr="0019783A">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ind w:right="128"/>
              <w:rPr>
                <w:rFonts w:asciiTheme="majorHAnsi" w:hAnsiTheme="majorHAnsi"/>
              </w:rPr>
            </w:pPr>
            <w:r w:rsidRPr="0089639F">
              <w:rPr>
                <w:rFonts w:asciiTheme="majorHAnsi" w:hAnsiTheme="majorHAnsi"/>
              </w:rPr>
              <w:t>Vedenie STU prerokovalo dňa:</w:t>
            </w:r>
          </w:p>
        </w:tc>
        <w:tc>
          <w:tcPr>
            <w:tcW w:w="7513" w:type="dxa"/>
          </w:tcPr>
          <w:p w:rsidR="0019783A" w:rsidRPr="0089639F" w:rsidRDefault="0019783A" w:rsidP="00711505">
            <w:pPr>
              <w:rPr>
                <w:rFonts w:asciiTheme="majorHAnsi" w:hAnsiTheme="majorHAnsi"/>
              </w:rPr>
            </w:pPr>
            <w:r>
              <w:rPr>
                <w:rFonts w:asciiTheme="majorHAnsi" w:hAnsiTheme="majorHAnsi"/>
              </w:rPr>
              <w:t>11.10.2017</w:t>
            </w:r>
          </w:p>
        </w:tc>
      </w:tr>
    </w:tbl>
    <w:p w:rsidR="002E7DB7" w:rsidRPr="0089639F" w:rsidRDefault="002E7DB7" w:rsidP="00A23EC1">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19783A" w:rsidRPr="0089639F" w:rsidTr="0019783A">
        <w:tc>
          <w:tcPr>
            <w:tcW w:w="567" w:type="dxa"/>
          </w:tcPr>
          <w:p w:rsidR="0019783A" w:rsidRPr="0089639F" w:rsidRDefault="0019783A" w:rsidP="00711505">
            <w:pPr>
              <w:ind w:left="360" w:hanging="326"/>
              <w:rPr>
                <w:rFonts w:asciiTheme="majorHAnsi" w:hAnsiTheme="majorHAnsi"/>
                <w:b/>
              </w:rPr>
            </w:pPr>
            <w:r w:rsidRPr="0089639F">
              <w:rPr>
                <w:rFonts w:asciiTheme="majorHAnsi" w:hAnsiTheme="majorHAnsi"/>
                <w:b/>
              </w:rPr>
              <w:t>19.</w:t>
            </w:r>
          </w:p>
        </w:tc>
        <w:tc>
          <w:tcPr>
            <w:tcW w:w="1844" w:type="dxa"/>
          </w:tcPr>
          <w:p w:rsidR="0019783A" w:rsidRPr="0089639F" w:rsidRDefault="0019783A" w:rsidP="00711505">
            <w:pPr>
              <w:jc w:val="both"/>
              <w:rPr>
                <w:rFonts w:asciiTheme="majorHAnsi" w:hAnsiTheme="majorHAnsi"/>
                <w:b/>
              </w:rPr>
            </w:pPr>
            <w:r w:rsidRPr="0089639F">
              <w:rPr>
                <w:rFonts w:asciiTheme="majorHAnsi" w:hAnsiTheme="majorHAnsi"/>
                <w:b/>
              </w:rPr>
              <w:t>Nájomca:</w:t>
            </w:r>
          </w:p>
        </w:tc>
        <w:tc>
          <w:tcPr>
            <w:tcW w:w="7513" w:type="dxa"/>
          </w:tcPr>
          <w:p w:rsidR="0019783A" w:rsidRPr="0089639F" w:rsidRDefault="0019783A" w:rsidP="00A71AC5">
            <w:pPr>
              <w:rPr>
                <w:rFonts w:asciiTheme="majorHAnsi" w:hAnsiTheme="majorHAnsi"/>
              </w:rPr>
            </w:pPr>
            <w:r w:rsidRPr="0089639F">
              <w:rPr>
                <w:rFonts w:asciiTheme="majorHAnsi" w:hAnsiTheme="majorHAnsi"/>
                <w:b/>
              </w:rPr>
              <w:t xml:space="preserve">MEDECO, spol. s r. o., </w:t>
            </w:r>
            <w:proofErr w:type="spellStart"/>
            <w:r w:rsidRPr="0089639F">
              <w:rPr>
                <w:rFonts w:asciiTheme="majorHAnsi" w:hAnsiTheme="majorHAnsi"/>
              </w:rPr>
              <w:t>Bezeková</w:t>
            </w:r>
            <w:proofErr w:type="spellEnd"/>
            <w:r w:rsidRPr="0089639F">
              <w:rPr>
                <w:rFonts w:asciiTheme="majorHAnsi" w:hAnsiTheme="majorHAnsi"/>
              </w:rPr>
              <w:t xml:space="preserve"> 2034/21, 841 02Bratislava,</w:t>
            </w:r>
          </w:p>
          <w:p w:rsidR="0019783A" w:rsidRPr="0089639F" w:rsidRDefault="0019783A" w:rsidP="00A71AC5">
            <w:pPr>
              <w:rPr>
                <w:rFonts w:asciiTheme="majorHAnsi" w:hAnsiTheme="majorHAnsi"/>
              </w:rPr>
            </w:pPr>
            <w:r w:rsidRPr="0089639F">
              <w:rPr>
                <w:rFonts w:asciiTheme="majorHAnsi" w:hAnsiTheme="majorHAnsi"/>
              </w:rPr>
              <w:t xml:space="preserve">nájomca je podnikateľom zapísaný na OS Bratislava I, oddiel </w:t>
            </w:r>
            <w:proofErr w:type="spellStart"/>
            <w:r w:rsidRPr="0089639F">
              <w:rPr>
                <w:rFonts w:asciiTheme="majorHAnsi" w:hAnsiTheme="majorHAnsi"/>
              </w:rPr>
              <w:t>Sro</w:t>
            </w:r>
            <w:proofErr w:type="spellEnd"/>
            <w:r w:rsidRPr="0089639F">
              <w:rPr>
                <w:rFonts w:asciiTheme="majorHAnsi" w:hAnsiTheme="majorHAnsi"/>
              </w:rPr>
              <w:t>, vložka č. 63066/B.</w:t>
            </w:r>
          </w:p>
        </w:tc>
      </w:tr>
      <w:tr w:rsidR="0019783A" w:rsidRPr="0089639F" w:rsidTr="0019783A">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Predmet nájmu:</w:t>
            </w:r>
          </w:p>
        </w:tc>
        <w:tc>
          <w:tcPr>
            <w:tcW w:w="7513" w:type="dxa"/>
          </w:tcPr>
          <w:p w:rsidR="0019783A" w:rsidRPr="0089639F" w:rsidRDefault="0019783A" w:rsidP="00A71AC5">
            <w:pPr>
              <w:jc w:val="both"/>
              <w:rPr>
                <w:rFonts w:asciiTheme="majorHAnsi" w:hAnsiTheme="majorHAnsi"/>
                <w:b/>
              </w:rPr>
            </w:pPr>
            <w:r w:rsidRPr="0089639F">
              <w:rPr>
                <w:rFonts w:asciiTheme="majorHAnsi" w:hAnsiTheme="majorHAnsi"/>
                <w:b/>
              </w:rPr>
              <w:t>dodatkom č. 1</w:t>
            </w:r>
            <w:r w:rsidRPr="0089639F">
              <w:rPr>
                <w:rFonts w:asciiTheme="majorHAnsi" w:hAnsiTheme="majorHAnsi"/>
              </w:rPr>
              <w:t xml:space="preserve"> k NZ č. 5/2017 R-STU </w:t>
            </w:r>
            <w:r w:rsidRPr="0089639F">
              <w:rPr>
                <w:rFonts w:asciiTheme="majorHAnsi" w:hAnsiTheme="majorHAnsi"/>
                <w:b/>
              </w:rPr>
              <w:t>sa rozširuje</w:t>
            </w:r>
            <w:r w:rsidRPr="0089639F">
              <w:rPr>
                <w:rFonts w:asciiTheme="majorHAnsi" w:hAnsiTheme="majorHAnsi"/>
              </w:rPr>
              <w:t xml:space="preserve"> od 01.11.2017 predmet nájmu; dočasne nepotrebný majetok, nebytové priestory (NP) nachádzajúce sa v administratívnej budove FEI STU, </w:t>
            </w:r>
            <w:proofErr w:type="spellStart"/>
            <w:r w:rsidRPr="0089639F">
              <w:rPr>
                <w:rFonts w:asciiTheme="majorHAnsi" w:hAnsiTheme="majorHAnsi"/>
              </w:rPr>
              <w:t>Ilkovičova</w:t>
            </w:r>
            <w:proofErr w:type="spellEnd"/>
            <w:r w:rsidRPr="0089639F">
              <w:rPr>
                <w:rFonts w:asciiTheme="majorHAnsi" w:hAnsiTheme="majorHAnsi"/>
              </w:rPr>
              <w:t xml:space="preserve"> 3, Bratislava, v objekte „D“, piate poschodie, kancelárske priestory č. 504 o výmere 14,76m</w:t>
            </w:r>
            <w:r w:rsidRPr="0089639F">
              <w:rPr>
                <w:rFonts w:asciiTheme="majorHAnsi" w:hAnsiTheme="majorHAnsi"/>
                <w:vertAlign w:val="superscript"/>
              </w:rPr>
              <w:t>2</w:t>
            </w:r>
            <w:r w:rsidRPr="0089639F">
              <w:rPr>
                <w:rFonts w:asciiTheme="majorHAnsi" w:hAnsiTheme="majorHAnsi"/>
              </w:rPr>
              <w:t>, č. 505 o výmere 14,76m</w:t>
            </w:r>
            <w:r w:rsidRPr="0089639F">
              <w:rPr>
                <w:rFonts w:asciiTheme="majorHAnsi" w:hAnsiTheme="majorHAnsi"/>
                <w:vertAlign w:val="superscript"/>
              </w:rPr>
              <w:t xml:space="preserve">2 </w:t>
            </w:r>
            <w:r w:rsidRPr="0089639F">
              <w:rPr>
                <w:rFonts w:asciiTheme="majorHAnsi" w:hAnsiTheme="majorHAnsi"/>
              </w:rPr>
              <w:t>a č. 506 o výmere 13,24m</w:t>
            </w:r>
            <w:r w:rsidRPr="0089639F">
              <w:rPr>
                <w:rFonts w:asciiTheme="majorHAnsi" w:hAnsiTheme="majorHAnsi"/>
                <w:vertAlign w:val="superscript"/>
              </w:rPr>
              <w:t>2</w:t>
            </w:r>
            <w:r w:rsidRPr="0089639F">
              <w:rPr>
                <w:rFonts w:asciiTheme="majorHAnsi" w:hAnsiTheme="majorHAnsi"/>
              </w:rPr>
              <w:t xml:space="preserve"> </w:t>
            </w:r>
            <w:r w:rsidRPr="0089639F">
              <w:rPr>
                <w:rFonts w:asciiTheme="majorHAnsi" w:hAnsiTheme="majorHAnsi"/>
                <w:b/>
              </w:rPr>
              <w:t>o kancelársky priestor  č. 507 o výmere  14,76m</w:t>
            </w:r>
            <w:r w:rsidRPr="0089639F">
              <w:rPr>
                <w:rFonts w:asciiTheme="majorHAnsi" w:hAnsiTheme="majorHAnsi"/>
                <w:b/>
                <w:vertAlign w:val="superscript"/>
              </w:rPr>
              <w:t>2</w:t>
            </w:r>
            <w:r w:rsidRPr="0089639F">
              <w:rPr>
                <w:rFonts w:asciiTheme="majorHAnsi" w:hAnsiTheme="majorHAnsi"/>
                <w:b/>
              </w:rPr>
              <w:t>,</w:t>
            </w:r>
          </w:p>
          <w:p w:rsidR="0019783A" w:rsidRPr="0089639F" w:rsidRDefault="0019783A" w:rsidP="00A71AC5">
            <w:pPr>
              <w:jc w:val="both"/>
              <w:rPr>
                <w:rFonts w:asciiTheme="majorHAnsi" w:hAnsiTheme="majorHAnsi"/>
              </w:rPr>
            </w:pPr>
            <w:r w:rsidRPr="0089639F">
              <w:rPr>
                <w:rFonts w:asciiTheme="majorHAnsi" w:hAnsiTheme="majorHAnsi"/>
              </w:rPr>
              <w:t xml:space="preserve">predmet nájmu spolu je  o výmere </w:t>
            </w:r>
            <w:r w:rsidRPr="0089639F">
              <w:rPr>
                <w:rFonts w:asciiTheme="majorHAnsi" w:hAnsiTheme="majorHAnsi"/>
                <w:b/>
              </w:rPr>
              <w:t>57,52m</w:t>
            </w:r>
            <w:r w:rsidRPr="0089639F">
              <w:rPr>
                <w:rFonts w:asciiTheme="majorHAnsi" w:hAnsiTheme="majorHAnsi"/>
                <w:b/>
                <w:vertAlign w:val="superscript"/>
              </w:rPr>
              <w:t>2</w:t>
            </w:r>
            <w:r w:rsidRPr="0089639F">
              <w:rPr>
                <w:rFonts w:asciiTheme="majorHAnsi" w:hAnsiTheme="majorHAnsi"/>
              </w:rPr>
              <w:t xml:space="preserve"> . </w:t>
            </w:r>
          </w:p>
        </w:tc>
      </w:tr>
      <w:tr w:rsidR="0019783A" w:rsidRPr="0089639F" w:rsidTr="0019783A">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Účel nájmu:</w:t>
            </w:r>
          </w:p>
        </w:tc>
        <w:tc>
          <w:tcPr>
            <w:tcW w:w="7513" w:type="dxa"/>
          </w:tcPr>
          <w:p w:rsidR="0019783A" w:rsidRPr="0089639F" w:rsidRDefault="0019783A" w:rsidP="00A71AC5">
            <w:pPr>
              <w:rPr>
                <w:rFonts w:asciiTheme="majorHAnsi" w:hAnsiTheme="majorHAnsi"/>
              </w:rPr>
            </w:pPr>
            <w:r w:rsidRPr="0089639F">
              <w:rPr>
                <w:rFonts w:asciiTheme="majorHAnsi" w:hAnsiTheme="majorHAnsi"/>
              </w:rPr>
              <w:t>využívanie predmetu nájmu na bežnú podnikateľskú  a laboratórnu činnosť nájomcu</w:t>
            </w:r>
          </w:p>
        </w:tc>
      </w:tr>
      <w:tr w:rsidR="0019783A" w:rsidRPr="0089639F" w:rsidTr="0019783A">
        <w:trPr>
          <w:trHeight w:val="259"/>
        </w:trPr>
        <w:tc>
          <w:tcPr>
            <w:tcW w:w="567" w:type="dxa"/>
          </w:tcPr>
          <w:p w:rsidR="0019783A" w:rsidRPr="0089639F" w:rsidRDefault="0019783A" w:rsidP="00711505">
            <w:pPr>
              <w:jc w:val="both"/>
              <w:rPr>
                <w:rFonts w:asciiTheme="majorHAnsi" w:hAnsiTheme="majorHAnsi"/>
              </w:rPr>
            </w:pPr>
          </w:p>
        </w:tc>
        <w:tc>
          <w:tcPr>
            <w:tcW w:w="1844" w:type="dxa"/>
            <w:tcBorders>
              <w:bottom w:val="single" w:sz="4" w:space="0" w:color="auto"/>
            </w:tcBorders>
          </w:tcPr>
          <w:p w:rsidR="0019783A" w:rsidRPr="0089639F" w:rsidRDefault="0019783A" w:rsidP="00711505">
            <w:pPr>
              <w:jc w:val="both"/>
              <w:rPr>
                <w:rFonts w:asciiTheme="majorHAnsi" w:hAnsiTheme="majorHAnsi"/>
              </w:rPr>
            </w:pPr>
            <w:r w:rsidRPr="0089639F">
              <w:rPr>
                <w:rFonts w:asciiTheme="majorHAnsi" w:hAnsiTheme="majorHAnsi"/>
              </w:rPr>
              <w:t>Doba nájmu:</w:t>
            </w:r>
          </w:p>
        </w:tc>
        <w:tc>
          <w:tcPr>
            <w:tcW w:w="7513" w:type="dxa"/>
            <w:tcBorders>
              <w:bottom w:val="single" w:sz="4" w:space="0" w:color="auto"/>
            </w:tcBorders>
          </w:tcPr>
          <w:p w:rsidR="0019783A" w:rsidRPr="0089639F" w:rsidRDefault="0019783A" w:rsidP="00A71AC5">
            <w:pPr>
              <w:rPr>
                <w:rFonts w:asciiTheme="majorHAnsi" w:hAnsiTheme="majorHAnsi"/>
              </w:rPr>
            </w:pPr>
            <w:r w:rsidRPr="0089639F">
              <w:rPr>
                <w:rFonts w:asciiTheme="majorHAnsi" w:hAnsiTheme="majorHAnsi"/>
              </w:rPr>
              <w:t xml:space="preserve"> od 01.11.2017 do 31.03.2020</w:t>
            </w:r>
          </w:p>
        </w:tc>
      </w:tr>
      <w:tr w:rsidR="0019783A" w:rsidRPr="0089639F" w:rsidTr="0019783A">
        <w:trPr>
          <w:trHeight w:val="422"/>
        </w:trPr>
        <w:tc>
          <w:tcPr>
            <w:tcW w:w="567" w:type="dxa"/>
            <w:tcBorders>
              <w:right w:val="single" w:sz="4" w:space="0" w:color="auto"/>
            </w:tcBorders>
          </w:tcPr>
          <w:p w:rsidR="0019783A" w:rsidRPr="0089639F" w:rsidRDefault="0019783A" w:rsidP="00711505">
            <w:pPr>
              <w:jc w:val="both"/>
              <w:rPr>
                <w:rFonts w:asciiTheme="majorHAnsi" w:hAnsiTheme="majorHAnsi"/>
              </w:rPr>
            </w:pPr>
          </w:p>
        </w:tc>
        <w:tc>
          <w:tcPr>
            <w:tcW w:w="1844" w:type="dxa"/>
            <w:tcBorders>
              <w:left w:val="single" w:sz="4" w:space="0" w:color="auto"/>
              <w:right w:val="single" w:sz="4" w:space="0" w:color="auto"/>
            </w:tcBorders>
          </w:tcPr>
          <w:p w:rsidR="0019783A" w:rsidRPr="0089639F" w:rsidRDefault="0019783A" w:rsidP="00711505">
            <w:pPr>
              <w:jc w:val="both"/>
              <w:rPr>
                <w:rFonts w:asciiTheme="majorHAnsi" w:hAnsiTheme="majorHAnsi"/>
              </w:rPr>
            </w:pPr>
            <w:r w:rsidRPr="0089639F">
              <w:rPr>
                <w:rFonts w:asciiTheme="majorHAnsi" w:hAnsiTheme="majorHAnsi"/>
              </w:rPr>
              <w:t xml:space="preserve">Nájomné:             </w:t>
            </w:r>
          </w:p>
          <w:p w:rsidR="0019783A" w:rsidRPr="0089639F" w:rsidRDefault="0019783A" w:rsidP="00711505">
            <w:pPr>
              <w:jc w:val="both"/>
              <w:rPr>
                <w:rFonts w:asciiTheme="majorHAnsi" w:hAnsiTheme="majorHAnsi"/>
              </w:rPr>
            </w:pPr>
          </w:p>
        </w:tc>
        <w:tc>
          <w:tcPr>
            <w:tcW w:w="7513" w:type="dxa"/>
            <w:tcBorders>
              <w:left w:val="single" w:sz="4" w:space="0" w:color="auto"/>
              <w:right w:val="single" w:sz="4" w:space="0" w:color="auto"/>
            </w:tcBorders>
          </w:tcPr>
          <w:p w:rsidR="0019783A" w:rsidRPr="0089639F" w:rsidRDefault="0019783A" w:rsidP="00A71AC5">
            <w:pPr>
              <w:jc w:val="both"/>
              <w:rPr>
                <w:rFonts w:asciiTheme="majorHAnsi" w:hAnsiTheme="majorHAnsi"/>
                <w:b/>
              </w:rPr>
            </w:pPr>
            <w:r w:rsidRPr="0089639F">
              <w:rPr>
                <w:rFonts w:asciiTheme="majorHAnsi" w:hAnsiTheme="majorHAnsi"/>
              </w:rPr>
              <w:t>Nebytové priestory spolu  - 60,00€/m</w:t>
            </w:r>
            <w:r w:rsidRPr="0089639F">
              <w:rPr>
                <w:rFonts w:asciiTheme="majorHAnsi" w:hAnsiTheme="majorHAnsi"/>
                <w:vertAlign w:val="superscript"/>
              </w:rPr>
              <w:t>2</w:t>
            </w:r>
            <w:r w:rsidRPr="0089639F">
              <w:rPr>
                <w:rFonts w:asciiTheme="majorHAnsi" w:hAnsiTheme="majorHAnsi"/>
              </w:rPr>
              <w:t xml:space="preserve">/rok </w:t>
            </w:r>
            <w:r w:rsidRPr="0089639F">
              <w:rPr>
                <w:rFonts w:asciiTheme="majorHAnsi" w:hAnsiTheme="majorHAnsi"/>
                <w:b/>
              </w:rPr>
              <w:t>t. j. spolu ročne</w:t>
            </w:r>
            <w:r w:rsidRPr="0089639F">
              <w:rPr>
                <w:rFonts w:asciiTheme="majorHAnsi" w:hAnsiTheme="majorHAnsi"/>
              </w:rPr>
              <w:t xml:space="preserve"> </w:t>
            </w:r>
            <w:r w:rsidRPr="0089639F">
              <w:rPr>
                <w:rFonts w:asciiTheme="majorHAnsi" w:hAnsiTheme="majorHAnsi"/>
                <w:b/>
              </w:rPr>
              <w:t xml:space="preserve">3 451,20 €. </w:t>
            </w:r>
          </w:p>
          <w:p w:rsidR="0019783A" w:rsidRPr="0089639F" w:rsidRDefault="0019783A" w:rsidP="00A71AC5">
            <w:pPr>
              <w:jc w:val="both"/>
              <w:rPr>
                <w:rFonts w:asciiTheme="majorHAnsi" w:hAnsiTheme="majorHAnsi"/>
              </w:rPr>
            </w:pPr>
            <w:r w:rsidRPr="0089639F">
              <w:rPr>
                <w:rFonts w:asciiTheme="majorHAnsi" w:hAnsiTheme="majorHAnsi"/>
              </w:rPr>
              <w:t>Nájomné hradí nájomca štvrťročne vopred vždy k 15. dňu prvého mesiaca daného štvrťroka vo výške  862,80 €,</w:t>
            </w:r>
          </w:p>
          <w:p w:rsidR="0019783A" w:rsidRPr="0089639F" w:rsidRDefault="0019783A" w:rsidP="00A71AC5">
            <w:pPr>
              <w:jc w:val="both"/>
              <w:rPr>
                <w:rFonts w:asciiTheme="majorHAnsi" w:hAnsiTheme="majorHAnsi"/>
              </w:rPr>
            </w:pPr>
            <w:r w:rsidRPr="0089639F">
              <w:rPr>
                <w:rFonts w:asciiTheme="majorHAnsi" w:hAnsiTheme="majorHAnsi"/>
              </w:rPr>
              <w:t>nájomné je v súlade so smernicou</w:t>
            </w:r>
            <w:r w:rsidRPr="0089639F">
              <w:rPr>
                <w:rFonts w:asciiTheme="majorHAnsi" w:hAnsiTheme="majorHAnsi"/>
                <w:vertAlign w:val="superscript"/>
              </w:rPr>
              <w:t>1</w:t>
            </w:r>
            <w:r w:rsidRPr="0089639F">
              <w:rPr>
                <w:rFonts w:asciiTheme="majorHAnsi" w:hAnsiTheme="majorHAnsi"/>
              </w:rPr>
              <w:t xml:space="preserve">. </w:t>
            </w:r>
          </w:p>
        </w:tc>
      </w:tr>
      <w:tr w:rsidR="0019783A" w:rsidRPr="0089639F" w:rsidTr="0019783A">
        <w:trPr>
          <w:trHeight w:val="50"/>
        </w:trPr>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Náklady za služby a energie:</w:t>
            </w:r>
          </w:p>
        </w:tc>
        <w:tc>
          <w:tcPr>
            <w:tcW w:w="7513" w:type="dxa"/>
          </w:tcPr>
          <w:p w:rsidR="0019783A" w:rsidRPr="0089639F" w:rsidRDefault="0019783A" w:rsidP="00A71AC5">
            <w:pPr>
              <w:pStyle w:val="Zkladntext"/>
              <w:rPr>
                <w:rFonts w:asciiTheme="majorHAnsi" w:hAnsiTheme="majorHAnsi"/>
                <w:szCs w:val="24"/>
              </w:rPr>
            </w:pPr>
            <w:r w:rsidRPr="0089639F">
              <w:rPr>
                <w:rFonts w:asciiTheme="majorHAnsi" w:hAnsiTheme="majorHAnsi"/>
                <w:szCs w:val="24"/>
              </w:rPr>
              <w:t xml:space="preserve">preddavky na náklady za  dodanie energií a služieb sú stanovené </w:t>
            </w:r>
            <w:r w:rsidRPr="0089639F">
              <w:rPr>
                <w:rFonts w:asciiTheme="majorHAnsi" w:hAnsiTheme="majorHAnsi"/>
                <w:szCs w:val="24"/>
                <w:u w:val="single"/>
              </w:rPr>
              <w:t>zálohovo</w:t>
            </w:r>
            <w:r w:rsidRPr="0089639F">
              <w:rPr>
                <w:rFonts w:asciiTheme="majorHAnsi" w:hAnsiTheme="majorHAnsi"/>
                <w:szCs w:val="24"/>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19783A" w:rsidRPr="0089639F" w:rsidTr="0019783A">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Predkladá:</w:t>
            </w:r>
          </w:p>
        </w:tc>
        <w:tc>
          <w:tcPr>
            <w:tcW w:w="7513" w:type="dxa"/>
          </w:tcPr>
          <w:p w:rsidR="0019783A" w:rsidRPr="0089639F" w:rsidRDefault="0019783A" w:rsidP="00A71AC5">
            <w:pPr>
              <w:ind w:left="720" w:hanging="720"/>
              <w:rPr>
                <w:rFonts w:asciiTheme="majorHAnsi" w:hAnsiTheme="majorHAnsi"/>
              </w:rPr>
            </w:pPr>
            <w:r w:rsidRPr="0089639F">
              <w:rPr>
                <w:rFonts w:asciiTheme="majorHAnsi" w:hAnsiTheme="majorHAnsi"/>
              </w:rPr>
              <w:t>dekan FEI  STU</w:t>
            </w:r>
          </w:p>
        </w:tc>
      </w:tr>
      <w:tr w:rsidR="0019783A" w:rsidRPr="0089639F" w:rsidTr="0019783A">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ind w:right="128"/>
              <w:rPr>
                <w:rFonts w:asciiTheme="majorHAnsi" w:hAnsiTheme="majorHAnsi"/>
              </w:rPr>
            </w:pPr>
            <w:r w:rsidRPr="0089639F">
              <w:rPr>
                <w:rFonts w:asciiTheme="majorHAnsi" w:hAnsiTheme="majorHAnsi"/>
              </w:rPr>
              <w:t>Vedenie STU prerokovalo dňa:</w:t>
            </w:r>
          </w:p>
        </w:tc>
        <w:tc>
          <w:tcPr>
            <w:tcW w:w="7513" w:type="dxa"/>
          </w:tcPr>
          <w:p w:rsidR="0019783A" w:rsidRPr="0089639F" w:rsidRDefault="0019783A" w:rsidP="007366C1">
            <w:pPr>
              <w:rPr>
                <w:rFonts w:asciiTheme="majorHAnsi" w:hAnsiTheme="majorHAnsi"/>
              </w:rPr>
            </w:pPr>
            <w:r w:rsidRPr="0089639F">
              <w:rPr>
                <w:rFonts w:asciiTheme="majorHAnsi" w:hAnsiTheme="majorHAnsi"/>
              </w:rPr>
              <w:t>11.10.2017</w:t>
            </w:r>
          </w:p>
        </w:tc>
      </w:tr>
    </w:tbl>
    <w:p w:rsidR="002E7DB7" w:rsidRPr="0089639F" w:rsidRDefault="002E7DB7" w:rsidP="00A23EC1">
      <w:pPr>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19783A" w:rsidRPr="0089639F" w:rsidTr="0019783A">
        <w:tc>
          <w:tcPr>
            <w:tcW w:w="567" w:type="dxa"/>
          </w:tcPr>
          <w:p w:rsidR="0019783A" w:rsidRPr="0089639F" w:rsidRDefault="0019783A" w:rsidP="00711505">
            <w:pPr>
              <w:ind w:left="360" w:hanging="326"/>
              <w:rPr>
                <w:rFonts w:asciiTheme="majorHAnsi" w:hAnsiTheme="majorHAnsi"/>
              </w:rPr>
            </w:pPr>
            <w:r w:rsidRPr="0089639F">
              <w:rPr>
                <w:rFonts w:asciiTheme="majorHAnsi" w:hAnsiTheme="majorHAnsi"/>
                <w:b/>
              </w:rPr>
              <w:t>20.</w:t>
            </w:r>
          </w:p>
        </w:tc>
        <w:tc>
          <w:tcPr>
            <w:tcW w:w="1844" w:type="dxa"/>
          </w:tcPr>
          <w:p w:rsidR="0019783A" w:rsidRPr="0089639F" w:rsidRDefault="0019783A" w:rsidP="00711505">
            <w:pPr>
              <w:jc w:val="both"/>
              <w:rPr>
                <w:rFonts w:asciiTheme="majorHAnsi" w:hAnsiTheme="majorHAnsi"/>
                <w:b/>
              </w:rPr>
            </w:pPr>
            <w:r w:rsidRPr="0089639F">
              <w:rPr>
                <w:rFonts w:asciiTheme="majorHAnsi" w:hAnsiTheme="majorHAnsi"/>
                <w:b/>
              </w:rPr>
              <w:t>Nájomca:</w:t>
            </w:r>
          </w:p>
        </w:tc>
        <w:tc>
          <w:tcPr>
            <w:tcW w:w="7513" w:type="dxa"/>
          </w:tcPr>
          <w:p w:rsidR="0019783A" w:rsidRPr="0089639F" w:rsidRDefault="0019783A" w:rsidP="00A71AC5">
            <w:pPr>
              <w:rPr>
                <w:rFonts w:asciiTheme="majorHAnsi" w:hAnsiTheme="majorHAnsi"/>
              </w:rPr>
            </w:pPr>
            <w:proofErr w:type="spellStart"/>
            <w:r w:rsidRPr="0089639F">
              <w:rPr>
                <w:rFonts w:asciiTheme="majorHAnsi" w:hAnsiTheme="majorHAnsi"/>
                <w:b/>
              </w:rPr>
              <w:t>Mediagraf</w:t>
            </w:r>
            <w:proofErr w:type="spellEnd"/>
            <w:r w:rsidRPr="0089639F">
              <w:rPr>
                <w:rFonts w:asciiTheme="majorHAnsi" w:hAnsiTheme="majorHAnsi"/>
                <w:b/>
              </w:rPr>
              <w:t xml:space="preserve">, s. r. o., </w:t>
            </w:r>
            <w:r w:rsidRPr="0089639F">
              <w:rPr>
                <w:rFonts w:asciiTheme="majorHAnsi" w:hAnsiTheme="majorHAnsi"/>
              </w:rPr>
              <w:t>Ťahanovská 2902/36A, 040 03 Košice</w:t>
            </w:r>
          </w:p>
          <w:p w:rsidR="0019783A" w:rsidRPr="0089639F" w:rsidRDefault="0019783A" w:rsidP="00A71AC5">
            <w:pPr>
              <w:rPr>
                <w:rFonts w:asciiTheme="majorHAnsi" w:hAnsiTheme="majorHAnsi"/>
              </w:rPr>
            </w:pPr>
            <w:r w:rsidRPr="0089639F">
              <w:rPr>
                <w:rFonts w:asciiTheme="majorHAnsi" w:hAnsiTheme="majorHAnsi"/>
              </w:rPr>
              <w:t xml:space="preserve">nájomca je podnikateľom zapísaný v OR OS Košice, oddiel </w:t>
            </w:r>
            <w:proofErr w:type="spellStart"/>
            <w:r w:rsidRPr="0089639F">
              <w:rPr>
                <w:rFonts w:asciiTheme="majorHAnsi" w:hAnsiTheme="majorHAnsi"/>
              </w:rPr>
              <w:t>Sro</w:t>
            </w:r>
            <w:proofErr w:type="spellEnd"/>
            <w:r w:rsidRPr="0089639F">
              <w:rPr>
                <w:rFonts w:asciiTheme="majorHAnsi" w:hAnsiTheme="majorHAnsi"/>
              </w:rPr>
              <w:t xml:space="preserve">, </w:t>
            </w:r>
            <w:proofErr w:type="spellStart"/>
            <w:r w:rsidRPr="0089639F">
              <w:rPr>
                <w:rFonts w:asciiTheme="majorHAnsi" w:hAnsiTheme="majorHAnsi"/>
              </w:rPr>
              <w:t>vl</w:t>
            </w:r>
            <w:proofErr w:type="spellEnd"/>
            <w:r w:rsidRPr="0089639F">
              <w:rPr>
                <w:rFonts w:asciiTheme="majorHAnsi" w:hAnsiTheme="majorHAnsi"/>
              </w:rPr>
              <w:t>. č. 40199/N.</w:t>
            </w:r>
          </w:p>
        </w:tc>
      </w:tr>
      <w:tr w:rsidR="0019783A" w:rsidRPr="0089639F" w:rsidTr="0019783A">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Predmet nájmu:</w:t>
            </w:r>
          </w:p>
        </w:tc>
        <w:tc>
          <w:tcPr>
            <w:tcW w:w="7513" w:type="dxa"/>
          </w:tcPr>
          <w:p w:rsidR="0019783A" w:rsidRPr="0089639F" w:rsidRDefault="0019783A" w:rsidP="00A71AC5">
            <w:pPr>
              <w:jc w:val="both"/>
              <w:rPr>
                <w:rFonts w:asciiTheme="majorHAnsi" w:hAnsiTheme="majorHAnsi"/>
              </w:rPr>
            </w:pPr>
            <w:r w:rsidRPr="0089639F">
              <w:rPr>
                <w:rFonts w:asciiTheme="majorHAnsi" w:hAnsiTheme="majorHAnsi"/>
                <w:b/>
              </w:rPr>
              <w:t>dodatkom č. 2</w:t>
            </w:r>
            <w:r w:rsidRPr="0089639F">
              <w:rPr>
                <w:rFonts w:asciiTheme="majorHAnsi" w:hAnsiTheme="majorHAnsi"/>
              </w:rPr>
              <w:t xml:space="preserve"> k NZ č. 83/2016 R-STU spolu s dodatkom č. 1 </w:t>
            </w:r>
            <w:r w:rsidRPr="0089639F">
              <w:rPr>
                <w:rFonts w:asciiTheme="majorHAnsi" w:hAnsiTheme="majorHAnsi"/>
                <w:b/>
              </w:rPr>
              <w:t>sa predlžuje</w:t>
            </w:r>
            <w:r w:rsidRPr="0089639F">
              <w:rPr>
                <w:rFonts w:asciiTheme="majorHAnsi" w:hAnsiTheme="majorHAnsi"/>
              </w:rPr>
              <w:t xml:space="preserve"> doba nájmu; dočasne nepotrebný majetok, nebytové priestory (NP) </w:t>
            </w:r>
            <w:r w:rsidRPr="0089639F">
              <w:rPr>
                <w:rFonts w:asciiTheme="majorHAnsi" w:hAnsiTheme="majorHAnsi"/>
              </w:rPr>
              <w:lastRenderedPageBreak/>
              <w:t xml:space="preserve">nachádzajúce sa v administratívnej budove FEI STU, </w:t>
            </w:r>
            <w:proofErr w:type="spellStart"/>
            <w:r w:rsidRPr="0089639F">
              <w:rPr>
                <w:rFonts w:asciiTheme="majorHAnsi" w:hAnsiTheme="majorHAnsi"/>
              </w:rPr>
              <w:t>Ilkovičova</w:t>
            </w:r>
            <w:proofErr w:type="spellEnd"/>
            <w:r w:rsidRPr="0089639F">
              <w:rPr>
                <w:rFonts w:asciiTheme="majorHAnsi" w:hAnsiTheme="majorHAnsi"/>
              </w:rPr>
              <w:t xml:space="preserve"> 3 v Bratislave, LV č. 1425, k. ú.: Karlova Ves, </w:t>
            </w:r>
            <w:proofErr w:type="spellStart"/>
            <w:r w:rsidRPr="0089639F">
              <w:rPr>
                <w:rFonts w:asciiTheme="majorHAnsi" w:hAnsiTheme="majorHAnsi"/>
              </w:rPr>
              <w:t>parc</w:t>
            </w:r>
            <w:proofErr w:type="spellEnd"/>
            <w:r w:rsidRPr="0089639F">
              <w:rPr>
                <w:rFonts w:asciiTheme="majorHAnsi" w:hAnsiTheme="majorHAnsi"/>
              </w:rPr>
              <w:t>. č. 3016 – konkrétne (poslucháreň C-D) priestor kancelárie č. miestnosti 001, “ na prízemí v budove „C“ o výmere 57,64m</w:t>
            </w:r>
            <w:r w:rsidRPr="0089639F">
              <w:rPr>
                <w:rFonts w:asciiTheme="majorHAnsi" w:hAnsiTheme="majorHAnsi"/>
                <w:vertAlign w:val="superscript"/>
              </w:rPr>
              <w:t>2</w:t>
            </w:r>
            <w:r w:rsidRPr="0089639F">
              <w:rPr>
                <w:rFonts w:asciiTheme="majorHAnsi" w:hAnsiTheme="majorHAnsi"/>
              </w:rPr>
              <w:t xml:space="preserve"> </w:t>
            </w:r>
            <w:r w:rsidRPr="0089639F">
              <w:rPr>
                <w:rFonts w:asciiTheme="majorHAnsi" w:hAnsiTheme="majorHAnsi"/>
                <w:b/>
              </w:rPr>
              <w:t>do 31.10.2018,</w:t>
            </w:r>
          </w:p>
          <w:p w:rsidR="0019783A" w:rsidRPr="0089639F" w:rsidRDefault="0019783A" w:rsidP="00A71AC5">
            <w:pPr>
              <w:jc w:val="both"/>
              <w:rPr>
                <w:rFonts w:asciiTheme="majorHAnsi" w:hAnsiTheme="majorHAnsi"/>
              </w:rPr>
            </w:pPr>
            <w:r w:rsidRPr="0089639F">
              <w:rPr>
                <w:rFonts w:asciiTheme="majorHAnsi" w:hAnsiTheme="majorHAnsi"/>
              </w:rPr>
              <w:t xml:space="preserve">predmet nájmu spolu je </w:t>
            </w:r>
            <w:r w:rsidRPr="0089639F">
              <w:rPr>
                <w:rFonts w:asciiTheme="majorHAnsi" w:hAnsiTheme="majorHAnsi"/>
                <w:b/>
              </w:rPr>
              <w:t>57,64 m</w:t>
            </w:r>
            <w:r w:rsidRPr="0089639F">
              <w:rPr>
                <w:rFonts w:asciiTheme="majorHAnsi" w:hAnsiTheme="majorHAnsi"/>
                <w:b/>
                <w:vertAlign w:val="superscript"/>
              </w:rPr>
              <w:t>2</w:t>
            </w:r>
            <w:r w:rsidRPr="0089639F">
              <w:rPr>
                <w:rFonts w:asciiTheme="majorHAnsi" w:hAnsiTheme="majorHAnsi"/>
                <w:b/>
              </w:rPr>
              <w:t>.</w:t>
            </w:r>
          </w:p>
        </w:tc>
      </w:tr>
      <w:tr w:rsidR="0019783A" w:rsidRPr="0089639F" w:rsidTr="0019783A">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Účel nájmu:</w:t>
            </w:r>
          </w:p>
        </w:tc>
        <w:tc>
          <w:tcPr>
            <w:tcW w:w="7513" w:type="dxa"/>
          </w:tcPr>
          <w:p w:rsidR="0019783A" w:rsidRPr="0089639F" w:rsidRDefault="0019783A" w:rsidP="00A71AC5">
            <w:pPr>
              <w:rPr>
                <w:rFonts w:asciiTheme="majorHAnsi" w:hAnsiTheme="majorHAnsi"/>
              </w:rPr>
            </w:pPr>
            <w:r w:rsidRPr="0089639F">
              <w:rPr>
                <w:rFonts w:asciiTheme="majorHAnsi" w:hAnsiTheme="majorHAnsi"/>
              </w:rPr>
              <w:t>vykonávanie služieb súvisiacich s reklamnou a marketingovou činnosťou.</w:t>
            </w:r>
          </w:p>
        </w:tc>
      </w:tr>
      <w:tr w:rsidR="0019783A" w:rsidRPr="0089639F" w:rsidTr="0019783A">
        <w:trPr>
          <w:trHeight w:val="259"/>
        </w:trPr>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Doba nájmu:</w:t>
            </w:r>
          </w:p>
        </w:tc>
        <w:tc>
          <w:tcPr>
            <w:tcW w:w="7513" w:type="dxa"/>
          </w:tcPr>
          <w:p w:rsidR="0019783A" w:rsidRPr="0089639F" w:rsidRDefault="0019783A" w:rsidP="00A71AC5">
            <w:pPr>
              <w:rPr>
                <w:rFonts w:asciiTheme="majorHAnsi" w:hAnsiTheme="majorHAnsi"/>
              </w:rPr>
            </w:pPr>
            <w:r w:rsidRPr="0089639F">
              <w:rPr>
                <w:rFonts w:asciiTheme="majorHAnsi" w:hAnsiTheme="majorHAnsi"/>
              </w:rPr>
              <w:t>od 01.11. 2017 do 31. 10.2018</w:t>
            </w:r>
          </w:p>
        </w:tc>
      </w:tr>
      <w:tr w:rsidR="0019783A" w:rsidRPr="0089639F" w:rsidTr="0019783A">
        <w:tc>
          <w:tcPr>
            <w:tcW w:w="567" w:type="dxa"/>
          </w:tcPr>
          <w:p w:rsidR="0019783A" w:rsidRPr="0089639F" w:rsidRDefault="0019783A" w:rsidP="00711505">
            <w:pPr>
              <w:jc w:val="both"/>
              <w:rPr>
                <w:rFonts w:asciiTheme="majorHAnsi" w:hAnsiTheme="majorHAnsi"/>
                <w:strike/>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Nájomné:</w:t>
            </w:r>
          </w:p>
        </w:tc>
        <w:tc>
          <w:tcPr>
            <w:tcW w:w="7513" w:type="dxa"/>
          </w:tcPr>
          <w:p w:rsidR="0019783A" w:rsidRPr="0089639F" w:rsidRDefault="0019783A" w:rsidP="00A71AC5">
            <w:pPr>
              <w:jc w:val="both"/>
              <w:rPr>
                <w:rFonts w:asciiTheme="majorHAnsi" w:hAnsiTheme="majorHAnsi"/>
                <w:b/>
              </w:rPr>
            </w:pPr>
            <w:r w:rsidRPr="0089639F">
              <w:rPr>
                <w:rFonts w:asciiTheme="majorHAnsi" w:hAnsiTheme="majorHAnsi"/>
              </w:rPr>
              <w:t>miestnosť č. 001 -   60,00 €/ m</w:t>
            </w:r>
            <w:r w:rsidRPr="0089639F">
              <w:rPr>
                <w:rFonts w:asciiTheme="majorHAnsi" w:hAnsiTheme="majorHAnsi"/>
                <w:vertAlign w:val="superscript"/>
              </w:rPr>
              <w:t>2</w:t>
            </w:r>
            <w:r w:rsidRPr="0089639F">
              <w:rPr>
                <w:rFonts w:asciiTheme="majorHAnsi" w:hAnsiTheme="majorHAnsi"/>
              </w:rPr>
              <w:t xml:space="preserve">/rok, t. j.   </w:t>
            </w:r>
            <w:r w:rsidRPr="0089639F">
              <w:rPr>
                <w:rFonts w:asciiTheme="majorHAnsi" w:hAnsiTheme="majorHAnsi"/>
                <w:b/>
              </w:rPr>
              <w:t xml:space="preserve">3 458,40 €/rok, </w:t>
            </w:r>
            <w:r w:rsidRPr="0089639F">
              <w:rPr>
                <w:rFonts w:asciiTheme="majorHAnsi" w:hAnsiTheme="majorHAnsi"/>
              </w:rPr>
              <w:t>nájomné bude upravované podľa ročnej miery inflácie za predchádzajúci kalendárny rok  meranej indexom spotrebiteľských cien podľa údajov Štatistického úradu SR.</w:t>
            </w:r>
            <w:r w:rsidRPr="0089639F">
              <w:rPr>
                <w:rFonts w:asciiTheme="majorHAnsi" w:hAnsiTheme="majorHAnsi"/>
                <w:b/>
              </w:rPr>
              <w:t xml:space="preserve"> </w:t>
            </w:r>
            <w:r w:rsidRPr="0089639F">
              <w:rPr>
                <w:rFonts w:asciiTheme="majorHAnsi" w:hAnsiTheme="majorHAnsi"/>
              </w:rPr>
              <w:t xml:space="preserve">Nájomné hradí </w:t>
            </w:r>
            <w:r w:rsidRPr="0089639F">
              <w:rPr>
                <w:rFonts w:asciiTheme="majorHAnsi" w:hAnsiTheme="majorHAnsi" w:cs="Arial"/>
              </w:rPr>
              <w:t>nájomca</w:t>
            </w:r>
            <w:r w:rsidRPr="0089639F">
              <w:rPr>
                <w:rFonts w:asciiTheme="majorHAnsi" w:hAnsiTheme="majorHAnsi"/>
              </w:rPr>
              <w:t xml:space="preserve"> štvrťročne vopred vždy k 15. dňu prvého mesiaca</w:t>
            </w:r>
            <w:r w:rsidRPr="0089639F">
              <w:rPr>
                <w:rFonts w:asciiTheme="majorHAnsi" w:hAnsiTheme="majorHAnsi"/>
                <w:b/>
              </w:rPr>
              <w:t xml:space="preserve"> </w:t>
            </w:r>
            <w:r w:rsidRPr="0089639F">
              <w:rPr>
                <w:rFonts w:asciiTheme="majorHAnsi" w:hAnsiTheme="majorHAnsi"/>
              </w:rPr>
              <w:t>daného štvrťroka vo výške  864,60 €,</w:t>
            </w:r>
          </w:p>
          <w:p w:rsidR="0019783A" w:rsidRPr="0089639F" w:rsidRDefault="0019783A" w:rsidP="00A71AC5">
            <w:pPr>
              <w:jc w:val="both"/>
              <w:rPr>
                <w:rFonts w:asciiTheme="majorHAnsi" w:hAnsiTheme="majorHAnsi"/>
                <w:vertAlign w:val="superscript"/>
              </w:rPr>
            </w:pPr>
            <w:r w:rsidRPr="0089639F">
              <w:rPr>
                <w:rFonts w:asciiTheme="majorHAnsi" w:hAnsiTheme="majorHAnsi"/>
              </w:rPr>
              <w:t>nájomné je v súlade so smernicou</w:t>
            </w:r>
            <w:r w:rsidRPr="0089639F">
              <w:rPr>
                <w:rFonts w:asciiTheme="majorHAnsi" w:hAnsiTheme="majorHAnsi"/>
                <w:vertAlign w:val="superscript"/>
              </w:rPr>
              <w:t>1</w:t>
            </w:r>
          </w:p>
        </w:tc>
      </w:tr>
      <w:tr w:rsidR="0019783A" w:rsidRPr="0089639F" w:rsidTr="0019783A">
        <w:trPr>
          <w:trHeight w:val="50"/>
        </w:trPr>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Náklady za služby:</w:t>
            </w:r>
          </w:p>
        </w:tc>
        <w:tc>
          <w:tcPr>
            <w:tcW w:w="7513" w:type="dxa"/>
          </w:tcPr>
          <w:p w:rsidR="0019783A" w:rsidRPr="0089639F" w:rsidRDefault="0019783A" w:rsidP="00A71AC5">
            <w:pPr>
              <w:pStyle w:val="Zkladntext"/>
              <w:rPr>
                <w:rFonts w:asciiTheme="majorHAnsi" w:hAnsiTheme="majorHAnsi"/>
                <w:szCs w:val="24"/>
              </w:rPr>
            </w:pPr>
            <w:r w:rsidRPr="0089639F">
              <w:rPr>
                <w:rFonts w:asciiTheme="majorHAnsi" w:hAnsiTheme="majorHAnsi"/>
                <w:szCs w:val="24"/>
              </w:rPr>
              <w:t>náklady za dodávku energií a poskytnutie služieb spojených s nájmom budú fakturované nájomcovi zálohovo a to vždy 15. dňa prvého mesiaca zmluvného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19783A" w:rsidRPr="0089639F" w:rsidTr="0019783A">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jc w:val="both"/>
              <w:rPr>
                <w:rFonts w:asciiTheme="majorHAnsi" w:hAnsiTheme="majorHAnsi"/>
              </w:rPr>
            </w:pPr>
            <w:r w:rsidRPr="0089639F">
              <w:rPr>
                <w:rFonts w:asciiTheme="majorHAnsi" w:hAnsiTheme="majorHAnsi"/>
              </w:rPr>
              <w:t>Predkladá:</w:t>
            </w:r>
          </w:p>
        </w:tc>
        <w:tc>
          <w:tcPr>
            <w:tcW w:w="7513" w:type="dxa"/>
          </w:tcPr>
          <w:p w:rsidR="0019783A" w:rsidRPr="0089639F" w:rsidRDefault="0019783A" w:rsidP="00A71AC5">
            <w:pPr>
              <w:ind w:left="720" w:hanging="720"/>
              <w:rPr>
                <w:rFonts w:asciiTheme="majorHAnsi" w:hAnsiTheme="majorHAnsi"/>
              </w:rPr>
            </w:pPr>
            <w:r w:rsidRPr="0089639F">
              <w:rPr>
                <w:rFonts w:asciiTheme="majorHAnsi" w:hAnsiTheme="majorHAnsi"/>
              </w:rPr>
              <w:t>dekan FEI STU</w:t>
            </w:r>
          </w:p>
        </w:tc>
      </w:tr>
      <w:tr w:rsidR="0019783A" w:rsidRPr="0089639F" w:rsidTr="0019783A">
        <w:tc>
          <w:tcPr>
            <w:tcW w:w="567" w:type="dxa"/>
          </w:tcPr>
          <w:p w:rsidR="0019783A" w:rsidRPr="0089639F" w:rsidRDefault="0019783A" w:rsidP="00711505">
            <w:pPr>
              <w:jc w:val="both"/>
              <w:rPr>
                <w:rFonts w:asciiTheme="majorHAnsi" w:hAnsiTheme="majorHAnsi"/>
              </w:rPr>
            </w:pPr>
          </w:p>
        </w:tc>
        <w:tc>
          <w:tcPr>
            <w:tcW w:w="1844" w:type="dxa"/>
          </w:tcPr>
          <w:p w:rsidR="0019783A" w:rsidRPr="0089639F" w:rsidRDefault="0019783A" w:rsidP="00711505">
            <w:pPr>
              <w:ind w:right="128"/>
              <w:rPr>
                <w:rFonts w:asciiTheme="majorHAnsi" w:hAnsiTheme="majorHAnsi"/>
              </w:rPr>
            </w:pPr>
            <w:r w:rsidRPr="0089639F">
              <w:rPr>
                <w:rFonts w:asciiTheme="majorHAnsi" w:hAnsiTheme="majorHAnsi"/>
              </w:rPr>
              <w:t>Vedenie STU prerokovalo dňa:</w:t>
            </w:r>
          </w:p>
        </w:tc>
        <w:tc>
          <w:tcPr>
            <w:tcW w:w="7513" w:type="dxa"/>
          </w:tcPr>
          <w:p w:rsidR="0019783A" w:rsidRPr="0089639F" w:rsidRDefault="0019783A" w:rsidP="007366C1">
            <w:pPr>
              <w:rPr>
                <w:rFonts w:asciiTheme="majorHAnsi" w:hAnsiTheme="majorHAnsi"/>
              </w:rPr>
            </w:pPr>
            <w:r w:rsidRPr="0089639F">
              <w:rPr>
                <w:rFonts w:asciiTheme="majorHAnsi" w:hAnsiTheme="majorHAnsi"/>
              </w:rPr>
              <w:t>11.10.2017</w:t>
            </w:r>
          </w:p>
        </w:tc>
      </w:tr>
    </w:tbl>
    <w:p w:rsidR="00A23EC1" w:rsidRPr="0089639F" w:rsidRDefault="00A23EC1" w:rsidP="00A23EC1">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19783A" w:rsidRPr="0089639F" w:rsidTr="0019783A">
        <w:tc>
          <w:tcPr>
            <w:tcW w:w="567" w:type="dxa"/>
          </w:tcPr>
          <w:p w:rsidR="0019783A" w:rsidRPr="0089639F" w:rsidRDefault="0019783A" w:rsidP="00476D5E">
            <w:pPr>
              <w:ind w:left="360" w:hanging="326"/>
              <w:rPr>
                <w:rFonts w:asciiTheme="majorHAnsi" w:hAnsiTheme="majorHAnsi"/>
              </w:rPr>
            </w:pPr>
            <w:r w:rsidRPr="0089639F">
              <w:rPr>
                <w:rFonts w:asciiTheme="majorHAnsi" w:hAnsiTheme="majorHAnsi"/>
                <w:b/>
              </w:rPr>
              <w:t>21.</w:t>
            </w:r>
          </w:p>
        </w:tc>
        <w:tc>
          <w:tcPr>
            <w:tcW w:w="1844" w:type="dxa"/>
          </w:tcPr>
          <w:p w:rsidR="0019783A" w:rsidRPr="0089639F" w:rsidRDefault="0019783A" w:rsidP="00476D5E">
            <w:pPr>
              <w:jc w:val="both"/>
              <w:rPr>
                <w:rFonts w:asciiTheme="majorHAnsi" w:hAnsiTheme="majorHAnsi"/>
                <w:b/>
              </w:rPr>
            </w:pPr>
            <w:r w:rsidRPr="0089639F">
              <w:rPr>
                <w:rFonts w:asciiTheme="majorHAnsi" w:hAnsiTheme="majorHAnsi"/>
                <w:b/>
              </w:rPr>
              <w:t>Nájomca:</w:t>
            </w:r>
          </w:p>
        </w:tc>
        <w:tc>
          <w:tcPr>
            <w:tcW w:w="7513" w:type="dxa"/>
          </w:tcPr>
          <w:p w:rsidR="0019783A" w:rsidRPr="0089639F" w:rsidRDefault="0019783A" w:rsidP="00A71AC5">
            <w:pPr>
              <w:rPr>
                <w:rFonts w:asciiTheme="majorHAnsi" w:hAnsiTheme="majorHAnsi"/>
              </w:rPr>
            </w:pPr>
            <w:proofErr w:type="spellStart"/>
            <w:r w:rsidRPr="0089639F">
              <w:rPr>
                <w:rFonts w:asciiTheme="majorHAnsi" w:hAnsiTheme="majorHAnsi"/>
                <w:b/>
              </w:rPr>
              <w:t>Amitis</w:t>
            </w:r>
            <w:proofErr w:type="spellEnd"/>
            <w:r w:rsidRPr="0089639F">
              <w:rPr>
                <w:rFonts w:asciiTheme="majorHAnsi" w:hAnsiTheme="majorHAnsi"/>
                <w:b/>
              </w:rPr>
              <w:t xml:space="preserve">, s. r. o., </w:t>
            </w:r>
            <w:r w:rsidRPr="0089639F">
              <w:rPr>
                <w:rFonts w:asciiTheme="majorHAnsi" w:hAnsiTheme="majorHAnsi"/>
              </w:rPr>
              <w:t>Vajnorská 83,831 03 Bratislava</w:t>
            </w:r>
          </w:p>
          <w:p w:rsidR="0019783A" w:rsidRPr="0089639F" w:rsidRDefault="0019783A" w:rsidP="00A71AC5">
            <w:pPr>
              <w:rPr>
                <w:rFonts w:asciiTheme="majorHAnsi" w:hAnsiTheme="majorHAnsi"/>
              </w:rPr>
            </w:pPr>
            <w:r w:rsidRPr="0089639F">
              <w:rPr>
                <w:rFonts w:asciiTheme="majorHAnsi" w:hAnsiTheme="majorHAnsi"/>
              </w:rPr>
              <w:t xml:space="preserve">nájomca je podnikateľom zapísaný v OR OS Bratislava I, oddiel </w:t>
            </w:r>
            <w:proofErr w:type="spellStart"/>
            <w:r w:rsidRPr="0089639F">
              <w:rPr>
                <w:rFonts w:asciiTheme="majorHAnsi" w:hAnsiTheme="majorHAnsi"/>
              </w:rPr>
              <w:t>Sro</w:t>
            </w:r>
            <w:proofErr w:type="spellEnd"/>
            <w:r w:rsidRPr="0089639F">
              <w:rPr>
                <w:rFonts w:asciiTheme="majorHAnsi" w:hAnsiTheme="majorHAnsi"/>
              </w:rPr>
              <w:t xml:space="preserve">, </w:t>
            </w:r>
            <w:proofErr w:type="spellStart"/>
            <w:r w:rsidRPr="0089639F">
              <w:rPr>
                <w:rFonts w:asciiTheme="majorHAnsi" w:hAnsiTheme="majorHAnsi"/>
              </w:rPr>
              <w:t>vl</w:t>
            </w:r>
            <w:proofErr w:type="spellEnd"/>
            <w:r w:rsidRPr="0089639F">
              <w:rPr>
                <w:rFonts w:asciiTheme="majorHAnsi" w:hAnsiTheme="majorHAnsi"/>
              </w:rPr>
              <w:t>. č. 52959/B.</w:t>
            </w:r>
          </w:p>
        </w:tc>
      </w:tr>
      <w:tr w:rsidR="0019783A" w:rsidRPr="0089639F" w:rsidTr="0019783A">
        <w:tc>
          <w:tcPr>
            <w:tcW w:w="567" w:type="dxa"/>
          </w:tcPr>
          <w:p w:rsidR="0019783A" w:rsidRPr="0089639F" w:rsidRDefault="0019783A" w:rsidP="00476D5E">
            <w:pPr>
              <w:jc w:val="both"/>
              <w:rPr>
                <w:rFonts w:asciiTheme="majorHAnsi" w:hAnsiTheme="majorHAnsi"/>
              </w:rPr>
            </w:pPr>
          </w:p>
        </w:tc>
        <w:tc>
          <w:tcPr>
            <w:tcW w:w="1844" w:type="dxa"/>
          </w:tcPr>
          <w:p w:rsidR="0019783A" w:rsidRPr="0089639F" w:rsidRDefault="0019783A" w:rsidP="00476D5E">
            <w:pPr>
              <w:jc w:val="both"/>
              <w:rPr>
                <w:rFonts w:asciiTheme="majorHAnsi" w:hAnsiTheme="majorHAnsi"/>
              </w:rPr>
            </w:pPr>
            <w:r w:rsidRPr="0089639F">
              <w:rPr>
                <w:rFonts w:asciiTheme="majorHAnsi" w:hAnsiTheme="majorHAnsi"/>
              </w:rPr>
              <w:t>Predmet nájmu:</w:t>
            </w:r>
          </w:p>
        </w:tc>
        <w:tc>
          <w:tcPr>
            <w:tcW w:w="7513" w:type="dxa"/>
          </w:tcPr>
          <w:p w:rsidR="0019783A" w:rsidRPr="0089639F" w:rsidRDefault="0019783A" w:rsidP="00A71AC5">
            <w:pPr>
              <w:jc w:val="both"/>
              <w:rPr>
                <w:rFonts w:asciiTheme="majorHAnsi" w:hAnsiTheme="majorHAnsi"/>
              </w:rPr>
            </w:pPr>
            <w:r w:rsidRPr="0089639F">
              <w:rPr>
                <w:rFonts w:asciiTheme="majorHAnsi" w:hAnsiTheme="majorHAnsi"/>
                <w:b/>
              </w:rPr>
              <w:t>dodatkom č. 1</w:t>
            </w:r>
            <w:r w:rsidRPr="0089639F">
              <w:rPr>
                <w:rFonts w:asciiTheme="majorHAnsi" w:hAnsiTheme="majorHAnsi"/>
              </w:rPr>
              <w:t xml:space="preserve"> k NZ č. 82/2016 R-STU </w:t>
            </w:r>
            <w:r w:rsidRPr="0089639F">
              <w:rPr>
                <w:rFonts w:asciiTheme="majorHAnsi" w:hAnsiTheme="majorHAnsi"/>
                <w:b/>
              </w:rPr>
              <w:t>sa predlžuje</w:t>
            </w:r>
            <w:r w:rsidRPr="0089639F">
              <w:rPr>
                <w:rFonts w:asciiTheme="majorHAnsi" w:hAnsiTheme="majorHAnsi"/>
              </w:rPr>
              <w:t xml:space="preserve"> doba nájmu; dočasne nepotrebný majetok, nebytové priestory (NP) nachádzajúce sa v administratívnej budove FEI STU, </w:t>
            </w:r>
            <w:proofErr w:type="spellStart"/>
            <w:r w:rsidRPr="0089639F">
              <w:rPr>
                <w:rFonts w:asciiTheme="majorHAnsi" w:hAnsiTheme="majorHAnsi"/>
              </w:rPr>
              <w:t>Ilkovičova</w:t>
            </w:r>
            <w:proofErr w:type="spellEnd"/>
            <w:r w:rsidRPr="0089639F">
              <w:rPr>
                <w:rFonts w:asciiTheme="majorHAnsi" w:hAnsiTheme="majorHAnsi"/>
              </w:rPr>
              <w:t xml:space="preserve"> 3 v Bratislave, LV č. 1425, k. ú.: Karlova Ves, </w:t>
            </w:r>
            <w:proofErr w:type="spellStart"/>
            <w:r w:rsidRPr="0089639F">
              <w:rPr>
                <w:rFonts w:asciiTheme="majorHAnsi" w:hAnsiTheme="majorHAnsi"/>
              </w:rPr>
              <w:t>parc</w:t>
            </w:r>
            <w:proofErr w:type="spellEnd"/>
            <w:r w:rsidRPr="0089639F">
              <w:rPr>
                <w:rFonts w:asciiTheme="majorHAnsi" w:hAnsiTheme="majorHAnsi"/>
              </w:rPr>
              <w:t>. č. 3016 – priestor kancelárie č. miestnosti 324, “ na 3.poschodí v budove „D“ o výmere 14,76m</w:t>
            </w:r>
            <w:r w:rsidRPr="0089639F">
              <w:rPr>
                <w:rFonts w:asciiTheme="majorHAnsi" w:hAnsiTheme="majorHAnsi"/>
                <w:vertAlign w:val="superscript"/>
              </w:rPr>
              <w:t>2</w:t>
            </w:r>
            <w:r w:rsidRPr="0089639F">
              <w:rPr>
                <w:rFonts w:asciiTheme="majorHAnsi" w:hAnsiTheme="majorHAnsi"/>
              </w:rPr>
              <w:t xml:space="preserve"> </w:t>
            </w:r>
            <w:r w:rsidRPr="0089639F">
              <w:rPr>
                <w:rFonts w:asciiTheme="majorHAnsi" w:hAnsiTheme="majorHAnsi"/>
                <w:b/>
              </w:rPr>
              <w:t>do 31.10.2021,</w:t>
            </w:r>
          </w:p>
          <w:p w:rsidR="0019783A" w:rsidRPr="0089639F" w:rsidRDefault="0019783A" w:rsidP="00A71AC5">
            <w:pPr>
              <w:jc w:val="both"/>
              <w:rPr>
                <w:rFonts w:asciiTheme="majorHAnsi" w:hAnsiTheme="majorHAnsi"/>
              </w:rPr>
            </w:pPr>
            <w:r w:rsidRPr="0089639F">
              <w:rPr>
                <w:rFonts w:asciiTheme="majorHAnsi" w:hAnsiTheme="majorHAnsi"/>
              </w:rPr>
              <w:t xml:space="preserve">predmet nájmu spolu je </w:t>
            </w:r>
            <w:r w:rsidRPr="0089639F">
              <w:rPr>
                <w:rFonts w:asciiTheme="majorHAnsi" w:hAnsiTheme="majorHAnsi"/>
                <w:b/>
              </w:rPr>
              <w:t>14,76 m</w:t>
            </w:r>
            <w:r w:rsidRPr="0089639F">
              <w:rPr>
                <w:rFonts w:asciiTheme="majorHAnsi" w:hAnsiTheme="majorHAnsi"/>
                <w:b/>
                <w:vertAlign w:val="superscript"/>
              </w:rPr>
              <w:t>2</w:t>
            </w:r>
            <w:r w:rsidRPr="0089639F">
              <w:rPr>
                <w:rFonts w:asciiTheme="majorHAnsi" w:hAnsiTheme="majorHAnsi"/>
                <w:b/>
              </w:rPr>
              <w:t>.</w:t>
            </w:r>
          </w:p>
        </w:tc>
      </w:tr>
      <w:tr w:rsidR="0019783A" w:rsidRPr="0089639F" w:rsidTr="0019783A">
        <w:tc>
          <w:tcPr>
            <w:tcW w:w="567" w:type="dxa"/>
          </w:tcPr>
          <w:p w:rsidR="0019783A" w:rsidRPr="0089639F" w:rsidRDefault="0019783A" w:rsidP="00476D5E">
            <w:pPr>
              <w:jc w:val="both"/>
              <w:rPr>
                <w:rFonts w:asciiTheme="majorHAnsi" w:hAnsiTheme="majorHAnsi"/>
              </w:rPr>
            </w:pPr>
          </w:p>
        </w:tc>
        <w:tc>
          <w:tcPr>
            <w:tcW w:w="1844" w:type="dxa"/>
          </w:tcPr>
          <w:p w:rsidR="0019783A" w:rsidRPr="0089639F" w:rsidRDefault="0019783A" w:rsidP="00476D5E">
            <w:pPr>
              <w:jc w:val="both"/>
              <w:rPr>
                <w:rFonts w:asciiTheme="majorHAnsi" w:hAnsiTheme="majorHAnsi"/>
              </w:rPr>
            </w:pPr>
            <w:r w:rsidRPr="0089639F">
              <w:rPr>
                <w:rFonts w:asciiTheme="majorHAnsi" w:hAnsiTheme="majorHAnsi"/>
              </w:rPr>
              <w:t>Účel nájmu:</w:t>
            </w:r>
          </w:p>
        </w:tc>
        <w:tc>
          <w:tcPr>
            <w:tcW w:w="7513" w:type="dxa"/>
          </w:tcPr>
          <w:p w:rsidR="0019783A" w:rsidRPr="0089639F" w:rsidRDefault="0019783A" w:rsidP="00A71AC5">
            <w:pPr>
              <w:rPr>
                <w:rFonts w:asciiTheme="majorHAnsi" w:hAnsiTheme="majorHAnsi"/>
              </w:rPr>
            </w:pPr>
            <w:r w:rsidRPr="0089639F">
              <w:rPr>
                <w:rFonts w:asciiTheme="majorHAnsi" w:hAnsiTheme="majorHAnsi"/>
              </w:rPr>
              <w:t>vykonávanie služieb súvisiacich s kúpou tovaru za účelom jeho predaja, počítačové služby, sprostredkovateľská činnosť ....</w:t>
            </w:r>
          </w:p>
        </w:tc>
      </w:tr>
      <w:tr w:rsidR="0019783A" w:rsidRPr="0089639F" w:rsidTr="0019783A">
        <w:trPr>
          <w:trHeight w:val="259"/>
        </w:trPr>
        <w:tc>
          <w:tcPr>
            <w:tcW w:w="567" w:type="dxa"/>
          </w:tcPr>
          <w:p w:rsidR="0019783A" w:rsidRPr="0089639F" w:rsidRDefault="0019783A" w:rsidP="00476D5E">
            <w:pPr>
              <w:jc w:val="both"/>
              <w:rPr>
                <w:rFonts w:asciiTheme="majorHAnsi" w:hAnsiTheme="majorHAnsi"/>
              </w:rPr>
            </w:pPr>
          </w:p>
        </w:tc>
        <w:tc>
          <w:tcPr>
            <w:tcW w:w="1844" w:type="dxa"/>
          </w:tcPr>
          <w:p w:rsidR="0019783A" w:rsidRPr="0089639F" w:rsidRDefault="0019783A" w:rsidP="00476D5E">
            <w:pPr>
              <w:jc w:val="both"/>
              <w:rPr>
                <w:rFonts w:asciiTheme="majorHAnsi" w:hAnsiTheme="majorHAnsi"/>
              </w:rPr>
            </w:pPr>
            <w:r w:rsidRPr="0089639F">
              <w:rPr>
                <w:rFonts w:asciiTheme="majorHAnsi" w:hAnsiTheme="majorHAnsi"/>
              </w:rPr>
              <w:t>Doba nájmu:</w:t>
            </w:r>
          </w:p>
        </w:tc>
        <w:tc>
          <w:tcPr>
            <w:tcW w:w="7513" w:type="dxa"/>
          </w:tcPr>
          <w:p w:rsidR="0019783A" w:rsidRPr="0089639F" w:rsidRDefault="0019783A" w:rsidP="00A71AC5">
            <w:pPr>
              <w:rPr>
                <w:rFonts w:asciiTheme="majorHAnsi" w:hAnsiTheme="majorHAnsi"/>
              </w:rPr>
            </w:pPr>
            <w:r w:rsidRPr="0089639F">
              <w:rPr>
                <w:rFonts w:asciiTheme="majorHAnsi" w:hAnsiTheme="majorHAnsi"/>
              </w:rPr>
              <w:t>od 01.11. 2017 do 31. 10.2021</w:t>
            </w:r>
          </w:p>
        </w:tc>
      </w:tr>
      <w:tr w:rsidR="0019783A" w:rsidRPr="0089639F" w:rsidTr="0019783A">
        <w:tc>
          <w:tcPr>
            <w:tcW w:w="567" w:type="dxa"/>
          </w:tcPr>
          <w:p w:rsidR="0019783A" w:rsidRPr="0089639F" w:rsidRDefault="0019783A" w:rsidP="00476D5E">
            <w:pPr>
              <w:jc w:val="both"/>
              <w:rPr>
                <w:rFonts w:asciiTheme="majorHAnsi" w:hAnsiTheme="majorHAnsi"/>
                <w:strike/>
              </w:rPr>
            </w:pPr>
          </w:p>
        </w:tc>
        <w:tc>
          <w:tcPr>
            <w:tcW w:w="1844" w:type="dxa"/>
          </w:tcPr>
          <w:p w:rsidR="0019783A" w:rsidRPr="0089639F" w:rsidRDefault="0019783A" w:rsidP="00476D5E">
            <w:pPr>
              <w:jc w:val="both"/>
              <w:rPr>
                <w:rFonts w:asciiTheme="majorHAnsi" w:hAnsiTheme="majorHAnsi"/>
              </w:rPr>
            </w:pPr>
            <w:r w:rsidRPr="0089639F">
              <w:rPr>
                <w:rFonts w:asciiTheme="majorHAnsi" w:hAnsiTheme="majorHAnsi"/>
              </w:rPr>
              <w:t>Nájomné:</w:t>
            </w:r>
          </w:p>
        </w:tc>
        <w:tc>
          <w:tcPr>
            <w:tcW w:w="7513" w:type="dxa"/>
          </w:tcPr>
          <w:p w:rsidR="0019783A" w:rsidRPr="0089639F" w:rsidRDefault="0019783A" w:rsidP="00A71AC5">
            <w:pPr>
              <w:jc w:val="both"/>
              <w:rPr>
                <w:rFonts w:asciiTheme="majorHAnsi" w:hAnsiTheme="majorHAnsi"/>
                <w:b/>
              </w:rPr>
            </w:pPr>
            <w:r w:rsidRPr="0089639F">
              <w:rPr>
                <w:rFonts w:asciiTheme="majorHAnsi" w:hAnsiTheme="majorHAnsi"/>
              </w:rPr>
              <w:t>miestnosť č. 001 -   60,00 €/ m</w:t>
            </w:r>
            <w:r w:rsidRPr="0089639F">
              <w:rPr>
                <w:rFonts w:asciiTheme="majorHAnsi" w:hAnsiTheme="majorHAnsi"/>
                <w:vertAlign w:val="superscript"/>
              </w:rPr>
              <w:t>2</w:t>
            </w:r>
            <w:r w:rsidRPr="0089639F">
              <w:rPr>
                <w:rFonts w:asciiTheme="majorHAnsi" w:hAnsiTheme="majorHAnsi"/>
              </w:rPr>
              <w:t xml:space="preserve">/rok, t. j.   </w:t>
            </w:r>
            <w:r w:rsidRPr="0089639F">
              <w:rPr>
                <w:rFonts w:asciiTheme="majorHAnsi" w:hAnsiTheme="majorHAnsi"/>
                <w:b/>
              </w:rPr>
              <w:t xml:space="preserve">885,60 €/rok, </w:t>
            </w:r>
            <w:r w:rsidRPr="0089639F">
              <w:rPr>
                <w:rFonts w:asciiTheme="majorHAnsi" w:hAnsiTheme="majorHAnsi"/>
              </w:rPr>
              <w:t>nájomné bude upravované podľa ročnej miery inflácie za predchádzajúci kalendárny rok  meranej indexom spotrebiteľských cien podľa údajov Štatistického úradu SR.</w:t>
            </w:r>
          </w:p>
          <w:p w:rsidR="0019783A" w:rsidRPr="0089639F" w:rsidRDefault="0019783A" w:rsidP="00A71AC5">
            <w:pPr>
              <w:jc w:val="both"/>
              <w:rPr>
                <w:rFonts w:asciiTheme="majorHAnsi" w:hAnsiTheme="majorHAnsi"/>
              </w:rPr>
            </w:pPr>
            <w:r w:rsidRPr="0089639F">
              <w:rPr>
                <w:rFonts w:asciiTheme="majorHAnsi" w:hAnsiTheme="majorHAnsi"/>
              </w:rPr>
              <w:t xml:space="preserve">Nájomné hradí </w:t>
            </w:r>
            <w:r w:rsidRPr="0089639F">
              <w:rPr>
                <w:rFonts w:asciiTheme="majorHAnsi" w:hAnsiTheme="majorHAnsi" w:cs="Arial"/>
              </w:rPr>
              <w:t>nájomca</w:t>
            </w:r>
            <w:r w:rsidRPr="0089639F">
              <w:rPr>
                <w:rFonts w:asciiTheme="majorHAnsi" w:hAnsiTheme="majorHAnsi"/>
              </w:rPr>
              <w:t xml:space="preserve"> štvrťročne vopred vždy k 15. dňu prvého mesiaca</w:t>
            </w:r>
            <w:r w:rsidRPr="0089639F">
              <w:rPr>
                <w:rFonts w:asciiTheme="majorHAnsi" w:hAnsiTheme="majorHAnsi"/>
                <w:b/>
              </w:rPr>
              <w:t xml:space="preserve"> </w:t>
            </w:r>
            <w:r w:rsidRPr="0089639F">
              <w:rPr>
                <w:rFonts w:asciiTheme="majorHAnsi" w:hAnsiTheme="majorHAnsi"/>
              </w:rPr>
              <w:lastRenderedPageBreak/>
              <w:t>daného štvrťroka vo výške  221,40 €,</w:t>
            </w:r>
          </w:p>
          <w:p w:rsidR="0019783A" w:rsidRPr="0089639F" w:rsidRDefault="0019783A" w:rsidP="00A71AC5">
            <w:pPr>
              <w:jc w:val="both"/>
              <w:rPr>
                <w:rFonts w:asciiTheme="majorHAnsi" w:hAnsiTheme="majorHAnsi"/>
                <w:vertAlign w:val="superscript"/>
              </w:rPr>
            </w:pPr>
            <w:r w:rsidRPr="0089639F">
              <w:rPr>
                <w:rFonts w:asciiTheme="majorHAnsi" w:hAnsiTheme="majorHAnsi"/>
              </w:rPr>
              <w:t>nájomné je v súlade so smernicou</w:t>
            </w:r>
            <w:r w:rsidRPr="0089639F">
              <w:rPr>
                <w:rFonts w:asciiTheme="majorHAnsi" w:hAnsiTheme="majorHAnsi"/>
                <w:vertAlign w:val="superscript"/>
              </w:rPr>
              <w:t>1</w:t>
            </w:r>
          </w:p>
        </w:tc>
      </w:tr>
      <w:tr w:rsidR="0019783A" w:rsidRPr="0089639F" w:rsidTr="0019783A">
        <w:trPr>
          <w:trHeight w:val="50"/>
        </w:trPr>
        <w:tc>
          <w:tcPr>
            <w:tcW w:w="567" w:type="dxa"/>
          </w:tcPr>
          <w:p w:rsidR="0019783A" w:rsidRPr="0089639F" w:rsidRDefault="0019783A" w:rsidP="00476D5E">
            <w:pPr>
              <w:jc w:val="both"/>
              <w:rPr>
                <w:rFonts w:asciiTheme="majorHAnsi" w:hAnsiTheme="majorHAnsi"/>
              </w:rPr>
            </w:pPr>
          </w:p>
        </w:tc>
        <w:tc>
          <w:tcPr>
            <w:tcW w:w="1844" w:type="dxa"/>
          </w:tcPr>
          <w:p w:rsidR="0019783A" w:rsidRPr="0089639F" w:rsidRDefault="0019783A" w:rsidP="00476D5E">
            <w:pPr>
              <w:jc w:val="both"/>
              <w:rPr>
                <w:rFonts w:asciiTheme="majorHAnsi" w:hAnsiTheme="majorHAnsi"/>
              </w:rPr>
            </w:pPr>
            <w:r w:rsidRPr="0089639F">
              <w:rPr>
                <w:rFonts w:asciiTheme="majorHAnsi" w:hAnsiTheme="majorHAnsi"/>
              </w:rPr>
              <w:t>Náklady za služby:</w:t>
            </w:r>
          </w:p>
        </w:tc>
        <w:tc>
          <w:tcPr>
            <w:tcW w:w="7513" w:type="dxa"/>
          </w:tcPr>
          <w:p w:rsidR="0019783A" w:rsidRPr="0089639F" w:rsidRDefault="0019783A" w:rsidP="00A71AC5">
            <w:pPr>
              <w:pStyle w:val="Zkladntext"/>
              <w:rPr>
                <w:rFonts w:asciiTheme="majorHAnsi" w:hAnsiTheme="majorHAnsi"/>
                <w:szCs w:val="24"/>
              </w:rPr>
            </w:pPr>
            <w:r w:rsidRPr="0089639F">
              <w:rPr>
                <w:rFonts w:asciiTheme="majorHAnsi" w:hAnsiTheme="majorHAnsi"/>
                <w:szCs w:val="24"/>
              </w:rPr>
              <w:t>náklady za dodávku energií a poskytnutie služieb spojených s nájmom budú fakturované nájomcovi zálohovo a to vždy 15. dňa prvého mesiaca zmluvného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19783A" w:rsidRPr="0089639F" w:rsidTr="0019783A">
        <w:tc>
          <w:tcPr>
            <w:tcW w:w="567" w:type="dxa"/>
          </w:tcPr>
          <w:p w:rsidR="0019783A" w:rsidRPr="0089639F" w:rsidRDefault="0019783A" w:rsidP="00476D5E">
            <w:pPr>
              <w:jc w:val="both"/>
              <w:rPr>
                <w:rFonts w:asciiTheme="majorHAnsi" w:hAnsiTheme="majorHAnsi"/>
              </w:rPr>
            </w:pPr>
          </w:p>
        </w:tc>
        <w:tc>
          <w:tcPr>
            <w:tcW w:w="1844" w:type="dxa"/>
          </w:tcPr>
          <w:p w:rsidR="0019783A" w:rsidRPr="0089639F" w:rsidRDefault="0019783A" w:rsidP="00476D5E">
            <w:pPr>
              <w:jc w:val="both"/>
              <w:rPr>
                <w:rFonts w:asciiTheme="majorHAnsi" w:hAnsiTheme="majorHAnsi"/>
              </w:rPr>
            </w:pPr>
            <w:r w:rsidRPr="0089639F">
              <w:rPr>
                <w:rFonts w:asciiTheme="majorHAnsi" w:hAnsiTheme="majorHAnsi"/>
              </w:rPr>
              <w:t>Predkladá:</w:t>
            </w:r>
          </w:p>
        </w:tc>
        <w:tc>
          <w:tcPr>
            <w:tcW w:w="7513" w:type="dxa"/>
          </w:tcPr>
          <w:p w:rsidR="0019783A" w:rsidRPr="0089639F" w:rsidRDefault="0019783A" w:rsidP="00A71AC5">
            <w:pPr>
              <w:ind w:left="720" w:hanging="720"/>
              <w:rPr>
                <w:rFonts w:asciiTheme="majorHAnsi" w:hAnsiTheme="majorHAnsi"/>
              </w:rPr>
            </w:pPr>
            <w:r w:rsidRPr="0089639F">
              <w:rPr>
                <w:rFonts w:asciiTheme="majorHAnsi" w:hAnsiTheme="majorHAnsi"/>
              </w:rPr>
              <w:t>dekan FEI STU</w:t>
            </w:r>
          </w:p>
        </w:tc>
      </w:tr>
      <w:tr w:rsidR="0019783A" w:rsidRPr="0089639F" w:rsidTr="0019783A">
        <w:tc>
          <w:tcPr>
            <w:tcW w:w="567" w:type="dxa"/>
          </w:tcPr>
          <w:p w:rsidR="0019783A" w:rsidRPr="0089639F" w:rsidRDefault="0019783A" w:rsidP="00476D5E">
            <w:pPr>
              <w:jc w:val="both"/>
              <w:rPr>
                <w:rFonts w:asciiTheme="majorHAnsi" w:hAnsiTheme="majorHAnsi"/>
              </w:rPr>
            </w:pPr>
          </w:p>
        </w:tc>
        <w:tc>
          <w:tcPr>
            <w:tcW w:w="1844" w:type="dxa"/>
          </w:tcPr>
          <w:p w:rsidR="0019783A" w:rsidRPr="0089639F" w:rsidRDefault="0019783A" w:rsidP="00476D5E">
            <w:pPr>
              <w:ind w:right="128"/>
              <w:rPr>
                <w:rFonts w:asciiTheme="majorHAnsi" w:hAnsiTheme="majorHAnsi"/>
              </w:rPr>
            </w:pPr>
            <w:r w:rsidRPr="0089639F">
              <w:rPr>
                <w:rFonts w:asciiTheme="majorHAnsi" w:hAnsiTheme="majorHAnsi"/>
              </w:rPr>
              <w:t>Vedenie STU prerokovalo dňa:</w:t>
            </w:r>
          </w:p>
        </w:tc>
        <w:tc>
          <w:tcPr>
            <w:tcW w:w="7513" w:type="dxa"/>
          </w:tcPr>
          <w:p w:rsidR="0019783A" w:rsidRPr="0089639F" w:rsidRDefault="0019783A" w:rsidP="007366C1">
            <w:pPr>
              <w:rPr>
                <w:rFonts w:asciiTheme="majorHAnsi" w:hAnsiTheme="majorHAnsi"/>
              </w:rPr>
            </w:pPr>
            <w:r w:rsidRPr="0089639F">
              <w:rPr>
                <w:rFonts w:asciiTheme="majorHAnsi" w:hAnsiTheme="majorHAnsi"/>
              </w:rPr>
              <w:t>11.10.2017</w:t>
            </w:r>
          </w:p>
        </w:tc>
      </w:tr>
    </w:tbl>
    <w:p w:rsidR="0071401A" w:rsidRPr="0089639F" w:rsidRDefault="0071401A" w:rsidP="008D722A">
      <w:pPr>
        <w:jc w:val="both"/>
        <w:rPr>
          <w:rFonts w:asciiTheme="majorHAnsi" w:hAnsiTheme="majorHAnsi"/>
        </w:rPr>
      </w:pPr>
    </w:p>
    <w:p w:rsidR="00F751AA" w:rsidRPr="0089639F" w:rsidRDefault="00F751AA"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19783A" w:rsidRPr="0089639F" w:rsidTr="0019783A">
        <w:tc>
          <w:tcPr>
            <w:tcW w:w="567" w:type="dxa"/>
          </w:tcPr>
          <w:p w:rsidR="0019783A" w:rsidRPr="0089639F" w:rsidRDefault="009D7DD0" w:rsidP="00476D5E">
            <w:pPr>
              <w:ind w:left="360" w:hanging="326"/>
              <w:rPr>
                <w:rFonts w:asciiTheme="majorHAnsi" w:hAnsiTheme="majorHAnsi"/>
              </w:rPr>
            </w:pPr>
            <w:r>
              <w:rPr>
                <w:rFonts w:asciiTheme="majorHAnsi" w:hAnsiTheme="majorHAnsi"/>
                <w:b/>
              </w:rPr>
              <w:t>22</w:t>
            </w:r>
            <w:r w:rsidR="0019783A" w:rsidRPr="0089639F">
              <w:rPr>
                <w:rFonts w:asciiTheme="majorHAnsi" w:hAnsiTheme="majorHAnsi"/>
                <w:b/>
              </w:rPr>
              <w:t>.</w:t>
            </w:r>
          </w:p>
        </w:tc>
        <w:tc>
          <w:tcPr>
            <w:tcW w:w="1844" w:type="dxa"/>
          </w:tcPr>
          <w:p w:rsidR="0019783A" w:rsidRPr="0089639F" w:rsidRDefault="0019783A" w:rsidP="00476D5E">
            <w:pPr>
              <w:jc w:val="both"/>
              <w:rPr>
                <w:rFonts w:asciiTheme="majorHAnsi" w:hAnsiTheme="majorHAnsi"/>
                <w:b/>
              </w:rPr>
            </w:pPr>
            <w:r w:rsidRPr="0089639F">
              <w:rPr>
                <w:rFonts w:asciiTheme="majorHAnsi" w:hAnsiTheme="majorHAnsi"/>
                <w:b/>
              </w:rPr>
              <w:t>Nájomca:</w:t>
            </w:r>
          </w:p>
        </w:tc>
        <w:tc>
          <w:tcPr>
            <w:tcW w:w="7513" w:type="dxa"/>
          </w:tcPr>
          <w:p w:rsidR="0019783A" w:rsidRPr="0089639F" w:rsidRDefault="0019783A" w:rsidP="00A71AC5">
            <w:pPr>
              <w:rPr>
                <w:rFonts w:asciiTheme="majorHAnsi" w:hAnsiTheme="majorHAnsi"/>
              </w:rPr>
            </w:pPr>
            <w:r w:rsidRPr="0089639F">
              <w:rPr>
                <w:rFonts w:asciiTheme="majorHAnsi" w:hAnsiTheme="majorHAnsi"/>
                <w:b/>
              </w:rPr>
              <w:t xml:space="preserve">AKUBA, s. r. o., </w:t>
            </w:r>
            <w:proofErr w:type="spellStart"/>
            <w:r w:rsidRPr="0089639F">
              <w:rPr>
                <w:rFonts w:asciiTheme="majorHAnsi" w:hAnsiTheme="majorHAnsi"/>
              </w:rPr>
              <w:t>Fedinova</w:t>
            </w:r>
            <w:proofErr w:type="spellEnd"/>
            <w:r w:rsidRPr="0089639F">
              <w:rPr>
                <w:rFonts w:asciiTheme="majorHAnsi" w:hAnsiTheme="majorHAnsi"/>
              </w:rPr>
              <w:t xml:space="preserve"> 24, 851 04  Bratislava,</w:t>
            </w:r>
          </w:p>
          <w:p w:rsidR="0019783A" w:rsidRPr="0089639F" w:rsidRDefault="0019783A" w:rsidP="00A71AC5">
            <w:pPr>
              <w:rPr>
                <w:rFonts w:asciiTheme="majorHAnsi" w:hAnsiTheme="majorHAnsi"/>
              </w:rPr>
            </w:pPr>
            <w:r w:rsidRPr="0089639F">
              <w:rPr>
                <w:rFonts w:asciiTheme="majorHAnsi" w:hAnsiTheme="majorHAnsi"/>
              </w:rPr>
              <w:t xml:space="preserve">nájomca je zapísaný   v OR OS Ba I, oddiel: </w:t>
            </w:r>
            <w:proofErr w:type="spellStart"/>
            <w:r w:rsidRPr="0089639F">
              <w:rPr>
                <w:rFonts w:asciiTheme="majorHAnsi" w:hAnsiTheme="majorHAnsi"/>
              </w:rPr>
              <w:t>Sro</w:t>
            </w:r>
            <w:proofErr w:type="spellEnd"/>
            <w:r w:rsidRPr="0089639F">
              <w:rPr>
                <w:rFonts w:asciiTheme="majorHAnsi" w:hAnsiTheme="majorHAnsi"/>
              </w:rPr>
              <w:t>, vložka č. 93761/B .</w:t>
            </w:r>
          </w:p>
        </w:tc>
      </w:tr>
      <w:tr w:rsidR="0019783A" w:rsidRPr="0089639F" w:rsidTr="0019783A">
        <w:tc>
          <w:tcPr>
            <w:tcW w:w="567" w:type="dxa"/>
          </w:tcPr>
          <w:p w:rsidR="0019783A" w:rsidRPr="0089639F" w:rsidRDefault="0019783A" w:rsidP="00476D5E">
            <w:pPr>
              <w:jc w:val="both"/>
              <w:rPr>
                <w:rFonts w:asciiTheme="majorHAnsi" w:hAnsiTheme="majorHAnsi"/>
              </w:rPr>
            </w:pPr>
          </w:p>
        </w:tc>
        <w:tc>
          <w:tcPr>
            <w:tcW w:w="1844" w:type="dxa"/>
          </w:tcPr>
          <w:p w:rsidR="0019783A" w:rsidRPr="0089639F" w:rsidRDefault="0019783A" w:rsidP="00476D5E">
            <w:pPr>
              <w:jc w:val="both"/>
              <w:rPr>
                <w:rFonts w:asciiTheme="majorHAnsi" w:hAnsiTheme="majorHAnsi"/>
              </w:rPr>
            </w:pPr>
            <w:r w:rsidRPr="0089639F">
              <w:rPr>
                <w:rFonts w:asciiTheme="majorHAnsi" w:hAnsiTheme="majorHAnsi"/>
              </w:rPr>
              <w:t>Predmet nájmu:</w:t>
            </w:r>
          </w:p>
        </w:tc>
        <w:tc>
          <w:tcPr>
            <w:tcW w:w="7513" w:type="dxa"/>
          </w:tcPr>
          <w:p w:rsidR="0019783A" w:rsidRPr="0089639F" w:rsidRDefault="0019783A" w:rsidP="00A71AC5">
            <w:pPr>
              <w:jc w:val="both"/>
              <w:rPr>
                <w:rFonts w:asciiTheme="majorHAnsi" w:hAnsiTheme="majorHAnsi"/>
              </w:rPr>
            </w:pPr>
            <w:r w:rsidRPr="0089639F">
              <w:rPr>
                <w:rFonts w:asciiTheme="majorHAnsi" w:hAnsiTheme="majorHAnsi"/>
                <w:b/>
              </w:rPr>
              <w:t>dodatkom č. 2</w:t>
            </w:r>
            <w:r w:rsidRPr="0089639F">
              <w:rPr>
                <w:rFonts w:asciiTheme="majorHAnsi" w:hAnsiTheme="majorHAnsi"/>
              </w:rPr>
              <w:t xml:space="preserve"> k NZ č. 18/2015 R-STU a dodatku č. 1 </w:t>
            </w:r>
            <w:r w:rsidRPr="0089639F">
              <w:rPr>
                <w:rFonts w:asciiTheme="majorHAnsi" w:hAnsiTheme="majorHAnsi"/>
                <w:b/>
              </w:rPr>
              <w:t>sa mení</w:t>
            </w:r>
            <w:r w:rsidRPr="0089639F">
              <w:rPr>
                <w:rFonts w:asciiTheme="majorHAnsi" w:hAnsiTheme="majorHAnsi"/>
              </w:rPr>
              <w:t xml:space="preserve"> predmet nájmu</w:t>
            </w:r>
            <w:r w:rsidRPr="0089639F">
              <w:rPr>
                <w:rFonts w:asciiTheme="majorHAnsi" w:hAnsiTheme="majorHAnsi"/>
                <w:b/>
              </w:rPr>
              <w:t xml:space="preserve"> </w:t>
            </w:r>
            <w:r w:rsidRPr="0089639F">
              <w:rPr>
                <w:rFonts w:asciiTheme="majorHAnsi" w:hAnsiTheme="majorHAnsi"/>
              </w:rPr>
              <w:t>a</w:t>
            </w:r>
            <w:r w:rsidRPr="0089639F">
              <w:rPr>
                <w:rFonts w:asciiTheme="majorHAnsi" w:hAnsiTheme="majorHAnsi"/>
                <w:b/>
              </w:rPr>
              <w:t> predlžuje sa</w:t>
            </w:r>
            <w:r w:rsidRPr="0089639F">
              <w:rPr>
                <w:rFonts w:asciiTheme="majorHAnsi" w:hAnsiTheme="majorHAnsi"/>
              </w:rPr>
              <w:t xml:space="preserve"> doba nájmu; dočasne nepotrebný majetok, nebytové priestory (NP) nachádzajúce sa v administratívnej budove FEI STU, </w:t>
            </w:r>
            <w:proofErr w:type="spellStart"/>
            <w:r w:rsidRPr="0089639F">
              <w:rPr>
                <w:rFonts w:asciiTheme="majorHAnsi" w:hAnsiTheme="majorHAnsi"/>
              </w:rPr>
              <w:t>Ilkovičova</w:t>
            </w:r>
            <w:proofErr w:type="spellEnd"/>
            <w:r w:rsidRPr="0089639F">
              <w:rPr>
                <w:rFonts w:asciiTheme="majorHAnsi" w:hAnsiTheme="majorHAnsi"/>
              </w:rPr>
              <w:t xml:space="preserve"> 3, Bratislava, v objekte „D“, na druhom poschodí, č. dverí 204 – laboratórny priestor  o výmere 19,85m</w:t>
            </w:r>
            <w:r w:rsidRPr="0089639F">
              <w:rPr>
                <w:rFonts w:asciiTheme="majorHAnsi" w:hAnsiTheme="majorHAnsi"/>
                <w:vertAlign w:val="superscript"/>
              </w:rPr>
              <w:t>2</w:t>
            </w:r>
            <w:r w:rsidRPr="0089639F">
              <w:rPr>
                <w:rFonts w:asciiTheme="majorHAnsi" w:hAnsiTheme="majorHAnsi"/>
              </w:rPr>
              <w:t xml:space="preserve"> nájomca odovzdáva a zároveň preberá kancelársky priestor v objekte „D“ č.  na 7.poschodí č. 709, 710, a 711 spolu o výmere 42,25m</w:t>
            </w:r>
            <w:r w:rsidRPr="0089639F">
              <w:rPr>
                <w:rFonts w:asciiTheme="majorHAnsi" w:hAnsiTheme="majorHAnsi"/>
                <w:vertAlign w:val="superscript"/>
              </w:rPr>
              <w:t xml:space="preserve">2 </w:t>
            </w:r>
            <w:r w:rsidRPr="0089639F">
              <w:rPr>
                <w:rFonts w:asciiTheme="majorHAnsi" w:hAnsiTheme="majorHAnsi"/>
              </w:rPr>
              <w:t xml:space="preserve"> (pôvodne 19,85m</w:t>
            </w:r>
            <w:r w:rsidRPr="0089639F">
              <w:rPr>
                <w:rFonts w:asciiTheme="majorHAnsi" w:hAnsiTheme="majorHAnsi"/>
                <w:vertAlign w:val="superscript"/>
              </w:rPr>
              <w:t>2</w:t>
            </w:r>
            <w:r w:rsidRPr="0089639F">
              <w:rPr>
                <w:rFonts w:asciiTheme="majorHAnsi" w:hAnsiTheme="majorHAnsi"/>
              </w:rPr>
              <w:t>),</w:t>
            </w:r>
          </w:p>
          <w:p w:rsidR="0019783A" w:rsidRPr="0089639F" w:rsidRDefault="0019783A" w:rsidP="00A71AC5">
            <w:pPr>
              <w:jc w:val="both"/>
              <w:rPr>
                <w:rFonts w:asciiTheme="majorHAnsi" w:hAnsiTheme="majorHAnsi"/>
              </w:rPr>
            </w:pPr>
            <w:r w:rsidRPr="0089639F">
              <w:rPr>
                <w:rFonts w:asciiTheme="majorHAnsi" w:hAnsiTheme="majorHAnsi"/>
              </w:rPr>
              <w:t xml:space="preserve">predmet nájmu spolu je </w:t>
            </w:r>
            <w:r w:rsidRPr="0089639F">
              <w:rPr>
                <w:rFonts w:asciiTheme="majorHAnsi" w:hAnsiTheme="majorHAnsi"/>
                <w:b/>
              </w:rPr>
              <w:t>42,25m</w:t>
            </w:r>
            <w:r w:rsidRPr="0089639F">
              <w:rPr>
                <w:rFonts w:asciiTheme="majorHAnsi" w:hAnsiTheme="majorHAnsi"/>
                <w:b/>
                <w:vertAlign w:val="superscript"/>
              </w:rPr>
              <w:t>2</w:t>
            </w:r>
            <w:r w:rsidRPr="0089639F">
              <w:rPr>
                <w:rFonts w:asciiTheme="majorHAnsi" w:hAnsiTheme="majorHAnsi"/>
                <w:b/>
              </w:rPr>
              <w:t>.</w:t>
            </w:r>
          </w:p>
        </w:tc>
      </w:tr>
      <w:tr w:rsidR="0019783A" w:rsidRPr="0089639F" w:rsidTr="0019783A">
        <w:tc>
          <w:tcPr>
            <w:tcW w:w="567" w:type="dxa"/>
          </w:tcPr>
          <w:p w:rsidR="0019783A" w:rsidRPr="0089639F" w:rsidRDefault="0019783A" w:rsidP="00476D5E">
            <w:pPr>
              <w:jc w:val="both"/>
              <w:rPr>
                <w:rFonts w:asciiTheme="majorHAnsi" w:hAnsiTheme="majorHAnsi"/>
              </w:rPr>
            </w:pPr>
          </w:p>
        </w:tc>
        <w:tc>
          <w:tcPr>
            <w:tcW w:w="1844" w:type="dxa"/>
          </w:tcPr>
          <w:p w:rsidR="0019783A" w:rsidRPr="0089639F" w:rsidRDefault="0019783A" w:rsidP="00476D5E">
            <w:pPr>
              <w:jc w:val="both"/>
              <w:rPr>
                <w:rFonts w:asciiTheme="majorHAnsi" w:hAnsiTheme="majorHAnsi"/>
              </w:rPr>
            </w:pPr>
            <w:r w:rsidRPr="0089639F">
              <w:rPr>
                <w:rFonts w:asciiTheme="majorHAnsi" w:hAnsiTheme="majorHAnsi"/>
              </w:rPr>
              <w:t>Účel nájmu:</w:t>
            </w:r>
          </w:p>
        </w:tc>
        <w:tc>
          <w:tcPr>
            <w:tcW w:w="7513" w:type="dxa"/>
          </w:tcPr>
          <w:p w:rsidR="0019783A" w:rsidRPr="0089639F" w:rsidRDefault="0019783A" w:rsidP="00A71AC5">
            <w:pPr>
              <w:rPr>
                <w:rFonts w:asciiTheme="majorHAnsi" w:hAnsiTheme="majorHAnsi"/>
              </w:rPr>
            </w:pPr>
            <w:r w:rsidRPr="0089639F">
              <w:rPr>
                <w:rFonts w:asciiTheme="majorHAnsi" w:hAnsiTheme="majorHAnsi"/>
              </w:rPr>
              <w:t>laboratórna činnosť, počítačové služby .</w:t>
            </w:r>
          </w:p>
        </w:tc>
      </w:tr>
      <w:tr w:rsidR="0019783A" w:rsidRPr="0089639F" w:rsidTr="0019783A">
        <w:trPr>
          <w:trHeight w:val="259"/>
        </w:trPr>
        <w:tc>
          <w:tcPr>
            <w:tcW w:w="567" w:type="dxa"/>
          </w:tcPr>
          <w:p w:rsidR="0019783A" w:rsidRPr="0089639F" w:rsidRDefault="0019783A" w:rsidP="00476D5E">
            <w:pPr>
              <w:jc w:val="both"/>
              <w:rPr>
                <w:rFonts w:asciiTheme="majorHAnsi" w:hAnsiTheme="majorHAnsi"/>
              </w:rPr>
            </w:pPr>
          </w:p>
        </w:tc>
        <w:tc>
          <w:tcPr>
            <w:tcW w:w="1844" w:type="dxa"/>
          </w:tcPr>
          <w:p w:rsidR="0019783A" w:rsidRPr="0089639F" w:rsidRDefault="0019783A" w:rsidP="00476D5E">
            <w:pPr>
              <w:jc w:val="both"/>
              <w:rPr>
                <w:rFonts w:asciiTheme="majorHAnsi" w:hAnsiTheme="majorHAnsi"/>
              </w:rPr>
            </w:pPr>
            <w:r w:rsidRPr="0089639F">
              <w:rPr>
                <w:rFonts w:asciiTheme="majorHAnsi" w:hAnsiTheme="majorHAnsi"/>
              </w:rPr>
              <w:t>Doba nájmu:</w:t>
            </w:r>
          </w:p>
        </w:tc>
        <w:tc>
          <w:tcPr>
            <w:tcW w:w="7513" w:type="dxa"/>
          </w:tcPr>
          <w:p w:rsidR="0019783A" w:rsidRPr="0089639F" w:rsidRDefault="0019783A" w:rsidP="00A71AC5">
            <w:pPr>
              <w:rPr>
                <w:rFonts w:asciiTheme="majorHAnsi" w:hAnsiTheme="majorHAnsi"/>
              </w:rPr>
            </w:pPr>
            <w:r w:rsidRPr="0089639F">
              <w:rPr>
                <w:rFonts w:asciiTheme="majorHAnsi" w:hAnsiTheme="majorHAnsi"/>
              </w:rPr>
              <w:t>od 01.11.2017 do 31.03.2022</w:t>
            </w:r>
          </w:p>
        </w:tc>
      </w:tr>
      <w:tr w:rsidR="0019783A" w:rsidRPr="0089639F" w:rsidTr="0019783A">
        <w:tc>
          <w:tcPr>
            <w:tcW w:w="567" w:type="dxa"/>
          </w:tcPr>
          <w:p w:rsidR="0019783A" w:rsidRPr="0089639F" w:rsidRDefault="0019783A" w:rsidP="00476D5E">
            <w:pPr>
              <w:jc w:val="both"/>
              <w:rPr>
                <w:rFonts w:asciiTheme="majorHAnsi" w:hAnsiTheme="majorHAnsi"/>
                <w:strike/>
              </w:rPr>
            </w:pPr>
          </w:p>
        </w:tc>
        <w:tc>
          <w:tcPr>
            <w:tcW w:w="1844" w:type="dxa"/>
          </w:tcPr>
          <w:p w:rsidR="0019783A" w:rsidRPr="0089639F" w:rsidRDefault="0019783A" w:rsidP="00476D5E">
            <w:pPr>
              <w:jc w:val="both"/>
              <w:rPr>
                <w:rFonts w:asciiTheme="majorHAnsi" w:hAnsiTheme="majorHAnsi"/>
              </w:rPr>
            </w:pPr>
            <w:r w:rsidRPr="0089639F">
              <w:rPr>
                <w:rFonts w:asciiTheme="majorHAnsi" w:hAnsiTheme="majorHAnsi"/>
              </w:rPr>
              <w:t>Nájomné:</w:t>
            </w:r>
          </w:p>
        </w:tc>
        <w:tc>
          <w:tcPr>
            <w:tcW w:w="7513" w:type="dxa"/>
          </w:tcPr>
          <w:p w:rsidR="0019783A" w:rsidRPr="0089639F" w:rsidRDefault="0019783A" w:rsidP="00A71AC5">
            <w:pPr>
              <w:jc w:val="both"/>
              <w:rPr>
                <w:rFonts w:asciiTheme="majorHAnsi" w:hAnsiTheme="majorHAnsi"/>
                <w:b/>
              </w:rPr>
            </w:pPr>
            <w:r w:rsidRPr="0089639F">
              <w:rPr>
                <w:rFonts w:asciiTheme="majorHAnsi" w:hAnsiTheme="majorHAnsi"/>
              </w:rPr>
              <w:t>kancelársky priestor č. 709 až 711 – 60,00 €/m</w:t>
            </w:r>
            <w:r w:rsidRPr="0089639F">
              <w:rPr>
                <w:rFonts w:asciiTheme="majorHAnsi" w:hAnsiTheme="majorHAnsi"/>
                <w:vertAlign w:val="superscript"/>
              </w:rPr>
              <w:t>2</w:t>
            </w:r>
            <w:r w:rsidRPr="0089639F">
              <w:rPr>
                <w:rFonts w:asciiTheme="majorHAnsi" w:hAnsiTheme="majorHAnsi"/>
              </w:rPr>
              <w:t xml:space="preserve">/rok, </w:t>
            </w:r>
            <w:r w:rsidRPr="0089639F">
              <w:rPr>
                <w:rFonts w:asciiTheme="majorHAnsi" w:hAnsiTheme="majorHAnsi"/>
                <w:b/>
              </w:rPr>
              <w:t>t. j. 2 535,00 €/rok.</w:t>
            </w:r>
          </w:p>
          <w:p w:rsidR="0019783A" w:rsidRPr="0089639F" w:rsidRDefault="0019783A" w:rsidP="00A71AC5">
            <w:pPr>
              <w:jc w:val="both"/>
              <w:rPr>
                <w:rFonts w:asciiTheme="majorHAnsi" w:hAnsiTheme="majorHAnsi"/>
              </w:rPr>
            </w:pPr>
            <w:r w:rsidRPr="0089639F">
              <w:rPr>
                <w:rFonts w:asciiTheme="majorHAnsi" w:hAnsiTheme="majorHAnsi"/>
              </w:rPr>
              <w:t>Nájomné hradí nájomca štvrťročne vopred vždy k 15. dňu prvého mesiaca daného štvrťroka vo výške 633,75 €,</w:t>
            </w:r>
          </w:p>
          <w:p w:rsidR="0019783A" w:rsidRPr="0089639F" w:rsidRDefault="0019783A" w:rsidP="00A71AC5">
            <w:pPr>
              <w:jc w:val="both"/>
              <w:rPr>
                <w:rFonts w:asciiTheme="majorHAnsi" w:hAnsiTheme="majorHAnsi"/>
              </w:rPr>
            </w:pPr>
            <w:r w:rsidRPr="0089639F">
              <w:rPr>
                <w:rFonts w:asciiTheme="majorHAnsi" w:hAnsiTheme="majorHAnsi"/>
              </w:rPr>
              <w:t>nájomné je v súlade so smernicou</w:t>
            </w:r>
            <w:r w:rsidRPr="0089639F">
              <w:rPr>
                <w:rFonts w:asciiTheme="majorHAnsi" w:hAnsiTheme="majorHAnsi"/>
                <w:vertAlign w:val="superscript"/>
              </w:rPr>
              <w:t>1</w:t>
            </w:r>
            <w:r w:rsidRPr="0089639F">
              <w:rPr>
                <w:rFonts w:asciiTheme="majorHAnsi" w:hAnsiTheme="majorHAnsi"/>
              </w:rPr>
              <w:t xml:space="preserve">. </w:t>
            </w:r>
          </w:p>
        </w:tc>
      </w:tr>
      <w:tr w:rsidR="0019783A" w:rsidRPr="0089639F" w:rsidTr="0019783A">
        <w:trPr>
          <w:trHeight w:val="50"/>
        </w:trPr>
        <w:tc>
          <w:tcPr>
            <w:tcW w:w="567" w:type="dxa"/>
          </w:tcPr>
          <w:p w:rsidR="0019783A" w:rsidRPr="0089639F" w:rsidRDefault="0019783A" w:rsidP="00476D5E">
            <w:pPr>
              <w:jc w:val="both"/>
              <w:rPr>
                <w:rFonts w:asciiTheme="majorHAnsi" w:hAnsiTheme="majorHAnsi"/>
              </w:rPr>
            </w:pPr>
          </w:p>
        </w:tc>
        <w:tc>
          <w:tcPr>
            <w:tcW w:w="1844" w:type="dxa"/>
          </w:tcPr>
          <w:p w:rsidR="0019783A" w:rsidRPr="0089639F" w:rsidRDefault="0019783A" w:rsidP="00476D5E">
            <w:pPr>
              <w:jc w:val="both"/>
              <w:rPr>
                <w:rFonts w:asciiTheme="majorHAnsi" w:hAnsiTheme="majorHAnsi"/>
              </w:rPr>
            </w:pPr>
            <w:r w:rsidRPr="0089639F">
              <w:rPr>
                <w:rFonts w:asciiTheme="majorHAnsi" w:hAnsiTheme="majorHAnsi"/>
              </w:rPr>
              <w:t>Náklady za služby:</w:t>
            </w:r>
          </w:p>
        </w:tc>
        <w:tc>
          <w:tcPr>
            <w:tcW w:w="7513" w:type="dxa"/>
          </w:tcPr>
          <w:p w:rsidR="0019783A" w:rsidRPr="0089639F" w:rsidRDefault="0019783A" w:rsidP="00A71AC5">
            <w:pPr>
              <w:pStyle w:val="Zkladntext"/>
              <w:rPr>
                <w:rFonts w:asciiTheme="majorHAnsi" w:hAnsiTheme="majorHAnsi"/>
                <w:szCs w:val="24"/>
              </w:rPr>
            </w:pPr>
            <w:r w:rsidRPr="0089639F">
              <w:rPr>
                <w:rFonts w:asciiTheme="majorHAnsi" w:hAnsiTheme="majorHAnsi"/>
                <w:szCs w:val="24"/>
              </w:rPr>
              <w:t xml:space="preserve">preddavky na náklady za  dodanie energií a služieb sú stanovené </w:t>
            </w:r>
            <w:r w:rsidRPr="0089639F">
              <w:rPr>
                <w:rFonts w:asciiTheme="majorHAnsi" w:hAnsiTheme="majorHAnsi"/>
                <w:szCs w:val="24"/>
                <w:u w:val="single"/>
              </w:rPr>
              <w:t>zálohovo</w:t>
            </w:r>
            <w:r w:rsidRPr="0089639F">
              <w:rPr>
                <w:rFonts w:asciiTheme="majorHAnsi" w:hAnsiTheme="majorHAnsi"/>
                <w:szCs w:val="24"/>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19783A" w:rsidRPr="0089639F" w:rsidTr="0019783A">
        <w:tc>
          <w:tcPr>
            <w:tcW w:w="567" w:type="dxa"/>
          </w:tcPr>
          <w:p w:rsidR="0019783A" w:rsidRPr="0089639F" w:rsidRDefault="0019783A" w:rsidP="00476D5E">
            <w:pPr>
              <w:jc w:val="both"/>
              <w:rPr>
                <w:rFonts w:asciiTheme="majorHAnsi" w:hAnsiTheme="majorHAnsi"/>
              </w:rPr>
            </w:pPr>
          </w:p>
        </w:tc>
        <w:tc>
          <w:tcPr>
            <w:tcW w:w="1844" w:type="dxa"/>
          </w:tcPr>
          <w:p w:rsidR="0019783A" w:rsidRPr="0089639F" w:rsidRDefault="0019783A" w:rsidP="00476D5E">
            <w:pPr>
              <w:jc w:val="both"/>
              <w:rPr>
                <w:rFonts w:asciiTheme="majorHAnsi" w:hAnsiTheme="majorHAnsi"/>
              </w:rPr>
            </w:pPr>
            <w:r w:rsidRPr="0089639F">
              <w:rPr>
                <w:rFonts w:asciiTheme="majorHAnsi" w:hAnsiTheme="majorHAnsi"/>
              </w:rPr>
              <w:t>Predkladá:</w:t>
            </w:r>
          </w:p>
        </w:tc>
        <w:tc>
          <w:tcPr>
            <w:tcW w:w="7513" w:type="dxa"/>
          </w:tcPr>
          <w:p w:rsidR="0019783A" w:rsidRPr="0089639F" w:rsidRDefault="0019783A" w:rsidP="00A71AC5">
            <w:pPr>
              <w:rPr>
                <w:rFonts w:asciiTheme="majorHAnsi" w:hAnsiTheme="majorHAnsi"/>
              </w:rPr>
            </w:pPr>
            <w:r w:rsidRPr="0089639F">
              <w:rPr>
                <w:rFonts w:asciiTheme="majorHAnsi" w:hAnsiTheme="majorHAnsi"/>
              </w:rPr>
              <w:t>dekan FEI STU</w:t>
            </w:r>
          </w:p>
        </w:tc>
      </w:tr>
      <w:tr w:rsidR="0019783A" w:rsidRPr="0089639F" w:rsidTr="0019783A">
        <w:tc>
          <w:tcPr>
            <w:tcW w:w="567" w:type="dxa"/>
          </w:tcPr>
          <w:p w:rsidR="0019783A" w:rsidRPr="0089639F" w:rsidRDefault="0019783A" w:rsidP="00476D5E">
            <w:pPr>
              <w:jc w:val="both"/>
              <w:rPr>
                <w:rFonts w:asciiTheme="majorHAnsi" w:hAnsiTheme="majorHAnsi"/>
              </w:rPr>
            </w:pPr>
          </w:p>
        </w:tc>
        <w:tc>
          <w:tcPr>
            <w:tcW w:w="1844" w:type="dxa"/>
          </w:tcPr>
          <w:p w:rsidR="0019783A" w:rsidRPr="0089639F" w:rsidRDefault="0019783A" w:rsidP="00476D5E">
            <w:pPr>
              <w:ind w:right="128"/>
              <w:rPr>
                <w:rFonts w:asciiTheme="majorHAnsi" w:hAnsiTheme="majorHAnsi"/>
              </w:rPr>
            </w:pPr>
            <w:r w:rsidRPr="0089639F">
              <w:rPr>
                <w:rFonts w:asciiTheme="majorHAnsi" w:hAnsiTheme="majorHAnsi"/>
              </w:rPr>
              <w:t>Vedenie STU prerokovalo dňa:</w:t>
            </w:r>
          </w:p>
        </w:tc>
        <w:tc>
          <w:tcPr>
            <w:tcW w:w="7513" w:type="dxa"/>
          </w:tcPr>
          <w:p w:rsidR="0019783A" w:rsidRPr="0089639F" w:rsidRDefault="0019783A" w:rsidP="007366C1">
            <w:pPr>
              <w:rPr>
                <w:rFonts w:asciiTheme="majorHAnsi" w:hAnsiTheme="majorHAnsi"/>
              </w:rPr>
            </w:pPr>
            <w:r w:rsidRPr="0089639F">
              <w:rPr>
                <w:rFonts w:asciiTheme="majorHAnsi" w:hAnsiTheme="majorHAnsi"/>
              </w:rPr>
              <w:t>11.10.2017</w:t>
            </w:r>
          </w:p>
        </w:tc>
      </w:tr>
    </w:tbl>
    <w:p w:rsidR="00F751AA" w:rsidRPr="0089639F" w:rsidRDefault="00F751AA"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19783A" w:rsidRPr="0089639F" w:rsidTr="0019783A">
        <w:tc>
          <w:tcPr>
            <w:tcW w:w="567" w:type="dxa"/>
          </w:tcPr>
          <w:p w:rsidR="0019783A" w:rsidRPr="0089639F" w:rsidRDefault="009D7DD0" w:rsidP="00A71AC5">
            <w:pPr>
              <w:ind w:left="360" w:hanging="326"/>
              <w:rPr>
                <w:rFonts w:asciiTheme="majorHAnsi" w:hAnsiTheme="majorHAnsi"/>
              </w:rPr>
            </w:pPr>
            <w:r>
              <w:rPr>
                <w:rFonts w:asciiTheme="majorHAnsi" w:hAnsiTheme="majorHAnsi"/>
                <w:b/>
              </w:rPr>
              <w:t>23</w:t>
            </w:r>
            <w:r w:rsidR="0019783A" w:rsidRPr="0089639F">
              <w:rPr>
                <w:rFonts w:asciiTheme="majorHAnsi" w:hAnsiTheme="majorHAnsi"/>
                <w:b/>
              </w:rPr>
              <w:t>.</w:t>
            </w:r>
          </w:p>
        </w:tc>
        <w:tc>
          <w:tcPr>
            <w:tcW w:w="1844" w:type="dxa"/>
          </w:tcPr>
          <w:p w:rsidR="0019783A" w:rsidRPr="0089639F" w:rsidRDefault="0019783A" w:rsidP="00A71AC5">
            <w:pPr>
              <w:jc w:val="both"/>
              <w:rPr>
                <w:rFonts w:asciiTheme="majorHAnsi" w:hAnsiTheme="majorHAnsi"/>
                <w:b/>
              </w:rPr>
            </w:pPr>
            <w:r w:rsidRPr="0089639F">
              <w:rPr>
                <w:rFonts w:asciiTheme="majorHAnsi" w:hAnsiTheme="majorHAnsi"/>
                <w:b/>
              </w:rPr>
              <w:t>Nájomca:</w:t>
            </w:r>
          </w:p>
        </w:tc>
        <w:tc>
          <w:tcPr>
            <w:tcW w:w="7513" w:type="dxa"/>
          </w:tcPr>
          <w:p w:rsidR="0019783A" w:rsidRPr="0089639F" w:rsidRDefault="0019783A" w:rsidP="00A71AC5">
            <w:pPr>
              <w:jc w:val="both"/>
              <w:rPr>
                <w:rFonts w:asciiTheme="majorHAnsi" w:hAnsiTheme="majorHAnsi"/>
              </w:rPr>
            </w:pPr>
            <w:proofErr w:type="spellStart"/>
            <w:r w:rsidRPr="0089639F">
              <w:rPr>
                <w:rFonts w:asciiTheme="majorHAnsi" w:hAnsiTheme="majorHAnsi"/>
                <w:b/>
              </w:rPr>
              <w:t>AerobTec,s</w:t>
            </w:r>
            <w:proofErr w:type="spellEnd"/>
            <w:r w:rsidRPr="0089639F">
              <w:rPr>
                <w:rFonts w:asciiTheme="majorHAnsi" w:hAnsiTheme="majorHAnsi"/>
                <w:b/>
              </w:rPr>
              <w:t>. r. o.</w:t>
            </w:r>
            <w:r w:rsidRPr="0089639F">
              <w:rPr>
                <w:rFonts w:asciiTheme="majorHAnsi" w:hAnsiTheme="majorHAnsi"/>
              </w:rPr>
              <w:t xml:space="preserve">, </w:t>
            </w:r>
            <w:proofErr w:type="spellStart"/>
            <w:r w:rsidRPr="0089639F">
              <w:rPr>
                <w:rFonts w:asciiTheme="majorHAnsi" w:hAnsiTheme="majorHAnsi"/>
              </w:rPr>
              <w:t>Ilkovičova</w:t>
            </w:r>
            <w:proofErr w:type="spellEnd"/>
            <w:r w:rsidRPr="0089639F">
              <w:rPr>
                <w:rFonts w:asciiTheme="majorHAnsi" w:hAnsiTheme="majorHAnsi"/>
              </w:rPr>
              <w:t xml:space="preserve"> 3, 841 01 Bratislava</w:t>
            </w:r>
          </w:p>
          <w:p w:rsidR="0019783A" w:rsidRPr="0089639F" w:rsidRDefault="0019783A" w:rsidP="00A71AC5">
            <w:pPr>
              <w:jc w:val="both"/>
              <w:rPr>
                <w:rFonts w:asciiTheme="majorHAnsi" w:hAnsiTheme="majorHAnsi"/>
              </w:rPr>
            </w:pPr>
            <w:r w:rsidRPr="0089639F">
              <w:rPr>
                <w:rFonts w:asciiTheme="majorHAnsi" w:hAnsiTheme="majorHAnsi"/>
              </w:rPr>
              <w:t xml:space="preserve">nájomca je zapísaný   v OR OS Bratislava I, oddiel: </w:t>
            </w:r>
            <w:proofErr w:type="spellStart"/>
            <w:r w:rsidRPr="0089639F">
              <w:rPr>
                <w:rFonts w:asciiTheme="majorHAnsi" w:hAnsiTheme="majorHAnsi"/>
              </w:rPr>
              <w:t>Sro</w:t>
            </w:r>
            <w:proofErr w:type="spellEnd"/>
            <w:r w:rsidRPr="0089639F">
              <w:rPr>
                <w:rFonts w:asciiTheme="majorHAnsi" w:hAnsiTheme="majorHAnsi"/>
              </w:rPr>
              <w:t>, vložka č. 74705/B.</w:t>
            </w:r>
          </w:p>
        </w:tc>
      </w:tr>
      <w:tr w:rsidR="0019783A" w:rsidRPr="0089639F" w:rsidTr="0019783A">
        <w:tc>
          <w:tcPr>
            <w:tcW w:w="567" w:type="dxa"/>
          </w:tcPr>
          <w:p w:rsidR="0019783A" w:rsidRPr="0089639F" w:rsidRDefault="0019783A" w:rsidP="00A71AC5">
            <w:pPr>
              <w:jc w:val="both"/>
              <w:rPr>
                <w:rFonts w:asciiTheme="majorHAnsi" w:hAnsiTheme="majorHAnsi"/>
              </w:rPr>
            </w:pPr>
          </w:p>
        </w:tc>
        <w:tc>
          <w:tcPr>
            <w:tcW w:w="1844" w:type="dxa"/>
          </w:tcPr>
          <w:p w:rsidR="0019783A" w:rsidRPr="0089639F" w:rsidRDefault="0019783A" w:rsidP="00A71AC5">
            <w:pPr>
              <w:jc w:val="both"/>
              <w:rPr>
                <w:rFonts w:asciiTheme="majorHAnsi" w:hAnsiTheme="majorHAnsi"/>
              </w:rPr>
            </w:pPr>
            <w:r w:rsidRPr="0089639F">
              <w:rPr>
                <w:rFonts w:asciiTheme="majorHAnsi" w:hAnsiTheme="majorHAnsi"/>
              </w:rPr>
              <w:t>Predmet nájmu:</w:t>
            </w:r>
          </w:p>
        </w:tc>
        <w:tc>
          <w:tcPr>
            <w:tcW w:w="7513" w:type="dxa"/>
          </w:tcPr>
          <w:p w:rsidR="0019783A" w:rsidRPr="0089639F" w:rsidRDefault="0019783A" w:rsidP="00A71AC5">
            <w:pPr>
              <w:jc w:val="both"/>
              <w:rPr>
                <w:rFonts w:asciiTheme="majorHAnsi" w:hAnsiTheme="majorHAnsi"/>
              </w:rPr>
            </w:pPr>
            <w:r w:rsidRPr="0089639F">
              <w:rPr>
                <w:rFonts w:asciiTheme="majorHAnsi" w:hAnsiTheme="majorHAnsi"/>
                <w:b/>
              </w:rPr>
              <w:t xml:space="preserve">dodatkom č. 3 </w:t>
            </w:r>
            <w:r w:rsidRPr="0089639F">
              <w:rPr>
                <w:rFonts w:asciiTheme="majorHAnsi" w:hAnsiTheme="majorHAnsi"/>
              </w:rPr>
              <w:t xml:space="preserve">k NZ  č. 77/2015 R-STU a dodatkami 1 a 2 sa </w:t>
            </w:r>
            <w:r w:rsidRPr="0089639F">
              <w:rPr>
                <w:rFonts w:asciiTheme="majorHAnsi" w:hAnsiTheme="majorHAnsi"/>
                <w:b/>
              </w:rPr>
              <w:t>predlžuje d</w:t>
            </w:r>
            <w:r w:rsidRPr="0089639F">
              <w:rPr>
                <w:rFonts w:asciiTheme="majorHAnsi" w:hAnsiTheme="majorHAnsi"/>
              </w:rPr>
              <w:t>oba nájmu a </w:t>
            </w:r>
            <w:r w:rsidRPr="0089639F">
              <w:rPr>
                <w:rFonts w:asciiTheme="majorHAnsi" w:hAnsiTheme="majorHAnsi"/>
                <w:b/>
              </w:rPr>
              <w:t>rozširuje</w:t>
            </w:r>
            <w:r w:rsidRPr="0089639F">
              <w:rPr>
                <w:rFonts w:asciiTheme="majorHAnsi" w:hAnsiTheme="majorHAnsi"/>
              </w:rPr>
              <w:t xml:space="preserve"> predmet užívania od 01.01.2018; dočasne nepotrebný majetok  -  nebytový priestor (NP)  laboratórny priestor na 5. poschodí FEI STU, blok „D“, miestnosti č.  515 a 516 o celkovej výmere 43,54m</w:t>
            </w:r>
            <w:r w:rsidRPr="0089639F">
              <w:rPr>
                <w:rFonts w:asciiTheme="majorHAnsi" w:hAnsiTheme="majorHAnsi"/>
                <w:vertAlign w:val="superscript"/>
              </w:rPr>
              <w:t>2</w:t>
            </w:r>
            <w:r w:rsidRPr="0089639F">
              <w:rPr>
                <w:rFonts w:asciiTheme="majorHAnsi" w:hAnsiTheme="majorHAnsi"/>
              </w:rPr>
              <w:t xml:space="preserve">  </w:t>
            </w:r>
            <w:r w:rsidRPr="0089639F">
              <w:rPr>
                <w:rFonts w:asciiTheme="majorHAnsi" w:hAnsiTheme="majorHAnsi"/>
                <w:b/>
              </w:rPr>
              <w:t>o miestnosť č. 514</w:t>
            </w:r>
            <w:r w:rsidRPr="0089639F">
              <w:rPr>
                <w:rFonts w:asciiTheme="majorHAnsi" w:hAnsiTheme="majorHAnsi"/>
              </w:rPr>
              <w:t xml:space="preserve"> o výmere 13,24m2 </w:t>
            </w:r>
            <w:r w:rsidRPr="0089639F">
              <w:rPr>
                <w:rFonts w:asciiTheme="majorHAnsi" w:hAnsiTheme="majorHAnsi"/>
                <w:b/>
              </w:rPr>
              <w:t xml:space="preserve"> do 31.12.2017,</w:t>
            </w:r>
          </w:p>
          <w:p w:rsidR="0019783A" w:rsidRPr="0089639F" w:rsidRDefault="0019783A" w:rsidP="00A71AC5">
            <w:pPr>
              <w:rPr>
                <w:rFonts w:asciiTheme="majorHAnsi" w:hAnsiTheme="majorHAnsi"/>
              </w:rPr>
            </w:pPr>
            <w:r w:rsidRPr="0089639F">
              <w:rPr>
                <w:rFonts w:asciiTheme="majorHAnsi" w:hAnsiTheme="majorHAnsi"/>
              </w:rPr>
              <w:t xml:space="preserve">celková výmera podlahovej plochy je </w:t>
            </w:r>
            <w:r w:rsidRPr="0089639F">
              <w:rPr>
                <w:rFonts w:asciiTheme="majorHAnsi" w:hAnsiTheme="majorHAnsi"/>
                <w:b/>
              </w:rPr>
              <w:t xml:space="preserve"> 56,78m</w:t>
            </w:r>
            <w:r w:rsidRPr="0089639F">
              <w:rPr>
                <w:rFonts w:asciiTheme="majorHAnsi" w:hAnsiTheme="majorHAnsi"/>
                <w:b/>
                <w:vertAlign w:val="superscript"/>
              </w:rPr>
              <w:t>2</w:t>
            </w:r>
            <w:r w:rsidRPr="0089639F">
              <w:rPr>
                <w:rFonts w:asciiTheme="majorHAnsi" w:hAnsiTheme="majorHAnsi"/>
              </w:rPr>
              <w:t xml:space="preserve">. </w:t>
            </w:r>
          </w:p>
        </w:tc>
      </w:tr>
      <w:tr w:rsidR="0019783A" w:rsidRPr="0089639F" w:rsidTr="0019783A">
        <w:tc>
          <w:tcPr>
            <w:tcW w:w="567" w:type="dxa"/>
          </w:tcPr>
          <w:p w:rsidR="0019783A" w:rsidRPr="0089639F" w:rsidRDefault="0019783A" w:rsidP="00A71AC5">
            <w:pPr>
              <w:jc w:val="both"/>
              <w:rPr>
                <w:rFonts w:asciiTheme="majorHAnsi" w:hAnsiTheme="majorHAnsi"/>
              </w:rPr>
            </w:pPr>
          </w:p>
        </w:tc>
        <w:tc>
          <w:tcPr>
            <w:tcW w:w="1844" w:type="dxa"/>
          </w:tcPr>
          <w:p w:rsidR="0019783A" w:rsidRPr="0089639F" w:rsidRDefault="0019783A" w:rsidP="00A71AC5">
            <w:pPr>
              <w:jc w:val="both"/>
              <w:rPr>
                <w:rFonts w:asciiTheme="majorHAnsi" w:hAnsiTheme="majorHAnsi"/>
              </w:rPr>
            </w:pPr>
            <w:r w:rsidRPr="0089639F">
              <w:rPr>
                <w:rFonts w:asciiTheme="majorHAnsi" w:hAnsiTheme="majorHAnsi"/>
              </w:rPr>
              <w:t>Účel nájmu:</w:t>
            </w:r>
          </w:p>
        </w:tc>
        <w:tc>
          <w:tcPr>
            <w:tcW w:w="7513" w:type="dxa"/>
          </w:tcPr>
          <w:p w:rsidR="0019783A" w:rsidRPr="0089639F" w:rsidRDefault="0019783A" w:rsidP="00A71AC5">
            <w:pPr>
              <w:jc w:val="both"/>
              <w:rPr>
                <w:rFonts w:asciiTheme="majorHAnsi" w:hAnsiTheme="majorHAnsi"/>
              </w:rPr>
            </w:pPr>
            <w:r w:rsidRPr="0089639F">
              <w:rPr>
                <w:rFonts w:asciiTheme="majorHAnsi" w:hAnsiTheme="majorHAnsi"/>
              </w:rPr>
              <w:t>projektovanie elektrických zariadení, montáž a oprava kancelárskej a reprodukčnej techniky a pod., v rámci svojej činnosti.</w:t>
            </w:r>
          </w:p>
        </w:tc>
      </w:tr>
      <w:tr w:rsidR="0019783A" w:rsidRPr="0089639F" w:rsidTr="0019783A">
        <w:trPr>
          <w:trHeight w:val="259"/>
        </w:trPr>
        <w:tc>
          <w:tcPr>
            <w:tcW w:w="567" w:type="dxa"/>
          </w:tcPr>
          <w:p w:rsidR="0019783A" w:rsidRPr="0089639F" w:rsidRDefault="0019783A" w:rsidP="00A71AC5">
            <w:pPr>
              <w:jc w:val="both"/>
              <w:rPr>
                <w:rFonts w:asciiTheme="majorHAnsi" w:hAnsiTheme="majorHAnsi"/>
              </w:rPr>
            </w:pPr>
          </w:p>
        </w:tc>
        <w:tc>
          <w:tcPr>
            <w:tcW w:w="1844" w:type="dxa"/>
          </w:tcPr>
          <w:p w:rsidR="0019783A" w:rsidRPr="0089639F" w:rsidRDefault="0019783A" w:rsidP="00A71AC5">
            <w:pPr>
              <w:jc w:val="both"/>
              <w:rPr>
                <w:rFonts w:asciiTheme="majorHAnsi" w:hAnsiTheme="majorHAnsi"/>
              </w:rPr>
            </w:pPr>
            <w:r w:rsidRPr="0089639F">
              <w:rPr>
                <w:rFonts w:asciiTheme="majorHAnsi" w:hAnsiTheme="majorHAnsi"/>
              </w:rPr>
              <w:t>Doba nájmu:</w:t>
            </w:r>
          </w:p>
        </w:tc>
        <w:tc>
          <w:tcPr>
            <w:tcW w:w="7513" w:type="dxa"/>
          </w:tcPr>
          <w:p w:rsidR="0019783A" w:rsidRPr="0089639F" w:rsidRDefault="0019783A" w:rsidP="00A71AC5">
            <w:pPr>
              <w:rPr>
                <w:rFonts w:asciiTheme="majorHAnsi" w:hAnsiTheme="majorHAnsi"/>
              </w:rPr>
            </w:pPr>
            <w:r w:rsidRPr="0089639F">
              <w:rPr>
                <w:rFonts w:asciiTheme="majorHAnsi" w:hAnsiTheme="majorHAnsi"/>
              </w:rPr>
              <w:t>do 31.12.2017</w:t>
            </w:r>
          </w:p>
        </w:tc>
      </w:tr>
      <w:tr w:rsidR="0019783A" w:rsidRPr="0089639F" w:rsidTr="0019783A">
        <w:tc>
          <w:tcPr>
            <w:tcW w:w="567" w:type="dxa"/>
          </w:tcPr>
          <w:p w:rsidR="0019783A" w:rsidRPr="0089639F" w:rsidRDefault="0019783A" w:rsidP="00A71AC5">
            <w:pPr>
              <w:jc w:val="both"/>
              <w:rPr>
                <w:rFonts w:asciiTheme="majorHAnsi" w:hAnsiTheme="majorHAnsi"/>
                <w:strike/>
              </w:rPr>
            </w:pPr>
          </w:p>
        </w:tc>
        <w:tc>
          <w:tcPr>
            <w:tcW w:w="1844" w:type="dxa"/>
          </w:tcPr>
          <w:p w:rsidR="0019783A" w:rsidRPr="0089639F" w:rsidRDefault="0019783A" w:rsidP="00A71AC5">
            <w:pPr>
              <w:jc w:val="both"/>
              <w:rPr>
                <w:rFonts w:asciiTheme="majorHAnsi" w:hAnsiTheme="majorHAnsi"/>
              </w:rPr>
            </w:pPr>
            <w:r w:rsidRPr="0089639F">
              <w:rPr>
                <w:rFonts w:asciiTheme="majorHAnsi" w:hAnsiTheme="majorHAnsi"/>
              </w:rPr>
              <w:t>Nájomné:</w:t>
            </w:r>
          </w:p>
        </w:tc>
        <w:tc>
          <w:tcPr>
            <w:tcW w:w="7513" w:type="dxa"/>
          </w:tcPr>
          <w:p w:rsidR="0019783A" w:rsidRPr="0089639F" w:rsidRDefault="0019783A" w:rsidP="00A71AC5">
            <w:pPr>
              <w:jc w:val="both"/>
              <w:rPr>
                <w:rFonts w:asciiTheme="majorHAnsi" w:hAnsiTheme="majorHAnsi"/>
              </w:rPr>
            </w:pPr>
            <w:r w:rsidRPr="0089639F">
              <w:rPr>
                <w:rFonts w:asciiTheme="majorHAnsi" w:hAnsiTheme="majorHAnsi"/>
              </w:rPr>
              <w:t>nájomné  kancelária 60,00 €/m</w:t>
            </w:r>
            <w:r w:rsidRPr="0089639F">
              <w:rPr>
                <w:rFonts w:asciiTheme="majorHAnsi" w:hAnsiTheme="majorHAnsi"/>
                <w:vertAlign w:val="superscript"/>
              </w:rPr>
              <w:t>2</w:t>
            </w:r>
            <w:r w:rsidRPr="0089639F">
              <w:rPr>
                <w:rFonts w:asciiTheme="majorHAnsi" w:hAnsiTheme="majorHAnsi"/>
              </w:rPr>
              <w:t>/rok – 1 680,00€ a laboratórium 43,00 €/m2/rok -1 237,54 €, t. j</w:t>
            </w:r>
            <w:r w:rsidRPr="0089639F">
              <w:rPr>
                <w:rFonts w:asciiTheme="majorHAnsi" w:hAnsiTheme="majorHAnsi"/>
                <w:b/>
              </w:rPr>
              <w:t xml:space="preserve">. nájomné spolu ročne 2 917,50 € </w:t>
            </w:r>
          </w:p>
          <w:p w:rsidR="0019783A" w:rsidRPr="0089639F" w:rsidRDefault="0019783A" w:rsidP="00A71AC5">
            <w:pPr>
              <w:pStyle w:val="Odsekzoznamu"/>
              <w:ind w:left="644" w:hanging="644"/>
              <w:rPr>
                <w:rFonts w:asciiTheme="majorHAnsi" w:hAnsiTheme="majorHAnsi"/>
              </w:rPr>
            </w:pPr>
            <w:r w:rsidRPr="0089639F">
              <w:rPr>
                <w:rFonts w:asciiTheme="majorHAnsi" w:hAnsiTheme="majorHAnsi"/>
              </w:rPr>
              <w:t>nájomné hradí nájomca štvrťročne vopred vždy k 15. dňu prvého mesiaca</w:t>
            </w:r>
          </w:p>
          <w:p w:rsidR="0019783A" w:rsidRPr="0089639F" w:rsidRDefault="0019783A" w:rsidP="00A71AC5">
            <w:pPr>
              <w:pStyle w:val="Odsekzoznamu"/>
              <w:ind w:left="644" w:hanging="644"/>
              <w:rPr>
                <w:rFonts w:asciiTheme="majorHAnsi" w:hAnsiTheme="majorHAnsi"/>
              </w:rPr>
            </w:pPr>
            <w:r w:rsidRPr="0089639F">
              <w:rPr>
                <w:rFonts w:asciiTheme="majorHAnsi" w:hAnsiTheme="majorHAnsi"/>
              </w:rPr>
              <w:t xml:space="preserve">daného štvrťroka vo výške 729,39 €, </w:t>
            </w:r>
          </w:p>
          <w:p w:rsidR="0019783A" w:rsidRPr="0089639F" w:rsidRDefault="0019783A" w:rsidP="00A71AC5">
            <w:pPr>
              <w:jc w:val="both"/>
              <w:rPr>
                <w:rFonts w:asciiTheme="majorHAnsi" w:hAnsiTheme="majorHAnsi"/>
                <w:b/>
              </w:rPr>
            </w:pPr>
            <w:r w:rsidRPr="0089639F">
              <w:rPr>
                <w:rFonts w:asciiTheme="majorHAnsi" w:hAnsiTheme="majorHAnsi"/>
              </w:rPr>
              <w:t>nájomné je v súlade so smernicou</w:t>
            </w:r>
            <w:r w:rsidRPr="0089639F">
              <w:rPr>
                <w:rFonts w:asciiTheme="majorHAnsi" w:hAnsiTheme="majorHAnsi"/>
                <w:vertAlign w:val="superscript"/>
              </w:rPr>
              <w:t>1</w:t>
            </w:r>
          </w:p>
        </w:tc>
      </w:tr>
      <w:tr w:rsidR="0019783A" w:rsidRPr="0089639F" w:rsidTr="0019783A">
        <w:trPr>
          <w:trHeight w:val="50"/>
        </w:trPr>
        <w:tc>
          <w:tcPr>
            <w:tcW w:w="567" w:type="dxa"/>
          </w:tcPr>
          <w:p w:rsidR="0019783A" w:rsidRPr="0089639F" w:rsidRDefault="0019783A" w:rsidP="00A71AC5">
            <w:pPr>
              <w:jc w:val="both"/>
              <w:rPr>
                <w:rFonts w:asciiTheme="majorHAnsi" w:hAnsiTheme="majorHAnsi"/>
              </w:rPr>
            </w:pPr>
          </w:p>
        </w:tc>
        <w:tc>
          <w:tcPr>
            <w:tcW w:w="1844" w:type="dxa"/>
          </w:tcPr>
          <w:p w:rsidR="0019783A" w:rsidRPr="0089639F" w:rsidRDefault="0019783A" w:rsidP="00A71AC5">
            <w:pPr>
              <w:jc w:val="both"/>
              <w:rPr>
                <w:rFonts w:asciiTheme="majorHAnsi" w:hAnsiTheme="majorHAnsi"/>
              </w:rPr>
            </w:pPr>
            <w:r w:rsidRPr="0089639F">
              <w:rPr>
                <w:rFonts w:asciiTheme="majorHAnsi" w:hAnsiTheme="majorHAnsi"/>
              </w:rPr>
              <w:t>Náklady za služby:</w:t>
            </w:r>
          </w:p>
        </w:tc>
        <w:tc>
          <w:tcPr>
            <w:tcW w:w="7513" w:type="dxa"/>
          </w:tcPr>
          <w:p w:rsidR="0019783A" w:rsidRPr="0089639F" w:rsidRDefault="0019783A" w:rsidP="00A71AC5">
            <w:pPr>
              <w:jc w:val="both"/>
              <w:rPr>
                <w:rFonts w:asciiTheme="majorHAnsi" w:hAnsiTheme="majorHAnsi"/>
              </w:rPr>
            </w:pPr>
            <w:r w:rsidRPr="0089639F">
              <w:rPr>
                <w:rFonts w:asciiTheme="majorHAnsi" w:hAnsiTheme="majorHAnsi"/>
              </w:rPr>
              <w:t xml:space="preserve">preddavky na náklady za  dodanie energií a služieb sú stanovené </w:t>
            </w:r>
            <w:r w:rsidRPr="0089639F">
              <w:rPr>
                <w:rFonts w:asciiTheme="majorHAnsi" w:hAnsiTheme="majorHAnsi"/>
                <w:u w:val="single"/>
              </w:rPr>
              <w:t>zálohovo</w:t>
            </w:r>
            <w:r w:rsidRPr="0089639F">
              <w:rPr>
                <w:rFonts w:asciiTheme="majorHAnsi" w:hAnsiTheme="majorHAnsi"/>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 </w:t>
            </w:r>
          </w:p>
        </w:tc>
      </w:tr>
      <w:tr w:rsidR="0019783A" w:rsidRPr="0089639F" w:rsidTr="0019783A">
        <w:tc>
          <w:tcPr>
            <w:tcW w:w="567" w:type="dxa"/>
          </w:tcPr>
          <w:p w:rsidR="0019783A" w:rsidRPr="0089639F" w:rsidRDefault="0019783A" w:rsidP="00A71AC5">
            <w:pPr>
              <w:jc w:val="both"/>
              <w:rPr>
                <w:rFonts w:asciiTheme="majorHAnsi" w:hAnsiTheme="majorHAnsi"/>
              </w:rPr>
            </w:pPr>
          </w:p>
        </w:tc>
        <w:tc>
          <w:tcPr>
            <w:tcW w:w="1844" w:type="dxa"/>
          </w:tcPr>
          <w:p w:rsidR="0019783A" w:rsidRPr="0089639F" w:rsidRDefault="0019783A" w:rsidP="00A71AC5">
            <w:pPr>
              <w:jc w:val="both"/>
              <w:rPr>
                <w:rFonts w:asciiTheme="majorHAnsi" w:hAnsiTheme="majorHAnsi"/>
              </w:rPr>
            </w:pPr>
            <w:r w:rsidRPr="0089639F">
              <w:rPr>
                <w:rFonts w:asciiTheme="majorHAnsi" w:hAnsiTheme="majorHAnsi"/>
              </w:rPr>
              <w:t>Predkladá:</w:t>
            </w:r>
          </w:p>
        </w:tc>
        <w:tc>
          <w:tcPr>
            <w:tcW w:w="7513" w:type="dxa"/>
          </w:tcPr>
          <w:p w:rsidR="0019783A" w:rsidRPr="0089639F" w:rsidRDefault="0019783A" w:rsidP="00A71AC5">
            <w:pPr>
              <w:rPr>
                <w:rFonts w:asciiTheme="majorHAnsi" w:hAnsiTheme="majorHAnsi"/>
              </w:rPr>
            </w:pPr>
            <w:r w:rsidRPr="0089639F">
              <w:rPr>
                <w:rFonts w:asciiTheme="majorHAnsi" w:hAnsiTheme="majorHAnsi"/>
              </w:rPr>
              <w:t>dekan FEI STU</w:t>
            </w:r>
          </w:p>
        </w:tc>
      </w:tr>
      <w:tr w:rsidR="0019783A" w:rsidRPr="0089639F" w:rsidTr="0019783A">
        <w:tc>
          <w:tcPr>
            <w:tcW w:w="567" w:type="dxa"/>
          </w:tcPr>
          <w:p w:rsidR="0019783A" w:rsidRPr="0089639F" w:rsidRDefault="0019783A" w:rsidP="00A71AC5">
            <w:pPr>
              <w:jc w:val="both"/>
              <w:rPr>
                <w:rFonts w:asciiTheme="majorHAnsi" w:hAnsiTheme="majorHAnsi"/>
              </w:rPr>
            </w:pPr>
          </w:p>
        </w:tc>
        <w:tc>
          <w:tcPr>
            <w:tcW w:w="1844" w:type="dxa"/>
          </w:tcPr>
          <w:p w:rsidR="0019783A" w:rsidRPr="0089639F" w:rsidRDefault="0019783A" w:rsidP="00A71AC5">
            <w:pPr>
              <w:ind w:right="128"/>
              <w:rPr>
                <w:rFonts w:asciiTheme="majorHAnsi" w:hAnsiTheme="majorHAnsi"/>
              </w:rPr>
            </w:pPr>
            <w:r w:rsidRPr="0089639F">
              <w:rPr>
                <w:rFonts w:asciiTheme="majorHAnsi" w:hAnsiTheme="majorHAnsi"/>
              </w:rPr>
              <w:t>Vedenie STU prerokovalo dňa:</w:t>
            </w:r>
          </w:p>
        </w:tc>
        <w:tc>
          <w:tcPr>
            <w:tcW w:w="7513" w:type="dxa"/>
          </w:tcPr>
          <w:p w:rsidR="0019783A" w:rsidRPr="0089639F" w:rsidRDefault="0019783A" w:rsidP="007366C1">
            <w:pPr>
              <w:rPr>
                <w:rFonts w:asciiTheme="majorHAnsi" w:hAnsiTheme="majorHAnsi"/>
              </w:rPr>
            </w:pPr>
            <w:r w:rsidRPr="0089639F">
              <w:rPr>
                <w:rFonts w:asciiTheme="majorHAnsi" w:hAnsiTheme="majorHAnsi"/>
              </w:rPr>
              <w:t>11.10.2017</w:t>
            </w:r>
          </w:p>
        </w:tc>
      </w:tr>
    </w:tbl>
    <w:p w:rsidR="00A71AC5" w:rsidRPr="0089639F" w:rsidRDefault="00A71AC5" w:rsidP="00A71AC5">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19783A" w:rsidRPr="0089639F" w:rsidTr="0019783A">
        <w:tc>
          <w:tcPr>
            <w:tcW w:w="567" w:type="dxa"/>
          </w:tcPr>
          <w:p w:rsidR="0019783A" w:rsidRPr="0089639F" w:rsidRDefault="009D7DD0" w:rsidP="00A71AC5">
            <w:pPr>
              <w:ind w:left="360" w:hanging="326"/>
              <w:rPr>
                <w:rFonts w:asciiTheme="majorHAnsi" w:hAnsiTheme="majorHAnsi"/>
              </w:rPr>
            </w:pPr>
            <w:r>
              <w:rPr>
                <w:rFonts w:asciiTheme="majorHAnsi" w:hAnsiTheme="majorHAnsi"/>
                <w:b/>
              </w:rPr>
              <w:t>24</w:t>
            </w:r>
            <w:r w:rsidR="0019783A" w:rsidRPr="0089639F">
              <w:rPr>
                <w:rFonts w:asciiTheme="majorHAnsi" w:hAnsiTheme="majorHAnsi"/>
                <w:b/>
              </w:rPr>
              <w:t>.</w:t>
            </w:r>
          </w:p>
        </w:tc>
        <w:tc>
          <w:tcPr>
            <w:tcW w:w="1844" w:type="dxa"/>
          </w:tcPr>
          <w:p w:rsidR="0019783A" w:rsidRPr="0089639F" w:rsidRDefault="0019783A" w:rsidP="00A71AC5">
            <w:pPr>
              <w:jc w:val="both"/>
              <w:rPr>
                <w:rFonts w:asciiTheme="majorHAnsi" w:hAnsiTheme="majorHAnsi"/>
                <w:b/>
              </w:rPr>
            </w:pPr>
            <w:r w:rsidRPr="0089639F">
              <w:rPr>
                <w:rFonts w:asciiTheme="majorHAnsi" w:hAnsiTheme="majorHAnsi"/>
                <w:b/>
              </w:rPr>
              <w:t>Nájomca:</w:t>
            </w:r>
          </w:p>
        </w:tc>
        <w:tc>
          <w:tcPr>
            <w:tcW w:w="7513" w:type="dxa"/>
          </w:tcPr>
          <w:p w:rsidR="0019783A" w:rsidRPr="0089639F" w:rsidRDefault="0019783A" w:rsidP="00A71AC5">
            <w:pPr>
              <w:ind w:left="360" w:hanging="326"/>
              <w:rPr>
                <w:rFonts w:asciiTheme="majorHAnsi" w:hAnsiTheme="majorHAnsi"/>
              </w:rPr>
            </w:pPr>
            <w:r w:rsidRPr="0089639F">
              <w:rPr>
                <w:rFonts w:asciiTheme="majorHAnsi" w:hAnsiTheme="majorHAnsi"/>
                <w:b/>
              </w:rPr>
              <w:t xml:space="preserve">H-SET, s. r. o., </w:t>
            </w:r>
            <w:proofErr w:type="spellStart"/>
            <w:r w:rsidRPr="0089639F">
              <w:rPr>
                <w:rFonts w:asciiTheme="majorHAnsi" w:hAnsiTheme="majorHAnsi"/>
              </w:rPr>
              <w:t>Holekova</w:t>
            </w:r>
            <w:proofErr w:type="spellEnd"/>
            <w:r w:rsidRPr="0089639F">
              <w:rPr>
                <w:rFonts w:asciiTheme="majorHAnsi" w:hAnsiTheme="majorHAnsi"/>
              </w:rPr>
              <w:t xml:space="preserve"> 6, 811 04 Bratislava.</w:t>
            </w:r>
          </w:p>
          <w:p w:rsidR="0019783A" w:rsidRPr="0089639F" w:rsidRDefault="0019783A" w:rsidP="00A71AC5">
            <w:pPr>
              <w:ind w:left="360" w:hanging="326"/>
              <w:rPr>
                <w:rFonts w:asciiTheme="majorHAnsi" w:hAnsiTheme="majorHAnsi"/>
              </w:rPr>
            </w:pPr>
            <w:r w:rsidRPr="0089639F">
              <w:rPr>
                <w:rFonts w:asciiTheme="majorHAnsi" w:hAnsiTheme="majorHAnsi"/>
              </w:rPr>
              <w:t xml:space="preserve">nájomca je podnikateľom, zapísaný na OS Bratislava I, oddiel </w:t>
            </w:r>
            <w:proofErr w:type="spellStart"/>
            <w:r w:rsidRPr="0089639F">
              <w:rPr>
                <w:rFonts w:asciiTheme="majorHAnsi" w:hAnsiTheme="majorHAnsi"/>
              </w:rPr>
              <w:t>Sro</w:t>
            </w:r>
            <w:proofErr w:type="spellEnd"/>
            <w:r w:rsidRPr="0089639F">
              <w:rPr>
                <w:rFonts w:asciiTheme="majorHAnsi" w:hAnsiTheme="majorHAnsi"/>
              </w:rPr>
              <w:t>, vložka č.</w:t>
            </w:r>
          </w:p>
          <w:p w:rsidR="0019783A" w:rsidRPr="0089639F" w:rsidRDefault="0019783A" w:rsidP="00A71AC5">
            <w:pPr>
              <w:ind w:left="360" w:hanging="326"/>
              <w:rPr>
                <w:rFonts w:asciiTheme="majorHAnsi" w:hAnsiTheme="majorHAnsi"/>
                <w:b/>
              </w:rPr>
            </w:pPr>
            <w:r w:rsidRPr="0089639F">
              <w:rPr>
                <w:rFonts w:asciiTheme="majorHAnsi" w:hAnsiTheme="majorHAnsi"/>
              </w:rPr>
              <w:t>17566/B.</w:t>
            </w:r>
          </w:p>
        </w:tc>
      </w:tr>
      <w:tr w:rsidR="0019783A" w:rsidRPr="0089639F" w:rsidTr="0019783A">
        <w:tc>
          <w:tcPr>
            <w:tcW w:w="567" w:type="dxa"/>
          </w:tcPr>
          <w:p w:rsidR="0019783A" w:rsidRPr="0089639F" w:rsidRDefault="0019783A" w:rsidP="00A71AC5">
            <w:pPr>
              <w:jc w:val="both"/>
              <w:rPr>
                <w:rFonts w:asciiTheme="majorHAnsi" w:hAnsiTheme="majorHAnsi"/>
              </w:rPr>
            </w:pPr>
          </w:p>
        </w:tc>
        <w:tc>
          <w:tcPr>
            <w:tcW w:w="1844" w:type="dxa"/>
          </w:tcPr>
          <w:p w:rsidR="0019783A" w:rsidRPr="0089639F" w:rsidRDefault="0019783A" w:rsidP="00A71AC5">
            <w:pPr>
              <w:jc w:val="both"/>
              <w:rPr>
                <w:rFonts w:asciiTheme="majorHAnsi" w:hAnsiTheme="majorHAnsi"/>
              </w:rPr>
            </w:pPr>
            <w:r w:rsidRPr="0089639F">
              <w:rPr>
                <w:rFonts w:asciiTheme="majorHAnsi" w:hAnsiTheme="majorHAnsi"/>
              </w:rPr>
              <w:t>Predmet nájmu:</w:t>
            </w:r>
          </w:p>
        </w:tc>
        <w:tc>
          <w:tcPr>
            <w:tcW w:w="7513" w:type="dxa"/>
          </w:tcPr>
          <w:p w:rsidR="0019783A" w:rsidRPr="0089639F" w:rsidRDefault="0019783A" w:rsidP="00A71AC5">
            <w:pPr>
              <w:pStyle w:val="Odsekzoznamu"/>
              <w:ind w:left="644" w:hanging="644"/>
              <w:jc w:val="both"/>
              <w:rPr>
                <w:rFonts w:asciiTheme="majorHAnsi" w:hAnsiTheme="majorHAnsi"/>
              </w:rPr>
            </w:pPr>
            <w:r w:rsidRPr="0089639F">
              <w:rPr>
                <w:rFonts w:asciiTheme="majorHAnsi" w:hAnsiTheme="majorHAnsi"/>
                <w:b/>
              </w:rPr>
              <w:t>dodatkom č. 2</w:t>
            </w:r>
            <w:r w:rsidRPr="0089639F">
              <w:rPr>
                <w:rFonts w:asciiTheme="majorHAnsi" w:hAnsiTheme="majorHAnsi"/>
              </w:rPr>
              <w:t xml:space="preserve"> </w:t>
            </w:r>
            <w:r w:rsidRPr="0089639F">
              <w:rPr>
                <w:rFonts w:asciiTheme="majorHAnsi" w:hAnsiTheme="majorHAnsi"/>
                <w:b/>
              </w:rPr>
              <w:t xml:space="preserve">sa predlžuje  nájmu </w:t>
            </w:r>
            <w:r w:rsidRPr="0089639F">
              <w:rPr>
                <w:rFonts w:asciiTheme="majorHAnsi" w:hAnsiTheme="majorHAnsi"/>
              </w:rPr>
              <w:t xml:space="preserve"> Zmluvy o nájme nebytových</w:t>
            </w:r>
          </w:p>
          <w:p w:rsidR="0019783A" w:rsidRPr="0089639F" w:rsidRDefault="0019783A" w:rsidP="00F517E2">
            <w:pPr>
              <w:pStyle w:val="Odsekzoznamu"/>
              <w:ind w:left="644" w:hanging="644"/>
              <w:jc w:val="both"/>
              <w:rPr>
                <w:rFonts w:asciiTheme="majorHAnsi" w:hAnsiTheme="majorHAnsi"/>
              </w:rPr>
            </w:pPr>
            <w:r w:rsidRPr="0089639F">
              <w:rPr>
                <w:rFonts w:asciiTheme="majorHAnsi" w:hAnsiTheme="majorHAnsi"/>
              </w:rPr>
              <w:t>priestorov č. 67/2015 – STU a dodatku č. 1; dočasne nepotrebný majetok,</w:t>
            </w:r>
          </w:p>
          <w:p w:rsidR="0019783A" w:rsidRPr="0089639F" w:rsidRDefault="0019783A" w:rsidP="00F517E2">
            <w:pPr>
              <w:pStyle w:val="Odsekzoznamu"/>
              <w:ind w:left="644" w:hanging="644"/>
              <w:jc w:val="both"/>
              <w:rPr>
                <w:rFonts w:asciiTheme="majorHAnsi" w:hAnsiTheme="majorHAnsi"/>
              </w:rPr>
            </w:pPr>
            <w:r w:rsidRPr="0089639F">
              <w:rPr>
                <w:rFonts w:asciiTheme="majorHAnsi" w:hAnsiTheme="majorHAnsi"/>
              </w:rPr>
              <w:t>nebytový priestor (NP) nachádzajúci sa  na FCHPT STU, Radlinského 9,</w:t>
            </w:r>
          </w:p>
          <w:p w:rsidR="0019783A" w:rsidRPr="0089639F" w:rsidRDefault="0019783A" w:rsidP="00F517E2">
            <w:pPr>
              <w:pStyle w:val="Odsekzoznamu"/>
              <w:ind w:left="644" w:hanging="644"/>
              <w:jc w:val="both"/>
              <w:rPr>
                <w:rFonts w:asciiTheme="majorHAnsi" w:hAnsiTheme="majorHAnsi"/>
              </w:rPr>
            </w:pPr>
            <w:r w:rsidRPr="0089639F">
              <w:rPr>
                <w:rFonts w:asciiTheme="majorHAnsi" w:hAnsiTheme="majorHAnsi"/>
              </w:rPr>
              <w:t xml:space="preserve">Bratislava </w:t>
            </w:r>
            <w:r w:rsidRPr="0089639F">
              <w:rPr>
                <w:rFonts w:asciiTheme="majorHAnsi" w:hAnsiTheme="majorHAnsi"/>
                <w:b/>
              </w:rPr>
              <w:t xml:space="preserve">od 01.01.2018 do 31.12.2019, </w:t>
            </w:r>
          </w:p>
          <w:p w:rsidR="0019783A" w:rsidRPr="0089639F" w:rsidRDefault="0019783A" w:rsidP="00A71AC5">
            <w:pPr>
              <w:pStyle w:val="Odsekzoznamu"/>
              <w:ind w:left="644" w:hanging="644"/>
              <w:jc w:val="both"/>
              <w:rPr>
                <w:rFonts w:asciiTheme="majorHAnsi" w:hAnsiTheme="majorHAnsi"/>
              </w:rPr>
            </w:pPr>
            <w:r w:rsidRPr="0089639F">
              <w:rPr>
                <w:rFonts w:asciiTheme="majorHAnsi" w:hAnsiTheme="majorHAnsi"/>
              </w:rPr>
              <w:t>predmet nájmu spolu vo výmere</w:t>
            </w:r>
            <w:r w:rsidRPr="0089639F">
              <w:rPr>
                <w:rFonts w:asciiTheme="majorHAnsi" w:hAnsiTheme="majorHAnsi"/>
                <w:b/>
              </w:rPr>
              <w:t xml:space="preserve"> 91,00m</w:t>
            </w:r>
            <w:r w:rsidRPr="0089639F">
              <w:rPr>
                <w:rFonts w:asciiTheme="majorHAnsi" w:hAnsiTheme="majorHAnsi"/>
                <w:b/>
                <w:vertAlign w:val="superscript"/>
              </w:rPr>
              <w:t>2</w:t>
            </w:r>
            <w:r w:rsidRPr="0089639F">
              <w:rPr>
                <w:rFonts w:asciiTheme="majorHAnsi" w:hAnsiTheme="majorHAnsi"/>
                <w:b/>
              </w:rPr>
              <w:t>.</w:t>
            </w:r>
            <w:r w:rsidRPr="0089639F">
              <w:rPr>
                <w:rFonts w:asciiTheme="majorHAnsi" w:hAnsiTheme="majorHAnsi"/>
              </w:rPr>
              <w:t xml:space="preserve">  </w:t>
            </w:r>
          </w:p>
        </w:tc>
      </w:tr>
      <w:tr w:rsidR="0019783A" w:rsidRPr="0089639F" w:rsidTr="0019783A">
        <w:tc>
          <w:tcPr>
            <w:tcW w:w="567" w:type="dxa"/>
          </w:tcPr>
          <w:p w:rsidR="0019783A" w:rsidRPr="0089639F" w:rsidRDefault="0019783A" w:rsidP="00A71AC5">
            <w:pPr>
              <w:jc w:val="both"/>
              <w:rPr>
                <w:rFonts w:asciiTheme="majorHAnsi" w:hAnsiTheme="majorHAnsi"/>
              </w:rPr>
            </w:pPr>
          </w:p>
        </w:tc>
        <w:tc>
          <w:tcPr>
            <w:tcW w:w="1844" w:type="dxa"/>
          </w:tcPr>
          <w:p w:rsidR="0019783A" w:rsidRPr="0089639F" w:rsidRDefault="0019783A" w:rsidP="00A71AC5">
            <w:pPr>
              <w:jc w:val="both"/>
              <w:rPr>
                <w:rFonts w:asciiTheme="majorHAnsi" w:hAnsiTheme="majorHAnsi"/>
              </w:rPr>
            </w:pPr>
            <w:r w:rsidRPr="0089639F">
              <w:rPr>
                <w:rFonts w:asciiTheme="majorHAnsi" w:hAnsiTheme="majorHAnsi"/>
              </w:rPr>
              <w:t>Účel nájmu:</w:t>
            </w:r>
          </w:p>
        </w:tc>
        <w:tc>
          <w:tcPr>
            <w:tcW w:w="7513" w:type="dxa"/>
          </w:tcPr>
          <w:p w:rsidR="0019783A" w:rsidRPr="0089639F" w:rsidRDefault="0019783A" w:rsidP="00A71AC5">
            <w:pPr>
              <w:rPr>
                <w:rFonts w:asciiTheme="majorHAnsi" w:hAnsiTheme="majorHAnsi"/>
              </w:rPr>
            </w:pPr>
            <w:r w:rsidRPr="0089639F">
              <w:rPr>
                <w:rFonts w:asciiTheme="majorHAnsi" w:hAnsiTheme="majorHAnsi"/>
              </w:rPr>
              <w:t>administratívna činnosť  firmy a zámočnícka dielňa</w:t>
            </w:r>
          </w:p>
        </w:tc>
      </w:tr>
      <w:tr w:rsidR="0019783A" w:rsidRPr="0089639F" w:rsidTr="0019783A">
        <w:trPr>
          <w:trHeight w:val="259"/>
        </w:trPr>
        <w:tc>
          <w:tcPr>
            <w:tcW w:w="567" w:type="dxa"/>
          </w:tcPr>
          <w:p w:rsidR="0019783A" w:rsidRPr="0089639F" w:rsidRDefault="0019783A" w:rsidP="00A71AC5">
            <w:pPr>
              <w:jc w:val="both"/>
              <w:rPr>
                <w:rFonts w:asciiTheme="majorHAnsi" w:hAnsiTheme="majorHAnsi"/>
              </w:rPr>
            </w:pPr>
          </w:p>
        </w:tc>
        <w:tc>
          <w:tcPr>
            <w:tcW w:w="1844" w:type="dxa"/>
          </w:tcPr>
          <w:p w:rsidR="0019783A" w:rsidRPr="0089639F" w:rsidRDefault="0019783A" w:rsidP="00A71AC5">
            <w:pPr>
              <w:jc w:val="both"/>
              <w:rPr>
                <w:rFonts w:asciiTheme="majorHAnsi" w:hAnsiTheme="majorHAnsi"/>
              </w:rPr>
            </w:pPr>
            <w:r w:rsidRPr="0089639F">
              <w:rPr>
                <w:rFonts w:asciiTheme="majorHAnsi" w:hAnsiTheme="majorHAnsi"/>
              </w:rPr>
              <w:t>Doba nájmu:</w:t>
            </w:r>
          </w:p>
        </w:tc>
        <w:tc>
          <w:tcPr>
            <w:tcW w:w="7513" w:type="dxa"/>
          </w:tcPr>
          <w:p w:rsidR="0019783A" w:rsidRPr="0089639F" w:rsidRDefault="0019783A" w:rsidP="00A71AC5">
            <w:pPr>
              <w:rPr>
                <w:rFonts w:asciiTheme="majorHAnsi" w:hAnsiTheme="majorHAnsi"/>
              </w:rPr>
            </w:pPr>
            <w:r w:rsidRPr="0089639F">
              <w:rPr>
                <w:rFonts w:asciiTheme="majorHAnsi" w:hAnsiTheme="majorHAnsi"/>
              </w:rPr>
              <w:t>od 01.01.2018 do 31.12.2019</w:t>
            </w:r>
          </w:p>
        </w:tc>
      </w:tr>
      <w:tr w:rsidR="0019783A" w:rsidRPr="0089639F" w:rsidTr="0019783A">
        <w:tc>
          <w:tcPr>
            <w:tcW w:w="567" w:type="dxa"/>
          </w:tcPr>
          <w:p w:rsidR="0019783A" w:rsidRPr="0089639F" w:rsidRDefault="0019783A" w:rsidP="00A71AC5">
            <w:pPr>
              <w:jc w:val="both"/>
              <w:rPr>
                <w:rFonts w:asciiTheme="majorHAnsi" w:hAnsiTheme="majorHAnsi"/>
                <w:strike/>
              </w:rPr>
            </w:pPr>
          </w:p>
        </w:tc>
        <w:tc>
          <w:tcPr>
            <w:tcW w:w="1844" w:type="dxa"/>
          </w:tcPr>
          <w:p w:rsidR="0019783A" w:rsidRPr="0089639F" w:rsidRDefault="0019783A" w:rsidP="00A71AC5">
            <w:pPr>
              <w:jc w:val="both"/>
              <w:rPr>
                <w:rFonts w:asciiTheme="majorHAnsi" w:hAnsiTheme="majorHAnsi"/>
              </w:rPr>
            </w:pPr>
            <w:r w:rsidRPr="0089639F">
              <w:rPr>
                <w:rFonts w:asciiTheme="majorHAnsi" w:hAnsiTheme="majorHAnsi"/>
              </w:rPr>
              <w:t>Nájomné:</w:t>
            </w:r>
          </w:p>
        </w:tc>
        <w:tc>
          <w:tcPr>
            <w:tcW w:w="7513" w:type="dxa"/>
          </w:tcPr>
          <w:p w:rsidR="0019783A" w:rsidRPr="0089639F" w:rsidRDefault="0019783A" w:rsidP="00F517E2">
            <w:pPr>
              <w:pStyle w:val="Odsekzoznamu"/>
              <w:ind w:left="644" w:hanging="644"/>
              <w:rPr>
                <w:rFonts w:asciiTheme="majorHAnsi" w:hAnsiTheme="majorHAnsi"/>
              </w:rPr>
            </w:pPr>
            <w:r w:rsidRPr="0089639F">
              <w:rPr>
                <w:rFonts w:asciiTheme="majorHAnsi" w:hAnsiTheme="majorHAnsi"/>
              </w:rPr>
              <w:t>kancelárie 50,00€/m</w:t>
            </w:r>
            <w:r w:rsidRPr="0089639F">
              <w:rPr>
                <w:rFonts w:asciiTheme="majorHAnsi" w:hAnsiTheme="majorHAnsi"/>
                <w:vertAlign w:val="superscript"/>
              </w:rPr>
              <w:t>2</w:t>
            </w:r>
            <w:r w:rsidRPr="0089639F">
              <w:rPr>
                <w:rFonts w:asciiTheme="majorHAnsi" w:hAnsiTheme="majorHAnsi"/>
              </w:rPr>
              <w:t>/rok –3 400,00€ ročne a sklad 20,00€/m2/rok 460,00</w:t>
            </w:r>
          </w:p>
          <w:p w:rsidR="0019783A" w:rsidRPr="0089639F" w:rsidRDefault="0019783A" w:rsidP="00A71AC5">
            <w:pPr>
              <w:pStyle w:val="Odsekzoznamu"/>
              <w:ind w:left="644" w:hanging="644"/>
              <w:rPr>
                <w:rFonts w:asciiTheme="majorHAnsi" w:hAnsiTheme="majorHAnsi"/>
              </w:rPr>
            </w:pPr>
            <w:r w:rsidRPr="0089639F">
              <w:rPr>
                <w:rFonts w:asciiTheme="majorHAnsi" w:hAnsiTheme="majorHAnsi"/>
              </w:rPr>
              <w:t xml:space="preserve">€ ročne, t. j. </w:t>
            </w:r>
            <w:r w:rsidRPr="0089639F">
              <w:rPr>
                <w:rFonts w:asciiTheme="majorHAnsi" w:hAnsiTheme="majorHAnsi"/>
                <w:b/>
              </w:rPr>
              <w:t xml:space="preserve">nájomné spolu 3 860,00 €, </w:t>
            </w:r>
            <w:r w:rsidRPr="0089639F">
              <w:rPr>
                <w:rFonts w:asciiTheme="majorHAnsi" w:hAnsiTheme="majorHAnsi"/>
              </w:rPr>
              <w:t>štvrťročná úhrada nájomného je</w:t>
            </w:r>
          </w:p>
          <w:p w:rsidR="0019783A" w:rsidRPr="0089639F" w:rsidRDefault="0019783A" w:rsidP="00A71AC5">
            <w:pPr>
              <w:pStyle w:val="Odsekzoznamu"/>
              <w:ind w:left="644" w:hanging="644"/>
              <w:rPr>
                <w:rFonts w:asciiTheme="majorHAnsi" w:hAnsiTheme="majorHAnsi"/>
                <w:b/>
              </w:rPr>
            </w:pPr>
            <w:r w:rsidRPr="0089639F">
              <w:rPr>
                <w:rFonts w:asciiTheme="majorHAnsi" w:hAnsiTheme="majorHAnsi"/>
              </w:rPr>
              <w:t>965,00 €,</w:t>
            </w:r>
          </w:p>
          <w:p w:rsidR="0019783A" w:rsidRPr="0089639F" w:rsidRDefault="0019783A" w:rsidP="00A71AC5">
            <w:pPr>
              <w:rPr>
                <w:rFonts w:asciiTheme="majorHAnsi" w:hAnsiTheme="majorHAnsi"/>
              </w:rPr>
            </w:pPr>
            <w:r w:rsidRPr="0089639F">
              <w:rPr>
                <w:rFonts w:asciiTheme="majorHAnsi" w:hAnsiTheme="majorHAnsi"/>
              </w:rPr>
              <w:lastRenderedPageBreak/>
              <w:t>nájomné je v súlade so smernicou</w:t>
            </w:r>
            <w:r w:rsidRPr="0089639F">
              <w:rPr>
                <w:rFonts w:asciiTheme="majorHAnsi" w:hAnsiTheme="majorHAnsi"/>
                <w:vertAlign w:val="superscript"/>
              </w:rPr>
              <w:t>1</w:t>
            </w:r>
          </w:p>
        </w:tc>
      </w:tr>
      <w:tr w:rsidR="0019783A" w:rsidRPr="0089639F" w:rsidTr="0019783A">
        <w:trPr>
          <w:trHeight w:val="50"/>
        </w:trPr>
        <w:tc>
          <w:tcPr>
            <w:tcW w:w="567" w:type="dxa"/>
          </w:tcPr>
          <w:p w:rsidR="0019783A" w:rsidRPr="0089639F" w:rsidRDefault="0019783A" w:rsidP="00A71AC5">
            <w:pPr>
              <w:jc w:val="both"/>
              <w:rPr>
                <w:rFonts w:asciiTheme="majorHAnsi" w:hAnsiTheme="majorHAnsi"/>
              </w:rPr>
            </w:pPr>
          </w:p>
        </w:tc>
        <w:tc>
          <w:tcPr>
            <w:tcW w:w="1844" w:type="dxa"/>
          </w:tcPr>
          <w:p w:rsidR="0019783A" w:rsidRPr="0089639F" w:rsidRDefault="0019783A" w:rsidP="00A71AC5">
            <w:pPr>
              <w:jc w:val="both"/>
              <w:rPr>
                <w:rFonts w:asciiTheme="majorHAnsi" w:hAnsiTheme="majorHAnsi"/>
              </w:rPr>
            </w:pPr>
            <w:r w:rsidRPr="0089639F">
              <w:rPr>
                <w:rFonts w:asciiTheme="majorHAnsi" w:hAnsiTheme="majorHAnsi"/>
              </w:rPr>
              <w:t>Náklady za služby:</w:t>
            </w:r>
          </w:p>
        </w:tc>
        <w:tc>
          <w:tcPr>
            <w:tcW w:w="7513" w:type="dxa"/>
          </w:tcPr>
          <w:p w:rsidR="0019783A" w:rsidRPr="0089639F" w:rsidRDefault="0019783A" w:rsidP="00F517E2">
            <w:pPr>
              <w:ind w:left="709" w:hanging="709"/>
              <w:rPr>
                <w:rFonts w:asciiTheme="majorHAnsi" w:hAnsiTheme="majorHAnsi"/>
              </w:rPr>
            </w:pPr>
            <w:r w:rsidRPr="0089639F">
              <w:rPr>
                <w:rFonts w:asciiTheme="majorHAnsi" w:hAnsiTheme="majorHAnsi"/>
              </w:rPr>
              <w:t>preddavky na náklady za opakované dodávanie energií a služieb bude</w:t>
            </w:r>
          </w:p>
          <w:p w:rsidR="0019783A" w:rsidRPr="0089639F" w:rsidRDefault="0019783A" w:rsidP="00F517E2">
            <w:pPr>
              <w:ind w:left="709" w:hanging="709"/>
              <w:rPr>
                <w:rFonts w:asciiTheme="majorHAnsi" w:hAnsiTheme="majorHAnsi"/>
              </w:rPr>
            </w:pPr>
            <w:r w:rsidRPr="0089639F">
              <w:rPr>
                <w:rFonts w:asciiTheme="majorHAnsi" w:hAnsiTheme="majorHAnsi"/>
              </w:rPr>
              <w:t>prenajímateľ fakturovať štvrťročne; za dodanie energií vyfakturuje</w:t>
            </w:r>
          </w:p>
          <w:p w:rsidR="0019783A" w:rsidRPr="0089639F" w:rsidRDefault="0019783A" w:rsidP="00F517E2">
            <w:pPr>
              <w:ind w:left="709" w:hanging="709"/>
              <w:rPr>
                <w:rFonts w:asciiTheme="majorHAnsi" w:hAnsiTheme="majorHAnsi"/>
              </w:rPr>
            </w:pPr>
            <w:r w:rsidRPr="0089639F">
              <w:rPr>
                <w:rFonts w:asciiTheme="majorHAnsi" w:hAnsiTheme="majorHAnsi"/>
              </w:rPr>
              <w:t xml:space="preserve">prenajímateľ  </w:t>
            </w:r>
            <w:r w:rsidRPr="0089639F">
              <w:rPr>
                <w:rFonts w:asciiTheme="majorHAnsi" w:hAnsiTheme="majorHAnsi"/>
                <w:u w:val="single"/>
              </w:rPr>
              <w:t>zálohovo</w:t>
            </w:r>
            <w:r w:rsidRPr="0089639F">
              <w:rPr>
                <w:rFonts w:asciiTheme="majorHAnsi" w:hAnsiTheme="majorHAnsi"/>
              </w:rPr>
              <w:t xml:space="preserve"> do 15 dní po uplynutí daného štvrťroka.  Náklady</w:t>
            </w:r>
          </w:p>
          <w:p w:rsidR="0019783A" w:rsidRPr="0089639F" w:rsidRDefault="0019783A" w:rsidP="00F517E2">
            <w:pPr>
              <w:ind w:left="709" w:hanging="709"/>
              <w:rPr>
                <w:rFonts w:asciiTheme="majorHAnsi" w:hAnsiTheme="majorHAnsi"/>
              </w:rPr>
            </w:pPr>
            <w:r w:rsidRPr="0089639F">
              <w:rPr>
                <w:rFonts w:asciiTheme="majorHAnsi" w:hAnsiTheme="majorHAnsi"/>
              </w:rPr>
              <w:t>za dodanie služieb budú fakturované paušálnou sumou do 15 dní po</w:t>
            </w:r>
          </w:p>
          <w:p w:rsidR="0019783A" w:rsidRPr="0089639F" w:rsidRDefault="0019783A" w:rsidP="00F517E2">
            <w:pPr>
              <w:ind w:left="709" w:hanging="709"/>
              <w:rPr>
                <w:rFonts w:asciiTheme="majorHAnsi" w:hAnsiTheme="majorHAnsi"/>
              </w:rPr>
            </w:pPr>
            <w:r w:rsidRPr="0089639F">
              <w:rPr>
                <w:rFonts w:asciiTheme="majorHAnsi" w:hAnsiTheme="majorHAnsi"/>
              </w:rPr>
              <w:t xml:space="preserve">uplynutí príslušného štvrťroka. Prenajímateľ po </w:t>
            </w:r>
            <w:proofErr w:type="spellStart"/>
            <w:r w:rsidRPr="0089639F">
              <w:rPr>
                <w:rFonts w:asciiTheme="majorHAnsi" w:hAnsiTheme="majorHAnsi"/>
              </w:rPr>
              <w:t>obdržaní</w:t>
            </w:r>
            <w:proofErr w:type="spellEnd"/>
            <w:r w:rsidRPr="0089639F">
              <w:rPr>
                <w:rFonts w:asciiTheme="majorHAnsi" w:hAnsiTheme="majorHAnsi"/>
              </w:rPr>
              <w:t xml:space="preserve"> zúčtovacích</w:t>
            </w:r>
          </w:p>
          <w:p w:rsidR="0019783A" w:rsidRPr="0089639F" w:rsidRDefault="0019783A" w:rsidP="00F517E2">
            <w:pPr>
              <w:ind w:left="709" w:hanging="709"/>
              <w:rPr>
                <w:rFonts w:asciiTheme="majorHAnsi" w:hAnsiTheme="majorHAnsi"/>
              </w:rPr>
            </w:pPr>
            <w:r w:rsidRPr="0089639F">
              <w:rPr>
                <w:rFonts w:asciiTheme="majorHAnsi" w:hAnsiTheme="majorHAnsi"/>
              </w:rPr>
              <w:t>faktúr od dodávateľov energií vyhotoví nájomcovi vyúčtovaciu faktúru za</w:t>
            </w:r>
          </w:p>
          <w:p w:rsidR="0019783A" w:rsidRPr="0089639F" w:rsidRDefault="0019783A" w:rsidP="00F517E2">
            <w:pPr>
              <w:ind w:left="709" w:hanging="709"/>
              <w:rPr>
                <w:rFonts w:asciiTheme="majorHAnsi" w:hAnsiTheme="majorHAnsi"/>
              </w:rPr>
            </w:pPr>
            <w:r w:rsidRPr="0089639F">
              <w:rPr>
                <w:rFonts w:asciiTheme="majorHAnsi" w:hAnsiTheme="majorHAnsi"/>
              </w:rPr>
              <w:t>príslušný kalendárny rok. Splatnosť nedoplatku alebo preplatku zo</w:t>
            </w:r>
          </w:p>
          <w:p w:rsidR="0019783A" w:rsidRPr="0089639F" w:rsidRDefault="0019783A" w:rsidP="00F517E2">
            <w:pPr>
              <w:ind w:left="709" w:hanging="709"/>
              <w:rPr>
                <w:rFonts w:asciiTheme="majorHAnsi" w:hAnsiTheme="majorHAnsi"/>
              </w:rPr>
            </w:pPr>
            <w:r w:rsidRPr="0089639F">
              <w:rPr>
                <w:rFonts w:asciiTheme="majorHAnsi" w:hAnsiTheme="majorHAnsi"/>
              </w:rPr>
              <w:t>zúčtovacej faktúry je 14 kalendárnych dní odo dňa doručenia vyúčtovania</w:t>
            </w:r>
          </w:p>
          <w:p w:rsidR="0019783A" w:rsidRPr="0089639F" w:rsidRDefault="0019783A" w:rsidP="00F517E2">
            <w:pPr>
              <w:ind w:left="709" w:hanging="709"/>
              <w:rPr>
                <w:rFonts w:asciiTheme="majorHAnsi" w:hAnsiTheme="majorHAnsi"/>
              </w:rPr>
            </w:pPr>
            <w:r w:rsidRPr="0089639F">
              <w:rPr>
                <w:rFonts w:asciiTheme="majorHAnsi" w:hAnsiTheme="majorHAnsi"/>
              </w:rPr>
              <w:t>nájomcovi.</w:t>
            </w:r>
          </w:p>
        </w:tc>
      </w:tr>
      <w:tr w:rsidR="0019783A" w:rsidRPr="0089639F" w:rsidTr="0019783A">
        <w:tc>
          <w:tcPr>
            <w:tcW w:w="567" w:type="dxa"/>
          </w:tcPr>
          <w:p w:rsidR="0019783A" w:rsidRPr="0089639F" w:rsidRDefault="0019783A" w:rsidP="00A71AC5">
            <w:pPr>
              <w:jc w:val="both"/>
              <w:rPr>
                <w:rFonts w:asciiTheme="majorHAnsi" w:hAnsiTheme="majorHAnsi"/>
              </w:rPr>
            </w:pPr>
          </w:p>
        </w:tc>
        <w:tc>
          <w:tcPr>
            <w:tcW w:w="1844" w:type="dxa"/>
          </w:tcPr>
          <w:p w:rsidR="0019783A" w:rsidRPr="0089639F" w:rsidRDefault="0019783A" w:rsidP="00A71AC5">
            <w:pPr>
              <w:jc w:val="both"/>
              <w:rPr>
                <w:rFonts w:asciiTheme="majorHAnsi" w:hAnsiTheme="majorHAnsi"/>
              </w:rPr>
            </w:pPr>
            <w:r w:rsidRPr="0089639F">
              <w:rPr>
                <w:rFonts w:asciiTheme="majorHAnsi" w:hAnsiTheme="majorHAnsi"/>
              </w:rPr>
              <w:t>Predkladá:</w:t>
            </w:r>
          </w:p>
        </w:tc>
        <w:tc>
          <w:tcPr>
            <w:tcW w:w="7513" w:type="dxa"/>
          </w:tcPr>
          <w:p w:rsidR="0019783A" w:rsidRPr="0089639F" w:rsidRDefault="0019783A" w:rsidP="00A71AC5">
            <w:pPr>
              <w:rPr>
                <w:rFonts w:asciiTheme="majorHAnsi" w:hAnsiTheme="majorHAnsi"/>
              </w:rPr>
            </w:pPr>
            <w:r w:rsidRPr="0089639F">
              <w:rPr>
                <w:rFonts w:asciiTheme="majorHAnsi" w:hAnsiTheme="majorHAnsi"/>
              </w:rPr>
              <w:t>dekan FCHPT STU</w:t>
            </w:r>
          </w:p>
        </w:tc>
      </w:tr>
      <w:tr w:rsidR="0019783A" w:rsidRPr="0089639F" w:rsidTr="0019783A">
        <w:tc>
          <w:tcPr>
            <w:tcW w:w="567" w:type="dxa"/>
          </w:tcPr>
          <w:p w:rsidR="0019783A" w:rsidRPr="0089639F" w:rsidRDefault="0019783A" w:rsidP="00A71AC5">
            <w:pPr>
              <w:jc w:val="both"/>
              <w:rPr>
                <w:rFonts w:asciiTheme="majorHAnsi" w:hAnsiTheme="majorHAnsi"/>
              </w:rPr>
            </w:pPr>
          </w:p>
        </w:tc>
        <w:tc>
          <w:tcPr>
            <w:tcW w:w="1844" w:type="dxa"/>
          </w:tcPr>
          <w:p w:rsidR="0019783A" w:rsidRPr="0089639F" w:rsidRDefault="0019783A" w:rsidP="00A71AC5">
            <w:pPr>
              <w:ind w:right="128"/>
              <w:rPr>
                <w:rFonts w:asciiTheme="majorHAnsi" w:hAnsiTheme="majorHAnsi"/>
              </w:rPr>
            </w:pPr>
            <w:r w:rsidRPr="0089639F">
              <w:rPr>
                <w:rFonts w:asciiTheme="majorHAnsi" w:hAnsiTheme="majorHAnsi"/>
              </w:rPr>
              <w:t>Vedenie STU prerokovalo dňa:</w:t>
            </w:r>
          </w:p>
        </w:tc>
        <w:tc>
          <w:tcPr>
            <w:tcW w:w="7513" w:type="dxa"/>
          </w:tcPr>
          <w:p w:rsidR="0019783A" w:rsidRPr="0089639F" w:rsidRDefault="0019783A" w:rsidP="007366C1">
            <w:pPr>
              <w:rPr>
                <w:rFonts w:asciiTheme="majorHAnsi" w:hAnsiTheme="majorHAnsi"/>
              </w:rPr>
            </w:pPr>
            <w:r w:rsidRPr="0089639F">
              <w:rPr>
                <w:rFonts w:asciiTheme="majorHAnsi" w:hAnsiTheme="majorHAnsi"/>
              </w:rPr>
              <w:t>11.10.2017</w:t>
            </w:r>
          </w:p>
        </w:tc>
      </w:tr>
    </w:tbl>
    <w:p w:rsidR="00A71AC5" w:rsidRPr="0089639F" w:rsidRDefault="00A71AC5" w:rsidP="00A71AC5">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980D26" w:rsidRPr="0089639F" w:rsidTr="00980D26">
        <w:tc>
          <w:tcPr>
            <w:tcW w:w="567" w:type="dxa"/>
          </w:tcPr>
          <w:p w:rsidR="00980D26" w:rsidRPr="0089639F" w:rsidRDefault="009D7DD0" w:rsidP="00A71AC5">
            <w:pPr>
              <w:ind w:left="360" w:hanging="326"/>
              <w:rPr>
                <w:rFonts w:asciiTheme="majorHAnsi" w:hAnsiTheme="majorHAnsi"/>
              </w:rPr>
            </w:pPr>
            <w:r>
              <w:rPr>
                <w:rFonts w:asciiTheme="majorHAnsi" w:hAnsiTheme="majorHAnsi"/>
                <w:b/>
              </w:rPr>
              <w:t>25</w:t>
            </w:r>
            <w:r w:rsidR="00980D26" w:rsidRPr="0089639F">
              <w:rPr>
                <w:rFonts w:asciiTheme="majorHAnsi" w:hAnsiTheme="majorHAnsi"/>
                <w:b/>
              </w:rPr>
              <w:t>.</w:t>
            </w:r>
          </w:p>
        </w:tc>
        <w:tc>
          <w:tcPr>
            <w:tcW w:w="1844" w:type="dxa"/>
          </w:tcPr>
          <w:p w:rsidR="00980D26" w:rsidRPr="0089639F" w:rsidRDefault="00980D26" w:rsidP="00A71AC5">
            <w:pPr>
              <w:jc w:val="both"/>
              <w:rPr>
                <w:rFonts w:asciiTheme="majorHAnsi" w:hAnsiTheme="majorHAnsi"/>
                <w:b/>
              </w:rPr>
            </w:pPr>
            <w:r w:rsidRPr="0089639F">
              <w:rPr>
                <w:rFonts w:asciiTheme="majorHAnsi" w:hAnsiTheme="majorHAnsi"/>
                <w:b/>
              </w:rPr>
              <w:t>Nájomca:</w:t>
            </w:r>
          </w:p>
        </w:tc>
        <w:tc>
          <w:tcPr>
            <w:tcW w:w="7513" w:type="dxa"/>
          </w:tcPr>
          <w:p w:rsidR="00980D26" w:rsidRPr="0089639F" w:rsidRDefault="00980D26" w:rsidP="00A71AC5">
            <w:pPr>
              <w:rPr>
                <w:rFonts w:asciiTheme="majorHAnsi" w:hAnsiTheme="majorHAnsi"/>
              </w:rPr>
            </w:pPr>
            <w:r w:rsidRPr="0089639F">
              <w:rPr>
                <w:rFonts w:asciiTheme="majorHAnsi" w:hAnsiTheme="majorHAnsi"/>
                <w:b/>
              </w:rPr>
              <w:t xml:space="preserve">Športový klub CASSIUS, o. z., </w:t>
            </w:r>
            <w:proofErr w:type="spellStart"/>
            <w:r w:rsidRPr="0089639F">
              <w:rPr>
                <w:rFonts w:asciiTheme="majorHAnsi" w:hAnsiTheme="majorHAnsi"/>
              </w:rPr>
              <w:t>Dobrovičova</w:t>
            </w:r>
            <w:proofErr w:type="spellEnd"/>
            <w:r w:rsidRPr="0089639F">
              <w:rPr>
                <w:rFonts w:asciiTheme="majorHAnsi" w:hAnsiTheme="majorHAnsi"/>
              </w:rPr>
              <w:t xml:space="preserve"> 14, 811 09 Bratislava</w:t>
            </w:r>
          </w:p>
          <w:p w:rsidR="00980D26" w:rsidRPr="0089639F" w:rsidRDefault="00980D26" w:rsidP="00A71AC5">
            <w:pPr>
              <w:rPr>
                <w:rFonts w:asciiTheme="majorHAnsi" w:hAnsiTheme="majorHAnsi"/>
              </w:rPr>
            </w:pPr>
            <w:r w:rsidRPr="0089639F">
              <w:rPr>
                <w:rFonts w:asciiTheme="majorHAnsi" w:hAnsiTheme="majorHAnsi"/>
              </w:rPr>
              <w:t>nájomca je registrovaný na MV SR, č. VVS/1-900/90-34634</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Predmet nájmu:</w:t>
            </w:r>
          </w:p>
        </w:tc>
        <w:tc>
          <w:tcPr>
            <w:tcW w:w="7513" w:type="dxa"/>
          </w:tcPr>
          <w:p w:rsidR="00980D26" w:rsidRPr="0089639F" w:rsidRDefault="00980D26" w:rsidP="00A71AC5">
            <w:pPr>
              <w:pStyle w:val="Odsekzoznamu"/>
              <w:ind w:left="644" w:hanging="644"/>
              <w:jc w:val="both"/>
              <w:rPr>
                <w:rFonts w:asciiTheme="majorHAnsi" w:hAnsiTheme="majorHAnsi"/>
              </w:rPr>
            </w:pPr>
            <w:r w:rsidRPr="0089639F">
              <w:rPr>
                <w:rFonts w:asciiTheme="majorHAnsi" w:hAnsiTheme="majorHAnsi"/>
                <w:b/>
              </w:rPr>
              <w:t xml:space="preserve">dodatkom č.3 </w:t>
            </w:r>
            <w:r w:rsidRPr="0089639F">
              <w:rPr>
                <w:rFonts w:asciiTheme="majorHAnsi" w:hAnsiTheme="majorHAnsi"/>
              </w:rPr>
              <w:t>sa predlžuje doba nájmu NZ č.9708/0003/14; 70/2014 R</w:t>
            </w:r>
          </w:p>
          <w:p w:rsidR="00980D26" w:rsidRPr="0089639F" w:rsidRDefault="00980D26" w:rsidP="00A71AC5">
            <w:pPr>
              <w:pStyle w:val="Odsekzoznamu"/>
              <w:ind w:left="644" w:hanging="644"/>
              <w:jc w:val="both"/>
              <w:rPr>
                <w:rFonts w:asciiTheme="majorHAnsi" w:hAnsiTheme="majorHAnsi"/>
              </w:rPr>
            </w:pPr>
            <w:r w:rsidRPr="0089639F">
              <w:rPr>
                <w:rFonts w:asciiTheme="majorHAnsi" w:hAnsiTheme="majorHAnsi"/>
              </w:rPr>
              <w:t xml:space="preserve">STU, ako dočasne nepotrebný majetok na ŠD </w:t>
            </w:r>
            <w:proofErr w:type="spellStart"/>
            <w:r w:rsidRPr="0089639F">
              <w:rPr>
                <w:rFonts w:asciiTheme="majorHAnsi" w:hAnsiTheme="majorHAnsi"/>
              </w:rPr>
              <w:t>Dobrovičova</w:t>
            </w:r>
            <w:proofErr w:type="spellEnd"/>
            <w:r w:rsidRPr="0089639F">
              <w:rPr>
                <w:rFonts w:asciiTheme="majorHAnsi" w:hAnsiTheme="majorHAnsi"/>
              </w:rPr>
              <w:t>, Bratislava</w:t>
            </w:r>
          </w:p>
          <w:p w:rsidR="00980D26" w:rsidRPr="0089639F" w:rsidRDefault="00980D26" w:rsidP="00A71AC5">
            <w:pPr>
              <w:pStyle w:val="Odsekzoznamu"/>
              <w:ind w:left="644" w:hanging="644"/>
              <w:jc w:val="both"/>
              <w:rPr>
                <w:rFonts w:asciiTheme="majorHAnsi" w:hAnsiTheme="majorHAnsi"/>
              </w:rPr>
            </w:pPr>
            <w:r w:rsidRPr="0089639F">
              <w:rPr>
                <w:rFonts w:asciiTheme="majorHAnsi" w:hAnsiTheme="majorHAnsi"/>
              </w:rPr>
              <w:t>Posilňovňa o výmere 74,54m</w:t>
            </w:r>
            <w:r w:rsidRPr="0089639F">
              <w:rPr>
                <w:rFonts w:asciiTheme="majorHAnsi" w:hAnsiTheme="majorHAnsi"/>
                <w:vertAlign w:val="superscript"/>
              </w:rPr>
              <w:t>2</w:t>
            </w:r>
            <w:r w:rsidRPr="0089639F">
              <w:rPr>
                <w:rFonts w:asciiTheme="majorHAnsi" w:hAnsiTheme="majorHAnsi"/>
              </w:rPr>
              <w:t xml:space="preserve"> spolu s príslušenstvom (pomerná časť</w:t>
            </w:r>
          </w:p>
          <w:p w:rsidR="00980D26" w:rsidRPr="0089639F" w:rsidRDefault="00980D26" w:rsidP="00A71AC5">
            <w:pPr>
              <w:pStyle w:val="Odsekzoznamu"/>
              <w:ind w:left="644" w:hanging="644"/>
              <w:jc w:val="both"/>
              <w:rPr>
                <w:rFonts w:asciiTheme="majorHAnsi" w:hAnsiTheme="majorHAnsi"/>
              </w:rPr>
            </w:pPr>
            <w:r w:rsidRPr="0089639F">
              <w:rPr>
                <w:rFonts w:asciiTheme="majorHAnsi" w:hAnsiTheme="majorHAnsi"/>
              </w:rPr>
              <w:t>chodby, WC) o výmere 12,86m</w:t>
            </w:r>
            <w:r w:rsidRPr="0089639F">
              <w:rPr>
                <w:rFonts w:asciiTheme="majorHAnsi" w:hAnsiTheme="majorHAnsi"/>
                <w:vertAlign w:val="superscript"/>
              </w:rPr>
              <w:t xml:space="preserve">2 </w:t>
            </w:r>
            <w:r w:rsidRPr="0089639F">
              <w:rPr>
                <w:rFonts w:asciiTheme="majorHAnsi" w:hAnsiTheme="majorHAnsi"/>
              </w:rPr>
              <w:t>od 01.11.2017 do 31.12.2020 a mení sa</w:t>
            </w:r>
          </w:p>
          <w:p w:rsidR="00980D26" w:rsidRPr="0089639F" w:rsidRDefault="00980D26" w:rsidP="00A71AC5">
            <w:pPr>
              <w:pStyle w:val="Odsekzoznamu"/>
              <w:ind w:left="644" w:hanging="644"/>
              <w:jc w:val="both"/>
              <w:rPr>
                <w:rFonts w:asciiTheme="majorHAnsi" w:hAnsiTheme="majorHAnsi"/>
              </w:rPr>
            </w:pPr>
            <w:r w:rsidRPr="0089639F">
              <w:rPr>
                <w:rFonts w:asciiTheme="majorHAnsi" w:hAnsiTheme="majorHAnsi"/>
              </w:rPr>
              <w:t>štatutárny zástupca klubu.</w:t>
            </w:r>
          </w:p>
          <w:p w:rsidR="00980D26" w:rsidRPr="0089639F" w:rsidRDefault="00980D26" w:rsidP="00A71AC5">
            <w:pPr>
              <w:pStyle w:val="Odsekzoznamu"/>
              <w:ind w:left="644" w:hanging="644"/>
              <w:rPr>
                <w:rFonts w:asciiTheme="majorHAnsi" w:hAnsiTheme="majorHAnsi"/>
              </w:rPr>
            </w:pPr>
            <w:r w:rsidRPr="0089639F">
              <w:rPr>
                <w:rFonts w:asciiTheme="majorHAnsi" w:hAnsiTheme="majorHAnsi"/>
              </w:rPr>
              <w:t>predmet nájmu celkom  vo výmere</w:t>
            </w:r>
            <w:r w:rsidRPr="0089639F">
              <w:rPr>
                <w:rFonts w:asciiTheme="majorHAnsi" w:hAnsiTheme="majorHAnsi"/>
                <w:b/>
              </w:rPr>
              <w:t xml:space="preserve"> 87,40 m</w:t>
            </w:r>
            <w:r w:rsidRPr="0089639F">
              <w:rPr>
                <w:rFonts w:asciiTheme="majorHAnsi" w:hAnsiTheme="majorHAnsi"/>
                <w:b/>
                <w:vertAlign w:val="superscript"/>
              </w:rPr>
              <w:t>2</w:t>
            </w:r>
            <w:r w:rsidRPr="0089639F">
              <w:rPr>
                <w:rFonts w:asciiTheme="majorHAnsi" w:hAnsiTheme="majorHAnsi"/>
              </w:rPr>
              <w:t xml:space="preserve"> </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Účel nájmu:</w:t>
            </w:r>
          </w:p>
        </w:tc>
        <w:tc>
          <w:tcPr>
            <w:tcW w:w="7513" w:type="dxa"/>
          </w:tcPr>
          <w:p w:rsidR="00980D26" w:rsidRPr="0089639F" w:rsidRDefault="00980D26" w:rsidP="00A71AC5">
            <w:pPr>
              <w:rPr>
                <w:rFonts w:asciiTheme="majorHAnsi" w:hAnsiTheme="majorHAnsi"/>
              </w:rPr>
            </w:pPr>
            <w:r w:rsidRPr="0089639F">
              <w:rPr>
                <w:rFonts w:asciiTheme="majorHAnsi" w:hAnsiTheme="majorHAnsi"/>
              </w:rPr>
              <w:t xml:space="preserve">posilňovňa za účelom športovej činnosti výlučne pre študentov  STU ubytovaných v ŠD </w:t>
            </w:r>
          </w:p>
        </w:tc>
      </w:tr>
      <w:tr w:rsidR="00980D26" w:rsidRPr="0089639F" w:rsidTr="00980D26">
        <w:trPr>
          <w:trHeight w:val="259"/>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Doba nájmu:</w:t>
            </w:r>
          </w:p>
        </w:tc>
        <w:tc>
          <w:tcPr>
            <w:tcW w:w="7513" w:type="dxa"/>
          </w:tcPr>
          <w:p w:rsidR="00980D26" w:rsidRPr="0089639F" w:rsidRDefault="00980D26" w:rsidP="00A71AC5">
            <w:pPr>
              <w:rPr>
                <w:rFonts w:asciiTheme="majorHAnsi" w:hAnsiTheme="majorHAnsi"/>
              </w:rPr>
            </w:pPr>
            <w:r w:rsidRPr="0089639F">
              <w:rPr>
                <w:rFonts w:asciiTheme="majorHAnsi" w:hAnsiTheme="majorHAnsi"/>
              </w:rPr>
              <w:t>od 01.11.2017 do 31.12.2020</w:t>
            </w:r>
          </w:p>
        </w:tc>
      </w:tr>
      <w:tr w:rsidR="00980D26" w:rsidRPr="0089639F" w:rsidTr="00980D26">
        <w:tc>
          <w:tcPr>
            <w:tcW w:w="567" w:type="dxa"/>
          </w:tcPr>
          <w:p w:rsidR="00980D26" w:rsidRPr="0089639F" w:rsidRDefault="00980D26" w:rsidP="00A71AC5">
            <w:pPr>
              <w:jc w:val="both"/>
              <w:rPr>
                <w:rFonts w:asciiTheme="majorHAnsi" w:hAnsiTheme="majorHAnsi"/>
                <w:strike/>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Nájomné:</w:t>
            </w:r>
          </w:p>
        </w:tc>
        <w:tc>
          <w:tcPr>
            <w:tcW w:w="7513" w:type="dxa"/>
          </w:tcPr>
          <w:p w:rsidR="00980D26" w:rsidRPr="0089639F" w:rsidRDefault="00980D26" w:rsidP="00A71AC5">
            <w:pPr>
              <w:pStyle w:val="Odsekzoznamu"/>
              <w:ind w:left="644" w:hanging="644"/>
              <w:rPr>
                <w:rFonts w:asciiTheme="majorHAnsi" w:hAnsiTheme="majorHAnsi"/>
                <w:b/>
              </w:rPr>
            </w:pPr>
            <w:r w:rsidRPr="0089639F">
              <w:rPr>
                <w:rFonts w:asciiTheme="majorHAnsi" w:hAnsiTheme="majorHAnsi"/>
              </w:rPr>
              <w:t>zmluvné strany sa dohodli na nájomnom vo výške 1,00€/m</w:t>
            </w:r>
            <w:r w:rsidRPr="0089639F">
              <w:rPr>
                <w:rFonts w:asciiTheme="majorHAnsi" w:hAnsiTheme="majorHAnsi"/>
                <w:vertAlign w:val="superscript"/>
              </w:rPr>
              <w:t>2</w:t>
            </w:r>
            <w:r w:rsidRPr="0089639F">
              <w:rPr>
                <w:rFonts w:asciiTheme="majorHAnsi" w:hAnsiTheme="majorHAnsi"/>
              </w:rPr>
              <w:t>/</w:t>
            </w:r>
            <w:r w:rsidRPr="0089639F">
              <w:rPr>
                <w:rFonts w:asciiTheme="majorHAnsi" w:hAnsiTheme="majorHAnsi"/>
                <w:b/>
              </w:rPr>
              <w:t>ročne, t. j.</w:t>
            </w:r>
          </w:p>
          <w:p w:rsidR="00980D26" w:rsidRPr="0089639F" w:rsidRDefault="00980D26" w:rsidP="00A71AC5">
            <w:pPr>
              <w:pStyle w:val="Odsekzoznamu"/>
              <w:ind w:left="644" w:hanging="644"/>
              <w:rPr>
                <w:rFonts w:asciiTheme="majorHAnsi" w:hAnsiTheme="majorHAnsi"/>
              </w:rPr>
            </w:pPr>
            <w:r w:rsidRPr="0089639F">
              <w:rPr>
                <w:rFonts w:asciiTheme="majorHAnsi" w:hAnsiTheme="majorHAnsi"/>
                <w:b/>
              </w:rPr>
              <w:t xml:space="preserve">87,40 €, </w:t>
            </w:r>
            <w:r w:rsidRPr="0089639F">
              <w:rPr>
                <w:rFonts w:asciiTheme="majorHAnsi" w:hAnsiTheme="majorHAnsi"/>
              </w:rPr>
              <w:t xml:space="preserve">nájomné hradí </w:t>
            </w:r>
            <w:r w:rsidRPr="0089639F">
              <w:rPr>
                <w:rFonts w:asciiTheme="majorHAnsi" w:hAnsiTheme="majorHAnsi" w:cs="Arial"/>
              </w:rPr>
              <w:t>nájomca</w:t>
            </w:r>
            <w:r w:rsidRPr="0089639F">
              <w:rPr>
                <w:rFonts w:asciiTheme="majorHAnsi" w:hAnsiTheme="majorHAnsi"/>
              </w:rPr>
              <w:t xml:space="preserve"> štvrťročne vopred vždy k 15. dňu prvého</w:t>
            </w:r>
          </w:p>
          <w:p w:rsidR="00980D26" w:rsidRPr="0089639F" w:rsidRDefault="00980D26" w:rsidP="00A71AC5">
            <w:pPr>
              <w:pStyle w:val="Odsekzoznamu"/>
              <w:ind w:left="644" w:hanging="644"/>
              <w:rPr>
                <w:rFonts w:asciiTheme="majorHAnsi" w:hAnsiTheme="majorHAnsi"/>
                <w:b/>
              </w:rPr>
            </w:pPr>
            <w:r w:rsidRPr="0089639F">
              <w:rPr>
                <w:rFonts w:asciiTheme="majorHAnsi" w:hAnsiTheme="majorHAnsi"/>
              </w:rPr>
              <w:t>mesiaca</w:t>
            </w:r>
            <w:r w:rsidRPr="0089639F">
              <w:rPr>
                <w:rFonts w:asciiTheme="majorHAnsi" w:hAnsiTheme="majorHAnsi"/>
                <w:b/>
              </w:rPr>
              <w:t xml:space="preserve"> </w:t>
            </w:r>
            <w:r w:rsidRPr="0089639F">
              <w:rPr>
                <w:rFonts w:asciiTheme="majorHAnsi" w:hAnsiTheme="majorHAnsi"/>
              </w:rPr>
              <w:t>daného štvrťroka vo výške  21,85 €,</w:t>
            </w:r>
          </w:p>
          <w:p w:rsidR="00980D26" w:rsidRPr="0089639F" w:rsidRDefault="00980D26" w:rsidP="00A71AC5">
            <w:pPr>
              <w:rPr>
                <w:rFonts w:asciiTheme="majorHAnsi" w:hAnsiTheme="majorHAnsi"/>
              </w:rPr>
            </w:pPr>
            <w:r w:rsidRPr="0089639F">
              <w:rPr>
                <w:rFonts w:asciiTheme="majorHAnsi" w:hAnsiTheme="majorHAnsi"/>
              </w:rPr>
              <w:t>nájomné je v súlade s čl. 5 bod 3, písm. d)a bod 4</w:t>
            </w:r>
            <w:r w:rsidRPr="0089639F">
              <w:rPr>
                <w:rFonts w:asciiTheme="majorHAnsi" w:hAnsiTheme="majorHAnsi"/>
                <w:vertAlign w:val="superscript"/>
              </w:rPr>
              <w:t xml:space="preserve">  </w:t>
            </w:r>
            <w:r w:rsidRPr="0089639F">
              <w:rPr>
                <w:rFonts w:asciiTheme="majorHAnsi" w:hAnsiTheme="majorHAnsi"/>
              </w:rPr>
              <w:t xml:space="preserve"> smernice</w:t>
            </w:r>
            <w:r w:rsidRPr="0089639F">
              <w:rPr>
                <w:rFonts w:asciiTheme="majorHAnsi" w:hAnsiTheme="majorHAnsi"/>
                <w:vertAlign w:val="superscript"/>
              </w:rPr>
              <w:t xml:space="preserve">1  </w:t>
            </w:r>
          </w:p>
        </w:tc>
      </w:tr>
      <w:tr w:rsidR="00980D26" w:rsidRPr="0089639F" w:rsidTr="00980D26">
        <w:trPr>
          <w:trHeight w:val="50"/>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Náklady za služby:</w:t>
            </w:r>
          </w:p>
        </w:tc>
        <w:tc>
          <w:tcPr>
            <w:tcW w:w="7513" w:type="dxa"/>
          </w:tcPr>
          <w:p w:rsidR="00980D26" w:rsidRPr="0089639F" w:rsidRDefault="00980D26" w:rsidP="00A71AC5">
            <w:pPr>
              <w:ind w:left="709" w:hanging="709"/>
              <w:rPr>
                <w:rFonts w:asciiTheme="majorHAnsi" w:hAnsiTheme="majorHAnsi"/>
              </w:rPr>
            </w:pPr>
            <w:r w:rsidRPr="0089639F">
              <w:rPr>
                <w:rFonts w:asciiTheme="majorHAnsi" w:hAnsiTheme="majorHAnsi"/>
              </w:rPr>
              <w:t>dodávka energií a služieb sa hradí štvrťročne na základe preddavkových</w:t>
            </w:r>
          </w:p>
          <w:p w:rsidR="00980D26" w:rsidRPr="0089639F" w:rsidRDefault="00980D26" w:rsidP="00A71AC5">
            <w:pPr>
              <w:ind w:left="709" w:hanging="709"/>
              <w:rPr>
                <w:rFonts w:asciiTheme="majorHAnsi" w:hAnsiTheme="majorHAnsi"/>
              </w:rPr>
            </w:pPr>
            <w:r w:rsidRPr="0089639F">
              <w:rPr>
                <w:rFonts w:asciiTheme="majorHAnsi" w:hAnsiTheme="majorHAnsi"/>
              </w:rPr>
              <w:t>zálohových faktúr a energie sa vyúčtovávajú po skončení kalendárneho</w:t>
            </w:r>
          </w:p>
          <w:p w:rsidR="00980D26" w:rsidRPr="0089639F" w:rsidRDefault="00980D26" w:rsidP="00A71AC5">
            <w:pPr>
              <w:ind w:left="709" w:hanging="709"/>
              <w:rPr>
                <w:rFonts w:asciiTheme="majorHAnsi" w:hAnsiTheme="majorHAnsi"/>
              </w:rPr>
            </w:pPr>
            <w:r w:rsidRPr="0089639F">
              <w:rPr>
                <w:rFonts w:asciiTheme="majorHAnsi" w:hAnsiTheme="majorHAnsi"/>
              </w:rPr>
              <w:t>roka na základe skutočnej spotreby</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Predkladá:</w:t>
            </w:r>
          </w:p>
        </w:tc>
        <w:tc>
          <w:tcPr>
            <w:tcW w:w="7513" w:type="dxa"/>
          </w:tcPr>
          <w:p w:rsidR="00980D26" w:rsidRPr="0089639F" w:rsidRDefault="00980D26" w:rsidP="00A71AC5">
            <w:pPr>
              <w:rPr>
                <w:rFonts w:asciiTheme="majorHAnsi" w:hAnsiTheme="majorHAnsi"/>
              </w:rPr>
            </w:pPr>
            <w:r w:rsidRPr="0089639F">
              <w:rPr>
                <w:rFonts w:asciiTheme="majorHAnsi" w:hAnsiTheme="majorHAnsi"/>
              </w:rPr>
              <w:t>riaditeľ  ÚZ ŠD a J STU</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ind w:right="128"/>
              <w:rPr>
                <w:rFonts w:asciiTheme="majorHAnsi" w:hAnsiTheme="majorHAnsi"/>
              </w:rPr>
            </w:pPr>
            <w:r w:rsidRPr="0089639F">
              <w:rPr>
                <w:rFonts w:asciiTheme="majorHAnsi" w:hAnsiTheme="majorHAnsi"/>
              </w:rPr>
              <w:t>Vedenie STU prerokovalo dňa:</w:t>
            </w:r>
          </w:p>
        </w:tc>
        <w:tc>
          <w:tcPr>
            <w:tcW w:w="7513" w:type="dxa"/>
          </w:tcPr>
          <w:p w:rsidR="00980D26" w:rsidRPr="0089639F" w:rsidRDefault="00980D26" w:rsidP="007366C1">
            <w:pPr>
              <w:rPr>
                <w:rFonts w:asciiTheme="majorHAnsi" w:hAnsiTheme="majorHAnsi"/>
              </w:rPr>
            </w:pPr>
            <w:r w:rsidRPr="0089639F">
              <w:rPr>
                <w:rFonts w:asciiTheme="majorHAnsi" w:hAnsiTheme="majorHAnsi"/>
              </w:rPr>
              <w:t>11.10.2017</w:t>
            </w:r>
          </w:p>
        </w:tc>
      </w:tr>
    </w:tbl>
    <w:p w:rsidR="00A71AC5" w:rsidRPr="0089639F" w:rsidRDefault="00A71AC5" w:rsidP="00A71AC5">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980D26" w:rsidRPr="0089639F" w:rsidTr="00980D26">
        <w:tc>
          <w:tcPr>
            <w:tcW w:w="567" w:type="dxa"/>
          </w:tcPr>
          <w:p w:rsidR="00980D26" w:rsidRPr="0089639F" w:rsidRDefault="009D7DD0" w:rsidP="00A71AC5">
            <w:pPr>
              <w:ind w:left="360" w:hanging="326"/>
              <w:rPr>
                <w:rFonts w:asciiTheme="majorHAnsi" w:hAnsiTheme="majorHAnsi"/>
              </w:rPr>
            </w:pPr>
            <w:r>
              <w:rPr>
                <w:rFonts w:asciiTheme="majorHAnsi" w:hAnsiTheme="majorHAnsi"/>
                <w:b/>
              </w:rPr>
              <w:t>26</w:t>
            </w:r>
            <w:r w:rsidR="00980D26" w:rsidRPr="0089639F">
              <w:rPr>
                <w:rFonts w:asciiTheme="majorHAnsi" w:hAnsiTheme="majorHAnsi"/>
                <w:b/>
              </w:rPr>
              <w:t>.</w:t>
            </w:r>
          </w:p>
        </w:tc>
        <w:tc>
          <w:tcPr>
            <w:tcW w:w="1844" w:type="dxa"/>
          </w:tcPr>
          <w:p w:rsidR="00980D26" w:rsidRPr="0089639F" w:rsidRDefault="00980D26" w:rsidP="00A71AC5">
            <w:pPr>
              <w:jc w:val="both"/>
              <w:rPr>
                <w:rFonts w:asciiTheme="majorHAnsi" w:hAnsiTheme="majorHAnsi"/>
                <w:b/>
              </w:rPr>
            </w:pPr>
            <w:r w:rsidRPr="0089639F">
              <w:rPr>
                <w:rFonts w:asciiTheme="majorHAnsi" w:hAnsiTheme="majorHAnsi"/>
                <w:b/>
              </w:rPr>
              <w:t>Nájomca:</w:t>
            </w:r>
          </w:p>
        </w:tc>
        <w:tc>
          <w:tcPr>
            <w:tcW w:w="7513" w:type="dxa"/>
          </w:tcPr>
          <w:p w:rsidR="00980D26" w:rsidRPr="0089639F" w:rsidRDefault="00980D26" w:rsidP="00A71AC5">
            <w:pPr>
              <w:pStyle w:val="Odsekzoznamu"/>
              <w:ind w:left="644" w:hanging="611"/>
              <w:rPr>
                <w:rFonts w:asciiTheme="majorHAnsi" w:hAnsiTheme="majorHAnsi"/>
              </w:rPr>
            </w:pPr>
            <w:r w:rsidRPr="0089639F">
              <w:rPr>
                <w:rFonts w:asciiTheme="majorHAnsi" w:hAnsiTheme="majorHAnsi"/>
                <w:b/>
              </w:rPr>
              <w:t xml:space="preserve">Ing. </w:t>
            </w:r>
            <w:proofErr w:type="spellStart"/>
            <w:r w:rsidRPr="0089639F">
              <w:rPr>
                <w:rFonts w:asciiTheme="majorHAnsi" w:hAnsiTheme="majorHAnsi"/>
                <w:b/>
              </w:rPr>
              <w:t>Jan</w:t>
            </w:r>
            <w:proofErr w:type="spellEnd"/>
            <w:r w:rsidRPr="0089639F">
              <w:rPr>
                <w:rFonts w:asciiTheme="majorHAnsi" w:hAnsiTheme="majorHAnsi"/>
                <w:b/>
              </w:rPr>
              <w:t xml:space="preserve"> </w:t>
            </w:r>
            <w:proofErr w:type="spellStart"/>
            <w:r w:rsidRPr="0089639F">
              <w:rPr>
                <w:rFonts w:asciiTheme="majorHAnsi" w:hAnsiTheme="majorHAnsi"/>
                <w:b/>
              </w:rPr>
              <w:t>Vitez</w:t>
            </w:r>
            <w:proofErr w:type="spellEnd"/>
            <w:r w:rsidRPr="0089639F">
              <w:rPr>
                <w:rFonts w:asciiTheme="majorHAnsi" w:hAnsiTheme="majorHAnsi"/>
                <w:b/>
              </w:rPr>
              <w:t xml:space="preserve">, </w:t>
            </w:r>
            <w:r w:rsidRPr="0089639F">
              <w:rPr>
                <w:rFonts w:asciiTheme="majorHAnsi" w:hAnsiTheme="majorHAnsi"/>
              </w:rPr>
              <w:t xml:space="preserve">Komenského 011, 214 70 </w:t>
            </w:r>
            <w:proofErr w:type="spellStart"/>
            <w:r w:rsidRPr="0089639F">
              <w:rPr>
                <w:rFonts w:asciiTheme="majorHAnsi" w:hAnsiTheme="majorHAnsi"/>
              </w:rPr>
              <w:t>Bački-Petrovac</w:t>
            </w:r>
            <w:proofErr w:type="spellEnd"/>
            <w:r w:rsidRPr="0089639F">
              <w:rPr>
                <w:rFonts w:asciiTheme="majorHAnsi" w:hAnsiTheme="majorHAnsi"/>
              </w:rPr>
              <w:t>, Srbsko</w:t>
            </w:r>
          </w:p>
          <w:p w:rsidR="00980D26" w:rsidRPr="0089639F" w:rsidRDefault="00980D26" w:rsidP="00A71AC5">
            <w:pPr>
              <w:pStyle w:val="Odsekzoznamu"/>
              <w:ind w:left="644" w:hanging="611"/>
              <w:rPr>
                <w:rFonts w:asciiTheme="majorHAnsi" w:hAnsiTheme="majorHAnsi"/>
              </w:rPr>
            </w:pPr>
            <w:r w:rsidRPr="0089639F">
              <w:rPr>
                <w:rFonts w:asciiTheme="majorHAnsi" w:hAnsiTheme="majorHAnsi"/>
              </w:rPr>
              <w:t xml:space="preserve">nájomca je súkromná osoba. </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Predmet nájmu:</w:t>
            </w:r>
          </w:p>
        </w:tc>
        <w:tc>
          <w:tcPr>
            <w:tcW w:w="7513" w:type="dxa"/>
          </w:tcPr>
          <w:p w:rsidR="00980D26" w:rsidRPr="0089639F" w:rsidRDefault="00980D26" w:rsidP="00A71AC5">
            <w:pPr>
              <w:jc w:val="both"/>
              <w:rPr>
                <w:rFonts w:asciiTheme="majorHAnsi" w:hAnsiTheme="majorHAnsi"/>
                <w:b/>
              </w:rPr>
            </w:pPr>
            <w:r w:rsidRPr="0089639F">
              <w:rPr>
                <w:rFonts w:asciiTheme="majorHAnsi" w:hAnsiTheme="majorHAnsi"/>
                <w:b/>
              </w:rPr>
              <w:t>dodatkom č. 1</w:t>
            </w:r>
            <w:r w:rsidRPr="0089639F">
              <w:rPr>
                <w:rFonts w:asciiTheme="majorHAnsi" w:hAnsiTheme="majorHAnsi"/>
              </w:rPr>
              <w:t xml:space="preserve"> k NZ č. 9702/0020/16; č. 75/2016 R-STU </w:t>
            </w:r>
            <w:r w:rsidRPr="0089639F">
              <w:rPr>
                <w:rFonts w:asciiTheme="majorHAnsi" w:hAnsiTheme="majorHAnsi"/>
                <w:b/>
              </w:rPr>
              <w:t>sa predlžuje</w:t>
            </w:r>
            <w:r w:rsidRPr="0089639F">
              <w:rPr>
                <w:rFonts w:asciiTheme="majorHAnsi" w:hAnsiTheme="majorHAnsi"/>
              </w:rPr>
              <w:t xml:space="preserve"> doba nájmu; dočasne nepotrebný majetok, nebytové priestory </w:t>
            </w:r>
            <w:r w:rsidRPr="0089639F">
              <w:rPr>
                <w:rFonts w:asciiTheme="majorHAnsi" w:hAnsiTheme="majorHAnsi"/>
              </w:rPr>
              <w:lastRenderedPageBreak/>
              <w:t>(NP)nachádzajúce sa v ŠD MG, Račianska 103, Bratislava, miestnosť č. 01 HB -  1 0035 nachádzajúci sa v suteréne bloku „B“ o výmere 24,00m</w:t>
            </w:r>
            <w:r w:rsidRPr="0089639F">
              <w:rPr>
                <w:rFonts w:asciiTheme="majorHAnsi" w:hAnsiTheme="majorHAnsi"/>
                <w:vertAlign w:val="superscript"/>
              </w:rPr>
              <w:t>2</w:t>
            </w:r>
            <w:r w:rsidRPr="0089639F">
              <w:rPr>
                <w:rFonts w:asciiTheme="majorHAnsi" w:hAnsiTheme="majorHAnsi"/>
              </w:rPr>
              <w:t xml:space="preserve"> </w:t>
            </w:r>
            <w:r w:rsidRPr="0089639F">
              <w:rPr>
                <w:rFonts w:asciiTheme="majorHAnsi" w:hAnsiTheme="majorHAnsi"/>
                <w:b/>
              </w:rPr>
              <w:t>do 31.10.2018,</w:t>
            </w:r>
          </w:p>
          <w:p w:rsidR="00980D26" w:rsidRPr="0089639F" w:rsidRDefault="00980D26" w:rsidP="00A71AC5">
            <w:pPr>
              <w:jc w:val="both"/>
              <w:rPr>
                <w:rFonts w:asciiTheme="majorHAnsi" w:hAnsiTheme="majorHAnsi"/>
              </w:rPr>
            </w:pPr>
            <w:r w:rsidRPr="0089639F">
              <w:rPr>
                <w:rFonts w:asciiTheme="majorHAnsi" w:hAnsiTheme="majorHAnsi"/>
              </w:rPr>
              <w:t xml:space="preserve">predmet nájmu spolu vo výmere </w:t>
            </w:r>
            <w:r w:rsidRPr="0089639F">
              <w:rPr>
                <w:rFonts w:asciiTheme="majorHAnsi" w:hAnsiTheme="majorHAnsi"/>
                <w:b/>
              </w:rPr>
              <w:t>24,00m</w:t>
            </w:r>
            <w:r w:rsidRPr="0089639F">
              <w:rPr>
                <w:rFonts w:asciiTheme="majorHAnsi" w:hAnsiTheme="majorHAnsi"/>
                <w:b/>
                <w:vertAlign w:val="superscript"/>
              </w:rPr>
              <w:t>2</w:t>
            </w:r>
            <w:r w:rsidRPr="0089639F">
              <w:rPr>
                <w:rFonts w:asciiTheme="majorHAnsi" w:hAnsiTheme="majorHAnsi"/>
                <w:b/>
              </w:rPr>
              <w:t>.</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Účel nájmu:</w:t>
            </w:r>
          </w:p>
        </w:tc>
        <w:tc>
          <w:tcPr>
            <w:tcW w:w="7513" w:type="dxa"/>
          </w:tcPr>
          <w:p w:rsidR="00980D26" w:rsidRPr="0089639F" w:rsidRDefault="00980D26" w:rsidP="00A71AC5">
            <w:pPr>
              <w:rPr>
                <w:rFonts w:asciiTheme="majorHAnsi" w:hAnsiTheme="majorHAnsi"/>
              </w:rPr>
            </w:pPr>
            <w:r w:rsidRPr="0089639F">
              <w:rPr>
                <w:rFonts w:asciiTheme="majorHAnsi" w:hAnsiTheme="majorHAnsi"/>
              </w:rPr>
              <w:t>skladový priestor.</w:t>
            </w:r>
          </w:p>
        </w:tc>
      </w:tr>
      <w:tr w:rsidR="00980D26" w:rsidRPr="0089639F" w:rsidTr="00980D26">
        <w:trPr>
          <w:trHeight w:val="259"/>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Doba nájmu:</w:t>
            </w:r>
          </w:p>
        </w:tc>
        <w:tc>
          <w:tcPr>
            <w:tcW w:w="7513" w:type="dxa"/>
          </w:tcPr>
          <w:p w:rsidR="00980D26" w:rsidRPr="0089639F" w:rsidRDefault="00980D26" w:rsidP="00A71AC5">
            <w:pPr>
              <w:rPr>
                <w:rFonts w:asciiTheme="majorHAnsi" w:hAnsiTheme="majorHAnsi"/>
              </w:rPr>
            </w:pPr>
            <w:r w:rsidRPr="0089639F">
              <w:rPr>
                <w:rFonts w:asciiTheme="majorHAnsi" w:hAnsiTheme="majorHAnsi"/>
              </w:rPr>
              <w:t>od 01.11.2016 do 30.10.2017</w:t>
            </w:r>
          </w:p>
        </w:tc>
      </w:tr>
      <w:tr w:rsidR="00980D26" w:rsidRPr="0089639F" w:rsidTr="00980D26">
        <w:tc>
          <w:tcPr>
            <w:tcW w:w="567" w:type="dxa"/>
          </w:tcPr>
          <w:p w:rsidR="00980D26" w:rsidRPr="0089639F" w:rsidRDefault="00980D26" w:rsidP="00A71AC5">
            <w:pPr>
              <w:jc w:val="both"/>
              <w:rPr>
                <w:rFonts w:asciiTheme="majorHAnsi" w:hAnsiTheme="majorHAnsi"/>
                <w:strike/>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Nájomné:</w:t>
            </w:r>
          </w:p>
        </w:tc>
        <w:tc>
          <w:tcPr>
            <w:tcW w:w="7513" w:type="dxa"/>
          </w:tcPr>
          <w:p w:rsidR="00980D26" w:rsidRPr="0089639F" w:rsidRDefault="00980D26" w:rsidP="00A71AC5">
            <w:pPr>
              <w:pStyle w:val="Odsekzoznamu"/>
              <w:ind w:left="644" w:hanging="644"/>
              <w:rPr>
                <w:rFonts w:asciiTheme="majorHAnsi" w:hAnsiTheme="majorHAnsi"/>
                <w:b/>
              </w:rPr>
            </w:pPr>
            <w:r w:rsidRPr="0089639F">
              <w:rPr>
                <w:rFonts w:asciiTheme="majorHAnsi" w:hAnsiTheme="majorHAnsi"/>
              </w:rPr>
              <w:t xml:space="preserve">skladový priestor 20,00€/m2/rok – 480,00 €, t. j. </w:t>
            </w:r>
            <w:r w:rsidRPr="0089639F">
              <w:rPr>
                <w:rFonts w:asciiTheme="majorHAnsi" w:hAnsiTheme="majorHAnsi"/>
                <w:b/>
              </w:rPr>
              <w:t>nájomné spolu ročne</w:t>
            </w:r>
          </w:p>
          <w:p w:rsidR="00980D26" w:rsidRPr="0089639F" w:rsidRDefault="00980D26" w:rsidP="00A71AC5">
            <w:pPr>
              <w:pStyle w:val="Odsekzoznamu"/>
              <w:ind w:left="644" w:hanging="644"/>
              <w:rPr>
                <w:rFonts w:asciiTheme="majorHAnsi" w:hAnsiTheme="majorHAnsi"/>
              </w:rPr>
            </w:pPr>
            <w:r w:rsidRPr="0089639F">
              <w:rPr>
                <w:rFonts w:asciiTheme="majorHAnsi" w:hAnsiTheme="majorHAnsi"/>
                <w:b/>
              </w:rPr>
              <w:t>480,00 €,</w:t>
            </w:r>
          </w:p>
          <w:p w:rsidR="00980D26" w:rsidRPr="0089639F" w:rsidRDefault="00980D26" w:rsidP="00A71AC5">
            <w:pPr>
              <w:pStyle w:val="Odsekzoznamu"/>
              <w:ind w:left="644" w:hanging="644"/>
              <w:rPr>
                <w:rFonts w:asciiTheme="majorHAnsi" w:hAnsiTheme="majorHAnsi"/>
              </w:rPr>
            </w:pPr>
            <w:r w:rsidRPr="0089639F">
              <w:rPr>
                <w:rFonts w:asciiTheme="majorHAnsi" w:hAnsiTheme="majorHAnsi"/>
              </w:rPr>
              <w:t>nájomné hradí nájomca štvrťročne vopred vždy k 15. dňu prvého mesiaca</w:t>
            </w:r>
          </w:p>
          <w:p w:rsidR="00980D26" w:rsidRPr="0089639F" w:rsidRDefault="00980D26" w:rsidP="00A71AC5">
            <w:pPr>
              <w:pStyle w:val="Odsekzoznamu"/>
              <w:ind w:left="644" w:hanging="644"/>
              <w:rPr>
                <w:rFonts w:asciiTheme="majorHAnsi" w:hAnsiTheme="majorHAnsi"/>
              </w:rPr>
            </w:pPr>
            <w:r w:rsidRPr="0089639F">
              <w:rPr>
                <w:rFonts w:asciiTheme="majorHAnsi" w:hAnsiTheme="majorHAnsi"/>
              </w:rPr>
              <w:t xml:space="preserve">daného štvrťroka vo výške 120,00 €, </w:t>
            </w:r>
          </w:p>
          <w:p w:rsidR="00980D26" w:rsidRPr="0089639F" w:rsidRDefault="00980D26" w:rsidP="00A71AC5">
            <w:pPr>
              <w:pStyle w:val="Odsekzoznamu"/>
              <w:ind w:left="644" w:hanging="644"/>
              <w:rPr>
                <w:rFonts w:asciiTheme="majorHAnsi" w:hAnsiTheme="majorHAnsi"/>
              </w:rPr>
            </w:pPr>
            <w:r w:rsidRPr="0089639F">
              <w:rPr>
                <w:rFonts w:asciiTheme="majorHAnsi" w:hAnsiTheme="majorHAnsi"/>
              </w:rPr>
              <w:t>nájomné je v súlade so smernicou</w:t>
            </w:r>
            <w:r w:rsidRPr="0089639F">
              <w:rPr>
                <w:rFonts w:asciiTheme="majorHAnsi" w:hAnsiTheme="majorHAnsi"/>
                <w:vertAlign w:val="superscript"/>
              </w:rPr>
              <w:t>1</w:t>
            </w:r>
            <w:r w:rsidRPr="0089639F">
              <w:rPr>
                <w:rFonts w:asciiTheme="majorHAnsi" w:hAnsiTheme="majorHAnsi"/>
              </w:rPr>
              <w:t>.</w:t>
            </w:r>
          </w:p>
        </w:tc>
      </w:tr>
      <w:tr w:rsidR="00980D26" w:rsidRPr="0089639F" w:rsidTr="00980D26">
        <w:trPr>
          <w:trHeight w:val="50"/>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Náklady za služby:</w:t>
            </w:r>
          </w:p>
        </w:tc>
        <w:tc>
          <w:tcPr>
            <w:tcW w:w="7513" w:type="dxa"/>
          </w:tcPr>
          <w:p w:rsidR="00980D26" w:rsidRPr="0089639F" w:rsidRDefault="00980D26" w:rsidP="00A71AC5">
            <w:pPr>
              <w:ind w:left="709" w:hanging="709"/>
              <w:jc w:val="both"/>
              <w:rPr>
                <w:rFonts w:asciiTheme="majorHAnsi" w:hAnsiTheme="majorHAnsi"/>
              </w:rPr>
            </w:pPr>
            <w:r w:rsidRPr="0089639F">
              <w:rPr>
                <w:rFonts w:asciiTheme="majorHAnsi" w:hAnsiTheme="majorHAnsi"/>
              </w:rPr>
              <w:t xml:space="preserve">preddavky na náklady za opakované dodávanie energií a služieb bude </w:t>
            </w:r>
          </w:p>
          <w:p w:rsidR="00980D26" w:rsidRPr="0089639F" w:rsidRDefault="00980D26" w:rsidP="00A71AC5">
            <w:pPr>
              <w:ind w:left="709" w:hanging="709"/>
              <w:jc w:val="both"/>
              <w:rPr>
                <w:rFonts w:asciiTheme="majorHAnsi" w:hAnsiTheme="majorHAnsi"/>
              </w:rPr>
            </w:pPr>
            <w:r w:rsidRPr="0089639F">
              <w:rPr>
                <w:rFonts w:asciiTheme="majorHAnsi" w:hAnsiTheme="majorHAnsi"/>
              </w:rPr>
              <w:t>prenajímateľ fakturovať štvrťročne;  za dodanie energií vyfakturuje</w:t>
            </w:r>
          </w:p>
          <w:p w:rsidR="00980D26" w:rsidRPr="0089639F" w:rsidRDefault="00980D26" w:rsidP="00A71AC5">
            <w:pPr>
              <w:pStyle w:val="Bezriadkovania"/>
              <w:jc w:val="both"/>
              <w:rPr>
                <w:rFonts w:asciiTheme="majorHAnsi" w:hAnsiTheme="majorHAnsi"/>
                <w:lang w:val="sk-SK"/>
              </w:rPr>
            </w:pPr>
            <w:r w:rsidRPr="0089639F">
              <w:rPr>
                <w:rFonts w:asciiTheme="majorHAnsi" w:hAnsiTheme="majorHAnsi"/>
                <w:lang w:val="sk-SK"/>
              </w:rPr>
              <w:t xml:space="preserve">prenajímateľ  </w:t>
            </w:r>
            <w:r w:rsidRPr="0089639F">
              <w:rPr>
                <w:rFonts w:asciiTheme="majorHAnsi" w:hAnsiTheme="majorHAnsi"/>
                <w:u w:val="single"/>
                <w:lang w:val="sk-SK"/>
              </w:rPr>
              <w:t>zálohovo</w:t>
            </w:r>
            <w:r w:rsidRPr="0089639F">
              <w:rPr>
                <w:rFonts w:asciiTheme="majorHAnsi" w:hAnsiTheme="majorHAnsi"/>
                <w:lang w:val="sk-SK"/>
              </w:rPr>
              <w:t xml:space="preserve"> do 15 dní po uplynutí daného štvrťroka.  Náklady za dodanie služieb budú fakturované paušálnou sumou do 15 dní po uplynutí príslušného štvrťroka. Prenajímateľ po </w:t>
            </w:r>
            <w:proofErr w:type="spellStart"/>
            <w:r w:rsidRPr="0089639F">
              <w:rPr>
                <w:rFonts w:asciiTheme="majorHAnsi" w:hAnsiTheme="majorHAnsi"/>
                <w:lang w:val="sk-SK"/>
              </w:rPr>
              <w:t>obdržaní</w:t>
            </w:r>
            <w:proofErr w:type="spellEnd"/>
            <w:r w:rsidRPr="0089639F">
              <w:rPr>
                <w:rFonts w:asciiTheme="majorHAnsi" w:hAnsiTheme="majorHAnsi"/>
                <w:lang w:val="sk-SK"/>
              </w:rPr>
              <w:t xml:space="preserve"> zúčtovacích</w:t>
            </w:r>
          </w:p>
          <w:p w:rsidR="00980D26" w:rsidRPr="0089639F" w:rsidRDefault="00980D26" w:rsidP="00A71AC5">
            <w:pPr>
              <w:ind w:left="709" w:hanging="709"/>
              <w:jc w:val="both"/>
              <w:rPr>
                <w:rFonts w:asciiTheme="majorHAnsi" w:hAnsiTheme="majorHAnsi"/>
              </w:rPr>
            </w:pPr>
            <w:r w:rsidRPr="0089639F">
              <w:rPr>
                <w:rFonts w:asciiTheme="majorHAnsi" w:hAnsiTheme="majorHAnsi"/>
              </w:rPr>
              <w:t>faktúr od dodávateľov energií  vyhotoví nájomcovi vyúčtovaciu faktúru za</w:t>
            </w:r>
          </w:p>
          <w:p w:rsidR="00980D26" w:rsidRPr="0089639F" w:rsidRDefault="00980D26" w:rsidP="00A71AC5">
            <w:pPr>
              <w:ind w:left="709" w:hanging="709"/>
              <w:jc w:val="both"/>
              <w:rPr>
                <w:rFonts w:asciiTheme="majorHAnsi" w:hAnsiTheme="majorHAnsi"/>
              </w:rPr>
            </w:pPr>
            <w:r w:rsidRPr="0089639F">
              <w:rPr>
                <w:rFonts w:asciiTheme="majorHAnsi" w:hAnsiTheme="majorHAnsi"/>
              </w:rPr>
              <w:t>príslušný kalendárny rok. Splatnosť nedoplatku alebo preplatku zo</w:t>
            </w:r>
          </w:p>
          <w:p w:rsidR="00980D26" w:rsidRPr="0089639F" w:rsidRDefault="00980D26" w:rsidP="00A71AC5">
            <w:pPr>
              <w:ind w:left="709" w:hanging="709"/>
              <w:jc w:val="both"/>
              <w:rPr>
                <w:rFonts w:asciiTheme="majorHAnsi" w:hAnsiTheme="majorHAnsi"/>
              </w:rPr>
            </w:pPr>
            <w:r w:rsidRPr="0089639F">
              <w:rPr>
                <w:rFonts w:asciiTheme="majorHAnsi" w:hAnsiTheme="majorHAnsi"/>
              </w:rPr>
              <w:t>zúčtovacej faktúry je 15 kalendárnych dní odo dňa doručenia vyúčtovania</w:t>
            </w:r>
          </w:p>
          <w:p w:rsidR="00980D26" w:rsidRPr="0089639F" w:rsidRDefault="00980D26" w:rsidP="00A71AC5">
            <w:pPr>
              <w:ind w:left="709" w:hanging="709"/>
              <w:jc w:val="both"/>
              <w:rPr>
                <w:rFonts w:asciiTheme="majorHAnsi" w:hAnsiTheme="majorHAnsi"/>
              </w:rPr>
            </w:pPr>
            <w:r w:rsidRPr="0089639F">
              <w:rPr>
                <w:rFonts w:asciiTheme="majorHAnsi" w:hAnsiTheme="majorHAnsi"/>
              </w:rPr>
              <w:t>nájomcovi.</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Predkladá:</w:t>
            </w:r>
          </w:p>
        </w:tc>
        <w:tc>
          <w:tcPr>
            <w:tcW w:w="7513" w:type="dxa"/>
          </w:tcPr>
          <w:p w:rsidR="00980D26" w:rsidRPr="0089639F" w:rsidRDefault="00980D26" w:rsidP="00A71AC5">
            <w:pPr>
              <w:rPr>
                <w:rFonts w:asciiTheme="majorHAnsi" w:hAnsiTheme="majorHAnsi"/>
              </w:rPr>
            </w:pPr>
            <w:r w:rsidRPr="0089639F">
              <w:rPr>
                <w:rFonts w:asciiTheme="majorHAnsi" w:hAnsiTheme="majorHAnsi"/>
              </w:rPr>
              <w:t>riaditeľ  ÚZ ŠD a J STU</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ind w:right="128"/>
              <w:rPr>
                <w:rFonts w:asciiTheme="majorHAnsi" w:hAnsiTheme="majorHAnsi"/>
              </w:rPr>
            </w:pPr>
            <w:r w:rsidRPr="0089639F">
              <w:rPr>
                <w:rFonts w:asciiTheme="majorHAnsi" w:hAnsiTheme="majorHAnsi"/>
              </w:rPr>
              <w:t>Vedenie STU prerokovalo dňa:</w:t>
            </w:r>
          </w:p>
        </w:tc>
        <w:tc>
          <w:tcPr>
            <w:tcW w:w="7513" w:type="dxa"/>
          </w:tcPr>
          <w:p w:rsidR="00980D26" w:rsidRPr="0089639F" w:rsidRDefault="00980D26" w:rsidP="007366C1">
            <w:pPr>
              <w:rPr>
                <w:rFonts w:asciiTheme="majorHAnsi" w:hAnsiTheme="majorHAnsi"/>
              </w:rPr>
            </w:pPr>
            <w:r w:rsidRPr="0089639F">
              <w:rPr>
                <w:rFonts w:asciiTheme="majorHAnsi" w:hAnsiTheme="majorHAnsi"/>
              </w:rPr>
              <w:t>11.10.2017</w:t>
            </w:r>
          </w:p>
        </w:tc>
      </w:tr>
    </w:tbl>
    <w:p w:rsidR="00A71AC5" w:rsidRPr="0089639F" w:rsidRDefault="00A71AC5" w:rsidP="00A71AC5">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980D26" w:rsidRPr="0089639F" w:rsidTr="00980D26">
        <w:tc>
          <w:tcPr>
            <w:tcW w:w="567" w:type="dxa"/>
          </w:tcPr>
          <w:p w:rsidR="00980D26" w:rsidRPr="0089639F" w:rsidRDefault="009D7DD0" w:rsidP="00A71AC5">
            <w:pPr>
              <w:ind w:left="360" w:hanging="326"/>
              <w:rPr>
                <w:rFonts w:asciiTheme="majorHAnsi" w:hAnsiTheme="majorHAnsi"/>
              </w:rPr>
            </w:pPr>
            <w:r>
              <w:rPr>
                <w:rFonts w:asciiTheme="majorHAnsi" w:hAnsiTheme="majorHAnsi"/>
                <w:b/>
              </w:rPr>
              <w:t>27</w:t>
            </w:r>
            <w:r w:rsidR="00980D26" w:rsidRPr="0089639F">
              <w:rPr>
                <w:rFonts w:asciiTheme="majorHAnsi" w:hAnsiTheme="majorHAnsi"/>
                <w:b/>
              </w:rPr>
              <w:t>.</w:t>
            </w:r>
          </w:p>
        </w:tc>
        <w:tc>
          <w:tcPr>
            <w:tcW w:w="1844" w:type="dxa"/>
          </w:tcPr>
          <w:p w:rsidR="00980D26" w:rsidRPr="0089639F" w:rsidRDefault="00980D26" w:rsidP="00A71AC5">
            <w:pPr>
              <w:jc w:val="both"/>
              <w:rPr>
                <w:rFonts w:asciiTheme="majorHAnsi" w:hAnsiTheme="majorHAnsi"/>
                <w:b/>
              </w:rPr>
            </w:pPr>
            <w:r w:rsidRPr="0089639F">
              <w:rPr>
                <w:rFonts w:asciiTheme="majorHAnsi" w:hAnsiTheme="majorHAnsi"/>
                <w:b/>
              </w:rPr>
              <w:t>Nájomca:</w:t>
            </w:r>
          </w:p>
        </w:tc>
        <w:tc>
          <w:tcPr>
            <w:tcW w:w="7513" w:type="dxa"/>
          </w:tcPr>
          <w:p w:rsidR="00980D26" w:rsidRPr="0089639F" w:rsidRDefault="00980D26" w:rsidP="00A71AC5">
            <w:pPr>
              <w:pStyle w:val="Odsekzoznamu"/>
              <w:ind w:left="644" w:hanging="611"/>
              <w:rPr>
                <w:rFonts w:asciiTheme="majorHAnsi" w:hAnsiTheme="majorHAnsi"/>
                <w:b/>
              </w:rPr>
            </w:pPr>
            <w:r w:rsidRPr="0089639F">
              <w:rPr>
                <w:rFonts w:asciiTheme="majorHAnsi" w:hAnsiTheme="majorHAnsi"/>
                <w:b/>
              </w:rPr>
              <w:t xml:space="preserve">Občianske združenie </w:t>
            </w:r>
            <w:proofErr w:type="spellStart"/>
            <w:r w:rsidRPr="0089639F">
              <w:rPr>
                <w:rFonts w:asciiTheme="majorHAnsi" w:hAnsiTheme="majorHAnsi"/>
                <w:b/>
              </w:rPr>
              <w:t>Ynet</w:t>
            </w:r>
            <w:proofErr w:type="spellEnd"/>
            <w:r w:rsidRPr="0089639F">
              <w:rPr>
                <w:rFonts w:asciiTheme="majorHAnsi" w:hAnsiTheme="majorHAnsi"/>
                <w:b/>
              </w:rPr>
              <w:t xml:space="preserve">, </w:t>
            </w:r>
            <w:r w:rsidRPr="0089639F">
              <w:rPr>
                <w:rFonts w:asciiTheme="majorHAnsi" w:hAnsiTheme="majorHAnsi"/>
              </w:rPr>
              <w:t xml:space="preserve"> Staré grunty 53, 841 04 Bratislava</w:t>
            </w:r>
          </w:p>
          <w:p w:rsidR="00980D26" w:rsidRPr="0089639F" w:rsidRDefault="00980D26" w:rsidP="00A71AC5">
            <w:pPr>
              <w:pStyle w:val="Odsekzoznamu"/>
              <w:ind w:left="644" w:hanging="611"/>
              <w:rPr>
                <w:rFonts w:asciiTheme="majorHAnsi" w:hAnsiTheme="majorHAnsi"/>
              </w:rPr>
            </w:pPr>
            <w:r w:rsidRPr="0089639F">
              <w:rPr>
                <w:rFonts w:asciiTheme="majorHAnsi" w:hAnsiTheme="majorHAnsi"/>
              </w:rPr>
              <w:t>nájomca je občianske združenie registrované na MV SR pod č. VVS/1</w:t>
            </w:r>
          </w:p>
          <w:p w:rsidR="00980D26" w:rsidRPr="0089639F" w:rsidRDefault="00980D26" w:rsidP="00A71AC5">
            <w:pPr>
              <w:pStyle w:val="Odsekzoznamu"/>
              <w:ind w:left="644" w:hanging="611"/>
              <w:rPr>
                <w:rFonts w:asciiTheme="majorHAnsi" w:hAnsiTheme="majorHAnsi"/>
              </w:rPr>
            </w:pPr>
            <w:r w:rsidRPr="0089639F">
              <w:rPr>
                <w:rFonts w:asciiTheme="majorHAnsi" w:hAnsiTheme="majorHAnsi"/>
              </w:rPr>
              <w:t>900/90-17701-2.</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Predmet nájmu:</w:t>
            </w:r>
          </w:p>
        </w:tc>
        <w:tc>
          <w:tcPr>
            <w:tcW w:w="7513" w:type="dxa"/>
          </w:tcPr>
          <w:p w:rsidR="00980D26" w:rsidRPr="0089639F" w:rsidRDefault="00980D26" w:rsidP="00A71AC5">
            <w:pPr>
              <w:jc w:val="both"/>
              <w:rPr>
                <w:rFonts w:asciiTheme="majorHAnsi" w:hAnsiTheme="majorHAnsi"/>
              </w:rPr>
            </w:pPr>
            <w:r w:rsidRPr="0089639F">
              <w:rPr>
                <w:rFonts w:asciiTheme="majorHAnsi" w:hAnsiTheme="majorHAnsi"/>
                <w:b/>
              </w:rPr>
              <w:t>dodatkom č. 2</w:t>
            </w:r>
            <w:r w:rsidRPr="0089639F">
              <w:rPr>
                <w:rFonts w:asciiTheme="majorHAnsi" w:hAnsiTheme="majorHAnsi"/>
              </w:rPr>
              <w:t xml:space="preserve"> k NZ č. 9708/0003/15; č. 29/2015 R-STU a jej dodatku č. 1; dočasne nepotrebný majetok, nebytový priestor (NP) nachádzajúci sa  v ŠD, </w:t>
            </w:r>
            <w:proofErr w:type="spellStart"/>
            <w:r w:rsidRPr="0089639F">
              <w:rPr>
                <w:rFonts w:asciiTheme="majorHAnsi" w:hAnsiTheme="majorHAnsi"/>
              </w:rPr>
              <w:t>Dobrovičova</w:t>
            </w:r>
            <w:proofErr w:type="spellEnd"/>
            <w:r w:rsidRPr="0089639F">
              <w:rPr>
                <w:rFonts w:asciiTheme="majorHAnsi" w:hAnsiTheme="majorHAnsi"/>
              </w:rPr>
              <w:t xml:space="preserve"> 14, Bratislava  pozostávajúci z miestnosti č. 115 – študovňa  o výmere 54,34m</w:t>
            </w:r>
            <w:r w:rsidRPr="0089639F">
              <w:rPr>
                <w:rFonts w:asciiTheme="majorHAnsi" w:hAnsiTheme="majorHAnsi"/>
                <w:vertAlign w:val="superscript"/>
              </w:rPr>
              <w:t>2</w:t>
            </w:r>
            <w:r w:rsidRPr="0089639F">
              <w:rPr>
                <w:rFonts w:asciiTheme="majorHAnsi" w:hAnsiTheme="majorHAnsi"/>
              </w:rPr>
              <w:t xml:space="preserve"> na prvom poschodí ŠD </w:t>
            </w:r>
            <w:proofErr w:type="spellStart"/>
            <w:r w:rsidRPr="0089639F">
              <w:rPr>
                <w:rFonts w:asciiTheme="majorHAnsi" w:hAnsiTheme="majorHAnsi"/>
              </w:rPr>
              <w:t>Dobrovičova</w:t>
            </w:r>
            <w:proofErr w:type="spellEnd"/>
            <w:r w:rsidRPr="0089639F">
              <w:rPr>
                <w:rFonts w:asciiTheme="majorHAnsi" w:hAnsiTheme="majorHAnsi"/>
              </w:rPr>
              <w:t xml:space="preserve"> </w:t>
            </w:r>
            <w:r w:rsidRPr="0089639F">
              <w:rPr>
                <w:rFonts w:asciiTheme="majorHAnsi" w:hAnsiTheme="majorHAnsi"/>
                <w:b/>
              </w:rPr>
              <w:t>sa predlžuje doba nájmu</w:t>
            </w:r>
            <w:r w:rsidRPr="0089639F">
              <w:rPr>
                <w:rFonts w:asciiTheme="majorHAnsi" w:hAnsiTheme="majorHAnsi"/>
              </w:rPr>
              <w:t xml:space="preserve"> od </w:t>
            </w:r>
            <w:r w:rsidRPr="0089639F">
              <w:rPr>
                <w:rFonts w:asciiTheme="majorHAnsi" w:hAnsiTheme="majorHAnsi"/>
                <w:b/>
              </w:rPr>
              <w:t>01.11.2017 do 30.06.2018</w:t>
            </w:r>
            <w:r w:rsidRPr="0089639F">
              <w:rPr>
                <w:rFonts w:asciiTheme="majorHAnsi" w:hAnsiTheme="majorHAnsi"/>
              </w:rPr>
              <w:t xml:space="preserve">, </w:t>
            </w:r>
            <w:r w:rsidRPr="0089639F">
              <w:rPr>
                <w:rFonts w:asciiTheme="majorHAnsi" w:hAnsiTheme="majorHAnsi"/>
                <w:vertAlign w:val="superscript"/>
              </w:rPr>
              <w:t xml:space="preserve"> </w:t>
            </w:r>
          </w:p>
          <w:p w:rsidR="00980D26" w:rsidRPr="0089639F" w:rsidRDefault="00980D26" w:rsidP="00A71AC5">
            <w:pPr>
              <w:jc w:val="both"/>
              <w:rPr>
                <w:rFonts w:asciiTheme="majorHAnsi" w:hAnsiTheme="majorHAnsi"/>
              </w:rPr>
            </w:pPr>
            <w:r w:rsidRPr="0089639F">
              <w:rPr>
                <w:rFonts w:asciiTheme="majorHAnsi" w:hAnsiTheme="majorHAnsi"/>
              </w:rPr>
              <w:t xml:space="preserve">predmet nájmu spolu vo výmere </w:t>
            </w:r>
            <w:r w:rsidRPr="0089639F">
              <w:rPr>
                <w:rFonts w:asciiTheme="majorHAnsi" w:hAnsiTheme="majorHAnsi"/>
                <w:b/>
              </w:rPr>
              <w:t>54,34m</w:t>
            </w:r>
            <w:r w:rsidRPr="0089639F">
              <w:rPr>
                <w:rFonts w:asciiTheme="majorHAnsi" w:hAnsiTheme="majorHAnsi"/>
                <w:b/>
                <w:vertAlign w:val="superscript"/>
              </w:rPr>
              <w:t>2</w:t>
            </w:r>
            <w:r w:rsidRPr="0089639F">
              <w:rPr>
                <w:rFonts w:asciiTheme="majorHAnsi" w:hAnsiTheme="majorHAnsi"/>
                <w:b/>
              </w:rPr>
              <w:t>.</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Účel nájmu:</w:t>
            </w:r>
          </w:p>
        </w:tc>
        <w:tc>
          <w:tcPr>
            <w:tcW w:w="7513" w:type="dxa"/>
          </w:tcPr>
          <w:p w:rsidR="00980D26" w:rsidRPr="0089639F" w:rsidRDefault="00980D26" w:rsidP="00A71AC5">
            <w:pPr>
              <w:rPr>
                <w:rFonts w:asciiTheme="majorHAnsi" w:hAnsiTheme="majorHAnsi"/>
              </w:rPr>
            </w:pPr>
            <w:r w:rsidRPr="0089639F">
              <w:rPr>
                <w:rFonts w:asciiTheme="majorHAnsi" w:hAnsiTheme="majorHAnsi"/>
              </w:rPr>
              <w:t>využitie NP ako študovňa pre študentov STU.</w:t>
            </w:r>
          </w:p>
        </w:tc>
      </w:tr>
      <w:tr w:rsidR="00980D26" w:rsidRPr="0089639F" w:rsidTr="00980D26">
        <w:trPr>
          <w:trHeight w:val="259"/>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Doba nájmu:</w:t>
            </w:r>
          </w:p>
        </w:tc>
        <w:tc>
          <w:tcPr>
            <w:tcW w:w="7513" w:type="dxa"/>
          </w:tcPr>
          <w:p w:rsidR="00980D26" w:rsidRPr="0089639F" w:rsidRDefault="00980D26" w:rsidP="00A71AC5">
            <w:pPr>
              <w:rPr>
                <w:rFonts w:asciiTheme="majorHAnsi" w:hAnsiTheme="majorHAnsi"/>
              </w:rPr>
            </w:pPr>
            <w:r w:rsidRPr="0089639F">
              <w:rPr>
                <w:rFonts w:asciiTheme="majorHAnsi" w:hAnsiTheme="majorHAnsi"/>
              </w:rPr>
              <w:t>od 01.05.2016 do 30.06.2018</w:t>
            </w:r>
          </w:p>
        </w:tc>
      </w:tr>
      <w:tr w:rsidR="00980D26" w:rsidRPr="0089639F" w:rsidTr="00980D26">
        <w:tc>
          <w:tcPr>
            <w:tcW w:w="567" w:type="dxa"/>
          </w:tcPr>
          <w:p w:rsidR="00980D26" w:rsidRPr="0089639F" w:rsidRDefault="00980D26" w:rsidP="00A71AC5">
            <w:pPr>
              <w:jc w:val="both"/>
              <w:rPr>
                <w:rFonts w:asciiTheme="majorHAnsi" w:hAnsiTheme="majorHAnsi"/>
                <w:strike/>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Nájomné:</w:t>
            </w:r>
          </w:p>
        </w:tc>
        <w:tc>
          <w:tcPr>
            <w:tcW w:w="7513" w:type="dxa"/>
          </w:tcPr>
          <w:p w:rsidR="00980D26" w:rsidRPr="0089639F" w:rsidRDefault="00980D26" w:rsidP="00A71AC5">
            <w:pPr>
              <w:pStyle w:val="Odsekzoznamu"/>
              <w:ind w:left="644" w:hanging="644"/>
              <w:rPr>
                <w:rFonts w:asciiTheme="majorHAnsi" w:hAnsiTheme="majorHAnsi"/>
                <w:b/>
              </w:rPr>
            </w:pPr>
            <w:r w:rsidRPr="0089639F">
              <w:rPr>
                <w:rFonts w:asciiTheme="majorHAnsi" w:hAnsiTheme="majorHAnsi"/>
              </w:rPr>
              <w:t>zmluvné strany sa dohodli na nájomnom vo výške 1,00€/m</w:t>
            </w:r>
            <w:r w:rsidRPr="0089639F">
              <w:rPr>
                <w:rFonts w:asciiTheme="majorHAnsi" w:hAnsiTheme="majorHAnsi"/>
                <w:vertAlign w:val="superscript"/>
              </w:rPr>
              <w:t>2</w:t>
            </w:r>
            <w:r w:rsidRPr="0089639F">
              <w:rPr>
                <w:rFonts w:asciiTheme="majorHAnsi" w:hAnsiTheme="majorHAnsi"/>
              </w:rPr>
              <w:t>/</w:t>
            </w:r>
            <w:r w:rsidRPr="0089639F">
              <w:rPr>
                <w:rFonts w:asciiTheme="majorHAnsi" w:hAnsiTheme="majorHAnsi"/>
                <w:b/>
              </w:rPr>
              <w:t>ročne, t. j.</w:t>
            </w:r>
          </w:p>
          <w:p w:rsidR="00980D26" w:rsidRPr="0089639F" w:rsidRDefault="00980D26" w:rsidP="00A71AC5">
            <w:pPr>
              <w:pStyle w:val="Odsekzoznamu"/>
              <w:ind w:left="644" w:hanging="644"/>
              <w:rPr>
                <w:rFonts w:asciiTheme="majorHAnsi" w:hAnsiTheme="majorHAnsi"/>
              </w:rPr>
            </w:pPr>
            <w:r w:rsidRPr="0089639F">
              <w:rPr>
                <w:rFonts w:asciiTheme="majorHAnsi" w:hAnsiTheme="majorHAnsi"/>
                <w:b/>
              </w:rPr>
              <w:t xml:space="preserve">54,34 €, </w:t>
            </w:r>
            <w:r w:rsidRPr="0089639F">
              <w:rPr>
                <w:rFonts w:asciiTheme="majorHAnsi" w:hAnsiTheme="majorHAnsi"/>
              </w:rPr>
              <w:t xml:space="preserve">nájomné hradí </w:t>
            </w:r>
            <w:r w:rsidRPr="0089639F">
              <w:rPr>
                <w:rFonts w:asciiTheme="majorHAnsi" w:hAnsiTheme="majorHAnsi" w:cs="Arial"/>
              </w:rPr>
              <w:t>nájomca</w:t>
            </w:r>
            <w:r w:rsidRPr="0089639F">
              <w:rPr>
                <w:rFonts w:asciiTheme="majorHAnsi" w:hAnsiTheme="majorHAnsi"/>
              </w:rPr>
              <w:t xml:space="preserve"> štvrťročne vopred vždy k 15. dňu prvého</w:t>
            </w:r>
          </w:p>
          <w:p w:rsidR="00980D26" w:rsidRPr="0089639F" w:rsidRDefault="00980D26" w:rsidP="00A71AC5">
            <w:pPr>
              <w:pStyle w:val="Odsekzoznamu"/>
              <w:ind w:left="644" w:hanging="644"/>
              <w:rPr>
                <w:rFonts w:asciiTheme="majorHAnsi" w:hAnsiTheme="majorHAnsi"/>
                <w:b/>
              </w:rPr>
            </w:pPr>
            <w:r w:rsidRPr="0089639F">
              <w:rPr>
                <w:rFonts w:asciiTheme="majorHAnsi" w:hAnsiTheme="majorHAnsi"/>
              </w:rPr>
              <w:t>mesiaca</w:t>
            </w:r>
            <w:r w:rsidRPr="0089639F">
              <w:rPr>
                <w:rFonts w:asciiTheme="majorHAnsi" w:hAnsiTheme="majorHAnsi"/>
                <w:b/>
              </w:rPr>
              <w:t xml:space="preserve"> </w:t>
            </w:r>
            <w:r w:rsidRPr="0089639F">
              <w:rPr>
                <w:rFonts w:asciiTheme="majorHAnsi" w:hAnsiTheme="majorHAnsi"/>
              </w:rPr>
              <w:t>daného štvrťroka vo výške  13,59 €,</w:t>
            </w:r>
            <w:r w:rsidRPr="0089639F">
              <w:rPr>
                <w:rFonts w:asciiTheme="majorHAnsi" w:hAnsiTheme="majorHAnsi"/>
                <w:b/>
              </w:rPr>
              <w:t xml:space="preserve"> </w:t>
            </w:r>
          </w:p>
          <w:p w:rsidR="00980D26" w:rsidRPr="0089639F" w:rsidRDefault="00980D26" w:rsidP="00A71AC5">
            <w:pPr>
              <w:pStyle w:val="Odsekzoznamu"/>
              <w:ind w:left="644" w:hanging="644"/>
              <w:rPr>
                <w:rFonts w:asciiTheme="majorHAnsi" w:hAnsiTheme="majorHAnsi"/>
              </w:rPr>
            </w:pPr>
            <w:r w:rsidRPr="0089639F">
              <w:rPr>
                <w:rFonts w:asciiTheme="majorHAnsi" w:hAnsiTheme="majorHAnsi"/>
              </w:rPr>
              <w:t>nájomné je v súlade so smernicou</w:t>
            </w:r>
            <w:r w:rsidRPr="0089639F">
              <w:rPr>
                <w:rFonts w:asciiTheme="majorHAnsi" w:hAnsiTheme="majorHAnsi"/>
                <w:vertAlign w:val="superscript"/>
              </w:rPr>
              <w:t xml:space="preserve">1  </w:t>
            </w:r>
            <w:r w:rsidRPr="0089639F">
              <w:rPr>
                <w:rFonts w:asciiTheme="majorHAnsi" w:hAnsiTheme="majorHAnsi"/>
              </w:rPr>
              <w:t>, čl. 5 bod 3, písm. d)</w:t>
            </w:r>
            <w:r w:rsidRPr="0089639F">
              <w:rPr>
                <w:rFonts w:asciiTheme="majorHAnsi" w:hAnsiTheme="majorHAnsi"/>
                <w:vertAlign w:val="superscript"/>
              </w:rPr>
              <w:t xml:space="preserve">  </w:t>
            </w:r>
            <w:r w:rsidRPr="0089639F">
              <w:rPr>
                <w:rFonts w:asciiTheme="majorHAnsi" w:hAnsiTheme="majorHAnsi"/>
              </w:rPr>
              <w:t>- znížené</w:t>
            </w:r>
          </w:p>
          <w:p w:rsidR="00980D26" w:rsidRPr="0089639F" w:rsidRDefault="00980D26" w:rsidP="00A71AC5">
            <w:pPr>
              <w:pStyle w:val="Odsekzoznamu"/>
              <w:ind w:left="644" w:hanging="644"/>
              <w:rPr>
                <w:rFonts w:asciiTheme="majorHAnsi" w:hAnsiTheme="majorHAnsi"/>
                <w:b/>
              </w:rPr>
            </w:pPr>
            <w:r w:rsidRPr="0089639F">
              <w:rPr>
                <w:rFonts w:asciiTheme="majorHAnsi" w:hAnsiTheme="majorHAnsi"/>
              </w:rPr>
              <w:t>nájomné</w:t>
            </w:r>
          </w:p>
        </w:tc>
      </w:tr>
      <w:tr w:rsidR="00980D26" w:rsidRPr="0089639F" w:rsidTr="00980D26">
        <w:trPr>
          <w:trHeight w:val="50"/>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 xml:space="preserve">Náklady za </w:t>
            </w:r>
            <w:r w:rsidRPr="0089639F">
              <w:rPr>
                <w:rFonts w:asciiTheme="majorHAnsi" w:hAnsiTheme="majorHAnsi"/>
              </w:rPr>
              <w:lastRenderedPageBreak/>
              <w:t>služby:</w:t>
            </w:r>
          </w:p>
        </w:tc>
        <w:tc>
          <w:tcPr>
            <w:tcW w:w="7513" w:type="dxa"/>
          </w:tcPr>
          <w:p w:rsidR="00980D26" w:rsidRPr="0089639F" w:rsidRDefault="00980D26" w:rsidP="00A71AC5">
            <w:pPr>
              <w:ind w:left="709" w:hanging="709"/>
              <w:jc w:val="both"/>
              <w:rPr>
                <w:rFonts w:asciiTheme="majorHAnsi" w:hAnsiTheme="majorHAnsi"/>
              </w:rPr>
            </w:pPr>
            <w:r w:rsidRPr="0089639F">
              <w:rPr>
                <w:rFonts w:asciiTheme="majorHAnsi" w:hAnsiTheme="majorHAnsi"/>
              </w:rPr>
              <w:lastRenderedPageBreak/>
              <w:t>preddavky na náklady za opakované dodávanie energií a služieb bude</w:t>
            </w:r>
          </w:p>
          <w:p w:rsidR="00980D26" w:rsidRPr="0089639F" w:rsidRDefault="00980D26" w:rsidP="00A71AC5">
            <w:pPr>
              <w:ind w:left="709" w:hanging="709"/>
              <w:jc w:val="both"/>
              <w:rPr>
                <w:rFonts w:asciiTheme="majorHAnsi" w:hAnsiTheme="majorHAnsi"/>
              </w:rPr>
            </w:pPr>
            <w:r w:rsidRPr="0089639F">
              <w:rPr>
                <w:rFonts w:asciiTheme="majorHAnsi" w:hAnsiTheme="majorHAnsi"/>
              </w:rPr>
              <w:lastRenderedPageBreak/>
              <w:t>prenajímateľ fakturovať štvrťročne; za dodanie energií vyfakturuje</w:t>
            </w:r>
          </w:p>
          <w:p w:rsidR="00980D26" w:rsidRPr="0089639F" w:rsidRDefault="00980D26" w:rsidP="00A71AC5">
            <w:pPr>
              <w:ind w:left="709" w:hanging="709"/>
              <w:jc w:val="both"/>
              <w:rPr>
                <w:rFonts w:asciiTheme="majorHAnsi" w:hAnsiTheme="majorHAnsi"/>
              </w:rPr>
            </w:pPr>
            <w:r w:rsidRPr="0089639F">
              <w:rPr>
                <w:rFonts w:asciiTheme="majorHAnsi" w:hAnsiTheme="majorHAnsi"/>
              </w:rPr>
              <w:t xml:space="preserve">prenajímateľ  </w:t>
            </w:r>
            <w:r w:rsidRPr="0089639F">
              <w:rPr>
                <w:rFonts w:asciiTheme="majorHAnsi" w:hAnsiTheme="majorHAnsi"/>
                <w:u w:val="single"/>
              </w:rPr>
              <w:t>zálohovo</w:t>
            </w:r>
            <w:r w:rsidRPr="0089639F">
              <w:rPr>
                <w:rFonts w:asciiTheme="majorHAnsi" w:hAnsiTheme="majorHAnsi"/>
              </w:rPr>
              <w:t xml:space="preserve"> do 15 dní po uplynutí daného štvrťroka.  Náklady</w:t>
            </w:r>
          </w:p>
          <w:p w:rsidR="00980D26" w:rsidRPr="0089639F" w:rsidRDefault="00980D26" w:rsidP="00A71AC5">
            <w:pPr>
              <w:ind w:left="709" w:hanging="709"/>
              <w:jc w:val="both"/>
              <w:rPr>
                <w:rFonts w:asciiTheme="majorHAnsi" w:hAnsiTheme="majorHAnsi"/>
              </w:rPr>
            </w:pPr>
            <w:r w:rsidRPr="0089639F">
              <w:rPr>
                <w:rFonts w:asciiTheme="majorHAnsi" w:hAnsiTheme="majorHAnsi"/>
              </w:rPr>
              <w:t>za dodanie služieb budú fakturované paušálnou sumou do 15 dní po</w:t>
            </w:r>
          </w:p>
          <w:p w:rsidR="00980D26" w:rsidRPr="0089639F" w:rsidRDefault="00980D26" w:rsidP="00A71AC5">
            <w:pPr>
              <w:ind w:left="709" w:hanging="709"/>
              <w:jc w:val="both"/>
              <w:rPr>
                <w:rFonts w:asciiTheme="majorHAnsi" w:hAnsiTheme="majorHAnsi"/>
              </w:rPr>
            </w:pPr>
            <w:r w:rsidRPr="0089639F">
              <w:rPr>
                <w:rFonts w:asciiTheme="majorHAnsi" w:hAnsiTheme="majorHAnsi"/>
              </w:rPr>
              <w:t xml:space="preserve">uplynutí príslušného štvrťroka. Prenajímateľ po </w:t>
            </w:r>
            <w:proofErr w:type="spellStart"/>
            <w:r w:rsidRPr="0089639F">
              <w:rPr>
                <w:rFonts w:asciiTheme="majorHAnsi" w:hAnsiTheme="majorHAnsi"/>
              </w:rPr>
              <w:t>obdržaní</w:t>
            </w:r>
            <w:proofErr w:type="spellEnd"/>
            <w:r w:rsidRPr="0089639F">
              <w:rPr>
                <w:rFonts w:asciiTheme="majorHAnsi" w:hAnsiTheme="majorHAnsi"/>
              </w:rPr>
              <w:t xml:space="preserve"> zúčtovacích</w:t>
            </w:r>
          </w:p>
          <w:p w:rsidR="00980D26" w:rsidRPr="0089639F" w:rsidRDefault="00980D26" w:rsidP="00A71AC5">
            <w:pPr>
              <w:ind w:left="709" w:hanging="709"/>
              <w:jc w:val="both"/>
              <w:rPr>
                <w:rFonts w:asciiTheme="majorHAnsi" w:hAnsiTheme="majorHAnsi"/>
              </w:rPr>
            </w:pPr>
            <w:r w:rsidRPr="0089639F">
              <w:rPr>
                <w:rFonts w:asciiTheme="majorHAnsi" w:hAnsiTheme="majorHAnsi"/>
              </w:rPr>
              <w:t>faktúr od dodávateľov energií vyhotoví nájomcovi vyúčtovaciu faktúru za</w:t>
            </w:r>
          </w:p>
          <w:p w:rsidR="00980D26" w:rsidRPr="0089639F" w:rsidRDefault="00980D26" w:rsidP="00A71AC5">
            <w:pPr>
              <w:ind w:left="709" w:hanging="709"/>
              <w:jc w:val="both"/>
              <w:rPr>
                <w:rFonts w:asciiTheme="majorHAnsi" w:hAnsiTheme="majorHAnsi"/>
              </w:rPr>
            </w:pPr>
            <w:r w:rsidRPr="0089639F">
              <w:rPr>
                <w:rFonts w:asciiTheme="majorHAnsi" w:hAnsiTheme="majorHAnsi"/>
              </w:rPr>
              <w:t>príslušný kalendárny rok. Splatnosť nedoplatku alebo preplatku zo</w:t>
            </w:r>
          </w:p>
          <w:p w:rsidR="00980D26" w:rsidRPr="0089639F" w:rsidRDefault="00980D26" w:rsidP="00A71AC5">
            <w:pPr>
              <w:ind w:left="709" w:hanging="709"/>
              <w:jc w:val="both"/>
              <w:rPr>
                <w:rFonts w:asciiTheme="majorHAnsi" w:hAnsiTheme="majorHAnsi"/>
              </w:rPr>
            </w:pPr>
            <w:r w:rsidRPr="0089639F">
              <w:rPr>
                <w:rFonts w:asciiTheme="majorHAnsi" w:hAnsiTheme="majorHAnsi"/>
              </w:rPr>
              <w:t>zúčtovacej faktúry je 15 kalendárnych dní odo dňa doručenia vyúčtovania</w:t>
            </w:r>
          </w:p>
          <w:p w:rsidR="00980D26" w:rsidRPr="0089639F" w:rsidRDefault="00980D26" w:rsidP="00A71AC5">
            <w:pPr>
              <w:ind w:left="709" w:hanging="709"/>
              <w:jc w:val="both"/>
              <w:rPr>
                <w:rFonts w:asciiTheme="majorHAnsi" w:hAnsiTheme="majorHAnsi"/>
              </w:rPr>
            </w:pPr>
            <w:r w:rsidRPr="0089639F">
              <w:rPr>
                <w:rFonts w:asciiTheme="majorHAnsi" w:hAnsiTheme="majorHAnsi"/>
              </w:rPr>
              <w:t xml:space="preserve">nájomcovi. </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Predkladá:</w:t>
            </w:r>
          </w:p>
        </w:tc>
        <w:tc>
          <w:tcPr>
            <w:tcW w:w="7513" w:type="dxa"/>
          </w:tcPr>
          <w:p w:rsidR="00980D26" w:rsidRPr="0089639F" w:rsidRDefault="00980D26" w:rsidP="00A71AC5">
            <w:pPr>
              <w:rPr>
                <w:rFonts w:asciiTheme="majorHAnsi" w:hAnsiTheme="majorHAnsi"/>
              </w:rPr>
            </w:pPr>
            <w:r w:rsidRPr="0089639F">
              <w:rPr>
                <w:rFonts w:asciiTheme="majorHAnsi" w:hAnsiTheme="majorHAnsi"/>
              </w:rPr>
              <w:t>riaditeľ ÚZ ŠD a J STU</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ind w:right="128"/>
              <w:rPr>
                <w:rFonts w:asciiTheme="majorHAnsi" w:hAnsiTheme="majorHAnsi"/>
              </w:rPr>
            </w:pPr>
            <w:r w:rsidRPr="0089639F">
              <w:rPr>
                <w:rFonts w:asciiTheme="majorHAnsi" w:hAnsiTheme="majorHAnsi"/>
              </w:rPr>
              <w:t>Vedenie STU prerokovalo dňa:</w:t>
            </w:r>
          </w:p>
        </w:tc>
        <w:tc>
          <w:tcPr>
            <w:tcW w:w="7513" w:type="dxa"/>
          </w:tcPr>
          <w:p w:rsidR="00980D26" w:rsidRPr="0089639F" w:rsidRDefault="00980D26" w:rsidP="007366C1">
            <w:pPr>
              <w:rPr>
                <w:rFonts w:asciiTheme="majorHAnsi" w:hAnsiTheme="majorHAnsi"/>
              </w:rPr>
            </w:pPr>
            <w:r w:rsidRPr="0089639F">
              <w:rPr>
                <w:rFonts w:asciiTheme="majorHAnsi" w:hAnsiTheme="majorHAnsi"/>
              </w:rPr>
              <w:t>11.10.2017</w:t>
            </w:r>
          </w:p>
        </w:tc>
      </w:tr>
    </w:tbl>
    <w:p w:rsidR="00A71AC5" w:rsidRPr="0089639F" w:rsidRDefault="00A71AC5" w:rsidP="00A71AC5">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980D26" w:rsidRPr="0089639F" w:rsidTr="00980D26">
        <w:tc>
          <w:tcPr>
            <w:tcW w:w="567" w:type="dxa"/>
          </w:tcPr>
          <w:p w:rsidR="00980D26" w:rsidRPr="0089639F" w:rsidRDefault="009D7DD0" w:rsidP="00A71AC5">
            <w:pPr>
              <w:ind w:left="360" w:hanging="326"/>
              <w:rPr>
                <w:rFonts w:asciiTheme="majorHAnsi" w:hAnsiTheme="majorHAnsi"/>
              </w:rPr>
            </w:pPr>
            <w:r>
              <w:rPr>
                <w:rFonts w:asciiTheme="majorHAnsi" w:hAnsiTheme="majorHAnsi"/>
                <w:b/>
              </w:rPr>
              <w:t>28</w:t>
            </w:r>
            <w:r w:rsidR="00980D26" w:rsidRPr="0089639F">
              <w:rPr>
                <w:rFonts w:asciiTheme="majorHAnsi" w:hAnsiTheme="majorHAnsi"/>
                <w:b/>
              </w:rPr>
              <w:t>.</w:t>
            </w:r>
          </w:p>
        </w:tc>
        <w:tc>
          <w:tcPr>
            <w:tcW w:w="1844" w:type="dxa"/>
          </w:tcPr>
          <w:p w:rsidR="00980D26" w:rsidRPr="0089639F" w:rsidRDefault="00980D26" w:rsidP="00A71AC5">
            <w:pPr>
              <w:jc w:val="both"/>
              <w:rPr>
                <w:rFonts w:asciiTheme="majorHAnsi" w:hAnsiTheme="majorHAnsi"/>
                <w:b/>
              </w:rPr>
            </w:pPr>
            <w:r w:rsidRPr="0089639F">
              <w:rPr>
                <w:rFonts w:asciiTheme="majorHAnsi" w:hAnsiTheme="majorHAnsi"/>
                <w:b/>
              </w:rPr>
              <w:t>Nájomca:</w:t>
            </w:r>
          </w:p>
        </w:tc>
        <w:tc>
          <w:tcPr>
            <w:tcW w:w="7513" w:type="dxa"/>
          </w:tcPr>
          <w:p w:rsidR="00980D26" w:rsidRPr="0089639F" w:rsidRDefault="00980D26" w:rsidP="00A71AC5">
            <w:pPr>
              <w:jc w:val="both"/>
              <w:rPr>
                <w:rFonts w:asciiTheme="majorHAnsi" w:hAnsiTheme="majorHAnsi"/>
              </w:rPr>
            </w:pPr>
            <w:proofErr w:type="spellStart"/>
            <w:r w:rsidRPr="0089639F">
              <w:rPr>
                <w:rFonts w:asciiTheme="majorHAnsi" w:hAnsiTheme="majorHAnsi"/>
                <w:b/>
              </w:rPr>
              <w:t>Benjamin</w:t>
            </w:r>
            <w:proofErr w:type="spellEnd"/>
            <w:r w:rsidRPr="0089639F">
              <w:rPr>
                <w:rFonts w:asciiTheme="majorHAnsi" w:hAnsiTheme="majorHAnsi"/>
                <w:b/>
              </w:rPr>
              <w:t xml:space="preserve"> </w:t>
            </w:r>
            <w:proofErr w:type="spellStart"/>
            <w:r w:rsidRPr="0089639F">
              <w:rPr>
                <w:rFonts w:asciiTheme="majorHAnsi" w:hAnsiTheme="majorHAnsi"/>
                <w:b/>
              </w:rPr>
              <w:t>Button</w:t>
            </w:r>
            <w:proofErr w:type="spellEnd"/>
            <w:r w:rsidRPr="0089639F">
              <w:rPr>
                <w:rFonts w:asciiTheme="majorHAnsi" w:hAnsiTheme="majorHAnsi"/>
                <w:b/>
              </w:rPr>
              <w:t>, s. r. o</w:t>
            </w:r>
            <w:r w:rsidRPr="0089639F">
              <w:rPr>
                <w:rFonts w:asciiTheme="majorHAnsi" w:hAnsiTheme="majorHAnsi"/>
              </w:rPr>
              <w:t>., Pionierska 15, 831 02 Bratislava</w:t>
            </w:r>
          </w:p>
          <w:p w:rsidR="00980D26" w:rsidRPr="0089639F" w:rsidRDefault="00980D26" w:rsidP="00A71AC5">
            <w:pPr>
              <w:jc w:val="both"/>
              <w:rPr>
                <w:rFonts w:asciiTheme="majorHAnsi" w:hAnsiTheme="majorHAnsi"/>
              </w:rPr>
            </w:pPr>
            <w:r w:rsidRPr="0089639F">
              <w:rPr>
                <w:rFonts w:asciiTheme="majorHAnsi" w:hAnsiTheme="majorHAnsi"/>
              </w:rPr>
              <w:t xml:space="preserve">nájomca je zapísaný   v OR OS Bratislava  I, oddiel: </w:t>
            </w:r>
            <w:proofErr w:type="spellStart"/>
            <w:r w:rsidRPr="0089639F">
              <w:rPr>
                <w:rFonts w:asciiTheme="majorHAnsi" w:hAnsiTheme="majorHAnsi"/>
              </w:rPr>
              <w:t>Sro</w:t>
            </w:r>
            <w:proofErr w:type="spellEnd"/>
            <w:r w:rsidRPr="0089639F">
              <w:rPr>
                <w:rFonts w:asciiTheme="majorHAnsi" w:hAnsiTheme="majorHAnsi"/>
              </w:rPr>
              <w:t>, vložka č. 117475/B.</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Predmet nájmu:</w:t>
            </w:r>
          </w:p>
        </w:tc>
        <w:tc>
          <w:tcPr>
            <w:tcW w:w="7513" w:type="dxa"/>
          </w:tcPr>
          <w:p w:rsidR="00980D26" w:rsidRPr="0089639F" w:rsidRDefault="00980D26" w:rsidP="00A71AC5">
            <w:pPr>
              <w:jc w:val="both"/>
              <w:rPr>
                <w:rFonts w:asciiTheme="majorHAnsi" w:hAnsiTheme="majorHAnsi"/>
              </w:rPr>
            </w:pPr>
            <w:r w:rsidRPr="0089639F">
              <w:rPr>
                <w:rFonts w:asciiTheme="majorHAnsi" w:hAnsiTheme="majorHAnsi"/>
                <w:b/>
              </w:rPr>
              <w:t>dodatkom č. 1</w:t>
            </w:r>
            <w:r w:rsidRPr="0089639F">
              <w:rPr>
                <w:rFonts w:asciiTheme="majorHAnsi" w:hAnsiTheme="majorHAnsi"/>
              </w:rPr>
              <w:t xml:space="preserve"> k zmluve o nájme NP a HV č. UTI 1705394; dočasne nepotrebný majetok   -  nebytový priestor(NP)  – miestnosť č. 301 nachádzajúce sa na 3. poschodí  budovy UTI na Pionierskej 15, Bratislava a hnuteľné veci nachádzajúce sa v predmetnom NP spolu s pomernou časťou spoločných priestorov (chodba, WC, kuchynka a pod.). </w:t>
            </w:r>
            <w:r w:rsidRPr="0089639F">
              <w:rPr>
                <w:rFonts w:asciiTheme="majorHAnsi" w:hAnsiTheme="majorHAnsi"/>
                <w:b/>
              </w:rPr>
              <w:t>sa rozširuje</w:t>
            </w:r>
            <w:r w:rsidRPr="0089639F">
              <w:rPr>
                <w:rFonts w:asciiTheme="majorHAnsi" w:hAnsiTheme="majorHAnsi"/>
              </w:rPr>
              <w:t xml:space="preserve"> predmet nájmu o miestnosť č. 307 a zároveň sa predlžuje doba nájmu od 01.11.2017 do 28.02.2019,</w:t>
            </w:r>
          </w:p>
          <w:p w:rsidR="00980D26" w:rsidRPr="0089639F" w:rsidRDefault="00980D26" w:rsidP="00A71AC5">
            <w:pPr>
              <w:rPr>
                <w:rFonts w:asciiTheme="majorHAnsi" w:hAnsiTheme="majorHAnsi"/>
              </w:rPr>
            </w:pPr>
            <w:r w:rsidRPr="0089639F">
              <w:rPr>
                <w:rFonts w:asciiTheme="majorHAnsi" w:hAnsiTheme="majorHAnsi"/>
              </w:rPr>
              <w:t xml:space="preserve">celková výmera podlahovej plochy  je </w:t>
            </w:r>
            <w:r w:rsidRPr="0089639F">
              <w:rPr>
                <w:rFonts w:asciiTheme="majorHAnsi" w:hAnsiTheme="majorHAnsi"/>
                <w:b/>
              </w:rPr>
              <w:t>47,00 m</w:t>
            </w:r>
            <w:r w:rsidRPr="0089639F">
              <w:rPr>
                <w:rFonts w:asciiTheme="majorHAnsi" w:hAnsiTheme="majorHAnsi"/>
                <w:b/>
                <w:vertAlign w:val="superscript"/>
              </w:rPr>
              <w:t>2</w:t>
            </w:r>
            <w:r w:rsidRPr="0089639F">
              <w:rPr>
                <w:rFonts w:asciiTheme="majorHAnsi" w:hAnsiTheme="majorHAnsi"/>
                <w:b/>
              </w:rPr>
              <w:t>.</w:t>
            </w:r>
            <w:r w:rsidRPr="0089639F">
              <w:rPr>
                <w:rFonts w:asciiTheme="majorHAnsi" w:hAnsiTheme="majorHAnsi"/>
              </w:rPr>
              <w:t xml:space="preserve"> </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Účel nájmu:</w:t>
            </w:r>
          </w:p>
        </w:tc>
        <w:tc>
          <w:tcPr>
            <w:tcW w:w="7513" w:type="dxa"/>
          </w:tcPr>
          <w:p w:rsidR="00980D26" w:rsidRPr="0089639F" w:rsidRDefault="00980D26" w:rsidP="00A71AC5">
            <w:pPr>
              <w:jc w:val="both"/>
              <w:rPr>
                <w:rFonts w:asciiTheme="majorHAnsi" w:hAnsiTheme="majorHAnsi"/>
              </w:rPr>
            </w:pPr>
            <w:r w:rsidRPr="0089639F">
              <w:rPr>
                <w:rFonts w:asciiTheme="majorHAnsi" w:hAnsiTheme="majorHAnsi"/>
              </w:rPr>
              <w:t>vykonávania podnikateľskej  činnosti nájomcu na základe podnikateľského plánu</w:t>
            </w:r>
          </w:p>
        </w:tc>
      </w:tr>
      <w:tr w:rsidR="00980D26" w:rsidRPr="0089639F" w:rsidTr="00980D26">
        <w:trPr>
          <w:trHeight w:val="259"/>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Doba nájmu:</w:t>
            </w:r>
          </w:p>
        </w:tc>
        <w:tc>
          <w:tcPr>
            <w:tcW w:w="7513" w:type="dxa"/>
          </w:tcPr>
          <w:p w:rsidR="00980D26" w:rsidRPr="0089639F" w:rsidRDefault="00980D26" w:rsidP="00A71AC5">
            <w:pPr>
              <w:rPr>
                <w:rFonts w:asciiTheme="majorHAnsi" w:hAnsiTheme="majorHAnsi"/>
              </w:rPr>
            </w:pPr>
            <w:r w:rsidRPr="0089639F">
              <w:rPr>
                <w:rFonts w:asciiTheme="majorHAnsi" w:hAnsiTheme="majorHAnsi"/>
              </w:rPr>
              <w:t>od 01.11.2017 do 28.02.2019</w:t>
            </w:r>
          </w:p>
        </w:tc>
      </w:tr>
      <w:tr w:rsidR="00980D26" w:rsidRPr="0089639F" w:rsidTr="00980D26">
        <w:tc>
          <w:tcPr>
            <w:tcW w:w="567" w:type="dxa"/>
          </w:tcPr>
          <w:p w:rsidR="00980D26" w:rsidRPr="0089639F" w:rsidRDefault="00980D26" w:rsidP="00A71AC5">
            <w:pPr>
              <w:jc w:val="both"/>
              <w:rPr>
                <w:rFonts w:asciiTheme="majorHAnsi" w:hAnsiTheme="majorHAnsi"/>
                <w:strike/>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Nájomné:</w:t>
            </w:r>
          </w:p>
        </w:tc>
        <w:tc>
          <w:tcPr>
            <w:tcW w:w="7513" w:type="dxa"/>
          </w:tcPr>
          <w:p w:rsidR="00980D26" w:rsidRPr="0089639F" w:rsidRDefault="00980D26" w:rsidP="00A71AC5">
            <w:pPr>
              <w:jc w:val="both"/>
              <w:rPr>
                <w:rFonts w:asciiTheme="majorHAnsi" w:hAnsiTheme="majorHAnsi"/>
              </w:rPr>
            </w:pPr>
            <w:r w:rsidRPr="0089639F">
              <w:rPr>
                <w:rFonts w:asciiTheme="majorHAnsi" w:hAnsiTheme="majorHAnsi"/>
              </w:rPr>
              <w:t xml:space="preserve">nájomné od 01.11.2017 do 28.02.2018 je </w:t>
            </w:r>
            <w:r w:rsidRPr="0089639F">
              <w:rPr>
                <w:rFonts w:asciiTheme="majorHAnsi" w:hAnsiTheme="majorHAnsi"/>
                <w:b/>
              </w:rPr>
              <w:t>372,00€/mesačne</w:t>
            </w:r>
            <w:r w:rsidRPr="0089639F">
              <w:rPr>
                <w:rFonts w:asciiTheme="majorHAnsi" w:hAnsiTheme="majorHAnsi"/>
              </w:rPr>
              <w:t xml:space="preserve"> a od 01.03.2018 do 28.02.2019 vo výške </w:t>
            </w:r>
            <w:r w:rsidRPr="0089639F">
              <w:rPr>
                <w:rFonts w:asciiTheme="majorHAnsi" w:hAnsiTheme="majorHAnsi"/>
                <w:b/>
              </w:rPr>
              <w:t xml:space="preserve">419,00 €/mesačne, </w:t>
            </w:r>
            <w:r w:rsidRPr="0089639F">
              <w:rPr>
                <w:rFonts w:asciiTheme="majorHAnsi" w:hAnsiTheme="majorHAnsi"/>
              </w:rPr>
              <w:t>za hnuteľné veci 67,97 €/mesačne,</w:t>
            </w:r>
          </w:p>
          <w:p w:rsidR="00980D26" w:rsidRPr="0089639F" w:rsidRDefault="00980D26" w:rsidP="00A71AC5">
            <w:pPr>
              <w:jc w:val="both"/>
              <w:rPr>
                <w:rFonts w:asciiTheme="majorHAnsi" w:hAnsiTheme="majorHAnsi"/>
                <w:b/>
              </w:rPr>
            </w:pPr>
            <w:r w:rsidRPr="0089639F">
              <w:rPr>
                <w:rFonts w:asciiTheme="majorHAnsi" w:hAnsiTheme="majorHAnsi"/>
              </w:rPr>
              <w:t>nájomné je v súlade so smernicou</w:t>
            </w:r>
            <w:r w:rsidRPr="0089639F">
              <w:rPr>
                <w:rFonts w:asciiTheme="majorHAnsi" w:hAnsiTheme="majorHAnsi"/>
                <w:vertAlign w:val="superscript"/>
              </w:rPr>
              <w:t xml:space="preserve">1 </w:t>
            </w:r>
            <w:r w:rsidRPr="0089639F">
              <w:rPr>
                <w:rFonts w:asciiTheme="majorHAnsi" w:hAnsiTheme="majorHAnsi"/>
              </w:rPr>
              <w:t>- čl.5,  bod 2 a v súlade s platným cenníkom UTI STU</w:t>
            </w:r>
          </w:p>
        </w:tc>
      </w:tr>
      <w:tr w:rsidR="00980D26" w:rsidRPr="0089639F" w:rsidTr="00980D26">
        <w:trPr>
          <w:trHeight w:val="50"/>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Náklady za služby:</w:t>
            </w:r>
          </w:p>
        </w:tc>
        <w:tc>
          <w:tcPr>
            <w:tcW w:w="7513" w:type="dxa"/>
          </w:tcPr>
          <w:p w:rsidR="00980D26" w:rsidRPr="0089639F" w:rsidRDefault="00980D26" w:rsidP="00A71AC5">
            <w:pPr>
              <w:pStyle w:val="Zkladntext"/>
              <w:rPr>
                <w:rFonts w:asciiTheme="majorHAnsi" w:hAnsiTheme="majorHAnsi"/>
                <w:szCs w:val="24"/>
              </w:rPr>
            </w:pPr>
            <w:r w:rsidRPr="0089639F">
              <w:rPr>
                <w:rFonts w:asciiTheme="majorHAnsi" w:hAnsiTheme="majorHAnsi"/>
                <w:szCs w:val="24"/>
              </w:rPr>
              <w:t xml:space="preserve">elektrina, teplo, TÚV a SÚV, OLO – 176, 25 € mesačne  a sú súčasťou mesačného nájomného </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Predkladá:</w:t>
            </w:r>
          </w:p>
        </w:tc>
        <w:tc>
          <w:tcPr>
            <w:tcW w:w="7513" w:type="dxa"/>
          </w:tcPr>
          <w:p w:rsidR="00980D26" w:rsidRPr="0089639F" w:rsidRDefault="00980D26" w:rsidP="00A71AC5">
            <w:pPr>
              <w:rPr>
                <w:rFonts w:asciiTheme="majorHAnsi" w:hAnsiTheme="majorHAnsi"/>
              </w:rPr>
            </w:pPr>
            <w:r w:rsidRPr="0089639F">
              <w:rPr>
                <w:rFonts w:asciiTheme="majorHAnsi" w:hAnsiTheme="majorHAnsi"/>
              </w:rPr>
              <w:t>vedúca UTI STU</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ind w:right="128"/>
              <w:rPr>
                <w:rFonts w:asciiTheme="majorHAnsi" w:hAnsiTheme="majorHAnsi"/>
              </w:rPr>
            </w:pPr>
            <w:r w:rsidRPr="0089639F">
              <w:rPr>
                <w:rFonts w:asciiTheme="majorHAnsi" w:hAnsiTheme="majorHAnsi"/>
              </w:rPr>
              <w:t>Vedenie STU prerokovalo dňa:</w:t>
            </w:r>
          </w:p>
        </w:tc>
        <w:tc>
          <w:tcPr>
            <w:tcW w:w="7513" w:type="dxa"/>
          </w:tcPr>
          <w:p w:rsidR="00980D26" w:rsidRPr="0089639F" w:rsidRDefault="00980D26" w:rsidP="007366C1">
            <w:pPr>
              <w:rPr>
                <w:rFonts w:asciiTheme="majorHAnsi" w:hAnsiTheme="majorHAnsi"/>
              </w:rPr>
            </w:pPr>
            <w:r w:rsidRPr="0089639F">
              <w:rPr>
                <w:rFonts w:asciiTheme="majorHAnsi" w:hAnsiTheme="majorHAnsi"/>
              </w:rPr>
              <w:t>11.10.2017</w:t>
            </w:r>
          </w:p>
        </w:tc>
      </w:tr>
    </w:tbl>
    <w:p w:rsidR="00A71AC5" w:rsidRPr="0089639F" w:rsidRDefault="00A71AC5" w:rsidP="00A71AC5">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980D26" w:rsidRPr="0089639F" w:rsidTr="00980D26">
        <w:tc>
          <w:tcPr>
            <w:tcW w:w="567" w:type="dxa"/>
          </w:tcPr>
          <w:p w:rsidR="00980D26" w:rsidRPr="0089639F" w:rsidRDefault="009D7DD0" w:rsidP="00A71AC5">
            <w:pPr>
              <w:ind w:left="360" w:hanging="326"/>
              <w:rPr>
                <w:rFonts w:asciiTheme="majorHAnsi" w:hAnsiTheme="majorHAnsi"/>
              </w:rPr>
            </w:pPr>
            <w:r>
              <w:rPr>
                <w:rFonts w:asciiTheme="majorHAnsi" w:hAnsiTheme="majorHAnsi"/>
                <w:b/>
              </w:rPr>
              <w:t>29</w:t>
            </w:r>
            <w:r w:rsidR="00980D26" w:rsidRPr="0089639F">
              <w:rPr>
                <w:rFonts w:asciiTheme="majorHAnsi" w:hAnsiTheme="majorHAnsi"/>
                <w:b/>
              </w:rPr>
              <w:t>.</w:t>
            </w:r>
          </w:p>
        </w:tc>
        <w:tc>
          <w:tcPr>
            <w:tcW w:w="1844" w:type="dxa"/>
          </w:tcPr>
          <w:p w:rsidR="00980D26" w:rsidRPr="0089639F" w:rsidRDefault="00980D26" w:rsidP="00A71AC5">
            <w:pPr>
              <w:jc w:val="both"/>
              <w:rPr>
                <w:rFonts w:asciiTheme="majorHAnsi" w:hAnsiTheme="majorHAnsi"/>
                <w:b/>
              </w:rPr>
            </w:pPr>
            <w:r w:rsidRPr="0089639F">
              <w:rPr>
                <w:rFonts w:asciiTheme="majorHAnsi" w:hAnsiTheme="majorHAnsi"/>
                <w:b/>
              </w:rPr>
              <w:t>Nájomca:</w:t>
            </w:r>
          </w:p>
        </w:tc>
        <w:tc>
          <w:tcPr>
            <w:tcW w:w="7513" w:type="dxa"/>
          </w:tcPr>
          <w:p w:rsidR="00980D26" w:rsidRPr="0089639F" w:rsidRDefault="00980D26" w:rsidP="00A71AC5">
            <w:pPr>
              <w:jc w:val="both"/>
              <w:rPr>
                <w:rFonts w:asciiTheme="majorHAnsi" w:hAnsiTheme="majorHAnsi"/>
              </w:rPr>
            </w:pPr>
            <w:r w:rsidRPr="0089639F">
              <w:rPr>
                <w:rFonts w:asciiTheme="majorHAnsi" w:hAnsiTheme="majorHAnsi"/>
                <w:b/>
              </w:rPr>
              <w:t>EMOTION ID, s. r. o</w:t>
            </w:r>
            <w:r w:rsidRPr="0089639F">
              <w:rPr>
                <w:rFonts w:asciiTheme="majorHAnsi" w:hAnsiTheme="majorHAnsi"/>
              </w:rPr>
              <w:t>., Sliačska 1/D, 831 02 Bratislava</w:t>
            </w:r>
          </w:p>
          <w:p w:rsidR="00980D26" w:rsidRPr="0089639F" w:rsidRDefault="00980D26" w:rsidP="00A71AC5">
            <w:pPr>
              <w:jc w:val="both"/>
              <w:rPr>
                <w:rFonts w:asciiTheme="majorHAnsi" w:hAnsiTheme="majorHAnsi"/>
              </w:rPr>
            </w:pPr>
            <w:r w:rsidRPr="0089639F">
              <w:rPr>
                <w:rFonts w:asciiTheme="majorHAnsi" w:hAnsiTheme="majorHAnsi"/>
              </w:rPr>
              <w:t xml:space="preserve">nájomca je zapísaný   v OR OS Bratislava I, oddiel: </w:t>
            </w:r>
            <w:proofErr w:type="spellStart"/>
            <w:r w:rsidRPr="0089639F">
              <w:rPr>
                <w:rFonts w:asciiTheme="majorHAnsi" w:hAnsiTheme="majorHAnsi"/>
              </w:rPr>
              <w:t>Sro</w:t>
            </w:r>
            <w:proofErr w:type="spellEnd"/>
            <w:r w:rsidRPr="0089639F">
              <w:rPr>
                <w:rFonts w:asciiTheme="majorHAnsi" w:hAnsiTheme="majorHAnsi"/>
              </w:rPr>
              <w:t>, vložka č. 100312/B.</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Predmet nájmu:</w:t>
            </w:r>
          </w:p>
        </w:tc>
        <w:tc>
          <w:tcPr>
            <w:tcW w:w="7513" w:type="dxa"/>
          </w:tcPr>
          <w:p w:rsidR="00980D26" w:rsidRPr="0089639F" w:rsidRDefault="00980D26" w:rsidP="00A71AC5">
            <w:pPr>
              <w:jc w:val="both"/>
              <w:rPr>
                <w:rFonts w:asciiTheme="majorHAnsi" w:hAnsiTheme="majorHAnsi"/>
              </w:rPr>
            </w:pPr>
            <w:r w:rsidRPr="0089639F">
              <w:rPr>
                <w:rFonts w:asciiTheme="majorHAnsi" w:hAnsiTheme="majorHAnsi"/>
                <w:b/>
              </w:rPr>
              <w:t>dodatkom č. 2</w:t>
            </w:r>
            <w:r w:rsidRPr="0089639F">
              <w:rPr>
                <w:rFonts w:asciiTheme="majorHAnsi" w:hAnsiTheme="majorHAnsi"/>
              </w:rPr>
              <w:t xml:space="preserve"> k zmluve o nájme NP a HV č. UTI 1701391 </w:t>
            </w:r>
            <w:r w:rsidRPr="0089639F">
              <w:rPr>
                <w:rFonts w:asciiTheme="majorHAnsi" w:hAnsiTheme="majorHAnsi"/>
                <w:b/>
              </w:rPr>
              <w:t>sa mení</w:t>
            </w:r>
            <w:r w:rsidRPr="0089639F">
              <w:rPr>
                <w:rFonts w:asciiTheme="majorHAnsi" w:hAnsiTheme="majorHAnsi"/>
              </w:rPr>
              <w:t xml:space="preserve">; dočasne nepotrebný majetok   -  nebytový priestor (NP)  – miestnosti č. 327 a 328 </w:t>
            </w:r>
            <w:r w:rsidRPr="0089639F">
              <w:rPr>
                <w:rFonts w:asciiTheme="majorHAnsi" w:hAnsiTheme="majorHAnsi"/>
              </w:rPr>
              <w:lastRenderedPageBreak/>
              <w:t>nachádzajúce sa na 3. poschodí  budovy UTI na Pionierskej 15, Bratislava a hnuteľné veci nachádzajúce sa v predmetnom NP spolu s pomernou časťou spoločných priestorov (chodba, WC, kuchynka a pod.) o celkovej výmere 30,20m</w:t>
            </w:r>
            <w:r w:rsidRPr="0089639F">
              <w:rPr>
                <w:rFonts w:asciiTheme="majorHAnsi" w:hAnsiTheme="majorHAnsi"/>
                <w:vertAlign w:val="superscript"/>
              </w:rPr>
              <w:t>2</w:t>
            </w:r>
            <w:r w:rsidRPr="0089639F">
              <w:rPr>
                <w:rFonts w:asciiTheme="majorHAnsi" w:hAnsiTheme="majorHAnsi"/>
              </w:rPr>
              <w:t>,</w:t>
            </w:r>
          </w:p>
          <w:p w:rsidR="00980D26" w:rsidRPr="0089639F" w:rsidRDefault="00980D26" w:rsidP="00A71AC5">
            <w:pPr>
              <w:jc w:val="both"/>
              <w:rPr>
                <w:rFonts w:asciiTheme="majorHAnsi" w:hAnsiTheme="majorHAnsi"/>
              </w:rPr>
            </w:pPr>
            <w:r w:rsidRPr="0089639F">
              <w:rPr>
                <w:rFonts w:asciiTheme="majorHAnsi" w:hAnsiTheme="majorHAnsi"/>
              </w:rPr>
              <w:t>celková výmera podlahovej plochy je 30,20m</w:t>
            </w:r>
            <w:r w:rsidRPr="0089639F">
              <w:rPr>
                <w:rFonts w:asciiTheme="majorHAnsi" w:hAnsiTheme="majorHAnsi"/>
                <w:vertAlign w:val="superscript"/>
              </w:rPr>
              <w:t>2</w:t>
            </w:r>
            <w:r w:rsidRPr="0089639F">
              <w:rPr>
                <w:rFonts w:asciiTheme="majorHAnsi" w:hAnsiTheme="majorHAnsi"/>
              </w:rPr>
              <w:t xml:space="preserve">. </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Účel nájmu:</w:t>
            </w:r>
          </w:p>
        </w:tc>
        <w:tc>
          <w:tcPr>
            <w:tcW w:w="7513" w:type="dxa"/>
          </w:tcPr>
          <w:p w:rsidR="00980D26" w:rsidRPr="0089639F" w:rsidRDefault="00980D26" w:rsidP="00A71AC5">
            <w:pPr>
              <w:jc w:val="both"/>
              <w:rPr>
                <w:rFonts w:asciiTheme="majorHAnsi" w:hAnsiTheme="majorHAnsi"/>
              </w:rPr>
            </w:pPr>
            <w:r w:rsidRPr="0089639F">
              <w:rPr>
                <w:rFonts w:asciiTheme="majorHAnsi" w:hAnsiTheme="majorHAnsi"/>
              </w:rPr>
              <w:t>vykonávanie podnikateľskej činnosti nájomcu</w:t>
            </w:r>
          </w:p>
        </w:tc>
      </w:tr>
      <w:tr w:rsidR="00980D26" w:rsidRPr="0089639F" w:rsidTr="00980D26">
        <w:trPr>
          <w:trHeight w:val="259"/>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Doba nájmu:</w:t>
            </w:r>
          </w:p>
        </w:tc>
        <w:tc>
          <w:tcPr>
            <w:tcW w:w="7513" w:type="dxa"/>
          </w:tcPr>
          <w:p w:rsidR="00980D26" w:rsidRPr="0089639F" w:rsidRDefault="00980D26" w:rsidP="00A71AC5">
            <w:pPr>
              <w:rPr>
                <w:rFonts w:asciiTheme="majorHAnsi" w:hAnsiTheme="majorHAnsi"/>
              </w:rPr>
            </w:pPr>
            <w:r w:rsidRPr="0089639F">
              <w:rPr>
                <w:rFonts w:asciiTheme="majorHAnsi" w:hAnsiTheme="majorHAnsi"/>
              </w:rPr>
              <w:t>od 01.11.2017 do 31.10.2019</w:t>
            </w:r>
          </w:p>
        </w:tc>
      </w:tr>
      <w:tr w:rsidR="00980D26" w:rsidRPr="0089639F" w:rsidTr="00980D26">
        <w:tc>
          <w:tcPr>
            <w:tcW w:w="567" w:type="dxa"/>
          </w:tcPr>
          <w:p w:rsidR="00980D26" w:rsidRPr="0089639F" w:rsidRDefault="00980D26" w:rsidP="00A71AC5">
            <w:pPr>
              <w:jc w:val="both"/>
              <w:rPr>
                <w:rFonts w:asciiTheme="majorHAnsi" w:hAnsiTheme="majorHAnsi"/>
                <w:strike/>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Nájomné:</w:t>
            </w:r>
          </w:p>
        </w:tc>
        <w:tc>
          <w:tcPr>
            <w:tcW w:w="7513" w:type="dxa"/>
          </w:tcPr>
          <w:p w:rsidR="00980D26" w:rsidRPr="0089639F" w:rsidRDefault="00980D26" w:rsidP="00A71AC5">
            <w:pPr>
              <w:jc w:val="both"/>
              <w:rPr>
                <w:rFonts w:asciiTheme="majorHAnsi" w:hAnsiTheme="majorHAnsi"/>
                <w:vertAlign w:val="superscript"/>
              </w:rPr>
            </w:pPr>
            <w:r w:rsidRPr="0089639F">
              <w:rPr>
                <w:rFonts w:asciiTheme="majorHAnsi" w:hAnsiTheme="majorHAnsi"/>
              </w:rPr>
              <w:t xml:space="preserve">nájomné od 01.11.2017 do 31.10.2018 je </w:t>
            </w:r>
            <w:r w:rsidRPr="0089639F">
              <w:rPr>
                <w:rFonts w:asciiTheme="majorHAnsi" w:hAnsiTheme="majorHAnsi"/>
                <w:b/>
              </w:rPr>
              <w:t>126,92€/mesačne</w:t>
            </w:r>
            <w:r w:rsidRPr="0089639F">
              <w:rPr>
                <w:rFonts w:asciiTheme="majorHAnsi" w:hAnsiTheme="majorHAnsi"/>
              </w:rPr>
              <w:t xml:space="preserve"> a od 01.11.2018 do 31.10.2019 vo výške </w:t>
            </w:r>
            <w:r w:rsidRPr="0089639F">
              <w:rPr>
                <w:rFonts w:asciiTheme="majorHAnsi" w:hAnsiTheme="majorHAnsi"/>
                <w:b/>
              </w:rPr>
              <w:t xml:space="preserve">299,48 €/mesačne, </w:t>
            </w:r>
            <w:r w:rsidRPr="0089639F">
              <w:rPr>
                <w:rFonts w:asciiTheme="majorHAnsi" w:hAnsiTheme="majorHAnsi"/>
              </w:rPr>
              <w:t>Nájomné za hnuteľné veci zaplatí nájomca vždy do 15. dňa príslušného mesiaca vo výške 29,11 €/mes. spolu s úhradou za služby vo výške 113,25 €/mes., nájomné je v súlade so smernicou</w:t>
            </w:r>
            <w:r w:rsidRPr="0089639F">
              <w:rPr>
                <w:rFonts w:asciiTheme="majorHAnsi" w:hAnsiTheme="majorHAnsi"/>
                <w:vertAlign w:val="superscript"/>
              </w:rPr>
              <w:t>1</w:t>
            </w:r>
          </w:p>
          <w:p w:rsidR="00980D26" w:rsidRPr="0089639F" w:rsidRDefault="00980D26" w:rsidP="00A71AC5">
            <w:pPr>
              <w:jc w:val="both"/>
              <w:rPr>
                <w:rFonts w:asciiTheme="majorHAnsi" w:hAnsiTheme="majorHAnsi"/>
                <w:b/>
              </w:rPr>
            </w:pPr>
            <w:r w:rsidRPr="0089639F">
              <w:rPr>
                <w:rFonts w:asciiTheme="majorHAnsi" w:hAnsiTheme="majorHAnsi"/>
              </w:rPr>
              <w:t>- čl.5,  bod 2 a v súlade s platným cenníkom UTI STU</w:t>
            </w:r>
          </w:p>
        </w:tc>
      </w:tr>
      <w:tr w:rsidR="00980D26" w:rsidRPr="0089639F" w:rsidTr="00980D26">
        <w:trPr>
          <w:trHeight w:val="50"/>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Náklady za služby:</w:t>
            </w:r>
          </w:p>
        </w:tc>
        <w:tc>
          <w:tcPr>
            <w:tcW w:w="7513" w:type="dxa"/>
          </w:tcPr>
          <w:p w:rsidR="00980D26" w:rsidRPr="0089639F" w:rsidRDefault="00980D26" w:rsidP="00A71AC5">
            <w:pPr>
              <w:pStyle w:val="Zkladntext"/>
              <w:rPr>
                <w:rFonts w:asciiTheme="majorHAnsi" w:hAnsiTheme="majorHAnsi"/>
                <w:szCs w:val="24"/>
              </w:rPr>
            </w:pPr>
            <w:r w:rsidRPr="0089639F">
              <w:rPr>
                <w:rFonts w:asciiTheme="majorHAnsi" w:hAnsiTheme="majorHAnsi"/>
                <w:szCs w:val="24"/>
              </w:rPr>
              <w:t xml:space="preserve">elektrina, teplo, TÚV a SÚV, OLO – 118,12 € mesačne  a sú súčasťou mesačného nájomného </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Predkladá:</w:t>
            </w:r>
          </w:p>
        </w:tc>
        <w:tc>
          <w:tcPr>
            <w:tcW w:w="7513" w:type="dxa"/>
          </w:tcPr>
          <w:p w:rsidR="00980D26" w:rsidRPr="0089639F" w:rsidRDefault="00980D26" w:rsidP="00A71AC5">
            <w:pPr>
              <w:rPr>
                <w:rFonts w:asciiTheme="majorHAnsi" w:hAnsiTheme="majorHAnsi"/>
              </w:rPr>
            </w:pPr>
            <w:r w:rsidRPr="0089639F">
              <w:rPr>
                <w:rFonts w:asciiTheme="majorHAnsi" w:hAnsiTheme="majorHAnsi"/>
              </w:rPr>
              <w:t>vedúca UTI STU</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ind w:right="128"/>
              <w:rPr>
                <w:rFonts w:asciiTheme="majorHAnsi" w:hAnsiTheme="majorHAnsi"/>
              </w:rPr>
            </w:pPr>
            <w:r w:rsidRPr="0089639F">
              <w:rPr>
                <w:rFonts w:asciiTheme="majorHAnsi" w:hAnsiTheme="majorHAnsi"/>
              </w:rPr>
              <w:t>Vedenie STU prerokovalo dňa:</w:t>
            </w:r>
          </w:p>
        </w:tc>
        <w:tc>
          <w:tcPr>
            <w:tcW w:w="7513" w:type="dxa"/>
          </w:tcPr>
          <w:p w:rsidR="00980D26" w:rsidRPr="0089639F" w:rsidRDefault="00980D26" w:rsidP="007366C1">
            <w:pPr>
              <w:rPr>
                <w:rFonts w:asciiTheme="majorHAnsi" w:hAnsiTheme="majorHAnsi"/>
              </w:rPr>
            </w:pPr>
            <w:r w:rsidRPr="0089639F">
              <w:rPr>
                <w:rFonts w:asciiTheme="majorHAnsi" w:hAnsiTheme="majorHAnsi"/>
              </w:rPr>
              <w:t>11.10.2017</w:t>
            </w:r>
          </w:p>
        </w:tc>
      </w:tr>
    </w:tbl>
    <w:p w:rsidR="00A71AC5" w:rsidRPr="0089639F" w:rsidRDefault="00A71AC5" w:rsidP="00A71AC5">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980D26" w:rsidRPr="0089639F" w:rsidTr="00980D26">
        <w:tc>
          <w:tcPr>
            <w:tcW w:w="567" w:type="dxa"/>
          </w:tcPr>
          <w:p w:rsidR="00980D26" w:rsidRPr="0089639F" w:rsidRDefault="009D7DD0" w:rsidP="00A71AC5">
            <w:pPr>
              <w:ind w:left="360" w:hanging="326"/>
              <w:rPr>
                <w:rFonts w:asciiTheme="majorHAnsi" w:hAnsiTheme="majorHAnsi"/>
              </w:rPr>
            </w:pPr>
            <w:r>
              <w:rPr>
                <w:rFonts w:asciiTheme="majorHAnsi" w:hAnsiTheme="majorHAnsi"/>
                <w:b/>
              </w:rPr>
              <w:t>30</w:t>
            </w:r>
            <w:r w:rsidR="00980D26" w:rsidRPr="0089639F">
              <w:rPr>
                <w:rFonts w:asciiTheme="majorHAnsi" w:hAnsiTheme="majorHAnsi"/>
                <w:b/>
              </w:rPr>
              <w:t>.</w:t>
            </w:r>
          </w:p>
        </w:tc>
        <w:tc>
          <w:tcPr>
            <w:tcW w:w="1844" w:type="dxa"/>
          </w:tcPr>
          <w:p w:rsidR="00980D26" w:rsidRPr="0089639F" w:rsidRDefault="00980D26" w:rsidP="00A71AC5">
            <w:pPr>
              <w:jc w:val="both"/>
              <w:rPr>
                <w:rFonts w:asciiTheme="majorHAnsi" w:hAnsiTheme="majorHAnsi"/>
                <w:b/>
              </w:rPr>
            </w:pPr>
            <w:r w:rsidRPr="0089639F">
              <w:rPr>
                <w:rFonts w:asciiTheme="majorHAnsi" w:hAnsiTheme="majorHAnsi"/>
                <w:b/>
              </w:rPr>
              <w:t>Nájomca:</w:t>
            </w:r>
          </w:p>
        </w:tc>
        <w:tc>
          <w:tcPr>
            <w:tcW w:w="7513" w:type="dxa"/>
          </w:tcPr>
          <w:p w:rsidR="00980D26" w:rsidRPr="0089639F" w:rsidRDefault="00980D26" w:rsidP="00A71AC5">
            <w:pPr>
              <w:jc w:val="both"/>
              <w:rPr>
                <w:rFonts w:asciiTheme="majorHAnsi" w:hAnsiTheme="majorHAnsi"/>
              </w:rPr>
            </w:pPr>
            <w:r w:rsidRPr="0089639F">
              <w:rPr>
                <w:rFonts w:asciiTheme="majorHAnsi" w:hAnsiTheme="majorHAnsi"/>
                <w:b/>
              </w:rPr>
              <w:t>KREMPASKY, s. r. o</w:t>
            </w:r>
            <w:r w:rsidRPr="0089639F">
              <w:rPr>
                <w:rFonts w:asciiTheme="majorHAnsi" w:hAnsiTheme="majorHAnsi"/>
              </w:rPr>
              <w:t>., Pionierska 15, 831 02 Bratislava</w:t>
            </w:r>
          </w:p>
          <w:p w:rsidR="00980D26" w:rsidRPr="0089639F" w:rsidRDefault="00980D26" w:rsidP="00A71AC5">
            <w:pPr>
              <w:jc w:val="both"/>
              <w:rPr>
                <w:rFonts w:asciiTheme="majorHAnsi" w:hAnsiTheme="majorHAnsi"/>
              </w:rPr>
            </w:pPr>
            <w:r w:rsidRPr="0089639F">
              <w:rPr>
                <w:rFonts w:asciiTheme="majorHAnsi" w:hAnsiTheme="majorHAnsi"/>
              </w:rPr>
              <w:t xml:space="preserve">nájomca je zapísaný   v OR OS Bratislava  I, oddiel: </w:t>
            </w:r>
            <w:proofErr w:type="spellStart"/>
            <w:r w:rsidRPr="0089639F">
              <w:rPr>
                <w:rFonts w:asciiTheme="majorHAnsi" w:hAnsiTheme="majorHAnsi"/>
              </w:rPr>
              <w:t>Sro</w:t>
            </w:r>
            <w:proofErr w:type="spellEnd"/>
            <w:r w:rsidRPr="0089639F">
              <w:rPr>
                <w:rFonts w:asciiTheme="majorHAnsi" w:hAnsiTheme="majorHAnsi"/>
              </w:rPr>
              <w:t>, vložka č. 109123/B.</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Predmet nájmu:</w:t>
            </w:r>
          </w:p>
        </w:tc>
        <w:tc>
          <w:tcPr>
            <w:tcW w:w="7513" w:type="dxa"/>
          </w:tcPr>
          <w:p w:rsidR="00980D26" w:rsidRPr="0089639F" w:rsidRDefault="00980D26" w:rsidP="00A71AC5">
            <w:pPr>
              <w:jc w:val="both"/>
              <w:rPr>
                <w:rFonts w:asciiTheme="majorHAnsi" w:hAnsiTheme="majorHAnsi"/>
              </w:rPr>
            </w:pPr>
            <w:r w:rsidRPr="0089639F">
              <w:rPr>
                <w:rFonts w:asciiTheme="majorHAnsi" w:hAnsiTheme="majorHAnsi"/>
                <w:b/>
              </w:rPr>
              <w:t>dodatkom č. 3</w:t>
            </w:r>
            <w:r w:rsidRPr="0089639F">
              <w:rPr>
                <w:rFonts w:asciiTheme="majorHAnsi" w:hAnsiTheme="majorHAnsi"/>
              </w:rPr>
              <w:t xml:space="preserve"> </w:t>
            </w:r>
            <w:r w:rsidRPr="0089639F">
              <w:rPr>
                <w:rFonts w:asciiTheme="majorHAnsi" w:hAnsiTheme="majorHAnsi"/>
                <w:b/>
              </w:rPr>
              <w:t>sa predlžuje</w:t>
            </w:r>
            <w:r w:rsidRPr="0089639F">
              <w:rPr>
                <w:rFonts w:asciiTheme="majorHAnsi" w:hAnsiTheme="majorHAnsi"/>
              </w:rPr>
              <w:t xml:space="preserve"> Zmluva o nájme nebytových priestorov a hnuteľných vecí č. UTI1605389 do 31.03.2019 a rozširuje sa; dočasne nepotrebný majetok  -  nebytový priestor (NP) o miestnosti č. 310 a 311  o výmere 45,8m</w:t>
            </w:r>
            <w:r w:rsidRPr="0089639F">
              <w:rPr>
                <w:rFonts w:asciiTheme="majorHAnsi" w:hAnsiTheme="majorHAnsi"/>
                <w:vertAlign w:val="superscript"/>
              </w:rPr>
              <w:t>2</w:t>
            </w:r>
            <w:r w:rsidRPr="0089639F">
              <w:rPr>
                <w:rFonts w:asciiTheme="majorHAnsi" w:hAnsiTheme="majorHAnsi"/>
              </w:rPr>
              <w:t xml:space="preserve"> (z pôvodných 14,90m</w:t>
            </w:r>
            <w:r w:rsidRPr="0089639F">
              <w:rPr>
                <w:rFonts w:asciiTheme="majorHAnsi" w:hAnsiTheme="majorHAnsi"/>
                <w:vertAlign w:val="superscript"/>
              </w:rPr>
              <w:t>2</w:t>
            </w:r>
            <w:r w:rsidRPr="0089639F">
              <w:rPr>
                <w:rFonts w:asciiTheme="majorHAnsi" w:hAnsiTheme="majorHAnsi"/>
              </w:rPr>
              <w:t xml:space="preserve"> na súčasných 45,80m</w:t>
            </w:r>
            <w:r w:rsidRPr="0089639F">
              <w:rPr>
                <w:rFonts w:asciiTheme="majorHAnsi" w:hAnsiTheme="majorHAnsi"/>
                <w:vertAlign w:val="superscript"/>
              </w:rPr>
              <w:t xml:space="preserve">2 </w:t>
            </w:r>
            <w:r w:rsidRPr="0089639F">
              <w:rPr>
                <w:rFonts w:asciiTheme="majorHAnsi" w:hAnsiTheme="majorHAnsi"/>
              </w:rPr>
              <w:t>nachádzajúci sa  na 3. poschodí v priestoroch UTI STU v budove STU, Pionierska 15, Bratislava –  a hnuteľné veci nachádzajúce sa v predmetnom NP spolu s pomernou časťou spoločných priestorov (chodba, WC, kuchynka, výťah ...).</w:t>
            </w:r>
          </w:p>
          <w:p w:rsidR="00980D26" w:rsidRPr="0089639F" w:rsidRDefault="00980D26" w:rsidP="00A71AC5">
            <w:pPr>
              <w:rPr>
                <w:rFonts w:asciiTheme="majorHAnsi" w:hAnsiTheme="majorHAnsi"/>
              </w:rPr>
            </w:pPr>
            <w:r w:rsidRPr="0089639F">
              <w:rPr>
                <w:rFonts w:asciiTheme="majorHAnsi" w:hAnsiTheme="majorHAnsi"/>
              </w:rPr>
              <w:t>Celková výmera podlahovej plochy  je 45,48</w:t>
            </w:r>
            <w:r w:rsidRPr="0089639F">
              <w:rPr>
                <w:rFonts w:asciiTheme="majorHAnsi" w:hAnsiTheme="majorHAnsi"/>
                <w:b/>
              </w:rPr>
              <w:t>m</w:t>
            </w:r>
            <w:r w:rsidRPr="0089639F">
              <w:rPr>
                <w:rFonts w:asciiTheme="majorHAnsi" w:hAnsiTheme="majorHAnsi"/>
                <w:b/>
                <w:vertAlign w:val="superscript"/>
              </w:rPr>
              <w:t>2</w:t>
            </w:r>
            <w:r w:rsidRPr="0089639F">
              <w:rPr>
                <w:rFonts w:asciiTheme="majorHAnsi" w:hAnsiTheme="majorHAnsi"/>
                <w:b/>
              </w:rPr>
              <w:t>.</w:t>
            </w:r>
            <w:r w:rsidRPr="0089639F">
              <w:rPr>
                <w:rFonts w:asciiTheme="majorHAnsi" w:hAnsiTheme="majorHAnsi"/>
              </w:rPr>
              <w:t xml:space="preserve"> </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Účel nájmu:</w:t>
            </w:r>
          </w:p>
        </w:tc>
        <w:tc>
          <w:tcPr>
            <w:tcW w:w="7513" w:type="dxa"/>
          </w:tcPr>
          <w:p w:rsidR="00980D26" w:rsidRPr="0089639F" w:rsidRDefault="00980D26" w:rsidP="00A71AC5">
            <w:pPr>
              <w:jc w:val="both"/>
              <w:rPr>
                <w:rFonts w:asciiTheme="majorHAnsi" w:hAnsiTheme="majorHAnsi"/>
              </w:rPr>
            </w:pPr>
            <w:r w:rsidRPr="0089639F">
              <w:rPr>
                <w:rFonts w:asciiTheme="majorHAnsi" w:hAnsiTheme="majorHAnsi"/>
              </w:rPr>
              <w:t>vykonávania podnikateľskej  činnosti nájomcu na základe podnikateľského plánu</w:t>
            </w:r>
          </w:p>
        </w:tc>
      </w:tr>
      <w:tr w:rsidR="00980D26" w:rsidRPr="0089639F" w:rsidTr="00980D26">
        <w:trPr>
          <w:trHeight w:val="259"/>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Doba nájmu:</w:t>
            </w:r>
          </w:p>
        </w:tc>
        <w:tc>
          <w:tcPr>
            <w:tcW w:w="7513" w:type="dxa"/>
          </w:tcPr>
          <w:p w:rsidR="00980D26" w:rsidRPr="0089639F" w:rsidRDefault="00980D26" w:rsidP="00A71AC5">
            <w:pPr>
              <w:rPr>
                <w:rFonts w:asciiTheme="majorHAnsi" w:hAnsiTheme="majorHAnsi"/>
              </w:rPr>
            </w:pPr>
            <w:r w:rsidRPr="0089639F">
              <w:rPr>
                <w:rFonts w:asciiTheme="majorHAnsi" w:hAnsiTheme="majorHAnsi"/>
              </w:rPr>
              <w:t>Od 01.11.2017 do 31.03.2018</w:t>
            </w:r>
          </w:p>
        </w:tc>
      </w:tr>
      <w:tr w:rsidR="00980D26" w:rsidRPr="0089639F" w:rsidTr="00980D26">
        <w:tc>
          <w:tcPr>
            <w:tcW w:w="567" w:type="dxa"/>
          </w:tcPr>
          <w:p w:rsidR="00980D26" w:rsidRPr="0089639F" w:rsidRDefault="00980D26" w:rsidP="00A71AC5">
            <w:pPr>
              <w:jc w:val="both"/>
              <w:rPr>
                <w:rFonts w:asciiTheme="majorHAnsi" w:hAnsiTheme="majorHAnsi"/>
                <w:strike/>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Nájomné:</w:t>
            </w:r>
          </w:p>
        </w:tc>
        <w:tc>
          <w:tcPr>
            <w:tcW w:w="7513" w:type="dxa"/>
          </w:tcPr>
          <w:p w:rsidR="00980D26" w:rsidRPr="0089639F" w:rsidRDefault="00980D26" w:rsidP="00A71AC5">
            <w:pPr>
              <w:jc w:val="both"/>
              <w:rPr>
                <w:rFonts w:asciiTheme="majorHAnsi" w:hAnsiTheme="majorHAnsi"/>
              </w:rPr>
            </w:pPr>
            <w:r w:rsidRPr="0089639F">
              <w:rPr>
                <w:rFonts w:asciiTheme="majorHAnsi" w:hAnsiTheme="majorHAnsi"/>
              </w:rPr>
              <w:t>miestnosti spolu –</w:t>
            </w:r>
            <w:r w:rsidRPr="0089639F">
              <w:rPr>
                <w:rFonts w:asciiTheme="majorHAnsi" w:hAnsiTheme="majorHAnsi"/>
                <w:vertAlign w:val="superscript"/>
              </w:rPr>
              <w:t xml:space="preserve"> </w:t>
            </w:r>
            <w:r w:rsidRPr="0089639F">
              <w:rPr>
                <w:rFonts w:asciiTheme="majorHAnsi" w:hAnsiTheme="majorHAnsi"/>
              </w:rPr>
              <w:t xml:space="preserve">163,03€/mesačne od 01.11.2017 do 31.03.2018 a od 01.04.2018 do 31.03.2019 vo výške 208,83€/mesačnenajneskôr do15. dňa príslušného kalendárneho mesiaca za daný mesiac. Nájomné za hnuteľné veci zaplatí nájomca vždy do 15. dňa príslušného mesiaca vo výške 73,60 €/mes. spolu s úhradou sa služby vo výške 171,75 €/mes.,  </w:t>
            </w:r>
            <w:r w:rsidRPr="0089639F">
              <w:rPr>
                <w:rFonts w:asciiTheme="majorHAnsi" w:hAnsiTheme="majorHAnsi"/>
                <w:b/>
              </w:rPr>
              <w:t>Ročne  1 594,32€,</w:t>
            </w:r>
          </w:p>
          <w:p w:rsidR="00980D26" w:rsidRPr="0089639F" w:rsidRDefault="00980D26" w:rsidP="00A71AC5">
            <w:pPr>
              <w:jc w:val="both"/>
              <w:rPr>
                <w:rFonts w:asciiTheme="majorHAnsi" w:hAnsiTheme="majorHAnsi"/>
                <w:b/>
              </w:rPr>
            </w:pPr>
            <w:r w:rsidRPr="0089639F">
              <w:rPr>
                <w:rFonts w:asciiTheme="majorHAnsi" w:hAnsiTheme="majorHAnsi"/>
              </w:rPr>
              <w:t>nájomné je v súlade so smernicou</w:t>
            </w:r>
            <w:r w:rsidRPr="0089639F">
              <w:rPr>
                <w:rFonts w:asciiTheme="majorHAnsi" w:hAnsiTheme="majorHAnsi"/>
                <w:vertAlign w:val="superscript"/>
              </w:rPr>
              <w:t>1</w:t>
            </w:r>
            <w:r w:rsidRPr="0089639F">
              <w:rPr>
                <w:rFonts w:asciiTheme="majorHAnsi" w:hAnsiTheme="majorHAnsi"/>
              </w:rPr>
              <w:t>- - čl.5,  bod 2 a v súlade s platným cenníkom UTI STU</w:t>
            </w:r>
          </w:p>
        </w:tc>
      </w:tr>
      <w:tr w:rsidR="00980D26" w:rsidRPr="0089639F" w:rsidTr="00980D26">
        <w:trPr>
          <w:trHeight w:val="50"/>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Náklady za služby:</w:t>
            </w:r>
          </w:p>
        </w:tc>
        <w:tc>
          <w:tcPr>
            <w:tcW w:w="7513" w:type="dxa"/>
          </w:tcPr>
          <w:p w:rsidR="00980D26" w:rsidRPr="0089639F" w:rsidRDefault="00980D26" w:rsidP="00A71AC5">
            <w:pPr>
              <w:pStyle w:val="Zkladntext"/>
              <w:rPr>
                <w:rFonts w:asciiTheme="majorHAnsi" w:hAnsiTheme="majorHAnsi"/>
                <w:szCs w:val="24"/>
              </w:rPr>
            </w:pPr>
            <w:r w:rsidRPr="0089639F">
              <w:rPr>
                <w:rFonts w:asciiTheme="majorHAnsi" w:hAnsiTheme="majorHAnsi"/>
                <w:szCs w:val="24"/>
              </w:rPr>
              <w:t xml:space="preserve">elektrina, teplo, TÚV a SÚV, OLO – 171,75 € mesačne  a sú súčasťou mesačného nájomného </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Predkladá:</w:t>
            </w:r>
          </w:p>
        </w:tc>
        <w:tc>
          <w:tcPr>
            <w:tcW w:w="7513" w:type="dxa"/>
          </w:tcPr>
          <w:p w:rsidR="00980D26" w:rsidRPr="0089639F" w:rsidRDefault="00980D26" w:rsidP="00A71AC5">
            <w:pPr>
              <w:rPr>
                <w:rFonts w:asciiTheme="majorHAnsi" w:hAnsiTheme="majorHAnsi"/>
              </w:rPr>
            </w:pPr>
            <w:r w:rsidRPr="0089639F">
              <w:rPr>
                <w:rFonts w:asciiTheme="majorHAnsi" w:hAnsiTheme="majorHAnsi"/>
              </w:rPr>
              <w:t>vedúca UTI STU</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ind w:right="128"/>
              <w:rPr>
                <w:rFonts w:asciiTheme="majorHAnsi" w:hAnsiTheme="majorHAnsi"/>
              </w:rPr>
            </w:pPr>
            <w:r w:rsidRPr="0089639F">
              <w:rPr>
                <w:rFonts w:asciiTheme="majorHAnsi" w:hAnsiTheme="majorHAnsi"/>
              </w:rPr>
              <w:t>Vedenie STU prerokovalo dňa:</w:t>
            </w:r>
          </w:p>
        </w:tc>
        <w:tc>
          <w:tcPr>
            <w:tcW w:w="7513" w:type="dxa"/>
          </w:tcPr>
          <w:p w:rsidR="00980D26" w:rsidRPr="0089639F" w:rsidRDefault="00980D26" w:rsidP="007366C1">
            <w:pPr>
              <w:rPr>
                <w:rFonts w:asciiTheme="majorHAnsi" w:hAnsiTheme="majorHAnsi"/>
              </w:rPr>
            </w:pPr>
            <w:r w:rsidRPr="0089639F">
              <w:rPr>
                <w:rFonts w:asciiTheme="majorHAnsi" w:hAnsiTheme="majorHAnsi"/>
              </w:rPr>
              <w:t>11.10.2017</w:t>
            </w:r>
          </w:p>
        </w:tc>
      </w:tr>
    </w:tbl>
    <w:p w:rsidR="00A71AC5" w:rsidRPr="0089639F" w:rsidRDefault="00A71AC5" w:rsidP="00A71AC5">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980D26" w:rsidRPr="0089639F" w:rsidTr="00980D26">
        <w:tc>
          <w:tcPr>
            <w:tcW w:w="567" w:type="dxa"/>
          </w:tcPr>
          <w:p w:rsidR="00980D26" w:rsidRPr="0089639F" w:rsidRDefault="009D7DD0" w:rsidP="00A71AC5">
            <w:pPr>
              <w:ind w:left="360" w:hanging="326"/>
              <w:rPr>
                <w:rFonts w:asciiTheme="majorHAnsi" w:hAnsiTheme="majorHAnsi"/>
              </w:rPr>
            </w:pPr>
            <w:r>
              <w:rPr>
                <w:rFonts w:asciiTheme="majorHAnsi" w:hAnsiTheme="majorHAnsi"/>
                <w:b/>
              </w:rPr>
              <w:t>31</w:t>
            </w:r>
            <w:r w:rsidR="00980D26" w:rsidRPr="0089639F">
              <w:rPr>
                <w:rFonts w:asciiTheme="majorHAnsi" w:hAnsiTheme="majorHAnsi"/>
                <w:b/>
              </w:rPr>
              <w:t>.</w:t>
            </w:r>
          </w:p>
        </w:tc>
        <w:tc>
          <w:tcPr>
            <w:tcW w:w="1844" w:type="dxa"/>
          </w:tcPr>
          <w:p w:rsidR="00980D26" w:rsidRPr="0089639F" w:rsidRDefault="00980D26" w:rsidP="00A71AC5">
            <w:pPr>
              <w:jc w:val="both"/>
              <w:rPr>
                <w:rFonts w:asciiTheme="majorHAnsi" w:hAnsiTheme="majorHAnsi"/>
                <w:b/>
              </w:rPr>
            </w:pPr>
            <w:r w:rsidRPr="0089639F">
              <w:rPr>
                <w:rFonts w:asciiTheme="majorHAnsi" w:hAnsiTheme="majorHAnsi"/>
                <w:b/>
              </w:rPr>
              <w:t>Nájomca:</w:t>
            </w:r>
          </w:p>
        </w:tc>
        <w:tc>
          <w:tcPr>
            <w:tcW w:w="7513" w:type="dxa"/>
          </w:tcPr>
          <w:p w:rsidR="00980D26" w:rsidRPr="0089639F" w:rsidRDefault="00980D26" w:rsidP="00A71AC5">
            <w:pPr>
              <w:jc w:val="both"/>
              <w:rPr>
                <w:rFonts w:asciiTheme="majorHAnsi" w:hAnsiTheme="majorHAnsi"/>
              </w:rPr>
            </w:pPr>
            <w:r w:rsidRPr="0089639F">
              <w:rPr>
                <w:rFonts w:asciiTheme="majorHAnsi" w:hAnsiTheme="majorHAnsi"/>
                <w:b/>
              </w:rPr>
              <w:t xml:space="preserve">IT </w:t>
            </w:r>
            <w:proofErr w:type="spellStart"/>
            <w:r w:rsidRPr="0089639F">
              <w:rPr>
                <w:rFonts w:asciiTheme="majorHAnsi" w:hAnsiTheme="majorHAnsi"/>
                <w:b/>
              </w:rPr>
              <w:t>Academy</w:t>
            </w:r>
            <w:proofErr w:type="spellEnd"/>
            <w:r w:rsidRPr="0089639F">
              <w:rPr>
                <w:rFonts w:asciiTheme="majorHAnsi" w:hAnsiTheme="majorHAnsi"/>
                <w:b/>
              </w:rPr>
              <w:t>, s. r. o</w:t>
            </w:r>
            <w:r w:rsidRPr="0089639F">
              <w:rPr>
                <w:rFonts w:asciiTheme="majorHAnsi" w:hAnsiTheme="majorHAnsi"/>
              </w:rPr>
              <w:t>., Pionierska 15, 831 02 Bratislava</w:t>
            </w:r>
          </w:p>
          <w:p w:rsidR="00980D26" w:rsidRPr="0089639F" w:rsidRDefault="00980D26" w:rsidP="00A71AC5">
            <w:pPr>
              <w:jc w:val="both"/>
              <w:rPr>
                <w:rFonts w:asciiTheme="majorHAnsi" w:hAnsiTheme="majorHAnsi"/>
              </w:rPr>
            </w:pPr>
            <w:r w:rsidRPr="0089639F">
              <w:rPr>
                <w:rFonts w:asciiTheme="majorHAnsi" w:hAnsiTheme="majorHAnsi"/>
              </w:rPr>
              <w:t xml:space="preserve">nájomca je zapísaný   v OR OS Bratislava I, oddiel: </w:t>
            </w:r>
            <w:proofErr w:type="spellStart"/>
            <w:r w:rsidRPr="0089639F">
              <w:rPr>
                <w:rFonts w:asciiTheme="majorHAnsi" w:hAnsiTheme="majorHAnsi"/>
              </w:rPr>
              <w:t>Sro</w:t>
            </w:r>
            <w:proofErr w:type="spellEnd"/>
            <w:r w:rsidRPr="0089639F">
              <w:rPr>
                <w:rFonts w:asciiTheme="majorHAnsi" w:hAnsiTheme="majorHAnsi"/>
              </w:rPr>
              <w:t>, vložka č. 82857/B .</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Predmet nájmu:</w:t>
            </w:r>
          </w:p>
        </w:tc>
        <w:tc>
          <w:tcPr>
            <w:tcW w:w="7513" w:type="dxa"/>
          </w:tcPr>
          <w:p w:rsidR="00980D26" w:rsidRPr="0089639F" w:rsidRDefault="00980D26" w:rsidP="00A71AC5">
            <w:pPr>
              <w:jc w:val="both"/>
              <w:rPr>
                <w:rFonts w:asciiTheme="majorHAnsi" w:hAnsiTheme="majorHAnsi"/>
                <w:b/>
              </w:rPr>
            </w:pPr>
            <w:r w:rsidRPr="0089639F">
              <w:rPr>
                <w:rFonts w:asciiTheme="majorHAnsi" w:hAnsiTheme="majorHAnsi"/>
                <w:b/>
              </w:rPr>
              <w:t>dodatkom č. 4 predlžuje</w:t>
            </w:r>
            <w:r w:rsidRPr="0089639F">
              <w:rPr>
                <w:rFonts w:asciiTheme="majorHAnsi" w:hAnsiTheme="majorHAnsi"/>
              </w:rPr>
              <w:t xml:space="preserve"> Zmluva o nájme nebytových priestorov a hnuteľných vecí č. UTI1312380 spolu s dodatkami č. 1 až 3 s dobou platnosti od 01.12.2013 do 30.11.2017 dočasne nepotrebný majetok   -  nebytový priestor (NP)  – miestnosti č. 310, 311 a 344 nachádzajúce sa na 3. poschodí  budovy UTI na Pionierskej 15, Bratislava a hnuteľné veci nachádzajúce sa v predmetnom NP spolu s pomernou časťou spoločných priestorov (chodba, WC, kuchynka a pod</w:t>
            </w:r>
            <w:r w:rsidRPr="0089639F">
              <w:rPr>
                <w:rFonts w:asciiTheme="majorHAnsi" w:hAnsiTheme="majorHAnsi"/>
                <w:b/>
              </w:rPr>
              <w:t>.) od 01.12.2017 do 30.11.2019,</w:t>
            </w:r>
          </w:p>
          <w:p w:rsidR="00980D26" w:rsidRPr="0089639F" w:rsidRDefault="00980D26" w:rsidP="00A71AC5">
            <w:pPr>
              <w:jc w:val="both"/>
              <w:rPr>
                <w:rFonts w:asciiTheme="majorHAnsi" w:hAnsiTheme="majorHAnsi"/>
              </w:rPr>
            </w:pPr>
            <w:r w:rsidRPr="0089639F">
              <w:rPr>
                <w:rFonts w:asciiTheme="majorHAnsi" w:hAnsiTheme="majorHAnsi"/>
              </w:rPr>
              <w:t xml:space="preserve">celková výmera podlahovej plochy je </w:t>
            </w:r>
            <w:r w:rsidRPr="0089639F">
              <w:rPr>
                <w:rFonts w:asciiTheme="majorHAnsi" w:hAnsiTheme="majorHAnsi"/>
                <w:b/>
              </w:rPr>
              <w:t>122,70m</w:t>
            </w:r>
            <w:r w:rsidRPr="0089639F">
              <w:rPr>
                <w:rFonts w:asciiTheme="majorHAnsi" w:hAnsiTheme="majorHAnsi"/>
                <w:b/>
                <w:vertAlign w:val="superscript"/>
              </w:rPr>
              <w:t>2</w:t>
            </w:r>
            <w:r w:rsidRPr="0089639F">
              <w:rPr>
                <w:rFonts w:asciiTheme="majorHAnsi" w:hAnsiTheme="majorHAnsi"/>
                <w:b/>
              </w:rPr>
              <w:t>.</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Účel nájmu:</w:t>
            </w:r>
          </w:p>
        </w:tc>
        <w:tc>
          <w:tcPr>
            <w:tcW w:w="7513" w:type="dxa"/>
          </w:tcPr>
          <w:p w:rsidR="00980D26" w:rsidRPr="0089639F" w:rsidRDefault="00980D26" w:rsidP="00A71AC5">
            <w:pPr>
              <w:jc w:val="both"/>
              <w:rPr>
                <w:rFonts w:asciiTheme="majorHAnsi" w:hAnsiTheme="majorHAnsi"/>
              </w:rPr>
            </w:pPr>
            <w:r w:rsidRPr="0089639F">
              <w:rPr>
                <w:rFonts w:asciiTheme="majorHAnsi" w:hAnsiTheme="majorHAnsi"/>
              </w:rPr>
              <w:t>vykonávanie podnikateľskej činnosti nájomcu</w:t>
            </w:r>
          </w:p>
        </w:tc>
      </w:tr>
      <w:tr w:rsidR="00980D26" w:rsidRPr="0089639F" w:rsidTr="00980D26">
        <w:trPr>
          <w:trHeight w:val="259"/>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Doba nájmu:</w:t>
            </w:r>
          </w:p>
        </w:tc>
        <w:tc>
          <w:tcPr>
            <w:tcW w:w="7513" w:type="dxa"/>
          </w:tcPr>
          <w:p w:rsidR="00980D26" w:rsidRPr="0089639F" w:rsidRDefault="00980D26" w:rsidP="00A71AC5">
            <w:pPr>
              <w:rPr>
                <w:rFonts w:asciiTheme="majorHAnsi" w:hAnsiTheme="majorHAnsi"/>
              </w:rPr>
            </w:pPr>
            <w:r w:rsidRPr="0089639F">
              <w:rPr>
                <w:rFonts w:asciiTheme="majorHAnsi" w:hAnsiTheme="majorHAnsi"/>
              </w:rPr>
              <w:t>do 30.11.2019</w:t>
            </w:r>
          </w:p>
        </w:tc>
      </w:tr>
      <w:tr w:rsidR="00980D26" w:rsidRPr="0089639F" w:rsidTr="00980D26">
        <w:tc>
          <w:tcPr>
            <w:tcW w:w="567" w:type="dxa"/>
          </w:tcPr>
          <w:p w:rsidR="00980D26" w:rsidRPr="0089639F" w:rsidRDefault="00980D26" w:rsidP="00A71AC5">
            <w:pPr>
              <w:jc w:val="both"/>
              <w:rPr>
                <w:rFonts w:asciiTheme="majorHAnsi" w:hAnsiTheme="majorHAnsi"/>
                <w:strike/>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Nájomné:</w:t>
            </w:r>
          </w:p>
        </w:tc>
        <w:tc>
          <w:tcPr>
            <w:tcW w:w="7513" w:type="dxa"/>
          </w:tcPr>
          <w:p w:rsidR="00980D26" w:rsidRPr="0089639F" w:rsidRDefault="00980D26" w:rsidP="00A71AC5">
            <w:pPr>
              <w:jc w:val="both"/>
              <w:rPr>
                <w:rFonts w:asciiTheme="majorHAnsi" w:hAnsiTheme="majorHAnsi"/>
              </w:rPr>
            </w:pPr>
            <w:r w:rsidRPr="0089639F">
              <w:rPr>
                <w:rFonts w:asciiTheme="majorHAnsi" w:hAnsiTheme="majorHAnsi"/>
              </w:rPr>
              <w:t>miestnosti spolu o výmere 122,70m</w:t>
            </w:r>
            <w:r w:rsidRPr="0089639F">
              <w:rPr>
                <w:rFonts w:asciiTheme="majorHAnsi" w:hAnsiTheme="majorHAnsi"/>
                <w:vertAlign w:val="superscript"/>
              </w:rPr>
              <w:t>2</w:t>
            </w:r>
            <w:r w:rsidRPr="0089639F">
              <w:rPr>
                <w:rFonts w:asciiTheme="majorHAnsi" w:hAnsiTheme="majorHAnsi"/>
              </w:rPr>
              <w:t xml:space="preserve">- 642,68 €/mesačne najneskôr do15. dňa príslušného kalendárneho mesiaca za daný mesiac. Nájomné za hnuteľné veci zaplatí nájomca vždy do 15. dňa príslušného mesiaca vo výške 260,06 €/mes. spolu s úhradou za služby vo výške 460,35 €/mes. </w:t>
            </w:r>
            <w:r w:rsidRPr="0089639F">
              <w:rPr>
                <w:rFonts w:asciiTheme="majorHAnsi" w:hAnsiTheme="majorHAnsi"/>
                <w:b/>
              </w:rPr>
              <w:t xml:space="preserve">t. j. spolu  1 363,09€/mesiac. </w:t>
            </w:r>
          </w:p>
          <w:p w:rsidR="00980D26" w:rsidRPr="0089639F" w:rsidRDefault="00980D26" w:rsidP="00A71AC5">
            <w:pPr>
              <w:jc w:val="both"/>
              <w:rPr>
                <w:rFonts w:asciiTheme="majorHAnsi" w:hAnsiTheme="majorHAnsi"/>
              </w:rPr>
            </w:pPr>
            <w:r w:rsidRPr="0089639F">
              <w:rPr>
                <w:rFonts w:asciiTheme="majorHAnsi" w:hAnsiTheme="majorHAnsi"/>
                <w:b/>
              </w:rPr>
              <w:t xml:space="preserve">Ročne:  16 357,08 €  </w:t>
            </w:r>
          </w:p>
          <w:p w:rsidR="00980D26" w:rsidRPr="0089639F" w:rsidRDefault="00980D26" w:rsidP="00A71AC5">
            <w:pPr>
              <w:jc w:val="both"/>
              <w:rPr>
                <w:rFonts w:asciiTheme="majorHAnsi" w:hAnsiTheme="majorHAnsi"/>
                <w:b/>
              </w:rPr>
            </w:pPr>
            <w:r w:rsidRPr="0089639F">
              <w:rPr>
                <w:rFonts w:asciiTheme="majorHAnsi" w:hAnsiTheme="majorHAnsi"/>
              </w:rPr>
              <w:t>nájomné je v súlade so smernicou</w:t>
            </w:r>
            <w:r w:rsidRPr="0089639F">
              <w:rPr>
                <w:rFonts w:asciiTheme="majorHAnsi" w:hAnsiTheme="majorHAnsi"/>
                <w:vertAlign w:val="superscript"/>
              </w:rPr>
              <w:t xml:space="preserve">1 </w:t>
            </w:r>
            <w:r w:rsidRPr="0089639F">
              <w:rPr>
                <w:rFonts w:asciiTheme="majorHAnsi" w:hAnsiTheme="majorHAnsi"/>
              </w:rPr>
              <w:t>- čl.5,  bod 2 a v súlade s platným cenníkom UTI STU</w:t>
            </w:r>
          </w:p>
        </w:tc>
      </w:tr>
      <w:tr w:rsidR="00980D26" w:rsidRPr="0089639F" w:rsidTr="00980D26">
        <w:trPr>
          <w:trHeight w:val="50"/>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Náklady za služby:</w:t>
            </w:r>
          </w:p>
        </w:tc>
        <w:tc>
          <w:tcPr>
            <w:tcW w:w="7513" w:type="dxa"/>
          </w:tcPr>
          <w:p w:rsidR="00980D26" w:rsidRPr="0089639F" w:rsidRDefault="00980D26" w:rsidP="00A71AC5">
            <w:pPr>
              <w:pStyle w:val="Zkladntext"/>
              <w:rPr>
                <w:rFonts w:asciiTheme="majorHAnsi" w:hAnsiTheme="majorHAnsi"/>
                <w:szCs w:val="24"/>
              </w:rPr>
            </w:pPr>
            <w:r w:rsidRPr="0089639F">
              <w:rPr>
                <w:rFonts w:asciiTheme="majorHAnsi" w:hAnsiTheme="majorHAnsi"/>
                <w:szCs w:val="24"/>
              </w:rPr>
              <w:t xml:space="preserve">elektrina, teplo, TÚV a SÚV, OLO – 460,35 € mesačne  a sú súčasťou mesačného nájomného </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Predkladá:</w:t>
            </w:r>
          </w:p>
        </w:tc>
        <w:tc>
          <w:tcPr>
            <w:tcW w:w="7513" w:type="dxa"/>
          </w:tcPr>
          <w:p w:rsidR="00980D26" w:rsidRPr="0089639F" w:rsidRDefault="00980D26" w:rsidP="00A71AC5">
            <w:pPr>
              <w:rPr>
                <w:rFonts w:asciiTheme="majorHAnsi" w:hAnsiTheme="majorHAnsi"/>
              </w:rPr>
            </w:pPr>
            <w:r w:rsidRPr="0089639F">
              <w:rPr>
                <w:rFonts w:asciiTheme="majorHAnsi" w:hAnsiTheme="majorHAnsi"/>
              </w:rPr>
              <w:t>vedúca UTI STU</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ind w:right="128"/>
              <w:rPr>
                <w:rFonts w:asciiTheme="majorHAnsi" w:hAnsiTheme="majorHAnsi"/>
              </w:rPr>
            </w:pPr>
            <w:r w:rsidRPr="0089639F">
              <w:rPr>
                <w:rFonts w:asciiTheme="majorHAnsi" w:hAnsiTheme="majorHAnsi"/>
              </w:rPr>
              <w:t>Vedenie STU prerokovalo dňa:</w:t>
            </w:r>
          </w:p>
        </w:tc>
        <w:tc>
          <w:tcPr>
            <w:tcW w:w="7513" w:type="dxa"/>
          </w:tcPr>
          <w:p w:rsidR="00980D26" w:rsidRPr="0089639F" w:rsidRDefault="00980D26" w:rsidP="007366C1">
            <w:pPr>
              <w:rPr>
                <w:rFonts w:asciiTheme="majorHAnsi" w:hAnsiTheme="majorHAnsi"/>
              </w:rPr>
            </w:pPr>
            <w:r w:rsidRPr="0089639F">
              <w:rPr>
                <w:rFonts w:asciiTheme="majorHAnsi" w:hAnsiTheme="majorHAnsi"/>
              </w:rPr>
              <w:t>11.10.2017</w:t>
            </w:r>
          </w:p>
        </w:tc>
      </w:tr>
    </w:tbl>
    <w:p w:rsidR="00A71AC5" w:rsidRPr="0089639F" w:rsidRDefault="00A71AC5" w:rsidP="00A71AC5">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980D26" w:rsidRPr="0089639F" w:rsidTr="00980D26">
        <w:tc>
          <w:tcPr>
            <w:tcW w:w="567" w:type="dxa"/>
          </w:tcPr>
          <w:p w:rsidR="00980D26" w:rsidRPr="0089639F" w:rsidRDefault="009D7DD0" w:rsidP="00A71AC5">
            <w:pPr>
              <w:ind w:left="360" w:hanging="326"/>
              <w:rPr>
                <w:rFonts w:asciiTheme="majorHAnsi" w:hAnsiTheme="majorHAnsi"/>
              </w:rPr>
            </w:pPr>
            <w:r>
              <w:rPr>
                <w:rFonts w:asciiTheme="majorHAnsi" w:hAnsiTheme="majorHAnsi"/>
                <w:b/>
              </w:rPr>
              <w:t>32</w:t>
            </w:r>
            <w:r w:rsidR="00980D26" w:rsidRPr="0089639F">
              <w:rPr>
                <w:rFonts w:asciiTheme="majorHAnsi" w:hAnsiTheme="majorHAnsi"/>
                <w:b/>
              </w:rPr>
              <w:t>.</w:t>
            </w:r>
          </w:p>
        </w:tc>
        <w:tc>
          <w:tcPr>
            <w:tcW w:w="1844" w:type="dxa"/>
          </w:tcPr>
          <w:p w:rsidR="00980D26" w:rsidRPr="0089639F" w:rsidRDefault="00980D26" w:rsidP="00A71AC5">
            <w:pPr>
              <w:jc w:val="both"/>
              <w:rPr>
                <w:rFonts w:asciiTheme="majorHAnsi" w:hAnsiTheme="majorHAnsi"/>
                <w:b/>
              </w:rPr>
            </w:pPr>
            <w:r w:rsidRPr="0089639F">
              <w:rPr>
                <w:rFonts w:asciiTheme="majorHAnsi" w:hAnsiTheme="majorHAnsi"/>
                <w:b/>
              </w:rPr>
              <w:t>Nájomca:</w:t>
            </w:r>
          </w:p>
        </w:tc>
        <w:tc>
          <w:tcPr>
            <w:tcW w:w="7513" w:type="dxa"/>
          </w:tcPr>
          <w:p w:rsidR="00980D26" w:rsidRPr="0089639F" w:rsidRDefault="00980D26" w:rsidP="007366C1">
            <w:pPr>
              <w:jc w:val="both"/>
              <w:rPr>
                <w:rFonts w:asciiTheme="majorHAnsi" w:hAnsiTheme="majorHAnsi"/>
              </w:rPr>
            </w:pPr>
            <w:r w:rsidRPr="0089639F">
              <w:rPr>
                <w:rFonts w:asciiTheme="majorHAnsi" w:hAnsiTheme="majorHAnsi"/>
                <w:b/>
              </w:rPr>
              <w:t xml:space="preserve">STU </w:t>
            </w:r>
            <w:proofErr w:type="spellStart"/>
            <w:r w:rsidRPr="0089639F">
              <w:rPr>
                <w:rFonts w:asciiTheme="majorHAnsi" w:hAnsiTheme="majorHAnsi"/>
                <w:b/>
              </w:rPr>
              <w:t>Scientific</w:t>
            </w:r>
            <w:proofErr w:type="spellEnd"/>
            <w:r w:rsidRPr="0089639F">
              <w:rPr>
                <w:rFonts w:asciiTheme="majorHAnsi" w:hAnsiTheme="majorHAnsi"/>
                <w:b/>
              </w:rPr>
              <w:t>, s. r. o</w:t>
            </w:r>
            <w:r w:rsidRPr="0089639F">
              <w:rPr>
                <w:rFonts w:asciiTheme="majorHAnsi" w:hAnsiTheme="majorHAnsi"/>
              </w:rPr>
              <w:t>., Pionierska 15, 831 02 Bratislava</w:t>
            </w:r>
          </w:p>
          <w:p w:rsidR="00980D26" w:rsidRPr="0089639F" w:rsidRDefault="00980D26" w:rsidP="007366C1">
            <w:pPr>
              <w:jc w:val="both"/>
              <w:rPr>
                <w:rFonts w:asciiTheme="majorHAnsi" w:hAnsiTheme="majorHAnsi"/>
              </w:rPr>
            </w:pPr>
            <w:r w:rsidRPr="0089639F">
              <w:rPr>
                <w:rFonts w:asciiTheme="majorHAnsi" w:hAnsiTheme="majorHAnsi"/>
              </w:rPr>
              <w:t xml:space="preserve">nájomca je zapísaný  v OR OS Ba I, oddiel: </w:t>
            </w:r>
            <w:proofErr w:type="spellStart"/>
            <w:r w:rsidRPr="0089639F">
              <w:rPr>
                <w:rFonts w:asciiTheme="majorHAnsi" w:hAnsiTheme="majorHAnsi"/>
              </w:rPr>
              <w:t>Sro</w:t>
            </w:r>
            <w:proofErr w:type="spellEnd"/>
            <w:r w:rsidRPr="0089639F">
              <w:rPr>
                <w:rFonts w:asciiTheme="majorHAnsi" w:hAnsiTheme="majorHAnsi"/>
              </w:rPr>
              <w:t>, vložka č. 50874/B.</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Predmet nájmu:</w:t>
            </w:r>
          </w:p>
        </w:tc>
        <w:tc>
          <w:tcPr>
            <w:tcW w:w="7513" w:type="dxa"/>
          </w:tcPr>
          <w:p w:rsidR="00980D26" w:rsidRPr="0089639F" w:rsidRDefault="00980D26" w:rsidP="007366C1">
            <w:pPr>
              <w:jc w:val="both"/>
              <w:rPr>
                <w:rFonts w:asciiTheme="majorHAnsi" w:hAnsiTheme="majorHAnsi"/>
              </w:rPr>
            </w:pPr>
            <w:r w:rsidRPr="0089639F">
              <w:rPr>
                <w:rFonts w:asciiTheme="majorHAnsi" w:hAnsiTheme="majorHAnsi"/>
                <w:b/>
              </w:rPr>
              <w:t>dodatkom č. 3</w:t>
            </w:r>
            <w:r w:rsidRPr="0089639F">
              <w:rPr>
                <w:rFonts w:asciiTheme="majorHAnsi" w:hAnsiTheme="majorHAnsi"/>
              </w:rPr>
              <w:t xml:space="preserve"> </w:t>
            </w:r>
            <w:r w:rsidRPr="0089639F">
              <w:rPr>
                <w:rFonts w:asciiTheme="majorHAnsi" w:hAnsiTheme="majorHAnsi"/>
                <w:b/>
              </w:rPr>
              <w:t>sa predlžuje</w:t>
            </w:r>
            <w:r w:rsidRPr="0089639F">
              <w:rPr>
                <w:rFonts w:asciiTheme="majorHAnsi" w:hAnsiTheme="majorHAnsi"/>
              </w:rPr>
              <w:t xml:space="preserve"> Zmluva o nájme nebytových priestorov a hnuteľných vecí č. UTI 1310321 v znení dodatku č. 1 a 2 s dobou platnosti od 01.10.2013 do 31.10.2017; dočasne nepotrebný majetok   -  nebytový priestor (NP)  – miestnosť č. 321 nachádzajúca sa na 3. poschodí  budovy UTI na Pionierskej 15, Bratislava a hnuteľné veci nachádzajúce sa v predmetnom NP spolu s pomernou časťou spoločných priestorov </w:t>
            </w:r>
            <w:r w:rsidR="007366C1">
              <w:rPr>
                <w:rFonts w:asciiTheme="majorHAnsi" w:hAnsiTheme="majorHAnsi"/>
              </w:rPr>
              <w:lastRenderedPageBreak/>
              <w:t xml:space="preserve">(chodba, WC, kuchynka a pod.) </w:t>
            </w:r>
            <w:r w:rsidR="007366C1" w:rsidRPr="007366C1">
              <w:rPr>
                <w:rFonts w:asciiTheme="majorHAnsi" w:hAnsiTheme="majorHAnsi"/>
                <w:b/>
              </w:rPr>
              <w:t>do 31.10.2020</w:t>
            </w:r>
            <w:r w:rsidR="007366C1">
              <w:rPr>
                <w:rFonts w:asciiTheme="majorHAnsi" w:hAnsiTheme="majorHAnsi"/>
                <w:b/>
              </w:rPr>
              <w:t>,</w:t>
            </w:r>
          </w:p>
          <w:p w:rsidR="00980D26" w:rsidRPr="0089639F" w:rsidRDefault="007366C1" w:rsidP="007366C1">
            <w:pPr>
              <w:rPr>
                <w:rFonts w:asciiTheme="majorHAnsi" w:hAnsiTheme="majorHAnsi"/>
              </w:rPr>
            </w:pPr>
            <w:r>
              <w:rPr>
                <w:rFonts w:asciiTheme="majorHAnsi" w:hAnsiTheme="majorHAnsi"/>
              </w:rPr>
              <w:t>c</w:t>
            </w:r>
            <w:r w:rsidR="00980D26" w:rsidRPr="0089639F">
              <w:rPr>
                <w:rFonts w:asciiTheme="majorHAnsi" w:hAnsiTheme="majorHAnsi"/>
              </w:rPr>
              <w:t xml:space="preserve">elková výmera podlahovej plochy je </w:t>
            </w:r>
            <w:r w:rsidR="00980D26" w:rsidRPr="0089639F">
              <w:rPr>
                <w:rFonts w:asciiTheme="majorHAnsi" w:hAnsiTheme="majorHAnsi"/>
                <w:b/>
              </w:rPr>
              <w:t>15,10m</w:t>
            </w:r>
            <w:r w:rsidR="00980D26" w:rsidRPr="0089639F">
              <w:rPr>
                <w:rFonts w:asciiTheme="majorHAnsi" w:hAnsiTheme="majorHAnsi"/>
                <w:b/>
                <w:vertAlign w:val="superscript"/>
              </w:rPr>
              <w:t>2</w:t>
            </w:r>
            <w:r w:rsidR="00980D26" w:rsidRPr="0089639F">
              <w:rPr>
                <w:rFonts w:asciiTheme="majorHAnsi" w:hAnsiTheme="majorHAnsi"/>
              </w:rPr>
              <w:t>.</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Účel nájmu:</w:t>
            </w:r>
          </w:p>
        </w:tc>
        <w:tc>
          <w:tcPr>
            <w:tcW w:w="7513" w:type="dxa"/>
          </w:tcPr>
          <w:p w:rsidR="00980D26" w:rsidRPr="0089639F" w:rsidRDefault="00980D26" w:rsidP="007366C1">
            <w:pPr>
              <w:jc w:val="both"/>
              <w:rPr>
                <w:rFonts w:asciiTheme="majorHAnsi" w:hAnsiTheme="majorHAnsi"/>
              </w:rPr>
            </w:pPr>
            <w:r w:rsidRPr="0089639F">
              <w:rPr>
                <w:rFonts w:asciiTheme="majorHAnsi" w:hAnsiTheme="majorHAnsi"/>
              </w:rPr>
              <w:t>vykonávania administratívnej činnosti nájomcu</w:t>
            </w:r>
          </w:p>
        </w:tc>
      </w:tr>
      <w:tr w:rsidR="00980D26" w:rsidRPr="0089639F" w:rsidTr="00980D26">
        <w:trPr>
          <w:trHeight w:val="259"/>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Doba nájmu:</w:t>
            </w:r>
          </w:p>
        </w:tc>
        <w:tc>
          <w:tcPr>
            <w:tcW w:w="7513" w:type="dxa"/>
          </w:tcPr>
          <w:p w:rsidR="00980D26" w:rsidRPr="0089639F" w:rsidRDefault="00980D26" w:rsidP="007366C1">
            <w:pPr>
              <w:rPr>
                <w:rFonts w:asciiTheme="majorHAnsi" w:hAnsiTheme="majorHAnsi"/>
              </w:rPr>
            </w:pPr>
            <w:r w:rsidRPr="0089639F">
              <w:rPr>
                <w:rFonts w:asciiTheme="majorHAnsi" w:hAnsiTheme="majorHAnsi"/>
              </w:rPr>
              <w:t>od 01.11.2017 do 31.10.2020.</w:t>
            </w:r>
          </w:p>
        </w:tc>
      </w:tr>
      <w:tr w:rsidR="00980D26" w:rsidRPr="0089639F" w:rsidTr="00980D26">
        <w:tc>
          <w:tcPr>
            <w:tcW w:w="567" w:type="dxa"/>
          </w:tcPr>
          <w:p w:rsidR="00980D26" w:rsidRPr="0089639F" w:rsidRDefault="00980D26" w:rsidP="00A71AC5">
            <w:pPr>
              <w:jc w:val="both"/>
              <w:rPr>
                <w:rFonts w:asciiTheme="majorHAnsi" w:hAnsiTheme="majorHAnsi"/>
                <w:strike/>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Nájomné:</w:t>
            </w:r>
          </w:p>
        </w:tc>
        <w:tc>
          <w:tcPr>
            <w:tcW w:w="7513" w:type="dxa"/>
          </w:tcPr>
          <w:p w:rsidR="00980D26" w:rsidRPr="0089639F" w:rsidRDefault="00980D26" w:rsidP="007366C1">
            <w:pPr>
              <w:jc w:val="both"/>
              <w:rPr>
                <w:rFonts w:asciiTheme="majorHAnsi" w:hAnsiTheme="majorHAnsi"/>
              </w:rPr>
            </w:pPr>
            <w:r w:rsidRPr="0089639F">
              <w:rPr>
                <w:rFonts w:asciiTheme="majorHAnsi" w:hAnsiTheme="majorHAnsi"/>
              </w:rPr>
              <w:t>miestnosť o výmere 15,10m</w:t>
            </w:r>
            <w:r w:rsidRPr="0089639F">
              <w:rPr>
                <w:rFonts w:asciiTheme="majorHAnsi" w:hAnsiTheme="majorHAnsi"/>
                <w:vertAlign w:val="superscript"/>
              </w:rPr>
              <w:t>2</w:t>
            </w:r>
            <w:r w:rsidRPr="0089639F">
              <w:rPr>
                <w:rFonts w:asciiTheme="majorHAnsi" w:hAnsiTheme="majorHAnsi"/>
              </w:rPr>
              <w:t>-</w:t>
            </w:r>
            <w:r w:rsidRPr="0089639F">
              <w:rPr>
                <w:rFonts w:asciiTheme="majorHAnsi" w:hAnsiTheme="majorHAnsi"/>
                <w:vertAlign w:val="superscript"/>
              </w:rPr>
              <w:t xml:space="preserve"> </w:t>
            </w:r>
            <w:r w:rsidRPr="0089639F">
              <w:rPr>
                <w:rFonts w:asciiTheme="majorHAnsi" w:hAnsiTheme="majorHAnsi"/>
              </w:rPr>
              <w:t xml:space="preserve"> 86,94 €/mesačne najneskôr do15.dňa príslušného kalendárneho mesiaca za daný mesiac. Nájomné za hnuteľné veci zaplatí nájomca vždy do 15. dňa príslušného mesiaca vo výške 20,02 €/mes. spolu s úhradou za služby vo výške 56,62 €/mes. </w:t>
            </w:r>
            <w:r w:rsidRPr="0089639F">
              <w:rPr>
                <w:rFonts w:asciiTheme="majorHAnsi" w:hAnsiTheme="majorHAnsi"/>
                <w:b/>
              </w:rPr>
              <w:t xml:space="preserve">t. j. spolu  163,58€/mesiac. </w:t>
            </w:r>
          </w:p>
          <w:p w:rsidR="00980D26" w:rsidRPr="0089639F" w:rsidRDefault="00980D26" w:rsidP="007366C1">
            <w:pPr>
              <w:jc w:val="both"/>
              <w:rPr>
                <w:rFonts w:asciiTheme="majorHAnsi" w:hAnsiTheme="majorHAnsi"/>
              </w:rPr>
            </w:pPr>
            <w:r w:rsidRPr="0089639F">
              <w:rPr>
                <w:rFonts w:asciiTheme="majorHAnsi" w:hAnsiTheme="majorHAnsi"/>
                <w:b/>
              </w:rPr>
              <w:t xml:space="preserve">Ročne:  1 962,96 €  </w:t>
            </w:r>
          </w:p>
          <w:p w:rsidR="00980D26" w:rsidRPr="0089639F" w:rsidRDefault="00980D26" w:rsidP="007366C1">
            <w:pPr>
              <w:jc w:val="both"/>
              <w:rPr>
                <w:rFonts w:asciiTheme="majorHAnsi" w:hAnsiTheme="majorHAnsi"/>
                <w:b/>
              </w:rPr>
            </w:pPr>
            <w:r w:rsidRPr="0089639F">
              <w:rPr>
                <w:rFonts w:asciiTheme="majorHAnsi" w:hAnsiTheme="majorHAnsi"/>
              </w:rPr>
              <w:t>nájomné je v súlade so smernicou</w:t>
            </w:r>
            <w:r w:rsidRPr="007C3959">
              <w:rPr>
                <w:rFonts w:asciiTheme="majorHAnsi" w:hAnsiTheme="majorHAnsi"/>
                <w:vertAlign w:val="superscript"/>
              </w:rPr>
              <w:t>1</w:t>
            </w:r>
          </w:p>
        </w:tc>
      </w:tr>
      <w:tr w:rsidR="00980D26" w:rsidRPr="0089639F" w:rsidTr="00980D26">
        <w:trPr>
          <w:trHeight w:val="50"/>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Náklady za služby:</w:t>
            </w:r>
          </w:p>
        </w:tc>
        <w:tc>
          <w:tcPr>
            <w:tcW w:w="7513" w:type="dxa"/>
          </w:tcPr>
          <w:p w:rsidR="00980D26" w:rsidRPr="0089639F" w:rsidRDefault="00980D26" w:rsidP="007366C1">
            <w:pPr>
              <w:pStyle w:val="Zkladntext"/>
              <w:rPr>
                <w:rFonts w:asciiTheme="majorHAnsi" w:hAnsiTheme="majorHAnsi"/>
                <w:szCs w:val="24"/>
              </w:rPr>
            </w:pPr>
            <w:r w:rsidRPr="0089639F">
              <w:rPr>
                <w:rFonts w:asciiTheme="majorHAnsi" w:hAnsiTheme="majorHAnsi"/>
                <w:szCs w:val="24"/>
              </w:rPr>
              <w:t xml:space="preserve">elektrina, teplo, TÚV a SÚV, OLO – 56,62 € mesačne  a sú súčasťou mesačného nájomného </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Predkladá:</w:t>
            </w:r>
          </w:p>
        </w:tc>
        <w:tc>
          <w:tcPr>
            <w:tcW w:w="7513" w:type="dxa"/>
          </w:tcPr>
          <w:p w:rsidR="00980D26" w:rsidRPr="0089639F" w:rsidRDefault="00980D26" w:rsidP="007366C1">
            <w:pPr>
              <w:rPr>
                <w:rFonts w:asciiTheme="majorHAnsi" w:hAnsiTheme="majorHAnsi"/>
              </w:rPr>
            </w:pPr>
            <w:r w:rsidRPr="0089639F">
              <w:rPr>
                <w:rFonts w:asciiTheme="majorHAnsi" w:hAnsiTheme="majorHAnsi"/>
              </w:rPr>
              <w:t>vedúca UTI STU</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ind w:right="128"/>
              <w:rPr>
                <w:rFonts w:asciiTheme="majorHAnsi" w:hAnsiTheme="majorHAnsi"/>
              </w:rPr>
            </w:pPr>
            <w:r w:rsidRPr="0089639F">
              <w:rPr>
                <w:rFonts w:asciiTheme="majorHAnsi" w:hAnsiTheme="majorHAnsi"/>
              </w:rPr>
              <w:t>Vedenie STU prerokovalo dňa:</w:t>
            </w:r>
          </w:p>
        </w:tc>
        <w:tc>
          <w:tcPr>
            <w:tcW w:w="7513" w:type="dxa"/>
          </w:tcPr>
          <w:p w:rsidR="00980D26" w:rsidRPr="0089639F" w:rsidRDefault="00980D26" w:rsidP="007366C1">
            <w:pPr>
              <w:rPr>
                <w:rFonts w:asciiTheme="majorHAnsi" w:hAnsiTheme="majorHAnsi"/>
              </w:rPr>
            </w:pPr>
            <w:r w:rsidRPr="0089639F">
              <w:rPr>
                <w:rFonts w:asciiTheme="majorHAnsi" w:hAnsiTheme="majorHAnsi"/>
              </w:rPr>
              <w:t>11.10.2017</w:t>
            </w:r>
          </w:p>
        </w:tc>
      </w:tr>
    </w:tbl>
    <w:p w:rsidR="00A71AC5" w:rsidRPr="0089639F" w:rsidRDefault="00A71AC5" w:rsidP="00A71AC5">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980D26" w:rsidRPr="0089639F" w:rsidTr="00980D26">
        <w:tc>
          <w:tcPr>
            <w:tcW w:w="567" w:type="dxa"/>
          </w:tcPr>
          <w:p w:rsidR="00980D26" w:rsidRPr="0089639F" w:rsidRDefault="009D7DD0" w:rsidP="00A71AC5">
            <w:pPr>
              <w:ind w:left="360" w:hanging="326"/>
              <w:rPr>
                <w:rFonts w:asciiTheme="majorHAnsi" w:hAnsiTheme="majorHAnsi"/>
              </w:rPr>
            </w:pPr>
            <w:r>
              <w:rPr>
                <w:rFonts w:asciiTheme="majorHAnsi" w:hAnsiTheme="majorHAnsi"/>
                <w:b/>
              </w:rPr>
              <w:t>33</w:t>
            </w:r>
            <w:r w:rsidR="00980D26" w:rsidRPr="0089639F">
              <w:rPr>
                <w:rFonts w:asciiTheme="majorHAnsi" w:hAnsiTheme="majorHAnsi"/>
                <w:b/>
              </w:rPr>
              <w:t>.</w:t>
            </w:r>
          </w:p>
        </w:tc>
        <w:tc>
          <w:tcPr>
            <w:tcW w:w="1844" w:type="dxa"/>
          </w:tcPr>
          <w:p w:rsidR="00980D26" w:rsidRPr="0089639F" w:rsidRDefault="00980D26" w:rsidP="00A71AC5">
            <w:pPr>
              <w:jc w:val="both"/>
              <w:rPr>
                <w:rFonts w:asciiTheme="majorHAnsi" w:hAnsiTheme="majorHAnsi"/>
                <w:b/>
              </w:rPr>
            </w:pPr>
            <w:r w:rsidRPr="0089639F">
              <w:rPr>
                <w:rFonts w:asciiTheme="majorHAnsi" w:hAnsiTheme="majorHAnsi"/>
                <w:b/>
              </w:rPr>
              <w:t>Nájomca:</w:t>
            </w:r>
          </w:p>
        </w:tc>
        <w:tc>
          <w:tcPr>
            <w:tcW w:w="7513" w:type="dxa"/>
          </w:tcPr>
          <w:p w:rsidR="00980D26" w:rsidRPr="0089639F" w:rsidRDefault="00980D26" w:rsidP="007366C1">
            <w:pPr>
              <w:jc w:val="both"/>
              <w:rPr>
                <w:rFonts w:asciiTheme="majorHAnsi" w:hAnsiTheme="majorHAnsi"/>
              </w:rPr>
            </w:pPr>
            <w:r w:rsidRPr="0089639F">
              <w:rPr>
                <w:rFonts w:asciiTheme="majorHAnsi" w:hAnsiTheme="majorHAnsi"/>
                <w:b/>
              </w:rPr>
              <w:t xml:space="preserve">Slovak </w:t>
            </w:r>
            <w:proofErr w:type="spellStart"/>
            <w:r w:rsidRPr="0089639F">
              <w:rPr>
                <w:rFonts w:asciiTheme="majorHAnsi" w:hAnsiTheme="majorHAnsi"/>
                <w:b/>
              </w:rPr>
              <w:t>Telekom</w:t>
            </w:r>
            <w:proofErr w:type="spellEnd"/>
            <w:r w:rsidRPr="0089639F">
              <w:rPr>
                <w:rFonts w:asciiTheme="majorHAnsi" w:hAnsiTheme="majorHAnsi"/>
                <w:b/>
              </w:rPr>
              <w:t>, a. s.,</w:t>
            </w:r>
            <w:r w:rsidRPr="0089639F">
              <w:rPr>
                <w:rFonts w:asciiTheme="majorHAnsi" w:hAnsiTheme="majorHAnsi"/>
              </w:rPr>
              <w:t xml:space="preserve">  Bajkalská 28,  817 62 Bratislava,</w:t>
            </w:r>
          </w:p>
          <w:p w:rsidR="00980D26" w:rsidRPr="0089639F" w:rsidRDefault="00980D26" w:rsidP="007366C1">
            <w:pPr>
              <w:rPr>
                <w:rFonts w:asciiTheme="majorHAnsi" w:hAnsiTheme="majorHAnsi"/>
              </w:rPr>
            </w:pPr>
            <w:r w:rsidRPr="0089639F">
              <w:rPr>
                <w:rFonts w:asciiTheme="majorHAnsi" w:hAnsiTheme="majorHAnsi"/>
              </w:rPr>
              <w:t>nájomca je zapísaný na OS Bratislava, oddiel Sa, vložka č. 2081/B</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Predmet nájmu:</w:t>
            </w:r>
          </w:p>
        </w:tc>
        <w:tc>
          <w:tcPr>
            <w:tcW w:w="7513" w:type="dxa"/>
          </w:tcPr>
          <w:p w:rsidR="00980D26" w:rsidRPr="0089639F" w:rsidRDefault="00980D26" w:rsidP="007366C1">
            <w:pPr>
              <w:ind w:left="33"/>
              <w:jc w:val="both"/>
              <w:rPr>
                <w:rFonts w:asciiTheme="majorHAnsi" w:hAnsiTheme="majorHAnsi"/>
              </w:rPr>
            </w:pPr>
            <w:r w:rsidRPr="0089639F">
              <w:rPr>
                <w:rFonts w:asciiTheme="majorHAnsi" w:hAnsiTheme="majorHAnsi"/>
                <w:b/>
              </w:rPr>
              <w:t>dodatkom č. 1</w:t>
            </w:r>
            <w:r w:rsidRPr="0089639F">
              <w:rPr>
                <w:rFonts w:asciiTheme="majorHAnsi" w:hAnsiTheme="majorHAnsi"/>
              </w:rPr>
              <w:t xml:space="preserve"> k NZ č. 9708/0003/15; č. 29/2015 R-STU </w:t>
            </w:r>
            <w:r w:rsidRPr="0089639F">
              <w:rPr>
                <w:rFonts w:asciiTheme="majorHAnsi" w:hAnsiTheme="majorHAnsi"/>
                <w:b/>
              </w:rPr>
              <w:t>sa predlžuje</w:t>
            </w:r>
            <w:r w:rsidRPr="0089639F">
              <w:rPr>
                <w:rFonts w:asciiTheme="majorHAnsi" w:hAnsiTheme="majorHAnsi"/>
              </w:rPr>
              <w:t xml:space="preserve"> doba nájmu; dočasne nepotrebný majetok, nebytové priestory: miestnosť č. 705 na 7. poschodí nachádzajúce  v starej budove </w:t>
            </w:r>
            <w:r w:rsidRPr="0089639F">
              <w:rPr>
                <w:rFonts w:asciiTheme="majorHAnsi" w:hAnsiTheme="majorHAnsi"/>
                <w:b/>
              </w:rPr>
              <w:t>FCHPT  do 31.12.2018</w:t>
            </w:r>
            <w:r w:rsidRPr="0089639F">
              <w:rPr>
                <w:rFonts w:asciiTheme="majorHAnsi" w:hAnsiTheme="majorHAnsi"/>
              </w:rPr>
              <w:t>,</w:t>
            </w:r>
          </w:p>
          <w:p w:rsidR="00980D26" w:rsidRPr="0089639F" w:rsidRDefault="00980D26" w:rsidP="007366C1">
            <w:pPr>
              <w:ind w:left="33"/>
              <w:jc w:val="both"/>
              <w:rPr>
                <w:rFonts w:asciiTheme="majorHAnsi" w:hAnsiTheme="majorHAnsi"/>
              </w:rPr>
            </w:pPr>
            <w:r w:rsidRPr="0089639F">
              <w:rPr>
                <w:rFonts w:asciiTheme="majorHAnsi" w:hAnsiTheme="majorHAnsi"/>
              </w:rPr>
              <w:t>predmet nájmu  vo  výmere:  23,00 m</w:t>
            </w:r>
            <w:r w:rsidRPr="0089639F">
              <w:rPr>
                <w:rFonts w:asciiTheme="majorHAnsi" w:hAnsiTheme="majorHAnsi"/>
                <w:vertAlign w:val="superscript"/>
              </w:rPr>
              <w:t>2</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Účel nájmu:</w:t>
            </w:r>
          </w:p>
        </w:tc>
        <w:tc>
          <w:tcPr>
            <w:tcW w:w="7513" w:type="dxa"/>
          </w:tcPr>
          <w:p w:rsidR="00980D26" w:rsidRPr="0089639F" w:rsidRDefault="00980D26" w:rsidP="007366C1">
            <w:pPr>
              <w:rPr>
                <w:rFonts w:asciiTheme="majorHAnsi" w:hAnsiTheme="majorHAnsi"/>
              </w:rPr>
            </w:pPr>
            <w:r w:rsidRPr="0089639F">
              <w:rPr>
                <w:rFonts w:asciiTheme="majorHAnsi" w:hAnsiTheme="majorHAnsi"/>
              </w:rPr>
              <w:t>na plnenie predmetu činnosti nájomcu v zmysle  výpisu z OR OS Ba I, oddiel Sa, č. 2081/B</w:t>
            </w:r>
          </w:p>
        </w:tc>
      </w:tr>
      <w:tr w:rsidR="00980D26" w:rsidRPr="0089639F" w:rsidTr="00980D26">
        <w:trPr>
          <w:trHeight w:val="259"/>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Doba nájmu:</w:t>
            </w:r>
          </w:p>
        </w:tc>
        <w:tc>
          <w:tcPr>
            <w:tcW w:w="7513" w:type="dxa"/>
          </w:tcPr>
          <w:p w:rsidR="00980D26" w:rsidRPr="0089639F" w:rsidRDefault="00980D26" w:rsidP="007366C1">
            <w:pPr>
              <w:rPr>
                <w:rFonts w:asciiTheme="majorHAnsi" w:hAnsiTheme="majorHAnsi"/>
              </w:rPr>
            </w:pPr>
            <w:r w:rsidRPr="0089639F">
              <w:rPr>
                <w:rFonts w:asciiTheme="majorHAnsi" w:hAnsiTheme="majorHAnsi"/>
              </w:rPr>
              <w:t>od 01.11.2017  do 31.12.2018</w:t>
            </w:r>
          </w:p>
        </w:tc>
      </w:tr>
      <w:tr w:rsidR="00980D26" w:rsidRPr="0089639F" w:rsidTr="00980D26">
        <w:tc>
          <w:tcPr>
            <w:tcW w:w="567" w:type="dxa"/>
          </w:tcPr>
          <w:p w:rsidR="00980D26" w:rsidRPr="0089639F" w:rsidRDefault="00980D26" w:rsidP="00A71AC5">
            <w:pPr>
              <w:jc w:val="both"/>
              <w:rPr>
                <w:rFonts w:asciiTheme="majorHAnsi" w:hAnsiTheme="majorHAnsi"/>
                <w:strike/>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Nájomné:</w:t>
            </w:r>
          </w:p>
        </w:tc>
        <w:tc>
          <w:tcPr>
            <w:tcW w:w="7513" w:type="dxa"/>
          </w:tcPr>
          <w:p w:rsidR="00980D26" w:rsidRPr="0089639F" w:rsidRDefault="00980D26" w:rsidP="007366C1">
            <w:pPr>
              <w:rPr>
                <w:rFonts w:asciiTheme="majorHAnsi" w:hAnsiTheme="majorHAnsi"/>
              </w:rPr>
            </w:pPr>
            <w:r w:rsidRPr="0089639F">
              <w:rPr>
                <w:rFonts w:asciiTheme="majorHAnsi" w:hAnsiTheme="majorHAnsi"/>
              </w:rPr>
              <w:t>miestnosť č. 705:  100,00 €/m</w:t>
            </w:r>
            <w:r w:rsidRPr="0089639F">
              <w:rPr>
                <w:rFonts w:asciiTheme="majorHAnsi" w:hAnsiTheme="majorHAnsi"/>
                <w:vertAlign w:val="superscript"/>
              </w:rPr>
              <w:t>2</w:t>
            </w:r>
            <w:r w:rsidRPr="0089639F">
              <w:rPr>
                <w:rFonts w:asciiTheme="majorHAnsi" w:hAnsiTheme="majorHAnsi"/>
              </w:rPr>
              <w:t xml:space="preserve">/rok - za predmet nájmu: ročne </w:t>
            </w:r>
            <w:r w:rsidRPr="0089639F">
              <w:rPr>
                <w:rFonts w:asciiTheme="majorHAnsi" w:hAnsiTheme="majorHAnsi"/>
                <w:u w:val="single"/>
              </w:rPr>
              <w:t>2 300,00 €;</w:t>
            </w:r>
            <w:r w:rsidRPr="0089639F">
              <w:rPr>
                <w:rFonts w:asciiTheme="majorHAnsi" w:hAnsiTheme="majorHAnsi"/>
              </w:rPr>
              <w:t xml:space="preserve">  nájomné je v súlade so smernicou</w:t>
            </w:r>
            <w:r w:rsidRPr="0089639F">
              <w:rPr>
                <w:rFonts w:asciiTheme="majorHAnsi" w:hAnsiTheme="majorHAnsi"/>
                <w:vertAlign w:val="superscript"/>
              </w:rPr>
              <w:t>1</w:t>
            </w:r>
            <w:r w:rsidRPr="0089639F">
              <w:rPr>
                <w:rFonts w:asciiTheme="majorHAnsi" w:hAnsiTheme="majorHAnsi"/>
              </w:rPr>
              <w:t xml:space="preserve">  </w:t>
            </w:r>
          </w:p>
        </w:tc>
      </w:tr>
      <w:tr w:rsidR="00980D26" w:rsidRPr="0089639F" w:rsidTr="00980D26">
        <w:trPr>
          <w:trHeight w:val="50"/>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Náklady za služby:</w:t>
            </w:r>
          </w:p>
        </w:tc>
        <w:tc>
          <w:tcPr>
            <w:tcW w:w="7513" w:type="dxa"/>
          </w:tcPr>
          <w:p w:rsidR="00980D26" w:rsidRPr="0089639F" w:rsidRDefault="00980D26" w:rsidP="007366C1">
            <w:pPr>
              <w:rPr>
                <w:rFonts w:asciiTheme="majorHAnsi" w:hAnsiTheme="majorHAnsi"/>
              </w:rPr>
            </w:pPr>
            <w:r w:rsidRPr="0089639F">
              <w:rPr>
                <w:rFonts w:asciiTheme="majorHAnsi" w:hAnsiTheme="majorHAnsi"/>
              </w:rPr>
              <w:t>uhrádza nájomca uhrádza nájomca zálohovo do 15. dňa 1. mesiaca príslušného štvrťroka so splatnosťou do 14 kalendárnych dní; zúčtovaciu faktúru vyhotoví prenajímateľ najneskôr do 20 dní po uplynutí príslušného štvrťroka so splatnosťou 45 dní odo dňa jej doručenia</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Predkladá:</w:t>
            </w:r>
          </w:p>
        </w:tc>
        <w:tc>
          <w:tcPr>
            <w:tcW w:w="7513" w:type="dxa"/>
          </w:tcPr>
          <w:p w:rsidR="00980D26" w:rsidRPr="0089639F" w:rsidRDefault="00980D26" w:rsidP="007366C1">
            <w:pPr>
              <w:rPr>
                <w:rFonts w:asciiTheme="majorHAnsi" w:hAnsiTheme="majorHAnsi"/>
              </w:rPr>
            </w:pPr>
            <w:r w:rsidRPr="0089639F">
              <w:rPr>
                <w:rFonts w:asciiTheme="majorHAnsi" w:hAnsiTheme="majorHAnsi"/>
              </w:rPr>
              <w:t xml:space="preserve">dekan FCHPT STU  </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ind w:right="128"/>
              <w:rPr>
                <w:rFonts w:asciiTheme="majorHAnsi" w:hAnsiTheme="majorHAnsi"/>
              </w:rPr>
            </w:pPr>
            <w:r w:rsidRPr="0089639F">
              <w:rPr>
                <w:rFonts w:asciiTheme="majorHAnsi" w:hAnsiTheme="majorHAnsi"/>
              </w:rPr>
              <w:t>Vedenie STU prerokovalo dňa:</w:t>
            </w:r>
          </w:p>
        </w:tc>
        <w:tc>
          <w:tcPr>
            <w:tcW w:w="7513" w:type="dxa"/>
          </w:tcPr>
          <w:p w:rsidR="00980D26" w:rsidRPr="0089639F" w:rsidRDefault="00980D26" w:rsidP="007366C1">
            <w:pPr>
              <w:rPr>
                <w:rFonts w:asciiTheme="majorHAnsi" w:hAnsiTheme="majorHAnsi"/>
              </w:rPr>
            </w:pPr>
            <w:r w:rsidRPr="0089639F">
              <w:rPr>
                <w:rFonts w:asciiTheme="majorHAnsi" w:hAnsiTheme="majorHAnsi"/>
              </w:rPr>
              <w:t>11.10.2017</w:t>
            </w:r>
          </w:p>
        </w:tc>
      </w:tr>
    </w:tbl>
    <w:p w:rsidR="00A71AC5" w:rsidRPr="0089639F" w:rsidRDefault="00A71AC5" w:rsidP="00A71AC5">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980D26" w:rsidRPr="0089639F" w:rsidTr="00980D26">
        <w:tc>
          <w:tcPr>
            <w:tcW w:w="567" w:type="dxa"/>
          </w:tcPr>
          <w:p w:rsidR="00980D26" w:rsidRPr="0089639F" w:rsidRDefault="009D7DD0" w:rsidP="00A71AC5">
            <w:pPr>
              <w:ind w:left="360" w:hanging="326"/>
              <w:rPr>
                <w:rFonts w:asciiTheme="majorHAnsi" w:hAnsiTheme="majorHAnsi"/>
              </w:rPr>
            </w:pPr>
            <w:r>
              <w:rPr>
                <w:rFonts w:asciiTheme="majorHAnsi" w:hAnsiTheme="majorHAnsi"/>
                <w:b/>
              </w:rPr>
              <w:t>34</w:t>
            </w:r>
            <w:r w:rsidR="00980D26" w:rsidRPr="0089639F">
              <w:rPr>
                <w:rFonts w:asciiTheme="majorHAnsi" w:hAnsiTheme="majorHAnsi"/>
                <w:b/>
              </w:rPr>
              <w:t>.</w:t>
            </w:r>
          </w:p>
        </w:tc>
        <w:tc>
          <w:tcPr>
            <w:tcW w:w="1844" w:type="dxa"/>
          </w:tcPr>
          <w:p w:rsidR="00980D26" w:rsidRPr="0089639F" w:rsidRDefault="00980D26" w:rsidP="00A71AC5">
            <w:pPr>
              <w:jc w:val="both"/>
              <w:rPr>
                <w:rFonts w:asciiTheme="majorHAnsi" w:hAnsiTheme="majorHAnsi"/>
                <w:b/>
              </w:rPr>
            </w:pPr>
            <w:r w:rsidRPr="0089639F">
              <w:rPr>
                <w:rFonts w:asciiTheme="majorHAnsi" w:hAnsiTheme="majorHAnsi"/>
                <w:b/>
              </w:rPr>
              <w:t>Nájomca:</w:t>
            </w:r>
          </w:p>
        </w:tc>
        <w:tc>
          <w:tcPr>
            <w:tcW w:w="7513" w:type="dxa"/>
          </w:tcPr>
          <w:p w:rsidR="00980D26" w:rsidRPr="0089639F" w:rsidRDefault="00980D26" w:rsidP="007366C1">
            <w:pPr>
              <w:pStyle w:val="Default"/>
              <w:rPr>
                <w:rFonts w:asciiTheme="majorHAnsi" w:hAnsiTheme="majorHAnsi"/>
                <w:lang w:val="sk-SK"/>
              </w:rPr>
            </w:pPr>
            <w:r w:rsidRPr="0089639F">
              <w:rPr>
                <w:rFonts w:asciiTheme="majorHAnsi" w:hAnsiTheme="majorHAnsi"/>
                <w:b/>
                <w:bCs/>
                <w:lang w:val="sk-SK"/>
              </w:rPr>
              <w:t xml:space="preserve">Študentské združenie IRŠ TLIS pri STU, </w:t>
            </w:r>
            <w:r w:rsidRPr="0089639F">
              <w:rPr>
                <w:rFonts w:asciiTheme="majorHAnsi" w:hAnsiTheme="majorHAnsi"/>
                <w:lang w:val="sk-SK"/>
              </w:rPr>
              <w:t xml:space="preserve">o. z., ŠD Mladosť, Staré grunty 53, Bratislava, </w:t>
            </w:r>
          </w:p>
          <w:p w:rsidR="00980D26" w:rsidRPr="0089639F" w:rsidRDefault="00980D26" w:rsidP="007366C1">
            <w:pPr>
              <w:rPr>
                <w:rFonts w:asciiTheme="majorHAnsi" w:hAnsiTheme="majorHAnsi"/>
              </w:rPr>
            </w:pPr>
            <w:r w:rsidRPr="0089639F">
              <w:rPr>
                <w:rFonts w:asciiTheme="majorHAnsi" w:hAnsiTheme="majorHAnsi"/>
              </w:rPr>
              <w:t>nájomca je občianske združenie, zaregistrované na MV SR pod č. VVS/1900/90-45900</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Predmet nájmu:</w:t>
            </w:r>
          </w:p>
        </w:tc>
        <w:tc>
          <w:tcPr>
            <w:tcW w:w="7513" w:type="dxa"/>
          </w:tcPr>
          <w:p w:rsidR="00980D26" w:rsidRPr="0089639F" w:rsidRDefault="00980D26" w:rsidP="007366C1">
            <w:pPr>
              <w:pStyle w:val="Default"/>
              <w:jc w:val="both"/>
              <w:rPr>
                <w:rFonts w:asciiTheme="majorHAnsi" w:hAnsiTheme="majorHAnsi"/>
                <w:lang w:val="sk-SK"/>
              </w:rPr>
            </w:pPr>
            <w:r w:rsidRPr="0089639F">
              <w:rPr>
                <w:rFonts w:asciiTheme="majorHAnsi" w:hAnsiTheme="majorHAnsi"/>
                <w:lang w:val="sk-SK"/>
              </w:rPr>
              <w:t xml:space="preserve">touto </w:t>
            </w:r>
            <w:r w:rsidRPr="0089639F">
              <w:rPr>
                <w:rFonts w:asciiTheme="majorHAnsi" w:hAnsiTheme="majorHAnsi"/>
                <w:b/>
                <w:bCs/>
                <w:lang w:val="sk-SK"/>
              </w:rPr>
              <w:t xml:space="preserve">Zmluvou o budúcej zmluve </w:t>
            </w:r>
            <w:r w:rsidRPr="0089639F">
              <w:rPr>
                <w:rFonts w:asciiTheme="majorHAnsi" w:hAnsiTheme="majorHAnsi"/>
                <w:lang w:val="sk-SK"/>
              </w:rPr>
              <w:t xml:space="preserve">sa zmluvné strany zaväzujú uzatvoriť po získaní dokumentov potrebných na preukázanie zmeny účelu využitia predmetu budúceho nájmu budúcim nájomcom </w:t>
            </w:r>
            <w:r w:rsidRPr="0089639F">
              <w:rPr>
                <w:rFonts w:asciiTheme="majorHAnsi" w:hAnsiTheme="majorHAnsi"/>
                <w:b/>
                <w:bCs/>
                <w:lang w:val="sk-SK"/>
              </w:rPr>
              <w:t xml:space="preserve">- </w:t>
            </w:r>
            <w:r w:rsidRPr="0089639F">
              <w:rPr>
                <w:rFonts w:asciiTheme="majorHAnsi" w:hAnsiTheme="majorHAnsi"/>
                <w:lang w:val="sk-SK"/>
              </w:rPr>
              <w:t>nájomnú zmluvu, ktorej predmetom budú miestnosti č. B4 o výmere 39,66m</w:t>
            </w:r>
            <w:r w:rsidRPr="0089639F">
              <w:rPr>
                <w:rFonts w:asciiTheme="majorHAnsi" w:hAnsiTheme="majorHAnsi"/>
                <w:vertAlign w:val="superscript"/>
                <w:lang w:val="sk-SK"/>
              </w:rPr>
              <w:t>2</w:t>
            </w:r>
            <w:r w:rsidRPr="0089639F">
              <w:rPr>
                <w:rFonts w:asciiTheme="majorHAnsi" w:hAnsiTheme="majorHAnsi"/>
                <w:lang w:val="sk-SK"/>
              </w:rPr>
              <w:t xml:space="preserve"> a B4 o výmere 41,08m</w:t>
            </w:r>
            <w:r w:rsidRPr="0089639F">
              <w:rPr>
                <w:rFonts w:asciiTheme="majorHAnsi" w:hAnsiTheme="majorHAnsi"/>
                <w:vertAlign w:val="superscript"/>
                <w:lang w:val="sk-SK"/>
              </w:rPr>
              <w:t>2</w:t>
            </w:r>
            <w:r w:rsidRPr="0089639F">
              <w:rPr>
                <w:rFonts w:asciiTheme="majorHAnsi" w:hAnsiTheme="majorHAnsi"/>
                <w:lang w:val="sk-SK"/>
              </w:rPr>
              <w:t xml:space="preserve"> – skladové priestory spolu o výmere 80,74m</w:t>
            </w:r>
            <w:r w:rsidRPr="0089639F">
              <w:rPr>
                <w:rFonts w:asciiTheme="majorHAnsi" w:hAnsiTheme="majorHAnsi"/>
                <w:vertAlign w:val="superscript"/>
                <w:lang w:val="sk-SK"/>
              </w:rPr>
              <w:t xml:space="preserve">2 </w:t>
            </w:r>
            <w:r w:rsidRPr="0089639F">
              <w:rPr>
                <w:rFonts w:asciiTheme="majorHAnsi" w:hAnsiTheme="majorHAnsi"/>
                <w:lang w:val="sk-SK"/>
              </w:rPr>
              <w:t xml:space="preserve">nachádzajúca sa v ŠD Mladosť, Staré grunty 53, Bratislava na zníženom  podlaží bloku A8, </w:t>
            </w:r>
          </w:p>
          <w:p w:rsidR="00980D26" w:rsidRPr="0089639F" w:rsidRDefault="00980D26" w:rsidP="007366C1">
            <w:pPr>
              <w:pStyle w:val="Odsekzoznamu"/>
              <w:ind w:left="644" w:hanging="644"/>
              <w:jc w:val="both"/>
              <w:rPr>
                <w:rFonts w:asciiTheme="majorHAnsi" w:hAnsiTheme="majorHAnsi"/>
              </w:rPr>
            </w:pPr>
            <w:r w:rsidRPr="0089639F">
              <w:rPr>
                <w:rFonts w:asciiTheme="majorHAnsi" w:hAnsiTheme="majorHAnsi"/>
              </w:rPr>
              <w:t xml:space="preserve">predmet nájmu celkom o výmere </w:t>
            </w:r>
            <w:r w:rsidRPr="0089639F">
              <w:rPr>
                <w:rFonts w:asciiTheme="majorHAnsi" w:hAnsiTheme="majorHAnsi"/>
                <w:b/>
                <w:bCs/>
              </w:rPr>
              <w:t xml:space="preserve">80,74m2 </w:t>
            </w:r>
            <w:r w:rsidRPr="0089639F">
              <w:rPr>
                <w:rFonts w:asciiTheme="majorHAnsi" w:hAnsiTheme="majorHAnsi"/>
              </w:rPr>
              <w:t xml:space="preserve">. </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Účel nájmu:</w:t>
            </w:r>
          </w:p>
        </w:tc>
        <w:tc>
          <w:tcPr>
            <w:tcW w:w="7513" w:type="dxa"/>
          </w:tcPr>
          <w:p w:rsidR="00980D26" w:rsidRPr="0089639F" w:rsidRDefault="00980D26" w:rsidP="007366C1">
            <w:pPr>
              <w:pStyle w:val="Default"/>
              <w:jc w:val="both"/>
              <w:rPr>
                <w:rFonts w:asciiTheme="majorHAnsi" w:hAnsiTheme="majorHAnsi"/>
                <w:lang w:val="sk-SK"/>
              </w:rPr>
            </w:pPr>
            <w:r w:rsidRPr="0089639F">
              <w:rPr>
                <w:rFonts w:asciiTheme="majorHAnsi" w:hAnsiTheme="majorHAnsi"/>
                <w:lang w:val="sk-SK"/>
              </w:rPr>
              <w:t xml:space="preserve">vykonávanie činností spojených s prevádzkovaním študentského rádia, ktoré zahŕňa najmä živé moderovanie vysielania, prípravu relácií, nahrávanie, </w:t>
            </w:r>
            <w:proofErr w:type="spellStart"/>
            <w:r w:rsidRPr="0089639F">
              <w:rPr>
                <w:rFonts w:asciiTheme="majorHAnsi" w:hAnsiTheme="majorHAnsi"/>
                <w:lang w:val="sk-SK"/>
              </w:rPr>
              <w:t>workshopy</w:t>
            </w:r>
            <w:proofErr w:type="spellEnd"/>
            <w:r w:rsidRPr="0089639F">
              <w:rPr>
                <w:rFonts w:asciiTheme="majorHAnsi" w:hAnsiTheme="majorHAnsi"/>
                <w:lang w:val="sk-SK"/>
              </w:rPr>
              <w:t xml:space="preserve"> pre členov rádia .....</w:t>
            </w:r>
          </w:p>
        </w:tc>
      </w:tr>
      <w:tr w:rsidR="00980D26" w:rsidRPr="0089639F" w:rsidTr="00980D26">
        <w:trPr>
          <w:trHeight w:val="259"/>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Doba nájmu:</w:t>
            </w:r>
          </w:p>
        </w:tc>
        <w:tc>
          <w:tcPr>
            <w:tcW w:w="7513" w:type="dxa"/>
          </w:tcPr>
          <w:p w:rsidR="00980D26" w:rsidRPr="0089639F" w:rsidRDefault="00980D26" w:rsidP="007366C1">
            <w:pPr>
              <w:pStyle w:val="Default"/>
              <w:rPr>
                <w:rFonts w:asciiTheme="majorHAnsi" w:hAnsiTheme="majorHAnsi"/>
                <w:lang w:val="sk-SK"/>
              </w:rPr>
            </w:pPr>
            <w:r w:rsidRPr="0089639F">
              <w:rPr>
                <w:rFonts w:asciiTheme="majorHAnsi" w:hAnsiTheme="majorHAnsi"/>
                <w:lang w:val="sk-SK"/>
              </w:rPr>
              <w:t xml:space="preserve">na 4 roky od uzatvorenia NZ </w:t>
            </w:r>
          </w:p>
        </w:tc>
      </w:tr>
      <w:tr w:rsidR="00980D26" w:rsidRPr="0089639F" w:rsidTr="00980D26">
        <w:tc>
          <w:tcPr>
            <w:tcW w:w="567" w:type="dxa"/>
          </w:tcPr>
          <w:p w:rsidR="00980D26" w:rsidRPr="0089639F" w:rsidRDefault="00980D26" w:rsidP="00A71AC5">
            <w:pPr>
              <w:jc w:val="both"/>
              <w:rPr>
                <w:rFonts w:asciiTheme="majorHAnsi" w:hAnsiTheme="majorHAnsi"/>
                <w:strike/>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Nájomné:</w:t>
            </w:r>
          </w:p>
        </w:tc>
        <w:tc>
          <w:tcPr>
            <w:tcW w:w="7513" w:type="dxa"/>
          </w:tcPr>
          <w:p w:rsidR="00980D26" w:rsidRPr="0089639F" w:rsidRDefault="00980D26" w:rsidP="007366C1">
            <w:pPr>
              <w:pStyle w:val="Default"/>
              <w:jc w:val="both"/>
              <w:rPr>
                <w:rFonts w:asciiTheme="majorHAnsi" w:hAnsiTheme="majorHAnsi"/>
                <w:lang w:val="sk-SK"/>
              </w:rPr>
            </w:pPr>
            <w:r w:rsidRPr="0089639F">
              <w:rPr>
                <w:rFonts w:asciiTheme="majorHAnsi" w:hAnsiTheme="majorHAnsi"/>
                <w:lang w:val="sk-SK"/>
              </w:rPr>
              <w:t xml:space="preserve">nebytové priestory spolu – 1,00 €/m2/ročne , </w:t>
            </w:r>
            <w:r w:rsidRPr="0089639F">
              <w:rPr>
                <w:rFonts w:asciiTheme="majorHAnsi" w:hAnsiTheme="majorHAnsi"/>
                <w:b/>
                <w:bCs/>
                <w:lang w:val="sk-SK"/>
              </w:rPr>
              <w:t xml:space="preserve">t. j. 80,74 € ročne. </w:t>
            </w:r>
          </w:p>
          <w:p w:rsidR="00980D26" w:rsidRPr="0089639F" w:rsidRDefault="00980D26" w:rsidP="007366C1">
            <w:pPr>
              <w:pStyle w:val="Default"/>
              <w:jc w:val="both"/>
              <w:rPr>
                <w:rFonts w:asciiTheme="majorHAnsi" w:hAnsiTheme="majorHAnsi"/>
                <w:lang w:val="sk-SK"/>
              </w:rPr>
            </w:pPr>
            <w:r w:rsidRPr="0089639F">
              <w:rPr>
                <w:rFonts w:asciiTheme="majorHAnsi" w:hAnsiTheme="majorHAnsi"/>
                <w:lang w:val="sk-SK"/>
              </w:rPr>
              <w:t xml:space="preserve">Nájomné hradí nájomca štvrťročne vopred, a to najneskôr do 15. dňa prvého mesiaca príslušného štvrťroka vo výške 20,19 €, </w:t>
            </w:r>
          </w:p>
          <w:p w:rsidR="00980D26" w:rsidRPr="0089639F" w:rsidRDefault="00980D26" w:rsidP="007366C1">
            <w:pPr>
              <w:jc w:val="both"/>
              <w:rPr>
                <w:rFonts w:asciiTheme="majorHAnsi" w:hAnsiTheme="majorHAnsi"/>
              </w:rPr>
            </w:pPr>
            <w:r w:rsidRPr="0089639F">
              <w:rPr>
                <w:rFonts w:asciiTheme="majorHAnsi" w:hAnsiTheme="majorHAnsi"/>
              </w:rPr>
              <w:t xml:space="preserve">znížené nájomné je v súlade s Čl. 5 bod 3 písm. d) smernice </w:t>
            </w:r>
          </w:p>
        </w:tc>
      </w:tr>
      <w:tr w:rsidR="00980D26" w:rsidRPr="0089639F" w:rsidTr="00980D26">
        <w:trPr>
          <w:trHeight w:val="50"/>
        </w:trPr>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Náklady za služby:</w:t>
            </w:r>
          </w:p>
        </w:tc>
        <w:tc>
          <w:tcPr>
            <w:tcW w:w="7513" w:type="dxa"/>
          </w:tcPr>
          <w:p w:rsidR="00980D26" w:rsidRPr="0089639F" w:rsidRDefault="00980D26" w:rsidP="007366C1">
            <w:pPr>
              <w:pStyle w:val="Default"/>
              <w:jc w:val="both"/>
              <w:rPr>
                <w:rFonts w:asciiTheme="majorHAnsi" w:hAnsiTheme="majorHAnsi"/>
                <w:lang w:val="sk-SK"/>
              </w:rPr>
            </w:pPr>
            <w:r w:rsidRPr="0089639F">
              <w:rPr>
                <w:rFonts w:asciiTheme="majorHAnsi" w:hAnsiTheme="majorHAnsi"/>
                <w:lang w:val="sk-SK"/>
              </w:rPr>
              <w:t xml:space="preserve">preddavky na náklady za opakované dodávanie energií a služieb bude prenajímateľ  fakturovať štvrťročne; za dodanie energií vyfakturuje prenajímateľ zálohovo do 15 dní po uplynutí daného štvrťroka. Náklady za dodanie služieb budú fakturované paušálnou  sumou do 15 dní po uplynutí príslušného štvrťroka. Prenajímateľ po </w:t>
            </w:r>
            <w:proofErr w:type="spellStart"/>
            <w:r w:rsidRPr="0089639F">
              <w:rPr>
                <w:rFonts w:asciiTheme="majorHAnsi" w:hAnsiTheme="majorHAnsi"/>
                <w:lang w:val="sk-SK"/>
              </w:rPr>
              <w:t>obdržaní</w:t>
            </w:r>
            <w:proofErr w:type="spellEnd"/>
            <w:r w:rsidRPr="0089639F">
              <w:rPr>
                <w:rFonts w:asciiTheme="majorHAnsi" w:hAnsiTheme="majorHAnsi"/>
                <w:lang w:val="sk-SK"/>
              </w:rPr>
              <w:t xml:space="preserve"> zúčtovacích faktúr od dodávateľov energií vyhotoví nájomcovi vyúčtovaciu faktúru za príslušný </w:t>
            </w:r>
          </w:p>
          <w:p w:rsidR="00980D26" w:rsidRPr="0089639F" w:rsidRDefault="00980D26" w:rsidP="007366C1">
            <w:pPr>
              <w:pStyle w:val="Default"/>
              <w:jc w:val="both"/>
              <w:rPr>
                <w:rFonts w:asciiTheme="majorHAnsi" w:hAnsiTheme="majorHAnsi"/>
                <w:lang w:val="sk-SK"/>
              </w:rPr>
            </w:pPr>
            <w:r w:rsidRPr="0089639F">
              <w:rPr>
                <w:rFonts w:asciiTheme="majorHAnsi" w:hAnsiTheme="majorHAnsi"/>
                <w:lang w:val="sk-SK"/>
              </w:rPr>
              <w:t xml:space="preserve">kalendárny rok. Splatnosť nedoplatku alebo preplatku zo zúčtovacej faktúry je 15  kalendárnych dní odo dňa doručenia vyúčtovania nájomcovi. </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jc w:val="both"/>
              <w:rPr>
                <w:rFonts w:asciiTheme="majorHAnsi" w:hAnsiTheme="majorHAnsi"/>
              </w:rPr>
            </w:pPr>
            <w:r w:rsidRPr="0089639F">
              <w:rPr>
                <w:rFonts w:asciiTheme="majorHAnsi" w:hAnsiTheme="majorHAnsi"/>
              </w:rPr>
              <w:t>Predkladá:</w:t>
            </w:r>
          </w:p>
        </w:tc>
        <w:tc>
          <w:tcPr>
            <w:tcW w:w="7513" w:type="dxa"/>
          </w:tcPr>
          <w:p w:rsidR="00980D26" w:rsidRPr="0089639F" w:rsidRDefault="00980D26" w:rsidP="007366C1">
            <w:pPr>
              <w:rPr>
                <w:rFonts w:asciiTheme="majorHAnsi" w:hAnsiTheme="majorHAnsi"/>
              </w:rPr>
            </w:pPr>
            <w:r w:rsidRPr="0089639F">
              <w:rPr>
                <w:rFonts w:asciiTheme="majorHAnsi" w:hAnsiTheme="majorHAnsi"/>
              </w:rPr>
              <w:t>riaditeľ  ÚZ ŠD a J STU</w:t>
            </w:r>
          </w:p>
        </w:tc>
      </w:tr>
      <w:tr w:rsidR="00980D26" w:rsidRPr="0089639F" w:rsidTr="00980D26">
        <w:tc>
          <w:tcPr>
            <w:tcW w:w="567" w:type="dxa"/>
          </w:tcPr>
          <w:p w:rsidR="00980D26" w:rsidRPr="0089639F" w:rsidRDefault="00980D26" w:rsidP="00A71AC5">
            <w:pPr>
              <w:jc w:val="both"/>
              <w:rPr>
                <w:rFonts w:asciiTheme="majorHAnsi" w:hAnsiTheme="majorHAnsi"/>
              </w:rPr>
            </w:pPr>
          </w:p>
        </w:tc>
        <w:tc>
          <w:tcPr>
            <w:tcW w:w="1844" w:type="dxa"/>
          </w:tcPr>
          <w:p w:rsidR="00980D26" w:rsidRPr="0089639F" w:rsidRDefault="00980D26" w:rsidP="00A71AC5">
            <w:pPr>
              <w:ind w:right="128"/>
              <w:rPr>
                <w:rFonts w:asciiTheme="majorHAnsi" w:hAnsiTheme="majorHAnsi"/>
              </w:rPr>
            </w:pPr>
            <w:r w:rsidRPr="0089639F">
              <w:rPr>
                <w:rFonts w:asciiTheme="majorHAnsi" w:hAnsiTheme="majorHAnsi"/>
              </w:rPr>
              <w:t>Vedenie STU prerokovalo dňa:</w:t>
            </w:r>
          </w:p>
        </w:tc>
        <w:tc>
          <w:tcPr>
            <w:tcW w:w="7513" w:type="dxa"/>
          </w:tcPr>
          <w:p w:rsidR="00980D26" w:rsidRPr="0089639F" w:rsidRDefault="00980D26" w:rsidP="007366C1">
            <w:pPr>
              <w:rPr>
                <w:rFonts w:asciiTheme="majorHAnsi" w:hAnsiTheme="majorHAnsi"/>
              </w:rPr>
            </w:pPr>
            <w:r w:rsidRPr="0089639F">
              <w:rPr>
                <w:rFonts w:asciiTheme="majorHAnsi" w:hAnsiTheme="majorHAnsi"/>
              </w:rPr>
              <w:t>11.10.2017</w:t>
            </w:r>
          </w:p>
        </w:tc>
      </w:tr>
    </w:tbl>
    <w:p w:rsidR="00A71AC5" w:rsidRPr="0089639F" w:rsidRDefault="00A71AC5" w:rsidP="00A71AC5">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7366C1" w:rsidRPr="0089639F" w:rsidTr="007366C1">
        <w:tc>
          <w:tcPr>
            <w:tcW w:w="567" w:type="dxa"/>
          </w:tcPr>
          <w:p w:rsidR="007366C1" w:rsidRPr="0089639F" w:rsidRDefault="009D7DD0" w:rsidP="007366C1">
            <w:pPr>
              <w:ind w:left="360" w:hanging="326"/>
              <w:rPr>
                <w:rFonts w:asciiTheme="majorHAnsi" w:hAnsiTheme="majorHAnsi"/>
              </w:rPr>
            </w:pPr>
            <w:r>
              <w:rPr>
                <w:rFonts w:asciiTheme="majorHAnsi" w:hAnsiTheme="majorHAnsi"/>
                <w:b/>
              </w:rPr>
              <w:t>35</w:t>
            </w:r>
            <w:bookmarkStart w:id="0" w:name="_GoBack"/>
            <w:bookmarkEnd w:id="0"/>
            <w:r w:rsidR="007366C1" w:rsidRPr="0089639F">
              <w:rPr>
                <w:rFonts w:asciiTheme="majorHAnsi" w:hAnsiTheme="majorHAnsi"/>
                <w:b/>
              </w:rPr>
              <w:t>.</w:t>
            </w:r>
          </w:p>
        </w:tc>
        <w:tc>
          <w:tcPr>
            <w:tcW w:w="1844" w:type="dxa"/>
          </w:tcPr>
          <w:p w:rsidR="007366C1" w:rsidRPr="0089639F" w:rsidRDefault="007366C1" w:rsidP="007366C1">
            <w:pPr>
              <w:jc w:val="both"/>
              <w:rPr>
                <w:rFonts w:asciiTheme="majorHAnsi" w:hAnsiTheme="majorHAnsi"/>
                <w:b/>
              </w:rPr>
            </w:pPr>
            <w:r w:rsidRPr="0089639F">
              <w:rPr>
                <w:rFonts w:asciiTheme="majorHAnsi" w:hAnsiTheme="majorHAnsi"/>
                <w:b/>
              </w:rPr>
              <w:t>Nájomca:</w:t>
            </w:r>
          </w:p>
        </w:tc>
        <w:tc>
          <w:tcPr>
            <w:tcW w:w="7513" w:type="dxa"/>
          </w:tcPr>
          <w:p w:rsidR="007366C1" w:rsidRPr="0089639F" w:rsidRDefault="007366C1" w:rsidP="007366C1">
            <w:pPr>
              <w:jc w:val="both"/>
              <w:rPr>
                <w:rFonts w:asciiTheme="majorHAnsi" w:hAnsiTheme="majorHAnsi"/>
              </w:rPr>
            </w:pPr>
            <w:r>
              <w:rPr>
                <w:rFonts w:asciiTheme="majorHAnsi" w:hAnsiTheme="majorHAnsi"/>
                <w:b/>
              </w:rPr>
              <w:t>TECH-CONSTRUCT</w:t>
            </w:r>
            <w:r w:rsidRPr="0089639F">
              <w:rPr>
                <w:rFonts w:asciiTheme="majorHAnsi" w:hAnsiTheme="majorHAnsi"/>
                <w:b/>
              </w:rPr>
              <w:t>, s. r. o</w:t>
            </w:r>
            <w:r>
              <w:rPr>
                <w:rFonts w:asciiTheme="majorHAnsi" w:hAnsiTheme="majorHAnsi"/>
              </w:rPr>
              <w:t xml:space="preserve">., </w:t>
            </w:r>
            <w:proofErr w:type="spellStart"/>
            <w:r>
              <w:rPr>
                <w:rFonts w:asciiTheme="majorHAnsi" w:hAnsiTheme="majorHAnsi"/>
              </w:rPr>
              <w:t>Smuha</w:t>
            </w:r>
            <w:proofErr w:type="spellEnd"/>
            <w:r>
              <w:rPr>
                <w:rFonts w:asciiTheme="majorHAnsi" w:hAnsiTheme="majorHAnsi"/>
              </w:rPr>
              <w:t xml:space="preserve"> 339/61, 908 77 Borský Mikuláš</w:t>
            </w:r>
          </w:p>
          <w:p w:rsidR="007366C1" w:rsidRPr="0089639F" w:rsidRDefault="007366C1" w:rsidP="007366C1">
            <w:pPr>
              <w:jc w:val="both"/>
              <w:rPr>
                <w:rFonts w:asciiTheme="majorHAnsi" w:hAnsiTheme="majorHAnsi"/>
              </w:rPr>
            </w:pPr>
            <w:r w:rsidRPr="0089639F">
              <w:rPr>
                <w:rFonts w:asciiTheme="majorHAnsi" w:hAnsiTheme="majorHAnsi"/>
              </w:rPr>
              <w:t>nájomca je zapísaný  v OR OS Ba</w:t>
            </w:r>
            <w:r>
              <w:rPr>
                <w:rFonts w:asciiTheme="majorHAnsi" w:hAnsiTheme="majorHAnsi"/>
              </w:rPr>
              <w:t xml:space="preserve"> I, oddiel: </w:t>
            </w:r>
            <w:proofErr w:type="spellStart"/>
            <w:r>
              <w:rPr>
                <w:rFonts w:asciiTheme="majorHAnsi" w:hAnsiTheme="majorHAnsi"/>
              </w:rPr>
              <w:t>Sro</w:t>
            </w:r>
            <w:proofErr w:type="spellEnd"/>
            <w:r>
              <w:rPr>
                <w:rFonts w:asciiTheme="majorHAnsi" w:hAnsiTheme="majorHAnsi"/>
              </w:rPr>
              <w:t>, vložka č. 26458/T</w:t>
            </w:r>
            <w:r w:rsidRPr="0089639F">
              <w:rPr>
                <w:rFonts w:asciiTheme="majorHAnsi" w:hAnsiTheme="majorHAnsi"/>
              </w:rPr>
              <w:t>.</w:t>
            </w:r>
          </w:p>
        </w:tc>
      </w:tr>
      <w:tr w:rsidR="007366C1" w:rsidRPr="0089639F" w:rsidTr="007366C1">
        <w:tc>
          <w:tcPr>
            <w:tcW w:w="567" w:type="dxa"/>
          </w:tcPr>
          <w:p w:rsidR="007366C1" w:rsidRPr="0089639F" w:rsidRDefault="007366C1" w:rsidP="007366C1">
            <w:pPr>
              <w:jc w:val="both"/>
              <w:rPr>
                <w:rFonts w:asciiTheme="majorHAnsi" w:hAnsiTheme="majorHAnsi"/>
              </w:rPr>
            </w:pPr>
          </w:p>
        </w:tc>
        <w:tc>
          <w:tcPr>
            <w:tcW w:w="1844" w:type="dxa"/>
          </w:tcPr>
          <w:p w:rsidR="007366C1" w:rsidRPr="0089639F" w:rsidRDefault="007366C1" w:rsidP="007366C1">
            <w:pPr>
              <w:jc w:val="both"/>
              <w:rPr>
                <w:rFonts w:asciiTheme="majorHAnsi" w:hAnsiTheme="majorHAnsi"/>
              </w:rPr>
            </w:pPr>
            <w:r w:rsidRPr="0089639F">
              <w:rPr>
                <w:rFonts w:asciiTheme="majorHAnsi" w:hAnsiTheme="majorHAnsi"/>
              </w:rPr>
              <w:t>Predmet nájmu:</w:t>
            </w:r>
          </w:p>
        </w:tc>
        <w:tc>
          <w:tcPr>
            <w:tcW w:w="7513" w:type="dxa"/>
          </w:tcPr>
          <w:p w:rsidR="007366C1" w:rsidRPr="007C3959" w:rsidRDefault="007366C1" w:rsidP="007366C1">
            <w:pPr>
              <w:jc w:val="both"/>
              <w:rPr>
                <w:rFonts w:asciiTheme="majorHAnsi" w:hAnsiTheme="majorHAnsi"/>
              </w:rPr>
            </w:pPr>
            <w:r>
              <w:rPr>
                <w:rFonts w:asciiTheme="majorHAnsi" w:hAnsiTheme="majorHAnsi"/>
                <w:b/>
              </w:rPr>
              <w:t>dodatkom č. 1</w:t>
            </w:r>
            <w:r w:rsidRPr="0089639F">
              <w:rPr>
                <w:rFonts w:asciiTheme="majorHAnsi" w:hAnsiTheme="majorHAnsi"/>
              </w:rPr>
              <w:t xml:space="preserve"> </w:t>
            </w:r>
            <w:r w:rsidRPr="0089639F">
              <w:rPr>
                <w:rFonts w:asciiTheme="majorHAnsi" w:hAnsiTheme="majorHAnsi"/>
                <w:b/>
              </w:rPr>
              <w:t>sa predlžuje</w:t>
            </w:r>
            <w:r w:rsidRPr="0089639F">
              <w:rPr>
                <w:rFonts w:asciiTheme="majorHAnsi" w:hAnsiTheme="majorHAnsi"/>
              </w:rPr>
              <w:t xml:space="preserve"> Zmluva o nájme nebytových priestorov a hnuteľných vecí č. UTI </w:t>
            </w:r>
            <w:r>
              <w:rPr>
                <w:rFonts w:asciiTheme="majorHAnsi" w:hAnsiTheme="majorHAnsi"/>
              </w:rPr>
              <w:t>1612369</w:t>
            </w:r>
            <w:r w:rsidR="007C3959">
              <w:rPr>
                <w:rFonts w:asciiTheme="majorHAnsi" w:hAnsiTheme="majorHAnsi"/>
              </w:rPr>
              <w:t xml:space="preserve"> s dobou platnosti od 01.12.2016 do 30.11</w:t>
            </w:r>
            <w:r w:rsidRPr="0089639F">
              <w:rPr>
                <w:rFonts w:asciiTheme="majorHAnsi" w:hAnsiTheme="majorHAnsi"/>
              </w:rPr>
              <w:t>.2017; dočasne nepotrebný majetok   -  nebytový p</w:t>
            </w:r>
            <w:r w:rsidR="007C3959">
              <w:rPr>
                <w:rFonts w:asciiTheme="majorHAnsi" w:hAnsiTheme="majorHAnsi"/>
              </w:rPr>
              <w:t xml:space="preserve">riestor (NP)  – </w:t>
            </w:r>
            <w:r w:rsidR="007C3959" w:rsidRPr="007C3959">
              <w:rPr>
                <w:rFonts w:asciiTheme="majorHAnsi" w:hAnsiTheme="majorHAnsi"/>
                <w:b/>
              </w:rPr>
              <w:t>sa</w:t>
            </w:r>
            <w:r w:rsidR="007C3959">
              <w:rPr>
                <w:rFonts w:asciiTheme="majorHAnsi" w:hAnsiTheme="majorHAnsi"/>
              </w:rPr>
              <w:t xml:space="preserve"> </w:t>
            </w:r>
            <w:r w:rsidR="007C3959" w:rsidRPr="007C3959">
              <w:rPr>
                <w:rFonts w:asciiTheme="majorHAnsi" w:hAnsiTheme="majorHAnsi"/>
                <w:b/>
              </w:rPr>
              <w:t>mení</w:t>
            </w:r>
            <w:r w:rsidR="007C3959">
              <w:rPr>
                <w:rFonts w:asciiTheme="majorHAnsi" w:hAnsiTheme="majorHAnsi"/>
                <w:b/>
              </w:rPr>
              <w:t xml:space="preserve"> </w:t>
            </w:r>
            <w:r w:rsidR="007C3959">
              <w:rPr>
                <w:rFonts w:asciiTheme="majorHAnsi" w:hAnsiTheme="majorHAnsi"/>
              </w:rPr>
              <w:t>na miestnosť č. 319</w:t>
            </w:r>
            <w:r w:rsidRPr="0089639F">
              <w:rPr>
                <w:rFonts w:asciiTheme="majorHAnsi" w:hAnsiTheme="majorHAnsi"/>
              </w:rPr>
              <w:t xml:space="preserve"> nachádzajúca sa na 3. poschodí  budovy UTI na Pionierskej 15, Bratislava a hnuteľné veci nachádzajúce sa v predmetnom NP spolu s pomernou časťou spoločných priestorov </w:t>
            </w:r>
            <w:r w:rsidR="007C3959">
              <w:rPr>
                <w:rFonts w:asciiTheme="majorHAnsi" w:hAnsiTheme="majorHAnsi"/>
              </w:rPr>
              <w:t>(chodba, WC, kuchynka a pod.) o výmere 31,10m</w:t>
            </w:r>
            <w:r w:rsidR="007C3959" w:rsidRPr="007C3959">
              <w:rPr>
                <w:rFonts w:asciiTheme="majorHAnsi" w:hAnsiTheme="majorHAnsi"/>
                <w:vertAlign w:val="superscript"/>
              </w:rPr>
              <w:t>2</w:t>
            </w:r>
            <w:r w:rsidR="007C3959">
              <w:rPr>
                <w:rFonts w:asciiTheme="majorHAnsi" w:hAnsiTheme="majorHAnsi"/>
              </w:rPr>
              <w:t>,</w:t>
            </w:r>
          </w:p>
          <w:p w:rsidR="007366C1" w:rsidRPr="0089639F" w:rsidRDefault="007366C1" w:rsidP="007366C1">
            <w:pPr>
              <w:rPr>
                <w:rFonts w:asciiTheme="majorHAnsi" w:hAnsiTheme="majorHAnsi"/>
              </w:rPr>
            </w:pPr>
            <w:r w:rsidRPr="0089639F">
              <w:rPr>
                <w:rFonts w:asciiTheme="majorHAnsi" w:hAnsiTheme="majorHAnsi"/>
              </w:rPr>
              <w:t xml:space="preserve">Celková výmera podlahovej plochy je </w:t>
            </w:r>
            <w:r w:rsidR="007C3959" w:rsidRPr="007C3959">
              <w:rPr>
                <w:rFonts w:asciiTheme="majorHAnsi" w:hAnsiTheme="majorHAnsi"/>
                <w:b/>
              </w:rPr>
              <w:t>31,10</w:t>
            </w:r>
            <w:r w:rsidRPr="007C3959">
              <w:rPr>
                <w:rFonts w:asciiTheme="majorHAnsi" w:hAnsiTheme="majorHAnsi"/>
                <w:b/>
              </w:rPr>
              <w:t>m</w:t>
            </w:r>
            <w:r w:rsidRPr="007C3959">
              <w:rPr>
                <w:rFonts w:asciiTheme="majorHAnsi" w:hAnsiTheme="majorHAnsi"/>
                <w:b/>
                <w:vertAlign w:val="superscript"/>
              </w:rPr>
              <w:t>2</w:t>
            </w:r>
            <w:r w:rsidRPr="0089639F">
              <w:rPr>
                <w:rFonts w:asciiTheme="majorHAnsi" w:hAnsiTheme="majorHAnsi"/>
              </w:rPr>
              <w:t>.</w:t>
            </w:r>
          </w:p>
        </w:tc>
      </w:tr>
      <w:tr w:rsidR="007366C1" w:rsidRPr="0089639F" w:rsidTr="007366C1">
        <w:tc>
          <w:tcPr>
            <w:tcW w:w="567" w:type="dxa"/>
          </w:tcPr>
          <w:p w:rsidR="007366C1" w:rsidRPr="0089639F" w:rsidRDefault="007366C1" w:rsidP="007366C1">
            <w:pPr>
              <w:jc w:val="both"/>
              <w:rPr>
                <w:rFonts w:asciiTheme="majorHAnsi" w:hAnsiTheme="majorHAnsi"/>
              </w:rPr>
            </w:pPr>
          </w:p>
        </w:tc>
        <w:tc>
          <w:tcPr>
            <w:tcW w:w="1844" w:type="dxa"/>
          </w:tcPr>
          <w:p w:rsidR="007366C1" w:rsidRPr="0089639F" w:rsidRDefault="007366C1" w:rsidP="007366C1">
            <w:pPr>
              <w:jc w:val="both"/>
              <w:rPr>
                <w:rFonts w:asciiTheme="majorHAnsi" w:hAnsiTheme="majorHAnsi"/>
              </w:rPr>
            </w:pPr>
            <w:r w:rsidRPr="0089639F">
              <w:rPr>
                <w:rFonts w:asciiTheme="majorHAnsi" w:hAnsiTheme="majorHAnsi"/>
              </w:rPr>
              <w:t>Účel nájmu:</w:t>
            </w:r>
          </w:p>
        </w:tc>
        <w:tc>
          <w:tcPr>
            <w:tcW w:w="7513" w:type="dxa"/>
          </w:tcPr>
          <w:p w:rsidR="007366C1" w:rsidRPr="0089639F" w:rsidRDefault="007366C1" w:rsidP="007366C1">
            <w:pPr>
              <w:jc w:val="both"/>
              <w:rPr>
                <w:rFonts w:asciiTheme="majorHAnsi" w:hAnsiTheme="majorHAnsi"/>
              </w:rPr>
            </w:pPr>
            <w:r w:rsidRPr="0089639F">
              <w:rPr>
                <w:rFonts w:asciiTheme="majorHAnsi" w:hAnsiTheme="majorHAnsi"/>
              </w:rPr>
              <w:t>vykonávania administratívnej činnosti nájomcu</w:t>
            </w:r>
          </w:p>
        </w:tc>
      </w:tr>
      <w:tr w:rsidR="007366C1" w:rsidRPr="0089639F" w:rsidTr="007366C1">
        <w:trPr>
          <w:trHeight w:val="259"/>
        </w:trPr>
        <w:tc>
          <w:tcPr>
            <w:tcW w:w="567" w:type="dxa"/>
          </w:tcPr>
          <w:p w:rsidR="007366C1" w:rsidRPr="0089639F" w:rsidRDefault="007366C1" w:rsidP="007366C1">
            <w:pPr>
              <w:jc w:val="both"/>
              <w:rPr>
                <w:rFonts w:asciiTheme="majorHAnsi" w:hAnsiTheme="majorHAnsi"/>
              </w:rPr>
            </w:pPr>
          </w:p>
        </w:tc>
        <w:tc>
          <w:tcPr>
            <w:tcW w:w="1844" w:type="dxa"/>
          </w:tcPr>
          <w:p w:rsidR="007366C1" w:rsidRPr="0089639F" w:rsidRDefault="007366C1" w:rsidP="007366C1">
            <w:pPr>
              <w:jc w:val="both"/>
              <w:rPr>
                <w:rFonts w:asciiTheme="majorHAnsi" w:hAnsiTheme="majorHAnsi"/>
              </w:rPr>
            </w:pPr>
            <w:r w:rsidRPr="0089639F">
              <w:rPr>
                <w:rFonts w:asciiTheme="majorHAnsi" w:hAnsiTheme="majorHAnsi"/>
              </w:rPr>
              <w:t>Doba nájmu:</w:t>
            </w:r>
          </w:p>
        </w:tc>
        <w:tc>
          <w:tcPr>
            <w:tcW w:w="7513" w:type="dxa"/>
          </w:tcPr>
          <w:p w:rsidR="007366C1" w:rsidRPr="0089639F" w:rsidRDefault="007C3959" w:rsidP="007366C1">
            <w:pPr>
              <w:rPr>
                <w:rFonts w:asciiTheme="majorHAnsi" w:hAnsiTheme="majorHAnsi"/>
              </w:rPr>
            </w:pPr>
            <w:r>
              <w:rPr>
                <w:rFonts w:asciiTheme="majorHAnsi" w:hAnsiTheme="majorHAnsi"/>
              </w:rPr>
              <w:t>od 01.12.2017 do 30.11.2018</w:t>
            </w:r>
            <w:r w:rsidR="007366C1" w:rsidRPr="0089639F">
              <w:rPr>
                <w:rFonts w:asciiTheme="majorHAnsi" w:hAnsiTheme="majorHAnsi"/>
              </w:rPr>
              <w:t>.</w:t>
            </w:r>
          </w:p>
        </w:tc>
      </w:tr>
      <w:tr w:rsidR="007366C1" w:rsidRPr="0089639F" w:rsidTr="007366C1">
        <w:tc>
          <w:tcPr>
            <w:tcW w:w="567" w:type="dxa"/>
          </w:tcPr>
          <w:p w:rsidR="007366C1" w:rsidRPr="0089639F" w:rsidRDefault="007366C1" w:rsidP="007366C1">
            <w:pPr>
              <w:jc w:val="both"/>
              <w:rPr>
                <w:rFonts w:asciiTheme="majorHAnsi" w:hAnsiTheme="majorHAnsi"/>
                <w:strike/>
              </w:rPr>
            </w:pPr>
          </w:p>
        </w:tc>
        <w:tc>
          <w:tcPr>
            <w:tcW w:w="1844" w:type="dxa"/>
          </w:tcPr>
          <w:p w:rsidR="007366C1" w:rsidRPr="0089639F" w:rsidRDefault="007366C1" w:rsidP="007366C1">
            <w:pPr>
              <w:jc w:val="both"/>
              <w:rPr>
                <w:rFonts w:asciiTheme="majorHAnsi" w:hAnsiTheme="majorHAnsi"/>
              </w:rPr>
            </w:pPr>
            <w:r w:rsidRPr="0089639F">
              <w:rPr>
                <w:rFonts w:asciiTheme="majorHAnsi" w:hAnsiTheme="majorHAnsi"/>
              </w:rPr>
              <w:t>Nájomné:</w:t>
            </w:r>
          </w:p>
        </w:tc>
        <w:tc>
          <w:tcPr>
            <w:tcW w:w="7513" w:type="dxa"/>
          </w:tcPr>
          <w:p w:rsidR="007366C1" w:rsidRPr="0089639F" w:rsidRDefault="007C3959" w:rsidP="007366C1">
            <w:pPr>
              <w:jc w:val="both"/>
              <w:rPr>
                <w:rFonts w:asciiTheme="majorHAnsi" w:hAnsiTheme="majorHAnsi"/>
              </w:rPr>
            </w:pPr>
            <w:r>
              <w:rPr>
                <w:rFonts w:asciiTheme="majorHAnsi" w:hAnsiTheme="majorHAnsi"/>
              </w:rPr>
              <w:t>miestnosť o výmere 31,10</w:t>
            </w:r>
            <w:r w:rsidR="007366C1" w:rsidRPr="0089639F">
              <w:rPr>
                <w:rFonts w:asciiTheme="majorHAnsi" w:hAnsiTheme="majorHAnsi"/>
              </w:rPr>
              <w:t>m</w:t>
            </w:r>
            <w:r w:rsidR="007366C1" w:rsidRPr="0089639F">
              <w:rPr>
                <w:rFonts w:asciiTheme="majorHAnsi" w:hAnsiTheme="majorHAnsi"/>
                <w:vertAlign w:val="superscript"/>
              </w:rPr>
              <w:t>2</w:t>
            </w:r>
            <w:r w:rsidR="007366C1" w:rsidRPr="0089639F">
              <w:rPr>
                <w:rFonts w:asciiTheme="majorHAnsi" w:hAnsiTheme="majorHAnsi"/>
              </w:rPr>
              <w:t>-</w:t>
            </w:r>
            <w:r w:rsidR="007366C1" w:rsidRPr="0089639F">
              <w:rPr>
                <w:rFonts w:asciiTheme="majorHAnsi" w:hAnsiTheme="majorHAnsi"/>
                <w:vertAlign w:val="superscript"/>
              </w:rPr>
              <w:t xml:space="preserve"> </w:t>
            </w:r>
            <w:r>
              <w:rPr>
                <w:rFonts w:asciiTheme="majorHAnsi" w:hAnsiTheme="majorHAnsi"/>
              </w:rPr>
              <w:t xml:space="preserve"> 160,13</w:t>
            </w:r>
            <w:r w:rsidR="007366C1" w:rsidRPr="0089639F">
              <w:rPr>
                <w:rFonts w:asciiTheme="majorHAnsi" w:hAnsiTheme="majorHAnsi"/>
              </w:rPr>
              <w:t xml:space="preserve"> €/mesačne najneskôr do15.dňa príslušného kalendárneho mesiaca za daný mesiac. Nájomné za hnuteľné </w:t>
            </w:r>
            <w:r w:rsidR="007366C1" w:rsidRPr="0089639F">
              <w:rPr>
                <w:rFonts w:asciiTheme="majorHAnsi" w:hAnsiTheme="majorHAnsi"/>
              </w:rPr>
              <w:lastRenderedPageBreak/>
              <w:t>veci zaplatí nájomca vždy do 15. dňa príslušnéh</w:t>
            </w:r>
            <w:r>
              <w:rPr>
                <w:rFonts w:asciiTheme="majorHAnsi" w:hAnsiTheme="majorHAnsi"/>
              </w:rPr>
              <w:t>o mesiaca vo výške 60,16</w:t>
            </w:r>
            <w:r w:rsidR="007366C1" w:rsidRPr="0089639F">
              <w:rPr>
                <w:rFonts w:asciiTheme="majorHAnsi" w:hAnsiTheme="majorHAnsi"/>
              </w:rPr>
              <w:t xml:space="preserve"> €/mes. spolu s </w:t>
            </w:r>
            <w:r>
              <w:rPr>
                <w:rFonts w:asciiTheme="majorHAnsi" w:hAnsiTheme="majorHAnsi"/>
              </w:rPr>
              <w:t>úhradou za služby vo výške 116,63</w:t>
            </w:r>
            <w:r w:rsidR="007366C1" w:rsidRPr="0089639F">
              <w:rPr>
                <w:rFonts w:asciiTheme="majorHAnsi" w:hAnsiTheme="majorHAnsi"/>
              </w:rPr>
              <w:t xml:space="preserve"> €/mes. </w:t>
            </w:r>
            <w:r>
              <w:rPr>
                <w:rFonts w:asciiTheme="majorHAnsi" w:hAnsiTheme="majorHAnsi"/>
                <w:b/>
              </w:rPr>
              <w:t>t. j. spolu  336,92</w:t>
            </w:r>
            <w:r w:rsidR="007366C1" w:rsidRPr="0089639F">
              <w:rPr>
                <w:rFonts w:asciiTheme="majorHAnsi" w:hAnsiTheme="majorHAnsi"/>
                <w:b/>
              </w:rPr>
              <w:t xml:space="preserve">€/mesiac. </w:t>
            </w:r>
          </w:p>
          <w:p w:rsidR="007366C1" w:rsidRPr="0089639F" w:rsidRDefault="007C3959" w:rsidP="007366C1">
            <w:pPr>
              <w:jc w:val="both"/>
              <w:rPr>
                <w:rFonts w:asciiTheme="majorHAnsi" w:hAnsiTheme="majorHAnsi"/>
              </w:rPr>
            </w:pPr>
            <w:r>
              <w:rPr>
                <w:rFonts w:asciiTheme="majorHAnsi" w:hAnsiTheme="majorHAnsi"/>
                <w:b/>
              </w:rPr>
              <w:t>Ročne:  4 043,04</w:t>
            </w:r>
            <w:r w:rsidR="007366C1" w:rsidRPr="0089639F">
              <w:rPr>
                <w:rFonts w:asciiTheme="majorHAnsi" w:hAnsiTheme="majorHAnsi"/>
                <w:b/>
              </w:rPr>
              <w:t xml:space="preserve"> €  </w:t>
            </w:r>
          </w:p>
          <w:p w:rsidR="007366C1" w:rsidRPr="0089639F" w:rsidRDefault="007366C1" w:rsidP="007366C1">
            <w:pPr>
              <w:jc w:val="both"/>
              <w:rPr>
                <w:rFonts w:asciiTheme="majorHAnsi" w:hAnsiTheme="majorHAnsi"/>
                <w:b/>
              </w:rPr>
            </w:pPr>
            <w:r w:rsidRPr="0089639F">
              <w:rPr>
                <w:rFonts w:asciiTheme="majorHAnsi" w:hAnsiTheme="majorHAnsi"/>
              </w:rPr>
              <w:t>nájomné je v súlade so smernicou</w:t>
            </w:r>
            <w:r w:rsidRPr="007C3959">
              <w:rPr>
                <w:rFonts w:asciiTheme="majorHAnsi" w:hAnsiTheme="majorHAnsi"/>
                <w:vertAlign w:val="superscript"/>
              </w:rPr>
              <w:t>1</w:t>
            </w:r>
          </w:p>
        </w:tc>
      </w:tr>
      <w:tr w:rsidR="007366C1" w:rsidRPr="0089639F" w:rsidTr="007366C1">
        <w:trPr>
          <w:trHeight w:val="50"/>
        </w:trPr>
        <w:tc>
          <w:tcPr>
            <w:tcW w:w="567" w:type="dxa"/>
          </w:tcPr>
          <w:p w:rsidR="007366C1" w:rsidRPr="0089639F" w:rsidRDefault="007366C1" w:rsidP="007366C1">
            <w:pPr>
              <w:jc w:val="both"/>
              <w:rPr>
                <w:rFonts w:asciiTheme="majorHAnsi" w:hAnsiTheme="majorHAnsi"/>
              </w:rPr>
            </w:pPr>
          </w:p>
        </w:tc>
        <w:tc>
          <w:tcPr>
            <w:tcW w:w="1844" w:type="dxa"/>
          </w:tcPr>
          <w:p w:rsidR="007366C1" w:rsidRPr="0089639F" w:rsidRDefault="007366C1" w:rsidP="007366C1">
            <w:pPr>
              <w:jc w:val="both"/>
              <w:rPr>
                <w:rFonts w:asciiTheme="majorHAnsi" w:hAnsiTheme="majorHAnsi"/>
              </w:rPr>
            </w:pPr>
            <w:r w:rsidRPr="0089639F">
              <w:rPr>
                <w:rFonts w:asciiTheme="majorHAnsi" w:hAnsiTheme="majorHAnsi"/>
              </w:rPr>
              <w:t>Náklady za služby:</w:t>
            </w:r>
          </w:p>
        </w:tc>
        <w:tc>
          <w:tcPr>
            <w:tcW w:w="7513" w:type="dxa"/>
          </w:tcPr>
          <w:p w:rsidR="007366C1" w:rsidRPr="0089639F" w:rsidRDefault="007366C1" w:rsidP="007366C1">
            <w:pPr>
              <w:pStyle w:val="Zkladntext"/>
              <w:rPr>
                <w:rFonts w:asciiTheme="majorHAnsi" w:hAnsiTheme="majorHAnsi"/>
                <w:szCs w:val="24"/>
              </w:rPr>
            </w:pPr>
            <w:r w:rsidRPr="0089639F">
              <w:rPr>
                <w:rFonts w:asciiTheme="majorHAnsi" w:hAnsiTheme="majorHAnsi"/>
                <w:szCs w:val="24"/>
              </w:rPr>
              <w:t>elektrin</w:t>
            </w:r>
            <w:r w:rsidR="007C3959">
              <w:rPr>
                <w:rFonts w:asciiTheme="majorHAnsi" w:hAnsiTheme="majorHAnsi"/>
                <w:szCs w:val="24"/>
              </w:rPr>
              <w:t>a, teplo, TÚV a SÚV, OLO – 116,63</w:t>
            </w:r>
            <w:r w:rsidRPr="0089639F">
              <w:rPr>
                <w:rFonts w:asciiTheme="majorHAnsi" w:hAnsiTheme="majorHAnsi"/>
                <w:szCs w:val="24"/>
              </w:rPr>
              <w:t xml:space="preserve"> € mesačne  a sú súčasťou mesačného nájomného </w:t>
            </w:r>
          </w:p>
        </w:tc>
      </w:tr>
      <w:tr w:rsidR="007366C1" w:rsidRPr="0089639F" w:rsidTr="007366C1">
        <w:tc>
          <w:tcPr>
            <w:tcW w:w="567" w:type="dxa"/>
          </w:tcPr>
          <w:p w:rsidR="007366C1" w:rsidRPr="0089639F" w:rsidRDefault="007366C1" w:rsidP="007366C1">
            <w:pPr>
              <w:jc w:val="both"/>
              <w:rPr>
                <w:rFonts w:asciiTheme="majorHAnsi" w:hAnsiTheme="majorHAnsi"/>
              </w:rPr>
            </w:pPr>
          </w:p>
        </w:tc>
        <w:tc>
          <w:tcPr>
            <w:tcW w:w="1844" w:type="dxa"/>
          </w:tcPr>
          <w:p w:rsidR="007366C1" w:rsidRPr="0089639F" w:rsidRDefault="007366C1" w:rsidP="007366C1">
            <w:pPr>
              <w:jc w:val="both"/>
              <w:rPr>
                <w:rFonts w:asciiTheme="majorHAnsi" w:hAnsiTheme="majorHAnsi"/>
              </w:rPr>
            </w:pPr>
            <w:r w:rsidRPr="0089639F">
              <w:rPr>
                <w:rFonts w:asciiTheme="majorHAnsi" w:hAnsiTheme="majorHAnsi"/>
              </w:rPr>
              <w:t>Predkladá:</w:t>
            </w:r>
          </w:p>
        </w:tc>
        <w:tc>
          <w:tcPr>
            <w:tcW w:w="7513" w:type="dxa"/>
          </w:tcPr>
          <w:p w:rsidR="007366C1" w:rsidRPr="0089639F" w:rsidRDefault="007366C1" w:rsidP="007366C1">
            <w:pPr>
              <w:rPr>
                <w:rFonts w:asciiTheme="majorHAnsi" w:hAnsiTheme="majorHAnsi"/>
              </w:rPr>
            </w:pPr>
            <w:r w:rsidRPr="0089639F">
              <w:rPr>
                <w:rFonts w:asciiTheme="majorHAnsi" w:hAnsiTheme="majorHAnsi"/>
              </w:rPr>
              <w:t>vedúca UTI STU</w:t>
            </w:r>
          </w:p>
        </w:tc>
      </w:tr>
      <w:tr w:rsidR="007366C1" w:rsidRPr="0089639F" w:rsidTr="007366C1">
        <w:tc>
          <w:tcPr>
            <w:tcW w:w="567" w:type="dxa"/>
          </w:tcPr>
          <w:p w:rsidR="007366C1" w:rsidRPr="0089639F" w:rsidRDefault="007366C1" w:rsidP="007366C1">
            <w:pPr>
              <w:jc w:val="both"/>
              <w:rPr>
                <w:rFonts w:asciiTheme="majorHAnsi" w:hAnsiTheme="majorHAnsi"/>
              </w:rPr>
            </w:pPr>
          </w:p>
        </w:tc>
        <w:tc>
          <w:tcPr>
            <w:tcW w:w="1844" w:type="dxa"/>
          </w:tcPr>
          <w:p w:rsidR="007366C1" w:rsidRPr="0089639F" w:rsidRDefault="007366C1" w:rsidP="007366C1">
            <w:pPr>
              <w:ind w:right="128"/>
              <w:rPr>
                <w:rFonts w:asciiTheme="majorHAnsi" w:hAnsiTheme="majorHAnsi"/>
              </w:rPr>
            </w:pPr>
            <w:r w:rsidRPr="0089639F">
              <w:rPr>
                <w:rFonts w:asciiTheme="majorHAnsi" w:hAnsiTheme="majorHAnsi"/>
              </w:rPr>
              <w:t>Vedenie STU prerokovalo dňa:</w:t>
            </w:r>
          </w:p>
        </w:tc>
        <w:tc>
          <w:tcPr>
            <w:tcW w:w="7513" w:type="dxa"/>
          </w:tcPr>
          <w:p w:rsidR="007366C1" w:rsidRPr="0089639F" w:rsidRDefault="007366C1" w:rsidP="007366C1">
            <w:pPr>
              <w:rPr>
                <w:rFonts w:asciiTheme="majorHAnsi" w:hAnsiTheme="majorHAnsi"/>
              </w:rPr>
            </w:pPr>
            <w:r>
              <w:rPr>
                <w:rFonts w:asciiTheme="majorHAnsi" w:hAnsiTheme="majorHAnsi"/>
              </w:rPr>
              <w:t>18</w:t>
            </w:r>
            <w:r w:rsidRPr="0089639F">
              <w:rPr>
                <w:rFonts w:asciiTheme="majorHAnsi" w:hAnsiTheme="majorHAnsi"/>
              </w:rPr>
              <w:t>.10.2017</w:t>
            </w:r>
          </w:p>
        </w:tc>
      </w:tr>
    </w:tbl>
    <w:p w:rsidR="00A71AC5" w:rsidRPr="00582C59" w:rsidRDefault="00A71AC5" w:rsidP="008D722A">
      <w:pPr>
        <w:jc w:val="both"/>
        <w:rPr>
          <w:rFonts w:asciiTheme="majorHAnsi" w:hAnsiTheme="majorHAnsi"/>
        </w:rPr>
      </w:pPr>
    </w:p>
    <w:sectPr w:rsidR="00A71AC5" w:rsidRPr="00582C59" w:rsidSect="000A6EEC">
      <w:headerReference w:type="default" r:id="rId9"/>
      <w:footerReference w:type="default" r:id="rId10"/>
      <w:headerReference w:type="first" r:id="rId11"/>
      <w:pgSz w:w="11900" w:h="16840"/>
      <w:pgMar w:top="2269"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43" w:rsidRDefault="005A3A43" w:rsidP="0030006A">
      <w:r>
        <w:separator/>
      </w:r>
    </w:p>
  </w:endnote>
  <w:endnote w:type="continuationSeparator" w:id="0">
    <w:p w:rsidR="005A3A43" w:rsidRDefault="005A3A43"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B2" w:rsidRPr="00F72759" w:rsidRDefault="00AA6CB2"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9D7DD0">
      <w:rPr>
        <w:rStyle w:val="slostrany"/>
        <w:rFonts w:asciiTheme="majorHAnsi" w:hAnsiTheme="majorHAnsi"/>
        <w:noProof/>
      </w:rPr>
      <w:t>24</w:t>
    </w:r>
    <w:r w:rsidRPr="00F72759">
      <w:rPr>
        <w:rStyle w:val="slostrany"/>
        <w:rFonts w:asciiTheme="majorHAnsi" w:hAnsiTheme="majorHAnsi"/>
      </w:rPr>
      <w:fldChar w:fldCharType="end"/>
    </w:r>
  </w:p>
  <w:p w:rsidR="00AA6CB2" w:rsidRDefault="00AA6CB2" w:rsidP="0030006A">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43" w:rsidRDefault="005A3A43" w:rsidP="0030006A">
      <w:r>
        <w:separator/>
      </w:r>
    </w:p>
  </w:footnote>
  <w:footnote w:type="continuationSeparator" w:id="0">
    <w:p w:rsidR="005A3A43" w:rsidRDefault="005A3A43" w:rsidP="0030006A">
      <w:r>
        <w:continuationSeparator/>
      </w:r>
    </w:p>
  </w:footnote>
  <w:footnote w:id="1">
    <w:p w:rsidR="00AA6CB2" w:rsidRDefault="00AA6CB2" w:rsidP="006126A8">
      <w:pPr>
        <w:pStyle w:val="Textpoznmkypodiarou"/>
        <w:jc w:val="both"/>
        <w:rPr>
          <w:sz w:val="16"/>
          <w:szCs w:val="16"/>
        </w:rPr>
      </w:pPr>
      <w:r>
        <w:rPr>
          <w:rStyle w:val="Odkaznapoznmkupodiarou"/>
        </w:rPr>
        <w:footnoteRef/>
      </w:r>
      <w:r>
        <w:t xml:space="preserve"> </w:t>
      </w:r>
      <w:r>
        <w:rPr>
          <w:rFonts w:asciiTheme="majorHAnsi" w:hAnsiTheme="majorHAnsi"/>
          <w:sz w:val="16"/>
          <w:szCs w:val="16"/>
        </w:rPr>
        <w:t>Príloha č. 1 Smernice rektora číslo 9/2013-SR „Nájom nehnuteľného majetku vo vlastníctve Slovens</w:t>
      </w:r>
      <w:r>
        <w:rPr>
          <w:sz w:val="16"/>
          <w:szCs w:val="16"/>
        </w:rPr>
        <w:t>kej technickej univerzity</w:t>
      </w:r>
    </w:p>
    <w:p w:rsidR="00AA6CB2" w:rsidRDefault="00AA6CB2" w:rsidP="006126A8">
      <w:pPr>
        <w:pStyle w:val="Textpoznmkypodiarou"/>
      </w:pPr>
      <w:r>
        <w:rPr>
          <w:sz w:val="16"/>
          <w:szCs w:val="16"/>
        </w:rPr>
        <w:t xml:space="preserve">  v Bratislave“  zo dňa 12.12.2013.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B2" w:rsidRDefault="00AA6CB2" w:rsidP="00557E40">
    <w:pPr>
      <w:pStyle w:val="Hlavika"/>
    </w:pPr>
  </w:p>
  <w:p w:rsidR="00AA6CB2" w:rsidRDefault="00AA6CB2" w:rsidP="00557E40">
    <w:pPr>
      <w:pStyle w:val="Hlavika"/>
    </w:pPr>
    <w:r>
      <w:rPr>
        <w:noProof/>
        <w:lang w:eastAsia="sk-SK"/>
      </w:rPr>
      <mc:AlternateContent>
        <mc:Choice Requires="wps">
          <w:drawing>
            <wp:anchor distT="0" distB="0" distL="114300" distR="114300" simplePos="0" relativeHeight="251659264" behindDoc="0" locked="0" layoutInCell="1" allowOverlap="1" wp14:anchorId="4859B9CF" wp14:editId="353A08CD">
              <wp:simplePos x="0" y="0"/>
              <wp:positionH relativeFrom="column">
                <wp:posOffset>1270000</wp:posOffset>
              </wp:positionH>
              <wp:positionV relativeFrom="paragraph">
                <wp:posOffset>115570</wp:posOffset>
              </wp:positionV>
              <wp:extent cx="3917950"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6CB2" w:rsidRDefault="00AA6CB2" w:rsidP="000E006C">
                          <w:pPr>
                            <w:jc w:val="right"/>
                            <w:rPr>
                              <w:rFonts w:asciiTheme="majorHAnsi" w:hAnsiTheme="majorHAnsi"/>
                              <w:sz w:val="16"/>
                              <w:szCs w:val="16"/>
                            </w:rPr>
                          </w:pPr>
                          <w:r>
                            <w:rPr>
                              <w:rFonts w:asciiTheme="majorHAnsi" w:hAnsiTheme="majorHAnsi"/>
                              <w:sz w:val="16"/>
                              <w:szCs w:val="16"/>
                            </w:rPr>
                            <w:t>Akademický senát 23.10.2017</w:t>
                          </w:r>
                        </w:p>
                        <w:p w:rsidR="00AA6CB2" w:rsidRPr="00761360" w:rsidRDefault="00AA6CB2" w:rsidP="000E006C">
                          <w:pPr>
                            <w:jc w:val="right"/>
                            <w:rPr>
                              <w:rFonts w:asciiTheme="majorHAnsi" w:hAnsiTheme="majorHAnsi"/>
                              <w:sz w:val="16"/>
                              <w:szCs w:val="16"/>
                            </w:rPr>
                          </w:pPr>
                          <w:r w:rsidRPr="00761360">
                            <w:rPr>
                              <w:rFonts w:asciiTheme="majorHAnsi" w:hAnsiTheme="majorHAnsi"/>
                              <w:sz w:val="16"/>
                              <w:szCs w:val="16"/>
                            </w:rPr>
                            <w:t>Žiadosť o predchádzajúci písomný súhlas</w:t>
                          </w:r>
                          <w:r>
                            <w:rPr>
                              <w:rFonts w:asciiTheme="majorHAnsi" w:hAnsiTheme="majorHAnsi"/>
                              <w:sz w:val="16"/>
                              <w:szCs w:val="16"/>
                            </w:rPr>
                            <w:t xml:space="preserve"> AS STU na nájom nehnuteľného majetku vo vlastníctve STU v Bratislave</w:t>
                          </w:r>
                          <w:r w:rsidRPr="00761360">
                            <w:rPr>
                              <w:rFonts w:asciiTheme="majorHAnsi" w:hAnsiTheme="majorHAnsi"/>
                              <w:sz w:val="16"/>
                              <w:szCs w:val="16"/>
                            </w:rPr>
                            <w:t xml:space="preserve"> </w:t>
                          </w:r>
                        </w:p>
                        <w:p w:rsidR="00AA6CB2" w:rsidRPr="00A20866" w:rsidRDefault="00AA6CB2" w:rsidP="000E006C">
                          <w:pPr>
                            <w:jc w:val="right"/>
                            <w:rPr>
                              <w:rFonts w:asciiTheme="majorHAnsi" w:hAnsiTheme="majorHAnsi"/>
                              <w:sz w:val="16"/>
                              <w:szCs w:val="16"/>
                            </w:rPr>
                          </w:pPr>
                          <w:r>
                            <w:rPr>
                              <w:rFonts w:asciiTheme="majorHAnsi" w:hAnsiTheme="majorHAnsi"/>
                              <w:sz w:val="16"/>
                              <w:szCs w:val="16"/>
                            </w:rPr>
                            <w:t xml:space="preserve"> prof. Ing. </w:t>
                          </w:r>
                          <w:proofErr w:type="spellStart"/>
                          <w:r>
                            <w:rPr>
                              <w:rFonts w:asciiTheme="majorHAnsi" w:hAnsiTheme="majorHAnsi"/>
                              <w:sz w:val="16"/>
                              <w:szCs w:val="16"/>
                            </w:rPr>
                            <w:t>Robert</w:t>
                          </w:r>
                          <w:proofErr w:type="spellEnd"/>
                          <w:r>
                            <w:rPr>
                              <w:rFonts w:asciiTheme="majorHAnsi" w:hAnsiTheme="majorHAnsi"/>
                              <w:sz w:val="16"/>
                              <w:szCs w:val="16"/>
                            </w:rPr>
                            <w:t xml:space="preserve"> </w:t>
                          </w:r>
                          <w:proofErr w:type="spellStart"/>
                          <w:r>
                            <w:rPr>
                              <w:rFonts w:asciiTheme="majorHAnsi" w:hAnsiTheme="majorHAnsi"/>
                              <w:sz w:val="16"/>
                              <w:szCs w:val="16"/>
                            </w:rPr>
                            <w:t>Redhammer</w:t>
                          </w:r>
                          <w:proofErr w:type="spellEnd"/>
                          <w:r>
                            <w:rPr>
                              <w:rFonts w:asciiTheme="majorHAnsi" w:hAnsiTheme="majorHAnsi"/>
                              <w:sz w:val="16"/>
                              <w:szCs w:val="16"/>
                            </w:rPr>
                            <w:t>, PhD., rektor.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0pt;margin-top:9.1pt;width:308.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FtAIAALw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" filled="f" stroked="f">
              <v:path arrowok="t"/>
              <v:textbox>
                <w:txbxContent>
                  <w:p w:rsidR="00A71AC5" w:rsidRDefault="00A71AC5" w:rsidP="000E006C">
                    <w:pPr>
                      <w:jc w:val="right"/>
                      <w:rPr>
                        <w:rFonts w:asciiTheme="majorHAnsi" w:hAnsiTheme="majorHAnsi"/>
                        <w:sz w:val="16"/>
                        <w:szCs w:val="16"/>
                      </w:rPr>
                    </w:pPr>
                    <w:r>
                      <w:rPr>
                        <w:rFonts w:asciiTheme="majorHAnsi" w:hAnsiTheme="majorHAnsi"/>
                        <w:sz w:val="16"/>
                        <w:szCs w:val="16"/>
                      </w:rPr>
                      <w:t>Akademický senát 23.10.2017</w:t>
                    </w:r>
                  </w:p>
                  <w:p w:rsidR="00A71AC5" w:rsidRPr="00761360" w:rsidRDefault="00A71AC5" w:rsidP="000E006C">
                    <w:pPr>
                      <w:jc w:val="right"/>
                      <w:rPr>
                        <w:rFonts w:asciiTheme="majorHAnsi" w:hAnsiTheme="majorHAnsi"/>
                        <w:sz w:val="16"/>
                        <w:szCs w:val="16"/>
                      </w:rPr>
                    </w:pPr>
                    <w:r w:rsidRPr="00761360">
                      <w:rPr>
                        <w:rFonts w:asciiTheme="majorHAnsi" w:hAnsiTheme="majorHAnsi"/>
                        <w:sz w:val="16"/>
                        <w:szCs w:val="16"/>
                      </w:rPr>
                      <w:t>Žiadosť o predchádzajúci písomný súhlas</w:t>
                    </w:r>
                    <w:r>
                      <w:rPr>
                        <w:rFonts w:asciiTheme="majorHAnsi" w:hAnsiTheme="majorHAnsi"/>
                        <w:sz w:val="16"/>
                        <w:szCs w:val="16"/>
                      </w:rPr>
                      <w:t xml:space="preserve"> AS STU na nájom nehnuteľného majetku vo vlastníctve STU v Bratislave</w:t>
                    </w:r>
                    <w:r w:rsidRPr="00761360">
                      <w:rPr>
                        <w:rFonts w:asciiTheme="majorHAnsi" w:hAnsiTheme="majorHAnsi"/>
                        <w:sz w:val="16"/>
                        <w:szCs w:val="16"/>
                      </w:rPr>
                      <w:t xml:space="preserve"> </w:t>
                    </w:r>
                  </w:p>
                  <w:p w:rsidR="00A71AC5" w:rsidRPr="00A20866" w:rsidRDefault="00A71AC5" w:rsidP="000E006C">
                    <w:pPr>
                      <w:jc w:val="right"/>
                      <w:rPr>
                        <w:rFonts w:asciiTheme="majorHAnsi" w:hAnsiTheme="majorHAnsi"/>
                        <w:sz w:val="16"/>
                        <w:szCs w:val="16"/>
                      </w:rPr>
                    </w:pPr>
                    <w:r>
                      <w:rPr>
                        <w:rFonts w:asciiTheme="majorHAnsi" w:hAnsiTheme="majorHAnsi"/>
                        <w:sz w:val="16"/>
                        <w:szCs w:val="16"/>
                      </w:rPr>
                      <w:t xml:space="preserve"> prof. Ing. Robert Redhammer, PhD., rektor.</w:t>
                    </w:r>
                  </w:p>
                </w:txbxContent>
              </v:textbox>
            </v:shape>
          </w:pict>
        </mc:Fallback>
      </mc:AlternateContent>
    </w:r>
    <w:r>
      <w:rPr>
        <w:noProof/>
        <w:lang w:eastAsia="sk-SK"/>
      </w:rPr>
      <w:drawing>
        <wp:inline distT="0" distB="0" distL="0" distR="0" wp14:anchorId="0E7068B5" wp14:editId="096D9F21">
          <wp:extent cx="1675958"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p w:rsidR="00AA6CB2" w:rsidRDefault="00AA6CB2" w:rsidP="00557E40">
    <w:pPr>
      <w:pStyle w:val="Hlavika"/>
    </w:pPr>
  </w:p>
  <w:p w:rsidR="00AA6CB2" w:rsidRDefault="00AA6CB2" w:rsidP="00557E40">
    <w:pPr>
      <w:pStyle w:val="Hlavika"/>
    </w:pPr>
  </w:p>
  <w:p w:rsidR="00AA6CB2" w:rsidRDefault="00AA6CB2" w:rsidP="00557E4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B2" w:rsidRDefault="00AA6CB2">
    <w:pPr>
      <w:pStyle w:val="Hlavika"/>
    </w:pPr>
    <w:r>
      <w:rPr>
        <w:noProof/>
        <w:lang w:eastAsia="sk-SK"/>
      </w:rPr>
      <w:drawing>
        <wp:inline distT="0" distB="0" distL="0" distR="0" wp14:anchorId="4D7E7161" wp14:editId="06D07F84">
          <wp:extent cx="1675958" cy="615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622"/>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1E030B"/>
    <w:multiLevelType w:val="hybridMultilevel"/>
    <w:tmpl w:val="95B6E92C"/>
    <w:lvl w:ilvl="0" w:tplc="1BC0169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
    <w:nsid w:val="054011F1"/>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C7515D"/>
    <w:multiLevelType w:val="hybridMultilevel"/>
    <w:tmpl w:val="B79A017E"/>
    <w:lvl w:ilvl="0" w:tplc="A0403D3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5F772F8"/>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A1D2AE8"/>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242609"/>
    <w:multiLevelType w:val="hybridMultilevel"/>
    <w:tmpl w:val="EE140018"/>
    <w:lvl w:ilvl="0" w:tplc="F9528B9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D86FF7"/>
    <w:multiLevelType w:val="hybridMultilevel"/>
    <w:tmpl w:val="9CE81A46"/>
    <w:lvl w:ilvl="0" w:tplc="02666ADA">
      <w:start w:val="2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3350CEB"/>
    <w:multiLevelType w:val="hybridMultilevel"/>
    <w:tmpl w:val="4532F8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F33399"/>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746B28"/>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F136230"/>
    <w:multiLevelType w:val="hybridMultilevel"/>
    <w:tmpl w:val="162C050C"/>
    <w:lvl w:ilvl="0" w:tplc="74DEDF32">
      <w:start w:val="3"/>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nsid w:val="200D4AB4"/>
    <w:multiLevelType w:val="hybridMultilevel"/>
    <w:tmpl w:val="A97C9B0C"/>
    <w:lvl w:ilvl="0" w:tplc="62DE4BAE">
      <w:start w:val="4"/>
      <w:numFmt w:val="bullet"/>
      <w:lvlText w:val="-"/>
      <w:lvlJc w:val="left"/>
      <w:pPr>
        <w:ind w:left="1035" w:hanging="360"/>
      </w:pPr>
      <w:rPr>
        <w:rFonts w:ascii="Calibri" w:eastAsiaTheme="minorEastAsia" w:hAnsi="Calibri" w:cstheme="minorBidi" w:hint="default"/>
      </w:rPr>
    </w:lvl>
    <w:lvl w:ilvl="1" w:tplc="041B0003" w:tentative="1">
      <w:start w:val="1"/>
      <w:numFmt w:val="bullet"/>
      <w:lvlText w:val="o"/>
      <w:lvlJc w:val="left"/>
      <w:pPr>
        <w:ind w:left="1755" w:hanging="360"/>
      </w:pPr>
      <w:rPr>
        <w:rFonts w:ascii="Courier New" w:hAnsi="Courier New" w:cs="Courier New" w:hint="default"/>
      </w:rPr>
    </w:lvl>
    <w:lvl w:ilvl="2" w:tplc="041B0005" w:tentative="1">
      <w:start w:val="1"/>
      <w:numFmt w:val="bullet"/>
      <w:lvlText w:val=""/>
      <w:lvlJc w:val="left"/>
      <w:pPr>
        <w:ind w:left="2475" w:hanging="360"/>
      </w:pPr>
      <w:rPr>
        <w:rFonts w:ascii="Wingdings" w:hAnsi="Wingdings" w:hint="default"/>
      </w:rPr>
    </w:lvl>
    <w:lvl w:ilvl="3" w:tplc="041B0001" w:tentative="1">
      <w:start w:val="1"/>
      <w:numFmt w:val="bullet"/>
      <w:lvlText w:val=""/>
      <w:lvlJc w:val="left"/>
      <w:pPr>
        <w:ind w:left="3195" w:hanging="360"/>
      </w:pPr>
      <w:rPr>
        <w:rFonts w:ascii="Symbol" w:hAnsi="Symbol" w:hint="default"/>
      </w:rPr>
    </w:lvl>
    <w:lvl w:ilvl="4" w:tplc="041B0003" w:tentative="1">
      <w:start w:val="1"/>
      <w:numFmt w:val="bullet"/>
      <w:lvlText w:val="o"/>
      <w:lvlJc w:val="left"/>
      <w:pPr>
        <w:ind w:left="3915" w:hanging="360"/>
      </w:pPr>
      <w:rPr>
        <w:rFonts w:ascii="Courier New" w:hAnsi="Courier New" w:cs="Courier New" w:hint="default"/>
      </w:rPr>
    </w:lvl>
    <w:lvl w:ilvl="5" w:tplc="041B0005" w:tentative="1">
      <w:start w:val="1"/>
      <w:numFmt w:val="bullet"/>
      <w:lvlText w:val=""/>
      <w:lvlJc w:val="left"/>
      <w:pPr>
        <w:ind w:left="4635" w:hanging="360"/>
      </w:pPr>
      <w:rPr>
        <w:rFonts w:ascii="Wingdings" w:hAnsi="Wingdings" w:hint="default"/>
      </w:rPr>
    </w:lvl>
    <w:lvl w:ilvl="6" w:tplc="041B0001" w:tentative="1">
      <w:start w:val="1"/>
      <w:numFmt w:val="bullet"/>
      <w:lvlText w:val=""/>
      <w:lvlJc w:val="left"/>
      <w:pPr>
        <w:ind w:left="5355" w:hanging="360"/>
      </w:pPr>
      <w:rPr>
        <w:rFonts w:ascii="Symbol" w:hAnsi="Symbol" w:hint="default"/>
      </w:rPr>
    </w:lvl>
    <w:lvl w:ilvl="7" w:tplc="041B0003" w:tentative="1">
      <w:start w:val="1"/>
      <w:numFmt w:val="bullet"/>
      <w:lvlText w:val="o"/>
      <w:lvlJc w:val="left"/>
      <w:pPr>
        <w:ind w:left="6075" w:hanging="360"/>
      </w:pPr>
      <w:rPr>
        <w:rFonts w:ascii="Courier New" w:hAnsi="Courier New" w:cs="Courier New" w:hint="default"/>
      </w:rPr>
    </w:lvl>
    <w:lvl w:ilvl="8" w:tplc="041B0005" w:tentative="1">
      <w:start w:val="1"/>
      <w:numFmt w:val="bullet"/>
      <w:lvlText w:val=""/>
      <w:lvlJc w:val="left"/>
      <w:pPr>
        <w:ind w:left="6795" w:hanging="360"/>
      </w:pPr>
      <w:rPr>
        <w:rFonts w:ascii="Wingdings" w:hAnsi="Wingdings" w:hint="default"/>
      </w:rPr>
    </w:lvl>
  </w:abstractNum>
  <w:abstractNum w:abstractNumId="13">
    <w:nsid w:val="237C0E35"/>
    <w:multiLevelType w:val="hybridMultilevel"/>
    <w:tmpl w:val="4532F8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6A8250F"/>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9806B7"/>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FA57E85"/>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819616E"/>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ABA3B25"/>
    <w:multiLevelType w:val="hybridMultilevel"/>
    <w:tmpl w:val="7B3E6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D95337B"/>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3705603"/>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997786"/>
    <w:multiLevelType w:val="hybridMultilevel"/>
    <w:tmpl w:val="A2E6C3A0"/>
    <w:lvl w:ilvl="0" w:tplc="2A9E42F2">
      <w:start w:val="1"/>
      <w:numFmt w:val="lowerLetter"/>
      <w:lvlText w:val="%1)"/>
      <w:lvlJc w:val="left"/>
      <w:pPr>
        <w:ind w:left="2345" w:hanging="360"/>
      </w:pPr>
      <w:rPr>
        <w:rFonts w:hint="default"/>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22">
    <w:nsid w:val="46365267"/>
    <w:multiLevelType w:val="hybridMultilevel"/>
    <w:tmpl w:val="98849CCE"/>
    <w:lvl w:ilvl="0" w:tplc="CA3A9A4A">
      <w:start w:val="1"/>
      <w:numFmt w:val="decimal"/>
      <w:lvlText w:val="%1."/>
      <w:lvlJc w:val="left"/>
      <w:pPr>
        <w:ind w:left="928"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BD7487D"/>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FD5A83"/>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D8A2F56"/>
    <w:multiLevelType w:val="hybridMultilevel"/>
    <w:tmpl w:val="473E8C8E"/>
    <w:lvl w:ilvl="0" w:tplc="F9446C18">
      <w:start w:val="1"/>
      <w:numFmt w:val="lowerLetter"/>
      <w:lvlText w:val="%1)"/>
      <w:lvlJc w:val="left"/>
      <w:pPr>
        <w:ind w:left="2333" w:hanging="360"/>
      </w:pPr>
      <w:rPr>
        <w:rFonts w:asciiTheme="majorHAnsi" w:hAnsiTheme="majorHAnsi" w:cs="Myriad Pro" w:hint="default"/>
      </w:rPr>
    </w:lvl>
    <w:lvl w:ilvl="1" w:tplc="041B0019" w:tentative="1">
      <w:start w:val="1"/>
      <w:numFmt w:val="lowerLetter"/>
      <w:lvlText w:val="%2."/>
      <w:lvlJc w:val="left"/>
      <w:pPr>
        <w:ind w:left="3053" w:hanging="360"/>
      </w:pPr>
    </w:lvl>
    <w:lvl w:ilvl="2" w:tplc="041B001B" w:tentative="1">
      <w:start w:val="1"/>
      <w:numFmt w:val="lowerRoman"/>
      <w:lvlText w:val="%3."/>
      <w:lvlJc w:val="right"/>
      <w:pPr>
        <w:ind w:left="3773" w:hanging="180"/>
      </w:pPr>
    </w:lvl>
    <w:lvl w:ilvl="3" w:tplc="041B000F" w:tentative="1">
      <w:start w:val="1"/>
      <w:numFmt w:val="decimal"/>
      <w:lvlText w:val="%4."/>
      <w:lvlJc w:val="left"/>
      <w:pPr>
        <w:ind w:left="4493" w:hanging="360"/>
      </w:pPr>
    </w:lvl>
    <w:lvl w:ilvl="4" w:tplc="041B0019" w:tentative="1">
      <w:start w:val="1"/>
      <w:numFmt w:val="lowerLetter"/>
      <w:lvlText w:val="%5."/>
      <w:lvlJc w:val="left"/>
      <w:pPr>
        <w:ind w:left="5213" w:hanging="360"/>
      </w:pPr>
    </w:lvl>
    <w:lvl w:ilvl="5" w:tplc="041B001B" w:tentative="1">
      <w:start w:val="1"/>
      <w:numFmt w:val="lowerRoman"/>
      <w:lvlText w:val="%6."/>
      <w:lvlJc w:val="right"/>
      <w:pPr>
        <w:ind w:left="5933" w:hanging="180"/>
      </w:pPr>
    </w:lvl>
    <w:lvl w:ilvl="6" w:tplc="041B000F" w:tentative="1">
      <w:start w:val="1"/>
      <w:numFmt w:val="decimal"/>
      <w:lvlText w:val="%7."/>
      <w:lvlJc w:val="left"/>
      <w:pPr>
        <w:ind w:left="6653" w:hanging="360"/>
      </w:pPr>
    </w:lvl>
    <w:lvl w:ilvl="7" w:tplc="041B0019" w:tentative="1">
      <w:start w:val="1"/>
      <w:numFmt w:val="lowerLetter"/>
      <w:lvlText w:val="%8."/>
      <w:lvlJc w:val="left"/>
      <w:pPr>
        <w:ind w:left="7373" w:hanging="360"/>
      </w:pPr>
    </w:lvl>
    <w:lvl w:ilvl="8" w:tplc="041B001B" w:tentative="1">
      <w:start w:val="1"/>
      <w:numFmt w:val="lowerRoman"/>
      <w:lvlText w:val="%9."/>
      <w:lvlJc w:val="right"/>
      <w:pPr>
        <w:ind w:left="8093" w:hanging="180"/>
      </w:pPr>
    </w:lvl>
  </w:abstractNum>
  <w:abstractNum w:abstractNumId="26">
    <w:nsid w:val="5E6E5A7B"/>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18B609B"/>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20B16A5"/>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3B605C8"/>
    <w:multiLevelType w:val="hybridMultilevel"/>
    <w:tmpl w:val="3D624574"/>
    <w:lvl w:ilvl="0" w:tplc="20222678">
      <w:start w:val="1"/>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5856A68"/>
    <w:multiLevelType w:val="hybridMultilevel"/>
    <w:tmpl w:val="8190EBA4"/>
    <w:lvl w:ilvl="0" w:tplc="896A1C7C">
      <w:start w:val="1"/>
      <w:numFmt w:val="decimal"/>
      <w:lvlText w:val="%1)"/>
      <w:lvlJc w:val="left"/>
      <w:pPr>
        <w:tabs>
          <w:tab w:val="num" w:pos="1211"/>
        </w:tabs>
        <w:ind w:left="1211" w:hanging="360"/>
      </w:pPr>
      <w:rPr>
        <w:rFonts w:hint="default"/>
        <w:b w:val="0"/>
      </w:rPr>
    </w:lvl>
    <w:lvl w:ilvl="1" w:tplc="041B0019" w:tentative="1">
      <w:start w:val="1"/>
      <w:numFmt w:val="lowerLetter"/>
      <w:lvlText w:val="%2."/>
      <w:lvlJc w:val="left"/>
      <w:pPr>
        <w:tabs>
          <w:tab w:val="num" w:pos="1931"/>
        </w:tabs>
        <w:ind w:left="1931" w:hanging="360"/>
      </w:pPr>
    </w:lvl>
    <w:lvl w:ilvl="2" w:tplc="041B001B" w:tentative="1">
      <w:start w:val="1"/>
      <w:numFmt w:val="lowerRoman"/>
      <w:lvlText w:val="%3."/>
      <w:lvlJc w:val="right"/>
      <w:pPr>
        <w:tabs>
          <w:tab w:val="num" w:pos="2651"/>
        </w:tabs>
        <w:ind w:left="2651" w:hanging="180"/>
      </w:pPr>
    </w:lvl>
    <w:lvl w:ilvl="3" w:tplc="041B000F" w:tentative="1">
      <w:start w:val="1"/>
      <w:numFmt w:val="decimal"/>
      <w:lvlText w:val="%4."/>
      <w:lvlJc w:val="left"/>
      <w:pPr>
        <w:tabs>
          <w:tab w:val="num" w:pos="3371"/>
        </w:tabs>
        <w:ind w:left="3371" w:hanging="360"/>
      </w:p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31">
    <w:nsid w:val="66A231D5"/>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9BE675B"/>
    <w:multiLevelType w:val="hybridMultilevel"/>
    <w:tmpl w:val="4532F8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A90656E"/>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B321FC1"/>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EB7339A"/>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F141A12"/>
    <w:multiLevelType w:val="hybridMultilevel"/>
    <w:tmpl w:val="98849CCE"/>
    <w:lvl w:ilvl="0" w:tplc="CA3A9A4A">
      <w:start w:val="1"/>
      <w:numFmt w:val="decimal"/>
      <w:lvlText w:val="%1."/>
      <w:lvlJc w:val="left"/>
      <w:pPr>
        <w:ind w:left="928"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A6C4125"/>
    <w:multiLevelType w:val="hybridMultilevel"/>
    <w:tmpl w:val="D358825A"/>
    <w:lvl w:ilvl="0" w:tplc="908CEF10">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7DA5711D"/>
    <w:multiLevelType w:val="hybridMultilevel"/>
    <w:tmpl w:val="C8EA68A8"/>
    <w:lvl w:ilvl="0" w:tplc="B9DCDEEC">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F9B3FA8"/>
    <w:multiLevelType w:val="hybridMultilevel"/>
    <w:tmpl w:val="D35ACB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FD14D87"/>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11"/>
  </w:num>
  <w:num w:numId="3">
    <w:abstractNumId w:val="3"/>
  </w:num>
  <w:num w:numId="4">
    <w:abstractNumId w:val="13"/>
  </w:num>
  <w:num w:numId="5">
    <w:abstractNumId w:val="32"/>
  </w:num>
  <w:num w:numId="6">
    <w:abstractNumId w:val="25"/>
  </w:num>
  <w:num w:numId="7">
    <w:abstractNumId w:val="8"/>
  </w:num>
  <w:num w:numId="8">
    <w:abstractNumId w:val="22"/>
  </w:num>
  <w:num w:numId="9">
    <w:abstractNumId w:val="28"/>
  </w:num>
  <w:num w:numId="10">
    <w:abstractNumId w:val="20"/>
  </w:num>
  <w:num w:numId="11">
    <w:abstractNumId w:val="27"/>
  </w:num>
  <w:num w:numId="12">
    <w:abstractNumId w:val="34"/>
  </w:num>
  <w:num w:numId="13">
    <w:abstractNumId w:val="0"/>
  </w:num>
  <w:num w:numId="14">
    <w:abstractNumId w:val="38"/>
  </w:num>
  <w:num w:numId="15">
    <w:abstractNumId w:val="10"/>
  </w:num>
  <w:num w:numId="16">
    <w:abstractNumId w:val="16"/>
  </w:num>
  <w:num w:numId="17">
    <w:abstractNumId w:val="4"/>
  </w:num>
  <w:num w:numId="18">
    <w:abstractNumId w:val="15"/>
  </w:num>
  <w:num w:numId="19">
    <w:abstractNumId w:val="23"/>
  </w:num>
  <w:num w:numId="20">
    <w:abstractNumId w:val="33"/>
  </w:num>
  <w:num w:numId="21">
    <w:abstractNumId w:val="2"/>
  </w:num>
  <w:num w:numId="22">
    <w:abstractNumId w:val="40"/>
  </w:num>
  <w:num w:numId="23">
    <w:abstractNumId w:val="9"/>
  </w:num>
  <w:num w:numId="24">
    <w:abstractNumId w:val="24"/>
  </w:num>
  <w:num w:numId="25">
    <w:abstractNumId w:val="17"/>
  </w:num>
  <w:num w:numId="26">
    <w:abstractNumId w:val="19"/>
  </w:num>
  <w:num w:numId="27">
    <w:abstractNumId w:val="36"/>
  </w:num>
  <w:num w:numId="28">
    <w:abstractNumId w:val="14"/>
  </w:num>
  <w:num w:numId="29">
    <w:abstractNumId w:val="31"/>
  </w:num>
  <w:num w:numId="30">
    <w:abstractNumId w:val="21"/>
  </w:num>
  <w:num w:numId="31">
    <w:abstractNumId w:val="37"/>
  </w:num>
  <w:num w:numId="32">
    <w:abstractNumId w:val="26"/>
  </w:num>
  <w:num w:numId="33">
    <w:abstractNumId w:val="5"/>
  </w:num>
  <w:num w:numId="34">
    <w:abstractNumId w:val="35"/>
  </w:num>
  <w:num w:numId="35">
    <w:abstractNumId w:val="18"/>
  </w:num>
  <w:num w:numId="36">
    <w:abstractNumId w:val="6"/>
  </w:num>
  <w:num w:numId="37">
    <w:abstractNumId w:val="12"/>
  </w:num>
  <w:num w:numId="38">
    <w:abstractNumId w:val="1"/>
  </w:num>
  <w:num w:numId="39">
    <w:abstractNumId w:val="7"/>
  </w:num>
  <w:num w:numId="40">
    <w:abstractNumId w:val="3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0257"/>
    <w:rsid w:val="00000372"/>
    <w:rsid w:val="00000C78"/>
    <w:rsid w:val="0000206F"/>
    <w:rsid w:val="000045C1"/>
    <w:rsid w:val="00004754"/>
    <w:rsid w:val="000059F0"/>
    <w:rsid w:val="000065C6"/>
    <w:rsid w:val="000071C2"/>
    <w:rsid w:val="00012EF0"/>
    <w:rsid w:val="00014607"/>
    <w:rsid w:val="00021BE6"/>
    <w:rsid w:val="000220B5"/>
    <w:rsid w:val="00024E59"/>
    <w:rsid w:val="0002726F"/>
    <w:rsid w:val="00031B51"/>
    <w:rsid w:val="00032F87"/>
    <w:rsid w:val="00034931"/>
    <w:rsid w:val="0003756D"/>
    <w:rsid w:val="0004028D"/>
    <w:rsid w:val="00040470"/>
    <w:rsid w:val="00040A79"/>
    <w:rsid w:val="00040F13"/>
    <w:rsid w:val="0004179D"/>
    <w:rsid w:val="00041CE7"/>
    <w:rsid w:val="00042D96"/>
    <w:rsid w:val="00044766"/>
    <w:rsid w:val="0004565C"/>
    <w:rsid w:val="000508F8"/>
    <w:rsid w:val="00050A4A"/>
    <w:rsid w:val="0005180F"/>
    <w:rsid w:val="00051A98"/>
    <w:rsid w:val="0005234C"/>
    <w:rsid w:val="000526A5"/>
    <w:rsid w:val="0005444F"/>
    <w:rsid w:val="000559DD"/>
    <w:rsid w:val="00055D5C"/>
    <w:rsid w:val="0006052E"/>
    <w:rsid w:val="00061AF9"/>
    <w:rsid w:val="00062092"/>
    <w:rsid w:val="0006307B"/>
    <w:rsid w:val="00064B4B"/>
    <w:rsid w:val="00071043"/>
    <w:rsid w:val="00071219"/>
    <w:rsid w:val="00071A1A"/>
    <w:rsid w:val="00072029"/>
    <w:rsid w:val="00072FF8"/>
    <w:rsid w:val="00074547"/>
    <w:rsid w:val="00075757"/>
    <w:rsid w:val="00075B66"/>
    <w:rsid w:val="00076755"/>
    <w:rsid w:val="00081FFF"/>
    <w:rsid w:val="00082C2D"/>
    <w:rsid w:val="0008390C"/>
    <w:rsid w:val="00083F77"/>
    <w:rsid w:val="00084C58"/>
    <w:rsid w:val="000851B9"/>
    <w:rsid w:val="00085C2E"/>
    <w:rsid w:val="00085E78"/>
    <w:rsid w:val="0008651E"/>
    <w:rsid w:val="00086F6F"/>
    <w:rsid w:val="000870B0"/>
    <w:rsid w:val="00087E58"/>
    <w:rsid w:val="00087EE7"/>
    <w:rsid w:val="0009059F"/>
    <w:rsid w:val="00091188"/>
    <w:rsid w:val="000922B1"/>
    <w:rsid w:val="00092EC7"/>
    <w:rsid w:val="00092F78"/>
    <w:rsid w:val="0009308C"/>
    <w:rsid w:val="000965BA"/>
    <w:rsid w:val="0009679A"/>
    <w:rsid w:val="00096CE6"/>
    <w:rsid w:val="000A0AF0"/>
    <w:rsid w:val="000A0CD0"/>
    <w:rsid w:val="000A28F3"/>
    <w:rsid w:val="000A2E1C"/>
    <w:rsid w:val="000A2FCA"/>
    <w:rsid w:val="000A3CE8"/>
    <w:rsid w:val="000A56E9"/>
    <w:rsid w:val="000A64D4"/>
    <w:rsid w:val="000A6EEC"/>
    <w:rsid w:val="000A6F65"/>
    <w:rsid w:val="000A7658"/>
    <w:rsid w:val="000B14F9"/>
    <w:rsid w:val="000B2144"/>
    <w:rsid w:val="000B2A4E"/>
    <w:rsid w:val="000B4888"/>
    <w:rsid w:val="000B71E4"/>
    <w:rsid w:val="000C2647"/>
    <w:rsid w:val="000C26FF"/>
    <w:rsid w:val="000C3751"/>
    <w:rsid w:val="000C675A"/>
    <w:rsid w:val="000C77D7"/>
    <w:rsid w:val="000D06F3"/>
    <w:rsid w:val="000D3622"/>
    <w:rsid w:val="000D4974"/>
    <w:rsid w:val="000D6A97"/>
    <w:rsid w:val="000D6B72"/>
    <w:rsid w:val="000D7348"/>
    <w:rsid w:val="000E006C"/>
    <w:rsid w:val="000E0408"/>
    <w:rsid w:val="000E1B8B"/>
    <w:rsid w:val="000E29FE"/>
    <w:rsid w:val="000E2E07"/>
    <w:rsid w:val="000E459E"/>
    <w:rsid w:val="000E4E3D"/>
    <w:rsid w:val="000E6CC2"/>
    <w:rsid w:val="000F19CA"/>
    <w:rsid w:val="000F23D7"/>
    <w:rsid w:val="000F3EFE"/>
    <w:rsid w:val="000F46CF"/>
    <w:rsid w:val="000F649D"/>
    <w:rsid w:val="000F70CF"/>
    <w:rsid w:val="000F76AA"/>
    <w:rsid w:val="000F79F5"/>
    <w:rsid w:val="00102F5A"/>
    <w:rsid w:val="0010340D"/>
    <w:rsid w:val="0010374F"/>
    <w:rsid w:val="00104621"/>
    <w:rsid w:val="0010560E"/>
    <w:rsid w:val="0010659B"/>
    <w:rsid w:val="0010669A"/>
    <w:rsid w:val="001078C6"/>
    <w:rsid w:val="00110843"/>
    <w:rsid w:val="00111832"/>
    <w:rsid w:val="00111D3E"/>
    <w:rsid w:val="00112D20"/>
    <w:rsid w:val="001149A8"/>
    <w:rsid w:val="00114A16"/>
    <w:rsid w:val="00117210"/>
    <w:rsid w:val="00117BA0"/>
    <w:rsid w:val="00120326"/>
    <w:rsid w:val="001205EF"/>
    <w:rsid w:val="00120DD2"/>
    <w:rsid w:val="00121A8B"/>
    <w:rsid w:val="00121E26"/>
    <w:rsid w:val="00123DB9"/>
    <w:rsid w:val="001264D5"/>
    <w:rsid w:val="0012659F"/>
    <w:rsid w:val="001266EE"/>
    <w:rsid w:val="001328B3"/>
    <w:rsid w:val="00132F4F"/>
    <w:rsid w:val="00133026"/>
    <w:rsid w:val="00133875"/>
    <w:rsid w:val="00134E0D"/>
    <w:rsid w:val="001353B9"/>
    <w:rsid w:val="00136770"/>
    <w:rsid w:val="00137C77"/>
    <w:rsid w:val="001416D3"/>
    <w:rsid w:val="0014209D"/>
    <w:rsid w:val="001459C1"/>
    <w:rsid w:val="001460CD"/>
    <w:rsid w:val="00150D68"/>
    <w:rsid w:val="00151257"/>
    <w:rsid w:val="00153292"/>
    <w:rsid w:val="00156CED"/>
    <w:rsid w:val="00156D7C"/>
    <w:rsid w:val="0016107E"/>
    <w:rsid w:val="00161506"/>
    <w:rsid w:val="00161BAD"/>
    <w:rsid w:val="00162293"/>
    <w:rsid w:val="0016607D"/>
    <w:rsid w:val="001666D6"/>
    <w:rsid w:val="001674DE"/>
    <w:rsid w:val="00170441"/>
    <w:rsid w:val="00170F8F"/>
    <w:rsid w:val="001723E0"/>
    <w:rsid w:val="00172B85"/>
    <w:rsid w:val="00173731"/>
    <w:rsid w:val="001750AF"/>
    <w:rsid w:val="001750DC"/>
    <w:rsid w:val="00175966"/>
    <w:rsid w:val="00177091"/>
    <w:rsid w:val="001800BB"/>
    <w:rsid w:val="00185B3C"/>
    <w:rsid w:val="00186C5C"/>
    <w:rsid w:val="00191F83"/>
    <w:rsid w:val="0019210E"/>
    <w:rsid w:val="0019369C"/>
    <w:rsid w:val="001940ED"/>
    <w:rsid w:val="0019509C"/>
    <w:rsid w:val="00195AC3"/>
    <w:rsid w:val="00197295"/>
    <w:rsid w:val="001976FC"/>
    <w:rsid w:val="0019783A"/>
    <w:rsid w:val="00197F28"/>
    <w:rsid w:val="001A08EE"/>
    <w:rsid w:val="001A2B95"/>
    <w:rsid w:val="001A32EA"/>
    <w:rsid w:val="001A3E4A"/>
    <w:rsid w:val="001A6A0D"/>
    <w:rsid w:val="001A6DD9"/>
    <w:rsid w:val="001A74BE"/>
    <w:rsid w:val="001B1253"/>
    <w:rsid w:val="001B20E2"/>
    <w:rsid w:val="001B2FF9"/>
    <w:rsid w:val="001B5F51"/>
    <w:rsid w:val="001B61B0"/>
    <w:rsid w:val="001B63E7"/>
    <w:rsid w:val="001B6495"/>
    <w:rsid w:val="001B65A9"/>
    <w:rsid w:val="001C000E"/>
    <w:rsid w:val="001C1C4A"/>
    <w:rsid w:val="001C2AF4"/>
    <w:rsid w:val="001C393A"/>
    <w:rsid w:val="001C60BE"/>
    <w:rsid w:val="001C7F19"/>
    <w:rsid w:val="001D0F32"/>
    <w:rsid w:val="001D1AE9"/>
    <w:rsid w:val="001D1C17"/>
    <w:rsid w:val="001D2085"/>
    <w:rsid w:val="001D30F2"/>
    <w:rsid w:val="001D5B37"/>
    <w:rsid w:val="001D60FD"/>
    <w:rsid w:val="001E2911"/>
    <w:rsid w:val="001E37C8"/>
    <w:rsid w:val="001E3AFD"/>
    <w:rsid w:val="001E50A7"/>
    <w:rsid w:val="001E656B"/>
    <w:rsid w:val="001E7013"/>
    <w:rsid w:val="001E71B2"/>
    <w:rsid w:val="001E7FA9"/>
    <w:rsid w:val="001F3E94"/>
    <w:rsid w:val="001F5B60"/>
    <w:rsid w:val="001F7C25"/>
    <w:rsid w:val="002004EF"/>
    <w:rsid w:val="0020067F"/>
    <w:rsid w:val="00201E55"/>
    <w:rsid w:val="0020535C"/>
    <w:rsid w:val="0020540B"/>
    <w:rsid w:val="00207BB5"/>
    <w:rsid w:val="00207BCB"/>
    <w:rsid w:val="00210617"/>
    <w:rsid w:val="00213342"/>
    <w:rsid w:val="00214123"/>
    <w:rsid w:val="0021414A"/>
    <w:rsid w:val="0021547B"/>
    <w:rsid w:val="00215759"/>
    <w:rsid w:val="00216396"/>
    <w:rsid w:val="002174F1"/>
    <w:rsid w:val="00221FBC"/>
    <w:rsid w:val="00223B7C"/>
    <w:rsid w:val="00223BD0"/>
    <w:rsid w:val="00224702"/>
    <w:rsid w:val="00224E13"/>
    <w:rsid w:val="00225302"/>
    <w:rsid w:val="002253A6"/>
    <w:rsid w:val="002259AF"/>
    <w:rsid w:val="002271D0"/>
    <w:rsid w:val="00231FAA"/>
    <w:rsid w:val="00232499"/>
    <w:rsid w:val="002324E2"/>
    <w:rsid w:val="002326D7"/>
    <w:rsid w:val="00233961"/>
    <w:rsid w:val="00233A2D"/>
    <w:rsid w:val="00240799"/>
    <w:rsid w:val="00241955"/>
    <w:rsid w:val="00241FAD"/>
    <w:rsid w:val="00245822"/>
    <w:rsid w:val="0024760D"/>
    <w:rsid w:val="00247C60"/>
    <w:rsid w:val="00250B59"/>
    <w:rsid w:val="00250D26"/>
    <w:rsid w:val="00251427"/>
    <w:rsid w:val="00255262"/>
    <w:rsid w:val="00255EDB"/>
    <w:rsid w:val="002615F8"/>
    <w:rsid w:val="00264F87"/>
    <w:rsid w:val="002671D9"/>
    <w:rsid w:val="002709ED"/>
    <w:rsid w:val="00270AD1"/>
    <w:rsid w:val="00271125"/>
    <w:rsid w:val="002714D9"/>
    <w:rsid w:val="00275D0F"/>
    <w:rsid w:val="002774A4"/>
    <w:rsid w:val="00277E92"/>
    <w:rsid w:val="00281097"/>
    <w:rsid w:val="002833C0"/>
    <w:rsid w:val="00283605"/>
    <w:rsid w:val="00284008"/>
    <w:rsid w:val="00287C8A"/>
    <w:rsid w:val="002923FA"/>
    <w:rsid w:val="00293651"/>
    <w:rsid w:val="002942F0"/>
    <w:rsid w:val="00295774"/>
    <w:rsid w:val="002959AB"/>
    <w:rsid w:val="00297A20"/>
    <w:rsid w:val="002A12A0"/>
    <w:rsid w:val="002A1F15"/>
    <w:rsid w:val="002A201F"/>
    <w:rsid w:val="002A2A61"/>
    <w:rsid w:val="002A46BD"/>
    <w:rsid w:val="002A60B4"/>
    <w:rsid w:val="002A680E"/>
    <w:rsid w:val="002A726F"/>
    <w:rsid w:val="002B0DD8"/>
    <w:rsid w:val="002B1996"/>
    <w:rsid w:val="002B2318"/>
    <w:rsid w:val="002B27B4"/>
    <w:rsid w:val="002B5E5D"/>
    <w:rsid w:val="002B5EF9"/>
    <w:rsid w:val="002B6327"/>
    <w:rsid w:val="002C147A"/>
    <w:rsid w:val="002C4BAC"/>
    <w:rsid w:val="002D0187"/>
    <w:rsid w:val="002D2A91"/>
    <w:rsid w:val="002D2C33"/>
    <w:rsid w:val="002D2DA4"/>
    <w:rsid w:val="002D605B"/>
    <w:rsid w:val="002D66E6"/>
    <w:rsid w:val="002D724E"/>
    <w:rsid w:val="002E14E5"/>
    <w:rsid w:val="002E1E00"/>
    <w:rsid w:val="002E1FED"/>
    <w:rsid w:val="002E2A1B"/>
    <w:rsid w:val="002E2DAD"/>
    <w:rsid w:val="002E3D85"/>
    <w:rsid w:val="002E5E82"/>
    <w:rsid w:val="002E77D8"/>
    <w:rsid w:val="002E7DB7"/>
    <w:rsid w:val="002F0396"/>
    <w:rsid w:val="002F4E93"/>
    <w:rsid w:val="002F6AF7"/>
    <w:rsid w:val="002F6D56"/>
    <w:rsid w:val="002F7EF2"/>
    <w:rsid w:val="0030006A"/>
    <w:rsid w:val="003001CC"/>
    <w:rsid w:val="00302850"/>
    <w:rsid w:val="00305183"/>
    <w:rsid w:val="003060A8"/>
    <w:rsid w:val="00306624"/>
    <w:rsid w:val="003101E6"/>
    <w:rsid w:val="00313370"/>
    <w:rsid w:val="00314706"/>
    <w:rsid w:val="00316098"/>
    <w:rsid w:val="00317782"/>
    <w:rsid w:val="00323761"/>
    <w:rsid w:val="00323A62"/>
    <w:rsid w:val="0032655A"/>
    <w:rsid w:val="00326F9B"/>
    <w:rsid w:val="00327493"/>
    <w:rsid w:val="003274B2"/>
    <w:rsid w:val="00330161"/>
    <w:rsid w:val="0033218C"/>
    <w:rsid w:val="003327CB"/>
    <w:rsid w:val="003331A5"/>
    <w:rsid w:val="003344A1"/>
    <w:rsid w:val="003346E3"/>
    <w:rsid w:val="00334FD4"/>
    <w:rsid w:val="0033557B"/>
    <w:rsid w:val="003359EC"/>
    <w:rsid w:val="00336638"/>
    <w:rsid w:val="00337B83"/>
    <w:rsid w:val="00340337"/>
    <w:rsid w:val="00341420"/>
    <w:rsid w:val="0034197D"/>
    <w:rsid w:val="00342859"/>
    <w:rsid w:val="0034300F"/>
    <w:rsid w:val="00343195"/>
    <w:rsid w:val="00345A04"/>
    <w:rsid w:val="00346806"/>
    <w:rsid w:val="00347C03"/>
    <w:rsid w:val="00347EF1"/>
    <w:rsid w:val="00350691"/>
    <w:rsid w:val="00352128"/>
    <w:rsid w:val="00357424"/>
    <w:rsid w:val="00360303"/>
    <w:rsid w:val="00360D6F"/>
    <w:rsid w:val="00362F23"/>
    <w:rsid w:val="00363879"/>
    <w:rsid w:val="00363F0A"/>
    <w:rsid w:val="00365029"/>
    <w:rsid w:val="0036644D"/>
    <w:rsid w:val="00367E25"/>
    <w:rsid w:val="0037046E"/>
    <w:rsid w:val="00376631"/>
    <w:rsid w:val="00377A7A"/>
    <w:rsid w:val="00381D1E"/>
    <w:rsid w:val="00382450"/>
    <w:rsid w:val="003837A0"/>
    <w:rsid w:val="00386EE3"/>
    <w:rsid w:val="003909C4"/>
    <w:rsid w:val="00390B3A"/>
    <w:rsid w:val="0039227A"/>
    <w:rsid w:val="00393069"/>
    <w:rsid w:val="00393919"/>
    <w:rsid w:val="00395087"/>
    <w:rsid w:val="00395C88"/>
    <w:rsid w:val="00397AC9"/>
    <w:rsid w:val="00397BB0"/>
    <w:rsid w:val="003A06E6"/>
    <w:rsid w:val="003A136A"/>
    <w:rsid w:val="003A33D7"/>
    <w:rsid w:val="003A39BA"/>
    <w:rsid w:val="003A3D6E"/>
    <w:rsid w:val="003A4E47"/>
    <w:rsid w:val="003A5D41"/>
    <w:rsid w:val="003A5DF8"/>
    <w:rsid w:val="003B1F96"/>
    <w:rsid w:val="003B2105"/>
    <w:rsid w:val="003B3964"/>
    <w:rsid w:val="003B7C37"/>
    <w:rsid w:val="003C0E30"/>
    <w:rsid w:val="003C31F3"/>
    <w:rsid w:val="003C4275"/>
    <w:rsid w:val="003C4669"/>
    <w:rsid w:val="003C4A61"/>
    <w:rsid w:val="003C6E36"/>
    <w:rsid w:val="003C7B14"/>
    <w:rsid w:val="003D0195"/>
    <w:rsid w:val="003D05AD"/>
    <w:rsid w:val="003D3DC8"/>
    <w:rsid w:val="003D524F"/>
    <w:rsid w:val="003D69BD"/>
    <w:rsid w:val="003E100B"/>
    <w:rsid w:val="003E1DFF"/>
    <w:rsid w:val="003E4341"/>
    <w:rsid w:val="003E47E8"/>
    <w:rsid w:val="003E719F"/>
    <w:rsid w:val="003E72C1"/>
    <w:rsid w:val="003E7722"/>
    <w:rsid w:val="003E7726"/>
    <w:rsid w:val="003F037A"/>
    <w:rsid w:val="003F0BB7"/>
    <w:rsid w:val="003F1942"/>
    <w:rsid w:val="003F26D9"/>
    <w:rsid w:val="003F273E"/>
    <w:rsid w:val="003F3C33"/>
    <w:rsid w:val="003F41D9"/>
    <w:rsid w:val="003F6245"/>
    <w:rsid w:val="003F79BC"/>
    <w:rsid w:val="003F7AFD"/>
    <w:rsid w:val="003F7C51"/>
    <w:rsid w:val="003F7F4A"/>
    <w:rsid w:val="00402E94"/>
    <w:rsid w:val="0040406F"/>
    <w:rsid w:val="004059CD"/>
    <w:rsid w:val="00406D5A"/>
    <w:rsid w:val="00406F2B"/>
    <w:rsid w:val="00407569"/>
    <w:rsid w:val="004100A3"/>
    <w:rsid w:val="00410FBA"/>
    <w:rsid w:val="004112FE"/>
    <w:rsid w:val="00412222"/>
    <w:rsid w:val="00412DBD"/>
    <w:rsid w:val="00414F77"/>
    <w:rsid w:val="0041532D"/>
    <w:rsid w:val="00416F8A"/>
    <w:rsid w:val="0042100E"/>
    <w:rsid w:val="00422E28"/>
    <w:rsid w:val="00423B24"/>
    <w:rsid w:val="0042464A"/>
    <w:rsid w:val="0043099C"/>
    <w:rsid w:val="0043119B"/>
    <w:rsid w:val="00431DB4"/>
    <w:rsid w:val="00432043"/>
    <w:rsid w:val="00432911"/>
    <w:rsid w:val="00433A7D"/>
    <w:rsid w:val="00434B52"/>
    <w:rsid w:val="00440E5C"/>
    <w:rsid w:val="00440E79"/>
    <w:rsid w:val="00443029"/>
    <w:rsid w:val="00443417"/>
    <w:rsid w:val="0045132D"/>
    <w:rsid w:val="00452360"/>
    <w:rsid w:val="00455997"/>
    <w:rsid w:val="00455F5C"/>
    <w:rsid w:val="00460BED"/>
    <w:rsid w:val="0046190C"/>
    <w:rsid w:val="004626FC"/>
    <w:rsid w:val="00463F5A"/>
    <w:rsid w:val="0047332D"/>
    <w:rsid w:val="00474221"/>
    <w:rsid w:val="00474CD6"/>
    <w:rsid w:val="00475EBD"/>
    <w:rsid w:val="0047608C"/>
    <w:rsid w:val="00476D5E"/>
    <w:rsid w:val="00480C9C"/>
    <w:rsid w:val="00483A86"/>
    <w:rsid w:val="004845DB"/>
    <w:rsid w:val="00485DD6"/>
    <w:rsid w:val="00485F32"/>
    <w:rsid w:val="0048749F"/>
    <w:rsid w:val="00487848"/>
    <w:rsid w:val="00490ACC"/>
    <w:rsid w:val="00490CA7"/>
    <w:rsid w:val="0049172E"/>
    <w:rsid w:val="00494921"/>
    <w:rsid w:val="00497FB4"/>
    <w:rsid w:val="004A1953"/>
    <w:rsid w:val="004A1987"/>
    <w:rsid w:val="004A1D33"/>
    <w:rsid w:val="004A2731"/>
    <w:rsid w:val="004A353C"/>
    <w:rsid w:val="004A6D66"/>
    <w:rsid w:val="004B05A2"/>
    <w:rsid w:val="004B13DF"/>
    <w:rsid w:val="004B34DD"/>
    <w:rsid w:val="004B512A"/>
    <w:rsid w:val="004B687D"/>
    <w:rsid w:val="004C03F1"/>
    <w:rsid w:val="004C04AF"/>
    <w:rsid w:val="004C0761"/>
    <w:rsid w:val="004C171F"/>
    <w:rsid w:val="004C2A42"/>
    <w:rsid w:val="004C3D0F"/>
    <w:rsid w:val="004C3FE4"/>
    <w:rsid w:val="004C47F0"/>
    <w:rsid w:val="004C73D5"/>
    <w:rsid w:val="004C79DF"/>
    <w:rsid w:val="004D4AFE"/>
    <w:rsid w:val="004D54C4"/>
    <w:rsid w:val="004D5CF0"/>
    <w:rsid w:val="004D602E"/>
    <w:rsid w:val="004D72CF"/>
    <w:rsid w:val="004E35EB"/>
    <w:rsid w:val="004E3A86"/>
    <w:rsid w:val="004E4A6B"/>
    <w:rsid w:val="004E6059"/>
    <w:rsid w:val="004E649B"/>
    <w:rsid w:val="004E7107"/>
    <w:rsid w:val="004E7AF6"/>
    <w:rsid w:val="004F0EAC"/>
    <w:rsid w:val="004F2992"/>
    <w:rsid w:val="004F448E"/>
    <w:rsid w:val="004F5DFF"/>
    <w:rsid w:val="004F6535"/>
    <w:rsid w:val="004F6703"/>
    <w:rsid w:val="004F7208"/>
    <w:rsid w:val="005005D9"/>
    <w:rsid w:val="005029B8"/>
    <w:rsid w:val="00503459"/>
    <w:rsid w:val="0050430E"/>
    <w:rsid w:val="005049FC"/>
    <w:rsid w:val="005063E3"/>
    <w:rsid w:val="0050692A"/>
    <w:rsid w:val="0051072B"/>
    <w:rsid w:val="00510903"/>
    <w:rsid w:val="00511022"/>
    <w:rsid w:val="00511854"/>
    <w:rsid w:val="005126F3"/>
    <w:rsid w:val="00515307"/>
    <w:rsid w:val="005207D1"/>
    <w:rsid w:val="00520B68"/>
    <w:rsid w:val="0052275B"/>
    <w:rsid w:val="0052338A"/>
    <w:rsid w:val="00524DB7"/>
    <w:rsid w:val="0052797B"/>
    <w:rsid w:val="005302A5"/>
    <w:rsid w:val="00533651"/>
    <w:rsid w:val="005336F2"/>
    <w:rsid w:val="005338AB"/>
    <w:rsid w:val="00534119"/>
    <w:rsid w:val="00535729"/>
    <w:rsid w:val="00535BC4"/>
    <w:rsid w:val="005368EE"/>
    <w:rsid w:val="005414BD"/>
    <w:rsid w:val="00541A74"/>
    <w:rsid w:val="00543D38"/>
    <w:rsid w:val="00543E36"/>
    <w:rsid w:val="00544563"/>
    <w:rsid w:val="0054528B"/>
    <w:rsid w:val="00545E8C"/>
    <w:rsid w:val="00546A05"/>
    <w:rsid w:val="00552A42"/>
    <w:rsid w:val="00553017"/>
    <w:rsid w:val="00553938"/>
    <w:rsid w:val="00554A48"/>
    <w:rsid w:val="00554E88"/>
    <w:rsid w:val="00556411"/>
    <w:rsid w:val="00557273"/>
    <w:rsid w:val="00557E40"/>
    <w:rsid w:val="0056223B"/>
    <w:rsid w:val="00563B38"/>
    <w:rsid w:val="0056484F"/>
    <w:rsid w:val="00564C08"/>
    <w:rsid w:val="005669ED"/>
    <w:rsid w:val="00566C17"/>
    <w:rsid w:val="0056744F"/>
    <w:rsid w:val="005717CC"/>
    <w:rsid w:val="00571D63"/>
    <w:rsid w:val="005736B6"/>
    <w:rsid w:val="005756C6"/>
    <w:rsid w:val="00576B7B"/>
    <w:rsid w:val="0058053F"/>
    <w:rsid w:val="00580585"/>
    <w:rsid w:val="00582C59"/>
    <w:rsid w:val="00582E5E"/>
    <w:rsid w:val="0058436B"/>
    <w:rsid w:val="00584CBE"/>
    <w:rsid w:val="005850E5"/>
    <w:rsid w:val="005850F3"/>
    <w:rsid w:val="0058641E"/>
    <w:rsid w:val="00587603"/>
    <w:rsid w:val="0058798C"/>
    <w:rsid w:val="00590145"/>
    <w:rsid w:val="005902FE"/>
    <w:rsid w:val="005918E6"/>
    <w:rsid w:val="00592167"/>
    <w:rsid w:val="005927C8"/>
    <w:rsid w:val="005A1790"/>
    <w:rsid w:val="005A34FC"/>
    <w:rsid w:val="005A3A43"/>
    <w:rsid w:val="005A5E97"/>
    <w:rsid w:val="005A76E0"/>
    <w:rsid w:val="005B0094"/>
    <w:rsid w:val="005B15DC"/>
    <w:rsid w:val="005B1EA1"/>
    <w:rsid w:val="005B5D59"/>
    <w:rsid w:val="005B6D41"/>
    <w:rsid w:val="005C01D4"/>
    <w:rsid w:val="005C0865"/>
    <w:rsid w:val="005C0D3E"/>
    <w:rsid w:val="005C2416"/>
    <w:rsid w:val="005C2584"/>
    <w:rsid w:val="005C3E65"/>
    <w:rsid w:val="005C3FC4"/>
    <w:rsid w:val="005D1651"/>
    <w:rsid w:val="005D2F44"/>
    <w:rsid w:val="005D35C6"/>
    <w:rsid w:val="005D4A80"/>
    <w:rsid w:val="005D51D0"/>
    <w:rsid w:val="005D5CE8"/>
    <w:rsid w:val="005D5F85"/>
    <w:rsid w:val="005D6240"/>
    <w:rsid w:val="005E0AA8"/>
    <w:rsid w:val="005E10B1"/>
    <w:rsid w:val="005E32A5"/>
    <w:rsid w:val="005E4F6D"/>
    <w:rsid w:val="005E682B"/>
    <w:rsid w:val="005F05B2"/>
    <w:rsid w:val="005F0E4D"/>
    <w:rsid w:val="005F3622"/>
    <w:rsid w:val="005F41F4"/>
    <w:rsid w:val="005F59F3"/>
    <w:rsid w:val="005F5DD2"/>
    <w:rsid w:val="005F6003"/>
    <w:rsid w:val="005F7F96"/>
    <w:rsid w:val="00600F6F"/>
    <w:rsid w:val="00602CFC"/>
    <w:rsid w:val="00605615"/>
    <w:rsid w:val="006065B4"/>
    <w:rsid w:val="0061013F"/>
    <w:rsid w:val="0061042A"/>
    <w:rsid w:val="00610E38"/>
    <w:rsid w:val="006126A8"/>
    <w:rsid w:val="006127D6"/>
    <w:rsid w:val="00614458"/>
    <w:rsid w:val="00614CA9"/>
    <w:rsid w:val="00615842"/>
    <w:rsid w:val="0062025C"/>
    <w:rsid w:val="00622391"/>
    <w:rsid w:val="00624E7D"/>
    <w:rsid w:val="00625209"/>
    <w:rsid w:val="0062721D"/>
    <w:rsid w:val="0063019F"/>
    <w:rsid w:val="0063095B"/>
    <w:rsid w:val="00631C0C"/>
    <w:rsid w:val="00636D3F"/>
    <w:rsid w:val="006403AE"/>
    <w:rsid w:val="006412AB"/>
    <w:rsid w:val="00642270"/>
    <w:rsid w:val="006446D5"/>
    <w:rsid w:val="006453CC"/>
    <w:rsid w:val="00645C51"/>
    <w:rsid w:val="00646110"/>
    <w:rsid w:val="0065181A"/>
    <w:rsid w:val="00651C1A"/>
    <w:rsid w:val="00652897"/>
    <w:rsid w:val="0065316B"/>
    <w:rsid w:val="00656727"/>
    <w:rsid w:val="00657149"/>
    <w:rsid w:val="00657220"/>
    <w:rsid w:val="006575A8"/>
    <w:rsid w:val="00657764"/>
    <w:rsid w:val="006629A6"/>
    <w:rsid w:val="006629FF"/>
    <w:rsid w:val="00662C5D"/>
    <w:rsid w:val="00663E09"/>
    <w:rsid w:val="00666644"/>
    <w:rsid w:val="00667140"/>
    <w:rsid w:val="00667273"/>
    <w:rsid w:val="00671ECD"/>
    <w:rsid w:val="00672679"/>
    <w:rsid w:val="0067278C"/>
    <w:rsid w:val="006730E5"/>
    <w:rsid w:val="00673C40"/>
    <w:rsid w:val="00674C40"/>
    <w:rsid w:val="00675078"/>
    <w:rsid w:val="00675494"/>
    <w:rsid w:val="00676F03"/>
    <w:rsid w:val="00677AD1"/>
    <w:rsid w:val="006815E4"/>
    <w:rsid w:val="00683682"/>
    <w:rsid w:val="00683E5B"/>
    <w:rsid w:val="00683F19"/>
    <w:rsid w:val="00685A8E"/>
    <w:rsid w:val="00686A48"/>
    <w:rsid w:val="00687459"/>
    <w:rsid w:val="00691A20"/>
    <w:rsid w:val="00692146"/>
    <w:rsid w:val="0069215E"/>
    <w:rsid w:val="00694666"/>
    <w:rsid w:val="00694D4B"/>
    <w:rsid w:val="00696CBD"/>
    <w:rsid w:val="006A3269"/>
    <w:rsid w:val="006A53D3"/>
    <w:rsid w:val="006A73F9"/>
    <w:rsid w:val="006B2AAB"/>
    <w:rsid w:val="006B4B4A"/>
    <w:rsid w:val="006B4C02"/>
    <w:rsid w:val="006B5763"/>
    <w:rsid w:val="006B5854"/>
    <w:rsid w:val="006B6C85"/>
    <w:rsid w:val="006C066C"/>
    <w:rsid w:val="006C1F86"/>
    <w:rsid w:val="006C2BC7"/>
    <w:rsid w:val="006C2D80"/>
    <w:rsid w:val="006C5767"/>
    <w:rsid w:val="006C6CB6"/>
    <w:rsid w:val="006D0671"/>
    <w:rsid w:val="006D21B1"/>
    <w:rsid w:val="006D29A2"/>
    <w:rsid w:val="006D2C2A"/>
    <w:rsid w:val="006D6F9C"/>
    <w:rsid w:val="006E033C"/>
    <w:rsid w:val="006E0BA0"/>
    <w:rsid w:val="006E353E"/>
    <w:rsid w:val="006E417A"/>
    <w:rsid w:val="006E492A"/>
    <w:rsid w:val="006E4EF7"/>
    <w:rsid w:val="006E5B5D"/>
    <w:rsid w:val="006F0022"/>
    <w:rsid w:val="006F0534"/>
    <w:rsid w:val="006F1DE0"/>
    <w:rsid w:val="006F2625"/>
    <w:rsid w:val="006F2839"/>
    <w:rsid w:val="006F3360"/>
    <w:rsid w:val="006F4785"/>
    <w:rsid w:val="006F4AFD"/>
    <w:rsid w:val="006F76A0"/>
    <w:rsid w:val="007012EC"/>
    <w:rsid w:val="00701654"/>
    <w:rsid w:val="00701F87"/>
    <w:rsid w:val="00702449"/>
    <w:rsid w:val="00702CBD"/>
    <w:rsid w:val="00703600"/>
    <w:rsid w:val="007075DF"/>
    <w:rsid w:val="0071096F"/>
    <w:rsid w:val="00710A13"/>
    <w:rsid w:val="00711505"/>
    <w:rsid w:val="00712F9B"/>
    <w:rsid w:val="0071401A"/>
    <w:rsid w:val="00714235"/>
    <w:rsid w:val="00714D8E"/>
    <w:rsid w:val="0071655D"/>
    <w:rsid w:val="00717789"/>
    <w:rsid w:val="00720A5F"/>
    <w:rsid w:val="00721542"/>
    <w:rsid w:val="007219E3"/>
    <w:rsid w:val="0072473A"/>
    <w:rsid w:val="00724D76"/>
    <w:rsid w:val="0072537F"/>
    <w:rsid w:val="007265C2"/>
    <w:rsid w:val="00727B14"/>
    <w:rsid w:val="00730A50"/>
    <w:rsid w:val="00731F18"/>
    <w:rsid w:val="007333A1"/>
    <w:rsid w:val="00735F46"/>
    <w:rsid w:val="007366C1"/>
    <w:rsid w:val="0073726E"/>
    <w:rsid w:val="00740199"/>
    <w:rsid w:val="0074199F"/>
    <w:rsid w:val="00744F5E"/>
    <w:rsid w:val="0074616D"/>
    <w:rsid w:val="00746572"/>
    <w:rsid w:val="00746D3B"/>
    <w:rsid w:val="0075037E"/>
    <w:rsid w:val="00751850"/>
    <w:rsid w:val="00751929"/>
    <w:rsid w:val="007524D3"/>
    <w:rsid w:val="00752F7C"/>
    <w:rsid w:val="00753B6D"/>
    <w:rsid w:val="00753F80"/>
    <w:rsid w:val="0075433E"/>
    <w:rsid w:val="00757481"/>
    <w:rsid w:val="007576CD"/>
    <w:rsid w:val="00757DDF"/>
    <w:rsid w:val="007609D9"/>
    <w:rsid w:val="00761360"/>
    <w:rsid w:val="00761A17"/>
    <w:rsid w:val="00765211"/>
    <w:rsid w:val="00765408"/>
    <w:rsid w:val="00773024"/>
    <w:rsid w:val="00774D8A"/>
    <w:rsid w:val="0077549D"/>
    <w:rsid w:val="00775C75"/>
    <w:rsid w:val="00775CEB"/>
    <w:rsid w:val="00775D6D"/>
    <w:rsid w:val="00776E16"/>
    <w:rsid w:val="007805C2"/>
    <w:rsid w:val="00780BBA"/>
    <w:rsid w:val="00781A18"/>
    <w:rsid w:val="00781AC6"/>
    <w:rsid w:val="00783153"/>
    <w:rsid w:val="007838AB"/>
    <w:rsid w:val="007839B8"/>
    <w:rsid w:val="00784294"/>
    <w:rsid w:val="00784D66"/>
    <w:rsid w:val="00785609"/>
    <w:rsid w:val="00786A8D"/>
    <w:rsid w:val="00787D6B"/>
    <w:rsid w:val="00790299"/>
    <w:rsid w:val="007906E6"/>
    <w:rsid w:val="007908FD"/>
    <w:rsid w:val="00790BAA"/>
    <w:rsid w:val="00790FB3"/>
    <w:rsid w:val="007976A7"/>
    <w:rsid w:val="00797B32"/>
    <w:rsid w:val="007A69B4"/>
    <w:rsid w:val="007A78EA"/>
    <w:rsid w:val="007A7D0C"/>
    <w:rsid w:val="007B0230"/>
    <w:rsid w:val="007B0C3B"/>
    <w:rsid w:val="007B1188"/>
    <w:rsid w:val="007B23A6"/>
    <w:rsid w:val="007B2D14"/>
    <w:rsid w:val="007B3222"/>
    <w:rsid w:val="007B53ED"/>
    <w:rsid w:val="007B5B0B"/>
    <w:rsid w:val="007B7157"/>
    <w:rsid w:val="007C07AD"/>
    <w:rsid w:val="007C2D10"/>
    <w:rsid w:val="007C32A0"/>
    <w:rsid w:val="007C3959"/>
    <w:rsid w:val="007C3F65"/>
    <w:rsid w:val="007C4437"/>
    <w:rsid w:val="007D1537"/>
    <w:rsid w:val="007D4E23"/>
    <w:rsid w:val="007D5988"/>
    <w:rsid w:val="007D5C06"/>
    <w:rsid w:val="007D6AD0"/>
    <w:rsid w:val="007D73D7"/>
    <w:rsid w:val="007D74FB"/>
    <w:rsid w:val="007D7A8E"/>
    <w:rsid w:val="007E12C2"/>
    <w:rsid w:val="007E1B2A"/>
    <w:rsid w:val="007E1FBB"/>
    <w:rsid w:val="007E37DF"/>
    <w:rsid w:val="007E7F0E"/>
    <w:rsid w:val="007F13E3"/>
    <w:rsid w:val="007F177A"/>
    <w:rsid w:val="007F3006"/>
    <w:rsid w:val="007F3362"/>
    <w:rsid w:val="007F4279"/>
    <w:rsid w:val="007F42C8"/>
    <w:rsid w:val="007F4690"/>
    <w:rsid w:val="007F53FC"/>
    <w:rsid w:val="007F5771"/>
    <w:rsid w:val="007F5822"/>
    <w:rsid w:val="0080340D"/>
    <w:rsid w:val="008038A1"/>
    <w:rsid w:val="00804116"/>
    <w:rsid w:val="00810F2C"/>
    <w:rsid w:val="00811619"/>
    <w:rsid w:val="00811DAA"/>
    <w:rsid w:val="0081246B"/>
    <w:rsid w:val="00813512"/>
    <w:rsid w:val="008153E2"/>
    <w:rsid w:val="00815F6A"/>
    <w:rsid w:val="00821B13"/>
    <w:rsid w:val="008253B5"/>
    <w:rsid w:val="00827E2E"/>
    <w:rsid w:val="008301EC"/>
    <w:rsid w:val="00832428"/>
    <w:rsid w:val="00834BB8"/>
    <w:rsid w:val="00834C13"/>
    <w:rsid w:val="0083688E"/>
    <w:rsid w:val="0083796D"/>
    <w:rsid w:val="00837E90"/>
    <w:rsid w:val="00840A71"/>
    <w:rsid w:val="00840D2C"/>
    <w:rsid w:val="0084374F"/>
    <w:rsid w:val="00843EB9"/>
    <w:rsid w:val="008457F6"/>
    <w:rsid w:val="008459C7"/>
    <w:rsid w:val="00853722"/>
    <w:rsid w:val="00854200"/>
    <w:rsid w:val="008550E3"/>
    <w:rsid w:val="0085525B"/>
    <w:rsid w:val="00855F4C"/>
    <w:rsid w:val="00857BC6"/>
    <w:rsid w:val="00860A5B"/>
    <w:rsid w:val="00860A99"/>
    <w:rsid w:val="00860D59"/>
    <w:rsid w:val="00861120"/>
    <w:rsid w:val="00862A33"/>
    <w:rsid w:val="00863F53"/>
    <w:rsid w:val="008640AF"/>
    <w:rsid w:val="008704ED"/>
    <w:rsid w:val="0087084B"/>
    <w:rsid w:val="00872484"/>
    <w:rsid w:val="00872516"/>
    <w:rsid w:val="00872B76"/>
    <w:rsid w:val="008730A9"/>
    <w:rsid w:val="00874137"/>
    <w:rsid w:val="00880238"/>
    <w:rsid w:val="00880B43"/>
    <w:rsid w:val="00880BE9"/>
    <w:rsid w:val="00881737"/>
    <w:rsid w:val="008828BB"/>
    <w:rsid w:val="00883E83"/>
    <w:rsid w:val="0088517C"/>
    <w:rsid w:val="008853CE"/>
    <w:rsid w:val="008854DE"/>
    <w:rsid w:val="00885D5D"/>
    <w:rsid w:val="00890528"/>
    <w:rsid w:val="008937D4"/>
    <w:rsid w:val="0089571D"/>
    <w:rsid w:val="00896159"/>
    <w:rsid w:val="0089639F"/>
    <w:rsid w:val="008A2893"/>
    <w:rsid w:val="008A28F7"/>
    <w:rsid w:val="008A2BDB"/>
    <w:rsid w:val="008A5D2C"/>
    <w:rsid w:val="008A6344"/>
    <w:rsid w:val="008A6F14"/>
    <w:rsid w:val="008B10E7"/>
    <w:rsid w:val="008B1269"/>
    <w:rsid w:val="008B2F13"/>
    <w:rsid w:val="008B3F1A"/>
    <w:rsid w:val="008B471C"/>
    <w:rsid w:val="008B4BC3"/>
    <w:rsid w:val="008B65C2"/>
    <w:rsid w:val="008C01D9"/>
    <w:rsid w:val="008C4A16"/>
    <w:rsid w:val="008D2058"/>
    <w:rsid w:val="008D3053"/>
    <w:rsid w:val="008D31EF"/>
    <w:rsid w:val="008D37E6"/>
    <w:rsid w:val="008D4548"/>
    <w:rsid w:val="008D56DB"/>
    <w:rsid w:val="008D722A"/>
    <w:rsid w:val="008E093C"/>
    <w:rsid w:val="008E2112"/>
    <w:rsid w:val="008E454E"/>
    <w:rsid w:val="008F19B7"/>
    <w:rsid w:val="008F2FBC"/>
    <w:rsid w:val="008F319D"/>
    <w:rsid w:val="00900090"/>
    <w:rsid w:val="009006BC"/>
    <w:rsid w:val="00902D2D"/>
    <w:rsid w:val="00903FEF"/>
    <w:rsid w:val="00904B3B"/>
    <w:rsid w:val="00905453"/>
    <w:rsid w:val="00905D07"/>
    <w:rsid w:val="0090664C"/>
    <w:rsid w:val="00906935"/>
    <w:rsid w:val="00914058"/>
    <w:rsid w:val="00914464"/>
    <w:rsid w:val="00914497"/>
    <w:rsid w:val="0092090B"/>
    <w:rsid w:val="00920EE6"/>
    <w:rsid w:val="00921ABA"/>
    <w:rsid w:val="00921F5A"/>
    <w:rsid w:val="0092340B"/>
    <w:rsid w:val="00923E07"/>
    <w:rsid w:val="00924A69"/>
    <w:rsid w:val="00924DE2"/>
    <w:rsid w:val="00924E10"/>
    <w:rsid w:val="009263A7"/>
    <w:rsid w:val="00926402"/>
    <w:rsid w:val="00927C24"/>
    <w:rsid w:val="00930267"/>
    <w:rsid w:val="0093035C"/>
    <w:rsid w:val="00930A6A"/>
    <w:rsid w:val="00931521"/>
    <w:rsid w:val="00931774"/>
    <w:rsid w:val="00931B79"/>
    <w:rsid w:val="0093335A"/>
    <w:rsid w:val="00934DBD"/>
    <w:rsid w:val="00936890"/>
    <w:rsid w:val="009369B9"/>
    <w:rsid w:val="009418B7"/>
    <w:rsid w:val="009438A2"/>
    <w:rsid w:val="00944DDB"/>
    <w:rsid w:val="009456F1"/>
    <w:rsid w:val="0095155E"/>
    <w:rsid w:val="0095388D"/>
    <w:rsid w:val="00954240"/>
    <w:rsid w:val="0095472D"/>
    <w:rsid w:val="0095485F"/>
    <w:rsid w:val="00955CB7"/>
    <w:rsid w:val="00956D1F"/>
    <w:rsid w:val="009606EC"/>
    <w:rsid w:val="00963832"/>
    <w:rsid w:val="0096605A"/>
    <w:rsid w:val="0096618D"/>
    <w:rsid w:val="00967F81"/>
    <w:rsid w:val="00970594"/>
    <w:rsid w:val="00972656"/>
    <w:rsid w:val="00974C79"/>
    <w:rsid w:val="009779D8"/>
    <w:rsid w:val="0098086B"/>
    <w:rsid w:val="00980D26"/>
    <w:rsid w:val="00981864"/>
    <w:rsid w:val="0098305C"/>
    <w:rsid w:val="00985311"/>
    <w:rsid w:val="0098562A"/>
    <w:rsid w:val="00985D2D"/>
    <w:rsid w:val="00985FE5"/>
    <w:rsid w:val="00986146"/>
    <w:rsid w:val="00986D11"/>
    <w:rsid w:val="00986FC6"/>
    <w:rsid w:val="00987195"/>
    <w:rsid w:val="00990DD3"/>
    <w:rsid w:val="00991903"/>
    <w:rsid w:val="009924C4"/>
    <w:rsid w:val="00992506"/>
    <w:rsid w:val="00996C08"/>
    <w:rsid w:val="009970CA"/>
    <w:rsid w:val="009A09BC"/>
    <w:rsid w:val="009A0DDB"/>
    <w:rsid w:val="009A0F14"/>
    <w:rsid w:val="009A0FCA"/>
    <w:rsid w:val="009A1247"/>
    <w:rsid w:val="009A35A9"/>
    <w:rsid w:val="009A6735"/>
    <w:rsid w:val="009A6AEF"/>
    <w:rsid w:val="009A736D"/>
    <w:rsid w:val="009A7806"/>
    <w:rsid w:val="009A7936"/>
    <w:rsid w:val="009B0297"/>
    <w:rsid w:val="009B0A3B"/>
    <w:rsid w:val="009B13A6"/>
    <w:rsid w:val="009B1DD2"/>
    <w:rsid w:val="009B2417"/>
    <w:rsid w:val="009B5F73"/>
    <w:rsid w:val="009C1301"/>
    <w:rsid w:val="009D197C"/>
    <w:rsid w:val="009D25D0"/>
    <w:rsid w:val="009D528B"/>
    <w:rsid w:val="009D66BE"/>
    <w:rsid w:val="009D7528"/>
    <w:rsid w:val="009D7DD0"/>
    <w:rsid w:val="009E0158"/>
    <w:rsid w:val="009E1D33"/>
    <w:rsid w:val="009E1E9D"/>
    <w:rsid w:val="009E279D"/>
    <w:rsid w:val="009E461E"/>
    <w:rsid w:val="009F3A3B"/>
    <w:rsid w:val="009F3C7B"/>
    <w:rsid w:val="009F6226"/>
    <w:rsid w:val="009F6377"/>
    <w:rsid w:val="009F73A9"/>
    <w:rsid w:val="009F77C3"/>
    <w:rsid w:val="00A02D75"/>
    <w:rsid w:val="00A05932"/>
    <w:rsid w:val="00A07CC0"/>
    <w:rsid w:val="00A11A31"/>
    <w:rsid w:val="00A12E57"/>
    <w:rsid w:val="00A139D6"/>
    <w:rsid w:val="00A144B1"/>
    <w:rsid w:val="00A144E6"/>
    <w:rsid w:val="00A166BC"/>
    <w:rsid w:val="00A171BC"/>
    <w:rsid w:val="00A20866"/>
    <w:rsid w:val="00A20EB6"/>
    <w:rsid w:val="00A21F8A"/>
    <w:rsid w:val="00A22685"/>
    <w:rsid w:val="00A22B18"/>
    <w:rsid w:val="00A23EC1"/>
    <w:rsid w:val="00A263FC"/>
    <w:rsid w:val="00A263FE"/>
    <w:rsid w:val="00A26574"/>
    <w:rsid w:val="00A3384F"/>
    <w:rsid w:val="00A33BB8"/>
    <w:rsid w:val="00A34715"/>
    <w:rsid w:val="00A34899"/>
    <w:rsid w:val="00A361DA"/>
    <w:rsid w:val="00A4006C"/>
    <w:rsid w:val="00A41040"/>
    <w:rsid w:val="00A44503"/>
    <w:rsid w:val="00A45764"/>
    <w:rsid w:val="00A464C6"/>
    <w:rsid w:val="00A46D09"/>
    <w:rsid w:val="00A52E26"/>
    <w:rsid w:val="00A53447"/>
    <w:rsid w:val="00A536FB"/>
    <w:rsid w:val="00A55A54"/>
    <w:rsid w:val="00A562F1"/>
    <w:rsid w:val="00A56F22"/>
    <w:rsid w:val="00A61DCD"/>
    <w:rsid w:val="00A62027"/>
    <w:rsid w:val="00A636C6"/>
    <w:rsid w:val="00A640B3"/>
    <w:rsid w:val="00A64611"/>
    <w:rsid w:val="00A672A0"/>
    <w:rsid w:val="00A71806"/>
    <w:rsid w:val="00A71AC5"/>
    <w:rsid w:val="00A74AEC"/>
    <w:rsid w:val="00A766C9"/>
    <w:rsid w:val="00A77721"/>
    <w:rsid w:val="00A7786A"/>
    <w:rsid w:val="00A82ECA"/>
    <w:rsid w:val="00A8397D"/>
    <w:rsid w:val="00A83A49"/>
    <w:rsid w:val="00A84911"/>
    <w:rsid w:val="00A856D1"/>
    <w:rsid w:val="00A86FB3"/>
    <w:rsid w:val="00A967E8"/>
    <w:rsid w:val="00A968DC"/>
    <w:rsid w:val="00A970E2"/>
    <w:rsid w:val="00AA10FA"/>
    <w:rsid w:val="00AA2AA4"/>
    <w:rsid w:val="00AA3255"/>
    <w:rsid w:val="00AA392F"/>
    <w:rsid w:val="00AA3A5C"/>
    <w:rsid w:val="00AA4D96"/>
    <w:rsid w:val="00AA51D8"/>
    <w:rsid w:val="00AA5FA6"/>
    <w:rsid w:val="00AA6CB2"/>
    <w:rsid w:val="00AB1A7E"/>
    <w:rsid w:val="00AB25A7"/>
    <w:rsid w:val="00AB36C2"/>
    <w:rsid w:val="00AB495A"/>
    <w:rsid w:val="00AB4A63"/>
    <w:rsid w:val="00AB6196"/>
    <w:rsid w:val="00AB7C05"/>
    <w:rsid w:val="00AB7CB1"/>
    <w:rsid w:val="00AC0990"/>
    <w:rsid w:val="00AC17A5"/>
    <w:rsid w:val="00AC222D"/>
    <w:rsid w:val="00AC36BE"/>
    <w:rsid w:val="00AC513C"/>
    <w:rsid w:val="00AC719B"/>
    <w:rsid w:val="00AC7CCE"/>
    <w:rsid w:val="00AD0B7C"/>
    <w:rsid w:val="00AD1A58"/>
    <w:rsid w:val="00AD6C76"/>
    <w:rsid w:val="00AD7A48"/>
    <w:rsid w:val="00AE0186"/>
    <w:rsid w:val="00AE1C82"/>
    <w:rsid w:val="00AE2204"/>
    <w:rsid w:val="00AE3C1E"/>
    <w:rsid w:val="00AE4532"/>
    <w:rsid w:val="00AE46DC"/>
    <w:rsid w:val="00AE5F41"/>
    <w:rsid w:val="00AE7102"/>
    <w:rsid w:val="00AE7EB6"/>
    <w:rsid w:val="00AF0B81"/>
    <w:rsid w:val="00AF1423"/>
    <w:rsid w:val="00AF1A47"/>
    <w:rsid w:val="00AF3B20"/>
    <w:rsid w:val="00AF3C04"/>
    <w:rsid w:val="00AF4626"/>
    <w:rsid w:val="00AF4D98"/>
    <w:rsid w:val="00AF7046"/>
    <w:rsid w:val="00AF7CE1"/>
    <w:rsid w:val="00B00CE0"/>
    <w:rsid w:val="00B01436"/>
    <w:rsid w:val="00B01830"/>
    <w:rsid w:val="00B02017"/>
    <w:rsid w:val="00B03FC5"/>
    <w:rsid w:val="00B0475C"/>
    <w:rsid w:val="00B05905"/>
    <w:rsid w:val="00B0668C"/>
    <w:rsid w:val="00B07BF7"/>
    <w:rsid w:val="00B10070"/>
    <w:rsid w:val="00B1044D"/>
    <w:rsid w:val="00B1092C"/>
    <w:rsid w:val="00B10AB3"/>
    <w:rsid w:val="00B157F0"/>
    <w:rsid w:val="00B161B0"/>
    <w:rsid w:val="00B173F5"/>
    <w:rsid w:val="00B23B54"/>
    <w:rsid w:val="00B25315"/>
    <w:rsid w:val="00B25319"/>
    <w:rsid w:val="00B25629"/>
    <w:rsid w:val="00B266EE"/>
    <w:rsid w:val="00B302A1"/>
    <w:rsid w:val="00B30F19"/>
    <w:rsid w:val="00B317F3"/>
    <w:rsid w:val="00B31EF5"/>
    <w:rsid w:val="00B32CAD"/>
    <w:rsid w:val="00B330D5"/>
    <w:rsid w:val="00B37063"/>
    <w:rsid w:val="00B41496"/>
    <w:rsid w:val="00B41BA7"/>
    <w:rsid w:val="00B41F17"/>
    <w:rsid w:val="00B4277A"/>
    <w:rsid w:val="00B472BB"/>
    <w:rsid w:val="00B47C5B"/>
    <w:rsid w:val="00B47CC6"/>
    <w:rsid w:val="00B500DB"/>
    <w:rsid w:val="00B50295"/>
    <w:rsid w:val="00B507A5"/>
    <w:rsid w:val="00B55D47"/>
    <w:rsid w:val="00B57AAF"/>
    <w:rsid w:val="00B60027"/>
    <w:rsid w:val="00B60C70"/>
    <w:rsid w:val="00B60D71"/>
    <w:rsid w:val="00B644FD"/>
    <w:rsid w:val="00B66D17"/>
    <w:rsid w:val="00B66E1A"/>
    <w:rsid w:val="00B70830"/>
    <w:rsid w:val="00B71138"/>
    <w:rsid w:val="00B72C8C"/>
    <w:rsid w:val="00B730DD"/>
    <w:rsid w:val="00B74D2E"/>
    <w:rsid w:val="00B7684A"/>
    <w:rsid w:val="00B76869"/>
    <w:rsid w:val="00B76F74"/>
    <w:rsid w:val="00B77781"/>
    <w:rsid w:val="00B80092"/>
    <w:rsid w:val="00B80197"/>
    <w:rsid w:val="00B81CB7"/>
    <w:rsid w:val="00B91151"/>
    <w:rsid w:val="00B91A60"/>
    <w:rsid w:val="00B93212"/>
    <w:rsid w:val="00B933BA"/>
    <w:rsid w:val="00B946F2"/>
    <w:rsid w:val="00B94F7C"/>
    <w:rsid w:val="00B95F5C"/>
    <w:rsid w:val="00B964D7"/>
    <w:rsid w:val="00B9653A"/>
    <w:rsid w:val="00BA0168"/>
    <w:rsid w:val="00BA2826"/>
    <w:rsid w:val="00BA4C2B"/>
    <w:rsid w:val="00BA592B"/>
    <w:rsid w:val="00BA6B42"/>
    <w:rsid w:val="00BA7874"/>
    <w:rsid w:val="00BB07AF"/>
    <w:rsid w:val="00BB1561"/>
    <w:rsid w:val="00BB1CD5"/>
    <w:rsid w:val="00BB52B7"/>
    <w:rsid w:val="00BB6532"/>
    <w:rsid w:val="00BB70A4"/>
    <w:rsid w:val="00BC41C4"/>
    <w:rsid w:val="00BC54E5"/>
    <w:rsid w:val="00BC5752"/>
    <w:rsid w:val="00BD1752"/>
    <w:rsid w:val="00BD25DE"/>
    <w:rsid w:val="00BD2844"/>
    <w:rsid w:val="00BD2C28"/>
    <w:rsid w:val="00BD4706"/>
    <w:rsid w:val="00BD6C8B"/>
    <w:rsid w:val="00BE1586"/>
    <w:rsid w:val="00BE2646"/>
    <w:rsid w:val="00BE38E1"/>
    <w:rsid w:val="00BE48A3"/>
    <w:rsid w:val="00BE4AF5"/>
    <w:rsid w:val="00BE562D"/>
    <w:rsid w:val="00BF02E2"/>
    <w:rsid w:val="00BF3794"/>
    <w:rsid w:val="00BF5E10"/>
    <w:rsid w:val="00BF62FB"/>
    <w:rsid w:val="00BF63D2"/>
    <w:rsid w:val="00BF67EC"/>
    <w:rsid w:val="00C00E86"/>
    <w:rsid w:val="00C032AB"/>
    <w:rsid w:val="00C034E8"/>
    <w:rsid w:val="00C043EA"/>
    <w:rsid w:val="00C04C95"/>
    <w:rsid w:val="00C061C9"/>
    <w:rsid w:val="00C06F4A"/>
    <w:rsid w:val="00C10091"/>
    <w:rsid w:val="00C10FE9"/>
    <w:rsid w:val="00C115CF"/>
    <w:rsid w:val="00C16CD2"/>
    <w:rsid w:val="00C216B3"/>
    <w:rsid w:val="00C21E9C"/>
    <w:rsid w:val="00C27313"/>
    <w:rsid w:val="00C30EB9"/>
    <w:rsid w:val="00C329F0"/>
    <w:rsid w:val="00C32B7F"/>
    <w:rsid w:val="00C35147"/>
    <w:rsid w:val="00C36E72"/>
    <w:rsid w:val="00C40521"/>
    <w:rsid w:val="00C41865"/>
    <w:rsid w:val="00C47442"/>
    <w:rsid w:val="00C501F8"/>
    <w:rsid w:val="00C50853"/>
    <w:rsid w:val="00C50C16"/>
    <w:rsid w:val="00C51B3E"/>
    <w:rsid w:val="00C51CC9"/>
    <w:rsid w:val="00C569D7"/>
    <w:rsid w:val="00C62B3D"/>
    <w:rsid w:val="00C65F08"/>
    <w:rsid w:val="00C66B29"/>
    <w:rsid w:val="00C66C2F"/>
    <w:rsid w:val="00C703A0"/>
    <w:rsid w:val="00C703AC"/>
    <w:rsid w:val="00C71B7F"/>
    <w:rsid w:val="00C72B88"/>
    <w:rsid w:val="00C73287"/>
    <w:rsid w:val="00C76604"/>
    <w:rsid w:val="00C77ABC"/>
    <w:rsid w:val="00C77CB0"/>
    <w:rsid w:val="00C81AB3"/>
    <w:rsid w:val="00C85F2E"/>
    <w:rsid w:val="00C907C7"/>
    <w:rsid w:val="00C922F4"/>
    <w:rsid w:val="00C94DFE"/>
    <w:rsid w:val="00C95949"/>
    <w:rsid w:val="00C9694F"/>
    <w:rsid w:val="00C96E83"/>
    <w:rsid w:val="00C9714F"/>
    <w:rsid w:val="00C975A4"/>
    <w:rsid w:val="00CA0156"/>
    <w:rsid w:val="00CA081B"/>
    <w:rsid w:val="00CA0FB8"/>
    <w:rsid w:val="00CA1D06"/>
    <w:rsid w:val="00CA4AC4"/>
    <w:rsid w:val="00CA5284"/>
    <w:rsid w:val="00CA665C"/>
    <w:rsid w:val="00CA728F"/>
    <w:rsid w:val="00CA7731"/>
    <w:rsid w:val="00CB0692"/>
    <w:rsid w:val="00CB14F8"/>
    <w:rsid w:val="00CB18BB"/>
    <w:rsid w:val="00CB4EF1"/>
    <w:rsid w:val="00CB5409"/>
    <w:rsid w:val="00CC1EC9"/>
    <w:rsid w:val="00CC2048"/>
    <w:rsid w:val="00CC2B46"/>
    <w:rsid w:val="00CC3B66"/>
    <w:rsid w:val="00CC4E95"/>
    <w:rsid w:val="00CC6E09"/>
    <w:rsid w:val="00CD0FF4"/>
    <w:rsid w:val="00CD4B68"/>
    <w:rsid w:val="00CD55BA"/>
    <w:rsid w:val="00CD60E2"/>
    <w:rsid w:val="00CD7389"/>
    <w:rsid w:val="00CD7EE0"/>
    <w:rsid w:val="00CE0913"/>
    <w:rsid w:val="00CE0FC8"/>
    <w:rsid w:val="00CE126D"/>
    <w:rsid w:val="00CE19E7"/>
    <w:rsid w:val="00CE26CC"/>
    <w:rsid w:val="00CE49D7"/>
    <w:rsid w:val="00CE4B1A"/>
    <w:rsid w:val="00CE4E13"/>
    <w:rsid w:val="00CE6990"/>
    <w:rsid w:val="00CF0D8B"/>
    <w:rsid w:val="00CF1479"/>
    <w:rsid w:val="00CF18A5"/>
    <w:rsid w:val="00CF2570"/>
    <w:rsid w:val="00CF33AF"/>
    <w:rsid w:val="00CF4A1D"/>
    <w:rsid w:val="00CF59B2"/>
    <w:rsid w:val="00CF6B55"/>
    <w:rsid w:val="00D0032F"/>
    <w:rsid w:val="00D00C26"/>
    <w:rsid w:val="00D01FD3"/>
    <w:rsid w:val="00D03CD8"/>
    <w:rsid w:val="00D047DC"/>
    <w:rsid w:val="00D04F67"/>
    <w:rsid w:val="00D06B09"/>
    <w:rsid w:val="00D07C82"/>
    <w:rsid w:val="00D108E6"/>
    <w:rsid w:val="00D120AD"/>
    <w:rsid w:val="00D126E1"/>
    <w:rsid w:val="00D12B04"/>
    <w:rsid w:val="00D12BC3"/>
    <w:rsid w:val="00D16B70"/>
    <w:rsid w:val="00D171ED"/>
    <w:rsid w:val="00D210A4"/>
    <w:rsid w:val="00D224DE"/>
    <w:rsid w:val="00D23600"/>
    <w:rsid w:val="00D23F03"/>
    <w:rsid w:val="00D24CE1"/>
    <w:rsid w:val="00D273E7"/>
    <w:rsid w:val="00D31471"/>
    <w:rsid w:val="00D3202B"/>
    <w:rsid w:val="00D32054"/>
    <w:rsid w:val="00D33ADE"/>
    <w:rsid w:val="00D34342"/>
    <w:rsid w:val="00D35BFF"/>
    <w:rsid w:val="00D37E22"/>
    <w:rsid w:val="00D40754"/>
    <w:rsid w:val="00D408A0"/>
    <w:rsid w:val="00D4198D"/>
    <w:rsid w:val="00D422CA"/>
    <w:rsid w:val="00D435F6"/>
    <w:rsid w:val="00D43E69"/>
    <w:rsid w:val="00D45444"/>
    <w:rsid w:val="00D45D35"/>
    <w:rsid w:val="00D4664A"/>
    <w:rsid w:val="00D469A5"/>
    <w:rsid w:val="00D51909"/>
    <w:rsid w:val="00D524F9"/>
    <w:rsid w:val="00D5258E"/>
    <w:rsid w:val="00D54FFE"/>
    <w:rsid w:val="00D561D3"/>
    <w:rsid w:val="00D571A1"/>
    <w:rsid w:val="00D57407"/>
    <w:rsid w:val="00D57725"/>
    <w:rsid w:val="00D5773C"/>
    <w:rsid w:val="00D57B54"/>
    <w:rsid w:val="00D57E61"/>
    <w:rsid w:val="00D6359A"/>
    <w:rsid w:val="00D655B6"/>
    <w:rsid w:val="00D66A2D"/>
    <w:rsid w:val="00D71CC5"/>
    <w:rsid w:val="00D737DA"/>
    <w:rsid w:val="00D73B80"/>
    <w:rsid w:val="00D75CA7"/>
    <w:rsid w:val="00D76F34"/>
    <w:rsid w:val="00D777FB"/>
    <w:rsid w:val="00D80291"/>
    <w:rsid w:val="00D816A5"/>
    <w:rsid w:val="00D85A09"/>
    <w:rsid w:val="00D86387"/>
    <w:rsid w:val="00D87562"/>
    <w:rsid w:val="00D87B1B"/>
    <w:rsid w:val="00D91427"/>
    <w:rsid w:val="00D93FFE"/>
    <w:rsid w:val="00D96132"/>
    <w:rsid w:val="00D963A7"/>
    <w:rsid w:val="00D976C0"/>
    <w:rsid w:val="00DA07AE"/>
    <w:rsid w:val="00DA128B"/>
    <w:rsid w:val="00DA5036"/>
    <w:rsid w:val="00DA508B"/>
    <w:rsid w:val="00DA5B06"/>
    <w:rsid w:val="00DA762E"/>
    <w:rsid w:val="00DA7E77"/>
    <w:rsid w:val="00DB295B"/>
    <w:rsid w:val="00DB723E"/>
    <w:rsid w:val="00DB74CC"/>
    <w:rsid w:val="00DB772A"/>
    <w:rsid w:val="00DC02CE"/>
    <w:rsid w:val="00DC1539"/>
    <w:rsid w:val="00DC1890"/>
    <w:rsid w:val="00DC30B3"/>
    <w:rsid w:val="00DC34C9"/>
    <w:rsid w:val="00DC4A18"/>
    <w:rsid w:val="00DC5CFA"/>
    <w:rsid w:val="00DC6DAE"/>
    <w:rsid w:val="00DD00BB"/>
    <w:rsid w:val="00DD282C"/>
    <w:rsid w:val="00DD2C9F"/>
    <w:rsid w:val="00DD4DBE"/>
    <w:rsid w:val="00DD55D2"/>
    <w:rsid w:val="00DD75D7"/>
    <w:rsid w:val="00DD76BC"/>
    <w:rsid w:val="00DD7AE9"/>
    <w:rsid w:val="00DE17A2"/>
    <w:rsid w:val="00DE4249"/>
    <w:rsid w:val="00DE47AB"/>
    <w:rsid w:val="00DE6A66"/>
    <w:rsid w:val="00DF0073"/>
    <w:rsid w:val="00DF0863"/>
    <w:rsid w:val="00DF0BF9"/>
    <w:rsid w:val="00DF0CB5"/>
    <w:rsid w:val="00DF1AA1"/>
    <w:rsid w:val="00DF4F99"/>
    <w:rsid w:val="00E01124"/>
    <w:rsid w:val="00E0226A"/>
    <w:rsid w:val="00E04140"/>
    <w:rsid w:val="00E06302"/>
    <w:rsid w:val="00E1041C"/>
    <w:rsid w:val="00E109A2"/>
    <w:rsid w:val="00E10F67"/>
    <w:rsid w:val="00E14B85"/>
    <w:rsid w:val="00E152C2"/>
    <w:rsid w:val="00E15887"/>
    <w:rsid w:val="00E168B7"/>
    <w:rsid w:val="00E16C61"/>
    <w:rsid w:val="00E17024"/>
    <w:rsid w:val="00E1741B"/>
    <w:rsid w:val="00E21730"/>
    <w:rsid w:val="00E22B47"/>
    <w:rsid w:val="00E22E25"/>
    <w:rsid w:val="00E24F7F"/>
    <w:rsid w:val="00E250E4"/>
    <w:rsid w:val="00E25237"/>
    <w:rsid w:val="00E254E9"/>
    <w:rsid w:val="00E30E4D"/>
    <w:rsid w:val="00E32C79"/>
    <w:rsid w:val="00E33B99"/>
    <w:rsid w:val="00E33CBF"/>
    <w:rsid w:val="00E35A85"/>
    <w:rsid w:val="00E36A6B"/>
    <w:rsid w:val="00E44ECB"/>
    <w:rsid w:val="00E466B8"/>
    <w:rsid w:val="00E46AA9"/>
    <w:rsid w:val="00E47466"/>
    <w:rsid w:val="00E47BF7"/>
    <w:rsid w:val="00E47C1C"/>
    <w:rsid w:val="00E511B7"/>
    <w:rsid w:val="00E51243"/>
    <w:rsid w:val="00E54440"/>
    <w:rsid w:val="00E56580"/>
    <w:rsid w:val="00E56CE5"/>
    <w:rsid w:val="00E5722B"/>
    <w:rsid w:val="00E60EB1"/>
    <w:rsid w:val="00E612EA"/>
    <w:rsid w:val="00E63E97"/>
    <w:rsid w:val="00E645F7"/>
    <w:rsid w:val="00E64F3D"/>
    <w:rsid w:val="00E7013B"/>
    <w:rsid w:val="00E71749"/>
    <w:rsid w:val="00E74651"/>
    <w:rsid w:val="00E7686D"/>
    <w:rsid w:val="00E7694C"/>
    <w:rsid w:val="00E83934"/>
    <w:rsid w:val="00E84152"/>
    <w:rsid w:val="00E84567"/>
    <w:rsid w:val="00E846D7"/>
    <w:rsid w:val="00E8490B"/>
    <w:rsid w:val="00E8636F"/>
    <w:rsid w:val="00E87B58"/>
    <w:rsid w:val="00E87DDA"/>
    <w:rsid w:val="00E90AC0"/>
    <w:rsid w:val="00E90D57"/>
    <w:rsid w:val="00E90F59"/>
    <w:rsid w:val="00E92671"/>
    <w:rsid w:val="00E9482E"/>
    <w:rsid w:val="00E957EC"/>
    <w:rsid w:val="00EA1A72"/>
    <w:rsid w:val="00EA645A"/>
    <w:rsid w:val="00EB013B"/>
    <w:rsid w:val="00EB149C"/>
    <w:rsid w:val="00EB2BA4"/>
    <w:rsid w:val="00EB64FF"/>
    <w:rsid w:val="00EB6DB8"/>
    <w:rsid w:val="00EC081E"/>
    <w:rsid w:val="00EC1667"/>
    <w:rsid w:val="00EC3157"/>
    <w:rsid w:val="00EC4372"/>
    <w:rsid w:val="00EC63A7"/>
    <w:rsid w:val="00EC7E45"/>
    <w:rsid w:val="00EC7FCB"/>
    <w:rsid w:val="00ED1DE4"/>
    <w:rsid w:val="00ED3C47"/>
    <w:rsid w:val="00ED5919"/>
    <w:rsid w:val="00ED5D61"/>
    <w:rsid w:val="00EE3135"/>
    <w:rsid w:val="00EE31C6"/>
    <w:rsid w:val="00EE58DD"/>
    <w:rsid w:val="00EE5B03"/>
    <w:rsid w:val="00EE5CEE"/>
    <w:rsid w:val="00EE6725"/>
    <w:rsid w:val="00EE70E6"/>
    <w:rsid w:val="00EF2866"/>
    <w:rsid w:val="00EF2FD6"/>
    <w:rsid w:val="00EF4B28"/>
    <w:rsid w:val="00EF51F1"/>
    <w:rsid w:val="00EF6A42"/>
    <w:rsid w:val="00EF6E0E"/>
    <w:rsid w:val="00EF6FBE"/>
    <w:rsid w:val="00EF7BAD"/>
    <w:rsid w:val="00EF7E0E"/>
    <w:rsid w:val="00F0025C"/>
    <w:rsid w:val="00F00BBC"/>
    <w:rsid w:val="00F00D0C"/>
    <w:rsid w:val="00F019C3"/>
    <w:rsid w:val="00F01D23"/>
    <w:rsid w:val="00F04B2F"/>
    <w:rsid w:val="00F0759E"/>
    <w:rsid w:val="00F11F20"/>
    <w:rsid w:val="00F13401"/>
    <w:rsid w:val="00F145D4"/>
    <w:rsid w:val="00F14B57"/>
    <w:rsid w:val="00F23F0D"/>
    <w:rsid w:val="00F24DC7"/>
    <w:rsid w:val="00F24F9F"/>
    <w:rsid w:val="00F2687F"/>
    <w:rsid w:val="00F31444"/>
    <w:rsid w:val="00F31969"/>
    <w:rsid w:val="00F32483"/>
    <w:rsid w:val="00F3259F"/>
    <w:rsid w:val="00F33440"/>
    <w:rsid w:val="00F340BA"/>
    <w:rsid w:val="00F35A4E"/>
    <w:rsid w:val="00F36629"/>
    <w:rsid w:val="00F373E4"/>
    <w:rsid w:val="00F37614"/>
    <w:rsid w:val="00F40373"/>
    <w:rsid w:val="00F407DD"/>
    <w:rsid w:val="00F41307"/>
    <w:rsid w:val="00F41863"/>
    <w:rsid w:val="00F42B0D"/>
    <w:rsid w:val="00F444EF"/>
    <w:rsid w:val="00F4474F"/>
    <w:rsid w:val="00F448E0"/>
    <w:rsid w:val="00F47667"/>
    <w:rsid w:val="00F47829"/>
    <w:rsid w:val="00F47C32"/>
    <w:rsid w:val="00F47CDC"/>
    <w:rsid w:val="00F517E2"/>
    <w:rsid w:val="00F54CF8"/>
    <w:rsid w:val="00F553CC"/>
    <w:rsid w:val="00F5755D"/>
    <w:rsid w:val="00F607A3"/>
    <w:rsid w:val="00F609CB"/>
    <w:rsid w:val="00F6322C"/>
    <w:rsid w:val="00F632D6"/>
    <w:rsid w:val="00F64D48"/>
    <w:rsid w:val="00F67F47"/>
    <w:rsid w:val="00F7038D"/>
    <w:rsid w:val="00F715BC"/>
    <w:rsid w:val="00F7216A"/>
    <w:rsid w:val="00F72759"/>
    <w:rsid w:val="00F751AA"/>
    <w:rsid w:val="00F776A0"/>
    <w:rsid w:val="00F811A6"/>
    <w:rsid w:val="00F84035"/>
    <w:rsid w:val="00F84A83"/>
    <w:rsid w:val="00F8607B"/>
    <w:rsid w:val="00F876A5"/>
    <w:rsid w:val="00F87AF6"/>
    <w:rsid w:val="00F91A47"/>
    <w:rsid w:val="00F933D3"/>
    <w:rsid w:val="00F9397E"/>
    <w:rsid w:val="00F946B9"/>
    <w:rsid w:val="00F95553"/>
    <w:rsid w:val="00F95807"/>
    <w:rsid w:val="00F95F44"/>
    <w:rsid w:val="00FA1868"/>
    <w:rsid w:val="00FA1DDF"/>
    <w:rsid w:val="00FA23AD"/>
    <w:rsid w:val="00FA5DA4"/>
    <w:rsid w:val="00FA745B"/>
    <w:rsid w:val="00FB1E42"/>
    <w:rsid w:val="00FB1EA9"/>
    <w:rsid w:val="00FB211B"/>
    <w:rsid w:val="00FB3C17"/>
    <w:rsid w:val="00FB5576"/>
    <w:rsid w:val="00FB5FB0"/>
    <w:rsid w:val="00FB6BDE"/>
    <w:rsid w:val="00FC071B"/>
    <w:rsid w:val="00FC15D6"/>
    <w:rsid w:val="00FC2656"/>
    <w:rsid w:val="00FC3AD8"/>
    <w:rsid w:val="00FC4816"/>
    <w:rsid w:val="00FC5845"/>
    <w:rsid w:val="00FC7268"/>
    <w:rsid w:val="00FD0167"/>
    <w:rsid w:val="00FD07B3"/>
    <w:rsid w:val="00FD0CEF"/>
    <w:rsid w:val="00FD104D"/>
    <w:rsid w:val="00FD10B4"/>
    <w:rsid w:val="00FD187B"/>
    <w:rsid w:val="00FD2E93"/>
    <w:rsid w:val="00FD4EC0"/>
    <w:rsid w:val="00FD5116"/>
    <w:rsid w:val="00FD550B"/>
    <w:rsid w:val="00FD65F7"/>
    <w:rsid w:val="00FD7B33"/>
    <w:rsid w:val="00FE443B"/>
    <w:rsid w:val="00FE4C46"/>
    <w:rsid w:val="00FF1A49"/>
    <w:rsid w:val="00FF35E4"/>
    <w:rsid w:val="00FF4D2A"/>
    <w:rsid w:val="00FF63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5409"/>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E63E97"/>
    <w:pPr>
      <w:ind w:left="720"/>
      <w:contextualSpacing/>
    </w:pPr>
  </w:style>
  <w:style w:type="paragraph" w:styleId="Zkladntext">
    <w:name w:val="Body Text"/>
    <w:basedOn w:val="Normlny"/>
    <w:link w:val="ZkladntextChar"/>
    <w:rsid w:val="00EE58DD"/>
    <w:pPr>
      <w:jc w:val="both"/>
    </w:pPr>
    <w:rPr>
      <w:rFonts w:ascii="Times New Roman" w:eastAsia="Times New Roman" w:hAnsi="Times New Roman" w:cs="Times New Roman"/>
      <w:szCs w:val="20"/>
      <w:lang w:eastAsia="cs-CZ"/>
    </w:rPr>
  </w:style>
  <w:style w:type="character" w:customStyle="1" w:styleId="ZkladntextChar">
    <w:name w:val="Základný text Char"/>
    <w:basedOn w:val="Predvolenpsmoodseku"/>
    <w:link w:val="Zkladntext"/>
    <w:rsid w:val="00EE58DD"/>
    <w:rPr>
      <w:rFonts w:ascii="Times New Roman" w:eastAsia="Times New Roman" w:hAnsi="Times New Roman" w:cs="Times New Roman"/>
      <w:szCs w:val="20"/>
      <w:lang w:val="sk-SK" w:eastAsia="cs-CZ"/>
    </w:rPr>
  </w:style>
  <w:style w:type="paragraph" w:styleId="Bezriadkovania">
    <w:name w:val="No Spacing"/>
    <w:uiPriority w:val="1"/>
    <w:qFormat/>
    <w:rsid w:val="000E4E3D"/>
  </w:style>
  <w:style w:type="table" w:styleId="Mriekatabuky">
    <w:name w:val="Table Grid"/>
    <w:basedOn w:val="Normlnatabuka"/>
    <w:uiPriority w:val="59"/>
    <w:rsid w:val="00B0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B66E1A"/>
    <w:rPr>
      <w:sz w:val="20"/>
      <w:szCs w:val="20"/>
    </w:rPr>
  </w:style>
  <w:style w:type="character" w:customStyle="1" w:styleId="TextpoznmkypodiarouChar">
    <w:name w:val="Text poznámky pod čiarou Char"/>
    <w:basedOn w:val="Predvolenpsmoodseku"/>
    <w:link w:val="Textpoznmkypodiarou"/>
    <w:uiPriority w:val="99"/>
    <w:rsid w:val="00B66E1A"/>
    <w:rPr>
      <w:sz w:val="20"/>
      <w:szCs w:val="20"/>
    </w:rPr>
  </w:style>
  <w:style w:type="character" w:styleId="Odkaznapoznmkupodiarou">
    <w:name w:val="footnote reference"/>
    <w:basedOn w:val="Predvolenpsmoodseku"/>
    <w:uiPriority w:val="99"/>
    <w:semiHidden/>
    <w:unhideWhenUsed/>
    <w:rsid w:val="00B66E1A"/>
    <w:rPr>
      <w:vertAlign w:val="superscript"/>
    </w:rPr>
  </w:style>
  <w:style w:type="paragraph" w:styleId="Nzov">
    <w:name w:val="Title"/>
    <w:basedOn w:val="Normlny"/>
    <w:link w:val="NzovChar"/>
    <w:qFormat/>
    <w:rsid w:val="0073726E"/>
    <w:pPr>
      <w:jc w:val="center"/>
    </w:pPr>
    <w:rPr>
      <w:rFonts w:ascii="Times New Roman" w:eastAsia="Times New Roman" w:hAnsi="Times New Roman" w:cs="Times New Roman"/>
      <w:b/>
      <w:bCs/>
      <w:sz w:val="36"/>
      <w:u w:val="single"/>
      <w:lang w:eastAsia="sk-SK"/>
    </w:rPr>
  </w:style>
  <w:style w:type="character" w:customStyle="1" w:styleId="NzovChar">
    <w:name w:val="Názov Char"/>
    <w:basedOn w:val="Predvolenpsmoodseku"/>
    <w:link w:val="Nzov"/>
    <w:rsid w:val="0073726E"/>
    <w:rPr>
      <w:rFonts w:ascii="Times New Roman" w:eastAsia="Times New Roman" w:hAnsi="Times New Roman" w:cs="Times New Roman"/>
      <w:b/>
      <w:bCs/>
      <w:sz w:val="36"/>
      <w:u w:val="single"/>
      <w:lang w:val="sk-SK" w:eastAsia="sk-SK"/>
    </w:rPr>
  </w:style>
  <w:style w:type="character" w:styleId="Jemnzvraznenie">
    <w:name w:val="Subtle Emphasis"/>
    <w:basedOn w:val="Predvolenpsmoodseku"/>
    <w:uiPriority w:val="19"/>
    <w:qFormat/>
    <w:rsid w:val="00FA186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5409"/>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E63E97"/>
    <w:pPr>
      <w:ind w:left="720"/>
      <w:contextualSpacing/>
    </w:pPr>
  </w:style>
  <w:style w:type="paragraph" w:styleId="Zkladntext">
    <w:name w:val="Body Text"/>
    <w:basedOn w:val="Normlny"/>
    <w:link w:val="ZkladntextChar"/>
    <w:rsid w:val="00EE58DD"/>
    <w:pPr>
      <w:jc w:val="both"/>
    </w:pPr>
    <w:rPr>
      <w:rFonts w:ascii="Times New Roman" w:eastAsia="Times New Roman" w:hAnsi="Times New Roman" w:cs="Times New Roman"/>
      <w:szCs w:val="20"/>
      <w:lang w:eastAsia="cs-CZ"/>
    </w:rPr>
  </w:style>
  <w:style w:type="character" w:customStyle="1" w:styleId="ZkladntextChar">
    <w:name w:val="Základný text Char"/>
    <w:basedOn w:val="Predvolenpsmoodseku"/>
    <w:link w:val="Zkladntext"/>
    <w:rsid w:val="00EE58DD"/>
    <w:rPr>
      <w:rFonts w:ascii="Times New Roman" w:eastAsia="Times New Roman" w:hAnsi="Times New Roman" w:cs="Times New Roman"/>
      <w:szCs w:val="20"/>
      <w:lang w:val="sk-SK" w:eastAsia="cs-CZ"/>
    </w:rPr>
  </w:style>
  <w:style w:type="paragraph" w:styleId="Bezriadkovania">
    <w:name w:val="No Spacing"/>
    <w:uiPriority w:val="1"/>
    <w:qFormat/>
    <w:rsid w:val="000E4E3D"/>
  </w:style>
  <w:style w:type="table" w:styleId="Mriekatabuky">
    <w:name w:val="Table Grid"/>
    <w:basedOn w:val="Normlnatabuka"/>
    <w:uiPriority w:val="59"/>
    <w:rsid w:val="00B0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B66E1A"/>
    <w:rPr>
      <w:sz w:val="20"/>
      <w:szCs w:val="20"/>
    </w:rPr>
  </w:style>
  <w:style w:type="character" w:customStyle="1" w:styleId="TextpoznmkypodiarouChar">
    <w:name w:val="Text poznámky pod čiarou Char"/>
    <w:basedOn w:val="Predvolenpsmoodseku"/>
    <w:link w:val="Textpoznmkypodiarou"/>
    <w:uiPriority w:val="99"/>
    <w:rsid w:val="00B66E1A"/>
    <w:rPr>
      <w:sz w:val="20"/>
      <w:szCs w:val="20"/>
    </w:rPr>
  </w:style>
  <w:style w:type="character" w:styleId="Odkaznapoznmkupodiarou">
    <w:name w:val="footnote reference"/>
    <w:basedOn w:val="Predvolenpsmoodseku"/>
    <w:uiPriority w:val="99"/>
    <w:semiHidden/>
    <w:unhideWhenUsed/>
    <w:rsid w:val="00B66E1A"/>
    <w:rPr>
      <w:vertAlign w:val="superscript"/>
    </w:rPr>
  </w:style>
  <w:style w:type="paragraph" w:styleId="Nzov">
    <w:name w:val="Title"/>
    <w:basedOn w:val="Normlny"/>
    <w:link w:val="NzovChar"/>
    <w:qFormat/>
    <w:rsid w:val="0073726E"/>
    <w:pPr>
      <w:jc w:val="center"/>
    </w:pPr>
    <w:rPr>
      <w:rFonts w:ascii="Times New Roman" w:eastAsia="Times New Roman" w:hAnsi="Times New Roman" w:cs="Times New Roman"/>
      <w:b/>
      <w:bCs/>
      <w:sz w:val="36"/>
      <w:u w:val="single"/>
      <w:lang w:eastAsia="sk-SK"/>
    </w:rPr>
  </w:style>
  <w:style w:type="character" w:customStyle="1" w:styleId="NzovChar">
    <w:name w:val="Názov Char"/>
    <w:basedOn w:val="Predvolenpsmoodseku"/>
    <w:link w:val="Nzov"/>
    <w:rsid w:val="0073726E"/>
    <w:rPr>
      <w:rFonts w:ascii="Times New Roman" w:eastAsia="Times New Roman" w:hAnsi="Times New Roman" w:cs="Times New Roman"/>
      <w:b/>
      <w:bCs/>
      <w:sz w:val="36"/>
      <w:u w:val="single"/>
      <w:lang w:val="sk-SK" w:eastAsia="sk-SK"/>
    </w:rPr>
  </w:style>
  <w:style w:type="character" w:styleId="Jemnzvraznenie">
    <w:name w:val="Subtle Emphasis"/>
    <w:basedOn w:val="Predvolenpsmoodseku"/>
    <w:uiPriority w:val="19"/>
    <w:qFormat/>
    <w:rsid w:val="00FA186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8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becka\Documents\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5C2D-7B76-416A-8F8E-0599744B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Template>
  <TotalTime>70</TotalTime>
  <Pages>1</Pages>
  <Words>7671</Words>
  <Characters>43729</Characters>
  <Application>Microsoft Office Word</Application>
  <DocSecurity>0</DocSecurity>
  <Lines>364</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Jancuskova</cp:lastModifiedBy>
  <cp:revision>8</cp:revision>
  <cp:lastPrinted>2015-06-19T08:32:00Z</cp:lastPrinted>
  <dcterms:created xsi:type="dcterms:W3CDTF">2017-10-12T14:12:00Z</dcterms:created>
  <dcterms:modified xsi:type="dcterms:W3CDTF">2017-11-06T08:02:00Z</dcterms:modified>
</cp:coreProperties>
</file>