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B9788E" w:rsidRDefault="009E0B1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  <w:r w:rsidR="00311911">
        <w:rPr>
          <w:rFonts w:asciiTheme="majorHAnsi" w:hAnsiTheme="majorHAnsi"/>
          <w:sz w:val="36"/>
          <w:szCs w:val="36"/>
          <w:lang w:val="sk-SK"/>
        </w:rPr>
        <w:t xml:space="preserve"> STU</w:t>
      </w:r>
    </w:p>
    <w:p w:rsidR="0030006A" w:rsidRPr="00B9788E" w:rsidRDefault="009E0B1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27.6</w:t>
      </w:r>
      <w:r w:rsidR="00BB5AB7" w:rsidRPr="00B9788E">
        <w:rPr>
          <w:rFonts w:asciiTheme="majorHAnsi" w:hAnsiTheme="majorHAnsi"/>
          <w:sz w:val="36"/>
          <w:szCs w:val="36"/>
          <w:lang w:val="sk-SK"/>
        </w:rPr>
        <w:t>. 201</w:t>
      </w:r>
      <w:r w:rsidR="008959CA">
        <w:rPr>
          <w:rFonts w:asciiTheme="majorHAnsi" w:hAnsiTheme="majorHAnsi"/>
          <w:sz w:val="36"/>
          <w:szCs w:val="36"/>
          <w:lang w:val="sk-SK"/>
        </w:rPr>
        <w:t>6</w:t>
      </w:r>
    </w:p>
    <w:p w:rsidR="0030006A" w:rsidRPr="00B9788E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B9788E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B9788E" w:rsidRDefault="00D7793B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B9788E">
        <w:rPr>
          <w:rFonts w:asciiTheme="majorHAnsi" w:hAnsiTheme="majorHAnsi"/>
          <w:b/>
          <w:sz w:val="36"/>
          <w:szCs w:val="36"/>
          <w:lang w:val="sk-SK"/>
        </w:rPr>
        <w:t>Výročná správa o hospodárení za rok 201</w:t>
      </w:r>
      <w:r w:rsidR="008959CA">
        <w:rPr>
          <w:rFonts w:asciiTheme="majorHAnsi" w:hAnsiTheme="majorHAnsi"/>
          <w:b/>
          <w:sz w:val="36"/>
          <w:szCs w:val="36"/>
          <w:lang w:val="sk-SK"/>
        </w:rPr>
        <w:t>5</w:t>
      </w:r>
    </w:p>
    <w:p w:rsidR="0030006A" w:rsidRPr="00B9788E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B9788E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B9788E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Predkladá:</w:t>
      </w:r>
      <w:r w:rsidRPr="00B9788E">
        <w:rPr>
          <w:rFonts w:asciiTheme="majorHAnsi" w:hAnsiTheme="majorHAnsi"/>
          <w:lang w:val="sk-SK"/>
        </w:rPr>
        <w:tab/>
      </w:r>
      <w:r w:rsidR="001C43F6" w:rsidRPr="001C43F6">
        <w:rPr>
          <w:rFonts w:asciiTheme="majorHAnsi" w:hAnsiTheme="majorHAnsi"/>
          <w:b/>
          <w:lang w:val="sk-SK"/>
        </w:rPr>
        <w:t>prof.</w:t>
      </w:r>
      <w:r w:rsidR="00543960">
        <w:rPr>
          <w:rFonts w:asciiTheme="majorHAnsi" w:hAnsiTheme="majorHAnsi"/>
          <w:b/>
          <w:lang w:val="sk-SK"/>
        </w:rPr>
        <w:t xml:space="preserve">Ing. </w:t>
      </w:r>
      <w:r w:rsidR="001C43F6">
        <w:rPr>
          <w:rFonts w:asciiTheme="majorHAnsi" w:hAnsiTheme="majorHAnsi"/>
          <w:b/>
          <w:lang w:val="sk-SK"/>
        </w:rPr>
        <w:t>Robert Redhammer</w:t>
      </w:r>
      <w:r w:rsidR="000F4B18" w:rsidRPr="00B9788E">
        <w:rPr>
          <w:rFonts w:asciiTheme="majorHAnsi" w:hAnsiTheme="majorHAnsi"/>
          <w:b/>
          <w:lang w:val="sk-SK"/>
        </w:rPr>
        <w:t>, PhD.</w:t>
      </w:r>
    </w:p>
    <w:p w:rsidR="0030006A" w:rsidRPr="00B9788E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ab/>
      </w:r>
      <w:r w:rsidR="001C43F6">
        <w:rPr>
          <w:rFonts w:asciiTheme="majorHAnsi" w:hAnsiTheme="majorHAnsi"/>
          <w:lang w:val="sk-SK"/>
        </w:rPr>
        <w:t>rektor</w:t>
      </w:r>
    </w:p>
    <w:p w:rsidR="0030006A" w:rsidRPr="00B9788E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D35B9" w:rsidRDefault="0030006A" w:rsidP="001C43F6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B9788E">
        <w:rPr>
          <w:rFonts w:asciiTheme="majorHAnsi" w:hAnsiTheme="majorHAnsi"/>
          <w:lang w:val="sk-SK"/>
        </w:rPr>
        <w:t>Vypracoval:</w:t>
      </w:r>
      <w:r w:rsidRPr="00B9788E">
        <w:rPr>
          <w:rFonts w:asciiTheme="majorHAnsi" w:hAnsiTheme="majorHAnsi"/>
          <w:lang w:val="sk-SK"/>
        </w:rPr>
        <w:tab/>
      </w:r>
      <w:r w:rsidR="001C43F6">
        <w:rPr>
          <w:rFonts w:asciiTheme="majorHAnsi" w:hAnsiTheme="majorHAnsi"/>
          <w:b/>
          <w:lang w:val="sk-SK"/>
        </w:rPr>
        <w:t>Ing. Dušan Faktor. PhD.</w:t>
      </w:r>
    </w:p>
    <w:p w:rsidR="001C43F6" w:rsidRPr="00B62AB6" w:rsidRDefault="001C43F6" w:rsidP="001C43F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                      </w:t>
      </w:r>
      <w:r w:rsidRPr="00B62AB6">
        <w:rPr>
          <w:rFonts w:asciiTheme="majorHAnsi" w:hAnsiTheme="majorHAnsi"/>
          <w:lang w:val="sk-SK"/>
        </w:rPr>
        <w:t>kvestor</w:t>
      </w:r>
    </w:p>
    <w:p w:rsidR="0044507F" w:rsidRPr="00B9788E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b/>
          <w:lang w:val="sk-SK"/>
        </w:rPr>
        <w:t xml:space="preserve">                                       </w:t>
      </w:r>
    </w:p>
    <w:p w:rsidR="0030006A" w:rsidRPr="00B9788E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Zdôvodnenie:</w:t>
      </w:r>
      <w:r w:rsidRPr="00B9788E">
        <w:rPr>
          <w:rFonts w:asciiTheme="majorHAnsi" w:hAnsiTheme="majorHAnsi"/>
          <w:lang w:val="sk-SK"/>
        </w:rPr>
        <w:tab/>
      </w:r>
    </w:p>
    <w:p w:rsidR="0030006A" w:rsidRPr="00B9788E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B9788E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40A79" w:rsidRPr="00B9788E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9788E">
        <w:rPr>
          <w:rFonts w:asciiTheme="majorHAnsi" w:hAnsiTheme="majorHAnsi"/>
          <w:color w:val="auto"/>
          <w:lang w:val="sk-SK"/>
        </w:rPr>
        <w:t>Návrh uznesenia:</w:t>
      </w:r>
      <w:r w:rsidRPr="00B9788E">
        <w:rPr>
          <w:rFonts w:asciiTheme="majorHAnsi" w:hAnsiTheme="majorHAnsi"/>
          <w:color w:val="auto"/>
          <w:lang w:val="sk-SK"/>
        </w:rPr>
        <w:tab/>
      </w:r>
      <w:r w:rsidR="009E0B19">
        <w:rPr>
          <w:rFonts w:asciiTheme="majorHAnsi" w:hAnsiTheme="majorHAnsi"/>
          <w:color w:val="auto"/>
          <w:lang w:val="sk-SK"/>
        </w:rPr>
        <w:t>Akademický senát STU</w:t>
      </w:r>
      <w:r w:rsidR="00DC3E58">
        <w:rPr>
          <w:rFonts w:asciiTheme="majorHAnsi" w:hAnsiTheme="majorHAnsi"/>
          <w:color w:val="auto"/>
          <w:lang w:val="sk-SK"/>
        </w:rPr>
        <w:t xml:space="preserve"> </w:t>
      </w:r>
      <w:r w:rsidR="00BB5AB7" w:rsidRPr="00B9788E">
        <w:rPr>
          <w:rFonts w:asciiTheme="majorHAnsi" w:hAnsiTheme="majorHAnsi"/>
          <w:color w:val="auto"/>
          <w:lang w:val="sk-SK"/>
        </w:rPr>
        <w:t xml:space="preserve"> schvaľuje </w:t>
      </w:r>
      <w:r w:rsidR="00D7793B" w:rsidRPr="00B9788E">
        <w:rPr>
          <w:rFonts w:asciiTheme="majorHAnsi" w:hAnsiTheme="majorHAnsi"/>
          <w:color w:val="auto"/>
          <w:lang w:val="sk-SK"/>
        </w:rPr>
        <w:t>Výročnú správu o hospodárení za rok 201</w:t>
      </w:r>
      <w:r w:rsidR="00D651FB">
        <w:rPr>
          <w:rFonts w:asciiTheme="majorHAnsi" w:hAnsiTheme="majorHAnsi"/>
          <w:color w:val="auto"/>
          <w:lang w:val="sk-SK"/>
        </w:rPr>
        <w:t>5</w:t>
      </w:r>
      <w:r w:rsidR="00EC0055" w:rsidRPr="00B9788E">
        <w:rPr>
          <w:rFonts w:asciiTheme="majorHAnsi" w:hAnsiTheme="majorHAnsi"/>
          <w:color w:val="auto"/>
          <w:lang w:val="sk-SK"/>
        </w:rPr>
        <w:t xml:space="preserve"> </w:t>
      </w:r>
      <w:r w:rsidR="009E0B19">
        <w:rPr>
          <w:rFonts w:asciiTheme="majorHAnsi" w:hAnsiTheme="majorHAnsi"/>
          <w:color w:val="auto"/>
          <w:lang w:val="sk-SK"/>
        </w:rPr>
        <w:t xml:space="preserve">a </w:t>
      </w:r>
      <w:r w:rsidR="001C43F6">
        <w:rPr>
          <w:rFonts w:asciiTheme="majorHAnsi" w:hAnsiTheme="majorHAnsi"/>
          <w:color w:val="auto"/>
          <w:lang w:val="sk-SK"/>
        </w:rPr>
        <w:t xml:space="preserve"> účtovn</w:t>
      </w:r>
      <w:r w:rsidR="009E0B19">
        <w:rPr>
          <w:rFonts w:asciiTheme="majorHAnsi" w:hAnsiTheme="majorHAnsi"/>
          <w:color w:val="auto"/>
          <w:lang w:val="sk-SK"/>
        </w:rPr>
        <w:t>ú</w:t>
      </w:r>
      <w:r w:rsidR="001C43F6">
        <w:rPr>
          <w:rFonts w:asciiTheme="majorHAnsi" w:hAnsiTheme="majorHAnsi"/>
          <w:color w:val="auto"/>
          <w:lang w:val="sk-SK"/>
        </w:rPr>
        <w:t xml:space="preserve"> závierk</w:t>
      </w:r>
      <w:r w:rsidR="009E0B19">
        <w:rPr>
          <w:rFonts w:asciiTheme="majorHAnsi" w:hAnsiTheme="majorHAnsi"/>
          <w:color w:val="auto"/>
          <w:lang w:val="sk-SK"/>
        </w:rPr>
        <w:t>u</w:t>
      </w:r>
      <w:r w:rsidR="001C43F6">
        <w:rPr>
          <w:rFonts w:asciiTheme="majorHAnsi" w:hAnsiTheme="majorHAnsi"/>
          <w:color w:val="auto"/>
          <w:lang w:val="sk-SK"/>
        </w:rPr>
        <w:t xml:space="preserve"> za rok 2015</w:t>
      </w:r>
    </w:p>
    <w:p w:rsidR="00C975A4" w:rsidRPr="00B9788E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9788E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9788E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D7793B" w:rsidRDefault="00D7793B" w:rsidP="006B6D96">
      <w:pPr>
        <w:pStyle w:val="Nadpis1"/>
        <w:numPr>
          <w:ilvl w:val="0"/>
          <w:numId w:val="3"/>
        </w:numPr>
        <w:spacing w:before="0" w:after="0"/>
        <w:ind w:left="0" w:firstLine="0"/>
        <w:jc w:val="both"/>
        <w:rPr>
          <w:rFonts w:asciiTheme="majorHAnsi" w:hAnsiTheme="majorHAnsi" w:cs="Times New Roman"/>
          <w:sz w:val="28"/>
          <w:szCs w:val="28"/>
        </w:rPr>
      </w:pPr>
      <w:r w:rsidRPr="00B9788E">
        <w:rPr>
          <w:rFonts w:asciiTheme="majorHAnsi" w:hAnsiTheme="majorHAnsi" w:cs="Times New Roman"/>
          <w:sz w:val="28"/>
          <w:szCs w:val="28"/>
        </w:rPr>
        <w:lastRenderedPageBreak/>
        <w:t>Úvod</w:t>
      </w:r>
    </w:p>
    <w:p w:rsidR="00D651FB" w:rsidRPr="00D651FB" w:rsidRDefault="00D651FB" w:rsidP="00D651FB">
      <w:pPr>
        <w:rPr>
          <w:lang w:val="sk-SK" w:eastAsia="cs-CZ"/>
        </w:rPr>
      </w:pPr>
    </w:p>
    <w:p w:rsidR="00D651FB" w:rsidRPr="00D651FB" w:rsidRDefault="00D651FB" w:rsidP="007524F9">
      <w:pPr>
        <w:pStyle w:val="Odsekzoznamu"/>
        <w:ind w:left="0"/>
        <w:jc w:val="both"/>
        <w:rPr>
          <w:rFonts w:asciiTheme="majorHAnsi" w:hAnsiTheme="majorHAnsi"/>
        </w:rPr>
      </w:pPr>
      <w:r w:rsidRPr="00D651FB">
        <w:rPr>
          <w:rFonts w:asciiTheme="majorHAnsi" w:hAnsiTheme="majorHAnsi"/>
        </w:rPr>
        <w:t>Výročná správa o hospodárení Slovenskej technickej univer</w:t>
      </w:r>
      <w:r>
        <w:rPr>
          <w:rFonts w:asciiTheme="majorHAnsi" w:hAnsiTheme="majorHAnsi"/>
        </w:rPr>
        <w:t>z</w:t>
      </w:r>
      <w:r w:rsidRPr="00D651FB">
        <w:rPr>
          <w:rFonts w:asciiTheme="majorHAnsi" w:hAnsiTheme="majorHAnsi"/>
        </w:rPr>
        <w:t xml:space="preserve">ity v Bratislave </w:t>
      </w:r>
      <w:r w:rsidRPr="00B9788E">
        <w:rPr>
          <w:rFonts w:asciiTheme="majorHAnsi" w:hAnsiTheme="majorHAnsi"/>
        </w:rPr>
        <w:t xml:space="preserve">(ďalej len “ STU”) </w:t>
      </w:r>
      <w:r>
        <w:rPr>
          <w:rFonts w:asciiTheme="majorHAnsi" w:hAnsiTheme="majorHAnsi"/>
        </w:rPr>
        <w:t xml:space="preserve"> za rok 2015 </w:t>
      </w:r>
      <w:r w:rsidRPr="00D651FB">
        <w:rPr>
          <w:rFonts w:asciiTheme="majorHAnsi" w:hAnsiTheme="majorHAnsi"/>
        </w:rPr>
        <w:t>je vypracovaná v súlade so zákonom č. 131/2002 Z.z.  § 20 ods. 1 písm.b) a podľa metodického    usmernenia Ministerstva školstva, vedy, výskumu a športu SR k výročnej správne o hospodárení verejnej vysokej školy za rok 2015. Údaje vo výročnej správe vychádzajú z riadne vedeného účtovníctva za rok 2015.</w:t>
      </w:r>
    </w:p>
    <w:p w:rsidR="00D651FB" w:rsidRPr="00D651FB" w:rsidRDefault="00D651FB" w:rsidP="007524F9">
      <w:pPr>
        <w:pStyle w:val="Odsekzoznamu"/>
        <w:ind w:left="0"/>
        <w:jc w:val="both"/>
        <w:rPr>
          <w:rFonts w:asciiTheme="majorHAnsi" w:hAnsiTheme="majorHAnsi"/>
        </w:rPr>
      </w:pPr>
    </w:p>
    <w:p w:rsidR="00D651FB" w:rsidRPr="00D651FB" w:rsidRDefault="00D651FB" w:rsidP="007524F9">
      <w:pPr>
        <w:pStyle w:val="Odsekzoznamu"/>
        <w:suppressAutoHyphens/>
        <w:ind w:left="0"/>
        <w:jc w:val="both"/>
        <w:rPr>
          <w:rFonts w:asciiTheme="majorHAnsi" w:hAnsiTheme="majorHAnsi"/>
          <w:b/>
          <w:bCs/>
        </w:rPr>
      </w:pPr>
      <w:r w:rsidRPr="00D651FB">
        <w:rPr>
          <w:rFonts w:asciiTheme="majorHAnsi" w:hAnsiTheme="majorHAnsi"/>
        </w:rPr>
        <w:t>Prezentované výsledky zahŕňajú hospodárenie celej STU vrátane všetkých súčastí univerzity – jednotlivých fakúlt a ostatných univerzitných pracovísk a účelových zariadení.</w:t>
      </w:r>
    </w:p>
    <w:p w:rsidR="008B769C" w:rsidRPr="00B9788E" w:rsidRDefault="008B769C" w:rsidP="007524F9">
      <w:pPr>
        <w:jc w:val="both"/>
        <w:rPr>
          <w:rFonts w:asciiTheme="majorHAnsi" w:hAnsiTheme="majorHAnsi"/>
          <w:lang w:val="sk-SK" w:eastAsia="cs-CZ"/>
        </w:rPr>
      </w:pPr>
    </w:p>
    <w:p w:rsidR="00D7793B" w:rsidRDefault="00D651FB" w:rsidP="007524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 </w:t>
      </w:r>
      <w:r w:rsidR="008B769C" w:rsidRPr="00B9788E">
        <w:rPr>
          <w:rFonts w:asciiTheme="majorHAnsi" w:hAnsiTheme="majorHAnsi"/>
        </w:rPr>
        <w:t xml:space="preserve"> </w:t>
      </w:r>
      <w:r w:rsidR="000A2DA3" w:rsidRPr="00B9788E">
        <w:rPr>
          <w:rFonts w:asciiTheme="majorHAnsi" w:hAnsiTheme="majorHAnsi"/>
        </w:rPr>
        <w:t xml:space="preserve"> </w:t>
      </w:r>
      <w:r w:rsidR="008B769C" w:rsidRPr="00B9788E">
        <w:rPr>
          <w:rFonts w:asciiTheme="majorHAnsi" w:hAnsiTheme="majorHAnsi"/>
        </w:rPr>
        <w:t xml:space="preserve"> </w:t>
      </w:r>
      <w:r w:rsidR="000A2DA3" w:rsidRPr="00B9788E">
        <w:rPr>
          <w:rFonts w:asciiTheme="majorHAnsi" w:hAnsiTheme="majorHAnsi"/>
        </w:rPr>
        <w:t xml:space="preserve">je verejná vysoká škola, ktorá </w:t>
      </w:r>
      <w:r w:rsidR="008B769C" w:rsidRPr="00B9788E">
        <w:rPr>
          <w:rFonts w:asciiTheme="majorHAnsi" w:hAnsiTheme="majorHAnsi"/>
        </w:rPr>
        <w:t xml:space="preserve">vykonáva svoju činnosť v súlade so zákonom </w:t>
      </w:r>
      <w:r w:rsidR="000D7846">
        <w:rPr>
          <w:rFonts w:asciiTheme="majorHAnsi" w:hAnsiTheme="majorHAnsi"/>
        </w:rPr>
        <w:t xml:space="preserve">                  </w:t>
      </w:r>
      <w:r w:rsidR="008B769C" w:rsidRPr="00B9788E">
        <w:rPr>
          <w:rFonts w:asciiTheme="majorHAnsi" w:hAnsiTheme="majorHAnsi"/>
        </w:rPr>
        <w:t xml:space="preserve">č. 131/2002 Z.z. o vysokých </w:t>
      </w:r>
      <w:proofErr w:type="gramStart"/>
      <w:r w:rsidR="008B769C" w:rsidRPr="00B9788E">
        <w:rPr>
          <w:rFonts w:asciiTheme="majorHAnsi" w:hAnsiTheme="majorHAnsi"/>
        </w:rPr>
        <w:t>školách  v</w:t>
      </w:r>
      <w:proofErr w:type="gramEnd"/>
      <w:r w:rsidR="008B769C" w:rsidRPr="00B9788E">
        <w:rPr>
          <w:rFonts w:asciiTheme="majorHAnsi" w:hAnsiTheme="majorHAnsi"/>
        </w:rPr>
        <w:t xml:space="preserve"> znení neskorších predpisov. Hospodári na základe rozpočtu schváleného Akademickým senátom STU a Správnou radou STU, ktorý </w:t>
      </w:r>
      <w:r w:rsidR="00773D5D" w:rsidRPr="00B9788E">
        <w:rPr>
          <w:rFonts w:asciiTheme="majorHAnsi" w:hAnsiTheme="majorHAnsi"/>
        </w:rPr>
        <w:t xml:space="preserve">bol </w:t>
      </w:r>
      <w:r w:rsidR="008B769C" w:rsidRPr="00B9788E">
        <w:rPr>
          <w:rFonts w:asciiTheme="majorHAnsi" w:hAnsiTheme="majorHAnsi"/>
        </w:rPr>
        <w:t>na rok 201</w:t>
      </w:r>
      <w:r>
        <w:rPr>
          <w:rFonts w:asciiTheme="majorHAnsi" w:hAnsiTheme="majorHAnsi"/>
        </w:rPr>
        <w:t xml:space="preserve">5 </w:t>
      </w:r>
      <w:r w:rsidR="008B769C" w:rsidRPr="00B9788E">
        <w:rPr>
          <w:rFonts w:asciiTheme="majorHAnsi" w:hAnsiTheme="majorHAnsi"/>
        </w:rPr>
        <w:t>vypracovaný na základe predpokladaných zdrojov, ktoré  STU</w:t>
      </w:r>
      <w:r w:rsidR="000D7846">
        <w:rPr>
          <w:rFonts w:asciiTheme="majorHAnsi" w:hAnsiTheme="majorHAnsi"/>
        </w:rPr>
        <w:t xml:space="preserve">        </w:t>
      </w:r>
      <w:r w:rsidR="008B769C" w:rsidRPr="00B9788E">
        <w:rPr>
          <w:rFonts w:asciiTheme="majorHAnsi" w:hAnsiTheme="majorHAnsi"/>
        </w:rPr>
        <w:t xml:space="preserve"> v roku 201</w:t>
      </w:r>
      <w:r>
        <w:rPr>
          <w:rFonts w:asciiTheme="majorHAnsi" w:hAnsiTheme="majorHAnsi"/>
        </w:rPr>
        <w:t>5</w:t>
      </w:r>
      <w:r w:rsidR="008B769C" w:rsidRPr="00B9788E">
        <w:rPr>
          <w:rFonts w:asciiTheme="majorHAnsi" w:hAnsiTheme="majorHAnsi"/>
        </w:rPr>
        <w:t xml:space="preserve"> plánovala vytvoriť vlastnou činnosťou a na základe prideleného </w:t>
      </w:r>
      <w:r w:rsidR="00773D5D" w:rsidRPr="00B9788E">
        <w:rPr>
          <w:rFonts w:asciiTheme="majorHAnsi" w:hAnsiTheme="majorHAnsi"/>
        </w:rPr>
        <w:t>rozpočtu na rok 201</w:t>
      </w:r>
      <w:r>
        <w:rPr>
          <w:rFonts w:asciiTheme="majorHAnsi" w:hAnsiTheme="majorHAnsi"/>
        </w:rPr>
        <w:t>5</w:t>
      </w:r>
      <w:r w:rsidR="00773D5D" w:rsidRPr="00B9788E">
        <w:rPr>
          <w:rFonts w:asciiTheme="majorHAnsi" w:hAnsiTheme="majorHAnsi"/>
        </w:rPr>
        <w:t xml:space="preserve"> </w:t>
      </w:r>
      <w:r w:rsidR="008B769C" w:rsidRPr="00B9788E">
        <w:rPr>
          <w:rFonts w:asciiTheme="majorHAnsi" w:hAnsiTheme="majorHAnsi"/>
        </w:rPr>
        <w:t>zo štátneho rozpočtu</w:t>
      </w:r>
      <w:r w:rsidR="00773D5D" w:rsidRPr="00B9788E">
        <w:rPr>
          <w:rFonts w:asciiTheme="majorHAnsi" w:hAnsiTheme="majorHAnsi"/>
        </w:rPr>
        <w:t xml:space="preserve"> Dotačnou zmluvou </w:t>
      </w:r>
      <w:r w:rsidR="008B769C" w:rsidRPr="00B9788E">
        <w:rPr>
          <w:rFonts w:asciiTheme="majorHAnsi" w:hAnsiTheme="majorHAnsi"/>
        </w:rPr>
        <w:t xml:space="preserve"> prostredníctvom </w:t>
      </w:r>
      <w:r w:rsidR="00773D5D" w:rsidRPr="00B9788E">
        <w:rPr>
          <w:rFonts w:asciiTheme="majorHAnsi" w:hAnsiTheme="majorHAnsi"/>
        </w:rPr>
        <w:t>rozpočtu Ministerstva škol</w:t>
      </w:r>
      <w:r w:rsidR="00063457" w:rsidRPr="00B9788E">
        <w:rPr>
          <w:rFonts w:asciiTheme="majorHAnsi" w:hAnsiTheme="majorHAnsi"/>
        </w:rPr>
        <w:t xml:space="preserve">stva, vedy, výskumu a športu SR (ďalej len “dotačná zmluva”) </w:t>
      </w:r>
    </w:p>
    <w:p w:rsidR="00D11F64" w:rsidRDefault="00D11F64" w:rsidP="007524F9">
      <w:pPr>
        <w:jc w:val="both"/>
        <w:rPr>
          <w:rFonts w:asciiTheme="majorHAnsi" w:hAnsiTheme="majorHAnsi"/>
        </w:rPr>
      </w:pPr>
    </w:p>
    <w:p w:rsidR="00D11F64" w:rsidRDefault="00D11F64" w:rsidP="007524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Hospodársky výsledok STU v roku 2015 bol negatívne ovplyvňovaný </w:t>
      </w:r>
    </w:p>
    <w:p w:rsidR="00D11F64" w:rsidRDefault="00D11F64" w:rsidP="007524F9">
      <w:pPr>
        <w:jc w:val="both"/>
        <w:rPr>
          <w:rFonts w:asciiTheme="majorHAnsi" w:hAnsiTheme="majorHAnsi"/>
        </w:rPr>
      </w:pPr>
    </w:p>
    <w:p w:rsidR="00D11F64" w:rsidRPr="00D11F64" w:rsidRDefault="00D11F64" w:rsidP="006B6D96">
      <w:pPr>
        <w:pStyle w:val="Odsekzoznamu"/>
        <w:numPr>
          <w:ilvl w:val="0"/>
          <w:numId w:val="10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D11F64">
        <w:rPr>
          <w:rFonts w:asciiTheme="majorHAnsi" w:hAnsiTheme="majorHAnsi"/>
        </w:rPr>
        <w:t>dpismi:</w:t>
      </w:r>
    </w:p>
    <w:p w:rsidR="00D11F64" w:rsidRDefault="00D11F64" w:rsidP="00D11F64">
      <w:pPr>
        <w:pStyle w:val="Odsekzoznamu"/>
        <w:ind w:left="0"/>
        <w:rPr>
          <w:rFonts w:asciiTheme="majorHAnsi" w:hAnsiTheme="majorHAnsi"/>
        </w:rPr>
      </w:pPr>
    </w:p>
    <w:p w:rsidR="00D11F64" w:rsidRDefault="00D11F64" w:rsidP="006B6D96">
      <w:pPr>
        <w:pStyle w:val="Odsekzoznamu"/>
        <w:numPr>
          <w:ilvl w:val="0"/>
          <w:numId w:val="9"/>
        </w:numPr>
        <w:rPr>
          <w:rFonts w:asciiTheme="majorHAnsi" w:hAnsiTheme="majorHAnsi"/>
        </w:rPr>
      </w:pPr>
      <w:r w:rsidRPr="00D11F64">
        <w:rPr>
          <w:rFonts w:asciiTheme="majorHAnsi" w:hAnsiTheme="majorHAnsi"/>
        </w:rPr>
        <w:t>budov, ktoré jej boli zverené pred rokom 2002 a na ktoré nebolo</w:t>
      </w:r>
      <w:r>
        <w:rPr>
          <w:rFonts w:asciiTheme="majorHAnsi" w:hAnsiTheme="majorHAnsi"/>
        </w:rPr>
        <w:t xml:space="preserve"> z</w:t>
      </w:r>
      <w:r w:rsidRPr="00D11F64">
        <w:rPr>
          <w:rFonts w:asciiTheme="majorHAnsi" w:hAnsiTheme="majorHAnsi"/>
        </w:rPr>
        <w:t xml:space="preserve">abezpečené </w:t>
      </w:r>
      <w:r>
        <w:rPr>
          <w:rFonts w:asciiTheme="majorHAnsi" w:hAnsiTheme="majorHAnsi"/>
        </w:rPr>
        <w:t>krytie výnosmi</w:t>
      </w:r>
    </w:p>
    <w:p w:rsidR="00D11F64" w:rsidRDefault="00D11F64" w:rsidP="00D11F64">
      <w:pPr>
        <w:pStyle w:val="Odsekzoznamu"/>
        <w:ind w:left="0"/>
        <w:rPr>
          <w:rFonts w:asciiTheme="majorHAnsi" w:hAnsiTheme="majorHAnsi"/>
        </w:rPr>
      </w:pPr>
    </w:p>
    <w:p w:rsidR="00D11F64" w:rsidRDefault="00D11F64" w:rsidP="006B6D96">
      <w:pPr>
        <w:pStyle w:val="Odsekzoznamu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majetku nakúpeného z vlastných zdrojov prostredníctvom fondu reprodukcie, ktoré nie sú kryté výnosmi</w:t>
      </w:r>
    </w:p>
    <w:p w:rsidR="00D11F64" w:rsidRDefault="00D11F64" w:rsidP="00D11F64">
      <w:pPr>
        <w:pStyle w:val="Odsekzoznamu"/>
        <w:ind w:left="0"/>
        <w:rPr>
          <w:rFonts w:asciiTheme="majorHAnsi" w:hAnsiTheme="majorHAnsi"/>
        </w:rPr>
      </w:pPr>
    </w:p>
    <w:p w:rsidR="00D11F64" w:rsidRPr="00D11F64" w:rsidRDefault="00D11F64" w:rsidP="006B6D96">
      <w:pPr>
        <w:pStyle w:val="Odsekzoznamu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majetku nakúpeného zo štrukturálnych fondov – 5% spolufinancovanie prostredníctvom fondu reprodukcie, ktoré nie sú kryté výnosmi</w:t>
      </w:r>
    </w:p>
    <w:p w:rsidR="008B769C" w:rsidRDefault="008B769C" w:rsidP="00D7793B">
      <w:pPr>
        <w:rPr>
          <w:rFonts w:asciiTheme="majorHAnsi" w:hAnsiTheme="majorHAnsi"/>
        </w:rPr>
      </w:pPr>
    </w:p>
    <w:p w:rsidR="00D11F64" w:rsidRPr="00D11F64" w:rsidRDefault="00D11F64" w:rsidP="006B6D96">
      <w:pPr>
        <w:pStyle w:val="Odsekzoznamu"/>
        <w:numPr>
          <w:ilvl w:val="0"/>
          <w:numId w:val="10"/>
        </w:num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Nákladmi, ktoré STU mala finančne kryté, ale neboli kryté výnosmi  v roku 2015</w:t>
      </w:r>
    </w:p>
    <w:p w:rsidR="00D7793B" w:rsidRPr="00B9788E" w:rsidRDefault="00D7793B" w:rsidP="00D7793B">
      <w:pPr>
        <w:rPr>
          <w:rFonts w:asciiTheme="majorHAnsi" w:hAnsiTheme="majorHAnsi"/>
        </w:rPr>
      </w:pPr>
    </w:p>
    <w:p w:rsidR="00D7793B" w:rsidRDefault="00D7793B" w:rsidP="006B6D96">
      <w:pPr>
        <w:pStyle w:val="Nadpis1"/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Theme="majorHAnsi" w:hAnsiTheme="majorHAnsi" w:cs="Times New Roman"/>
        </w:rPr>
      </w:pPr>
      <w:r w:rsidRPr="00B9788E">
        <w:rPr>
          <w:rFonts w:asciiTheme="majorHAnsi" w:hAnsiTheme="majorHAnsi" w:cs="Times New Roman"/>
        </w:rPr>
        <w:t>Ročná účtovná závierka</w:t>
      </w:r>
    </w:p>
    <w:p w:rsidR="00D651FB" w:rsidRPr="00D651FB" w:rsidRDefault="00D651FB" w:rsidP="00D651FB">
      <w:pPr>
        <w:rPr>
          <w:lang w:val="sk-SK" w:eastAsia="cs-CZ"/>
        </w:rPr>
      </w:pPr>
    </w:p>
    <w:p w:rsidR="00D651FB" w:rsidRPr="00D651FB" w:rsidRDefault="00D651FB" w:rsidP="00D651FB">
      <w:pPr>
        <w:ind w:right="-64"/>
        <w:jc w:val="both"/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</w:pPr>
      <w:bookmarkStart w:id="0" w:name="RANGE!A3"/>
      <w:r w:rsidRPr="00D651FB">
        <w:rPr>
          <w:rFonts w:asciiTheme="majorHAnsi" w:hAnsiTheme="majorHAnsi" w:cs="Arial"/>
          <w:sz w:val="22"/>
          <w:szCs w:val="22"/>
          <w:lang w:eastAsia="sk-SK"/>
        </w:rPr>
        <w:t xml:space="preserve">Pri zostavovaní účtovnej závierky za rok 2015 Slovenská technická </w:t>
      </w:r>
      <w:proofErr w:type="gramStart"/>
      <w:r w:rsidRPr="00D651FB">
        <w:rPr>
          <w:rFonts w:asciiTheme="majorHAnsi" w:hAnsiTheme="majorHAnsi" w:cs="Arial"/>
          <w:sz w:val="22"/>
          <w:szCs w:val="22"/>
          <w:lang w:eastAsia="sk-SK"/>
        </w:rPr>
        <w:t>univerzita  v</w:t>
      </w:r>
      <w:proofErr w:type="gramEnd"/>
      <w:r w:rsidRPr="00D651FB">
        <w:rPr>
          <w:rFonts w:asciiTheme="majorHAnsi" w:hAnsiTheme="majorHAnsi" w:cs="Arial"/>
          <w:sz w:val="22"/>
          <w:szCs w:val="22"/>
          <w:lang w:eastAsia="sk-SK"/>
        </w:rPr>
        <w:t xml:space="preserve"> Bratislave postupovala podľa opatrenia  č. </w:t>
      </w:r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 xml:space="preserve">MF/20166/2015-74 zo dňa 2. </w:t>
      </w:r>
      <w:proofErr w:type="gramStart"/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>decembra</w:t>
      </w:r>
      <w:proofErr w:type="gramEnd"/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 xml:space="preserve"> 2015, ktorým sa mení a  dopĺňa opatrenie č. MF/17616/2013-74 zo dňa 30. októbra 2013, ktorým sa ustanovujú podrobnosti o usporiadaní, označovaní  a obsahovom vymedzení položiek individuálnej účtovnej závierky, termíny a miesto ukladania individuálnej účtovnej závierky a výročnej správy pre účtovné jednotky účtujúce v sústave podvojného účtovníctva, ktoré nie sú zriadené alebo založené na účely podnikania, podľa  opatrenia    č. MF/18977/2015-31 z 10. </w:t>
      </w:r>
      <w:proofErr w:type="gramStart"/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>decembra</w:t>
      </w:r>
      <w:proofErr w:type="gramEnd"/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 xml:space="preserve"> 2015, ktorým sa ustanovuje usporiadanie , obsahové vymedzenie, spôsob, </w:t>
      </w:r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lastRenderedPageBreak/>
        <w:t>termín a miesto predkladania informácií z účtovníctva a údajov potrebných na účely hodnotenia plnenia rozpočtu verejnej správy, podľa opatrenia č. MF/23377/2014-74 z</w:t>
      </w:r>
      <w:r w:rsidR="000D7846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 xml:space="preserve">                      </w:t>
      </w:r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 xml:space="preserve"> 3. </w:t>
      </w:r>
      <w:proofErr w:type="gramStart"/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>decembra</w:t>
      </w:r>
      <w:proofErr w:type="gramEnd"/>
      <w:r w:rsidRPr="00D651FB">
        <w:rPr>
          <w:rFonts w:asciiTheme="majorHAnsi" w:hAnsiTheme="majorHAnsi" w:cs="Arial"/>
          <w:color w:val="000000" w:themeColor="text1"/>
          <w:sz w:val="22"/>
          <w:szCs w:val="22"/>
          <w:lang w:eastAsia="sk-SK"/>
        </w:rPr>
        <w:t xml:space="preserve"> 2014, ktorým sa ustanovujú podrobnosti o individuálnej účtovnej závierke a rozsahu údajov určených z individuálnej účtovnej závierky na zverejnenie pre veľké účtovné jednotky a subjekty verejného záujmu.</w:t>
      </w:r>
    </w:p>
    <w:p w:rsidR="00D651FB" w:rsidRPr="00D651FB" w:rsidRDefault="00D651FB" w:rsidP="00D651FB">
      <w:pPr>
        <w:spacing w:before="100" w:beforeAutospacing="1" w:after="100" w:afterAutospacing="1"/>
        <w:rPr>
          <w:rFonts w:asciiTheme="majorHAnsi" w:hAnsiTheme="majorHAnsi"/>
          <w:sz w:val="22"/>
          <w:szCs w:val="22"/>
          <w:lang w:eastAsia="sk-SK"/>
        </w:rPr>
      </w:pPr>
      <w:proofErr w:type="gramStart"/>
      <w:r w:rsidRPr="00D651FB">
        <w:rPr>
          <w:rFonts w:asciiTheme="majorHAnsi" w:hAnsiTheme="majorHAnsi"/>
          <w:sz w:val="22"/>
          <w:szCs w:val="22"/>
        </w:rPr>
        <w:t xml:space="preserve">Cieľom účtovnej závierky </w:t>
      </w:r>
      <w:r w:rsidRPr="00D651FB">
        <w:rPr>
          <w:rFonts w:asciiTheme="majorHAnsi" w:hAnsiTheme="majorHAnsi"/>
          <w:sz w:val="22"/>
          <w:szCs w:val="22"/>
          <w:lang w:eastAsia="sk-SK"/>
        </w:rPr>
        <w:t>je poskytnúť informácie o finančnej pozícii, finančnej výkonnosti a peňažných tokoch STU.</w:t>
      </w:r>
      <w:proofErr w:type="gramEnd"/>
      <w:r w:rsidRPr="00D651FB">
        <w:rPr>
          <w:rFonts w:asciiTheme="majorHAnsi" w:hAnsiTheme="majorHAnsi"/>
          <w:sz w:val="22"/>
          <w:szCs w:val="22"/>
          <w:lang w:eastAsia="sk-SK"/>
        </w:rPr>
        <w:t xml:space="preserve"> Účtovná závierka </w:t>
      </w:r>
      <w:proofErr w:type="gramStart"/>
      <w:r w:rsidRPr="00D651FB">
        <w:rPr>
          <w:rFonts w:asciiTheme="majorHAnsi" w:hAnsiTheme="majorHAnsi"/>
          <w:sz w:val="22"/>
          <w:szCs w:val="22"/>
          <w:lang w:eastAsia="sk-SK"/>
        </w:rPr>
        <w:t>poskytuje  informácie</w:t>
      </w:r>
      <w:proofErr w:type="gramEnd"/>
      <w:r w:rsidRPr="00D651FB">
        <w:rPr>
          <w:rFonts w:asciiTheme="majorHAnsi" w:hAnsiTheme="majorHAnsi"/>
          <w:sz w:val="22"/>
          <w:szCs w:val="22"/>
          <w:lang w:eastAsia="sk-SK"/>
        </w:rPr>
        <w:t xml:space="preserve"> o:</w:t>
      </w:r>
    </w:p>
    <w:p w:rsidR="00D651FB" w:rsidRPr="00D651FB" w:rsidRDefault="00D651FB" w:rsidP="00D651FB">
      <w:pPr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  <w:lang w:eastAsia="sk-SK"/>
        </w:rPr>
        <w:t xml:space="preserve">(a) </w:t>
      </w:r>
      <w:proofErr w:type="gramStart"/>
      <w:r w:rsidRPr="00D651FB">
        <w:rPr>
          <w:rFonts w:asciiTheme="majorHAnsi" w:hAnsiTheme="majorHAnsi"/>
          <w:sz w:val="22"/>
          <w:szCs w:val="22"/>
          <w:lang w:eastAsia="sk-SK"/>
        </w:rPr>
        <w:t>majetku</w:t>
      </w:r>
      <w:proofErr w:type="gramEnd"/>
      <w:r w:rsidRPr="00D651FB">
        <w:rPr>
          <w:rFonts w:asciiTheme="majorHAnsi" w:hAnsiTheme="majorHAnsi"/>
          <w:sz w:val="22"/>
          <w:szCs w:val="22"/>
          <w:lang w:eastAsia="sk-SK"/>
        </w:rPr>
        <w:t>;</w:t>
      </w:r>
    </w:p>
    <w:p w:rsidR="00D651FB" w:rsidRPr="00D651FB" w:rsidRDefault="00D651FB" w:rsidP="00D651FB">
      <w:pPr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  <w:lang w:eastAsia="sk-SK"/>
        </w:rPr>
        <w:t xml:space="preserve">(b) </w:t>
      </w:r>
      <w:proofErr w:type="gramStart"/>
      <w:r w:rsidRPr="00D651FB">
        <w:rPr>
          <w:rFonts w:asciiTheme="majorHAnsi" w:hAnsiTheme="majorHAnsi"/>
          <w:sz w:val="22"/>
          <w:szCs w:val="22"/>
          <w:lang w:eastAsia="sk-SK"/>
        </w:rPr>
        <w:t>záväzkoch</w:t>
      </w:r>
      <w:proofErr w:type="gramEnd"/>
      <w:r w:rsidRPr="00D651FB">
        <w:rPr>
          <w:rFonts w:asciiTheme="majorHAnsi" w:hAnsiTheme="majorHAnsi"/>
          <w:sz w:val="22"/>
          <w:szCs w:val="22"/>
          <w:lang w:eastAsia="sk-SK"/>
        </w:rPr>
        <w:t>;</w:t>
      </w:r>
    </w:p>
    <w:p w:rsidR="00D651FB" w:rsidRPr="00D651FB" w:rsidRDefault="00D651FB" w:rsidP="00D651FB">
      <w:pPr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  <w:lang w:eastAsia="sk-SK"/>
        </w:rPr>
        <w:t xml:space="preserve">(c) </w:t>
      </w:r>
      <w:proofErr w:type="gramStart"/>
      <w:r w:rsidRPr="00D651FB">
        <w:rPr>
          <w:rFonts w:asciiTheme="majorHAnsi" w:hAnsiTheme="majorHAnsi"/>
          <w:sz w:val="22"/>
          <w:szCs w:val="22"/>
          <w:lang w:eastAsia="sk-SK"/>
        </w:rPr>
        <w:t>vlastnom</w:t>
      </w:r>
      <w:proofErr w:type="gramEnd"/>
      <w:r w:rsidRPr="00D651FB">
        <w:rPr>
          <w:rFonts w:asciiTheme="majorHAnsi" w:hAnsiTheme="majorHAnsi"/>
          <w:sz w:val="22"/>
          <w:szCs w:val="22"/>
          <w:lang w:eastAsia="sk-SK"/>
        </w:rPr>
        <w:t xml:space="preserve"> imaní;</w:t>
      </w:r>
    </w:p>
    <w:p w:rsidR="00D651FB" w:rsidRPr="00D651FB" w:rsidRDefault="00D651FB" w:rsidP="00D651FB">
      <w:pPr>
        <w:rPr>
          <w:rFonts w:asciiTheme="majorHAnsi" w:hAnsiTheme="majorHAnsi"/>
          <w:sz w:val="22"/>
          <w:szCs w:val="22"/>
          <w:lang w:eastAsia="sk-SK"/>
        </w:rPr>
      </w:pPr>
      <w:r w:rsidRPr="00D651FB">
        <w:rPr>
          <w:rFonts w:asciiTheme="majorHAnsi" w:hAnsiTheme="majorHAnsi"/>
          <w:sz w:val="22"/>
          <w:szCs w:val="22"/>
          <w:lang w:eastAsia="sk-SK"/>
        </w:rPr>
        <w:t xml:space="preserve">(d) </w:t>
      </w:r>
      <w:proofErr w:type="gramStart"/>
      <w:r w:rsidRPr="00D651FB">
        <w:rPr>
          <w:rFonts w:asciiTheme="majorHAnsi" w:hAnsiTheme="majorHAnsi"/>
          <w:sz w:val="22"/>
          <w:szCs w:val="22"/>
          <w:lang w:eastAsia="sk-SK"/>
        </w:rPr>
        <w:t>nákladoch</w:t>
      </w:r>
      <w:proofErr w:type="gramEnd"/>
      <w:r w:rsidRPr="00D651FB">
        <w:rPr>
          <w:rFonts w:asciiTheme="majorHAnsi" w:hAnsiTheme="majorHAnsi"/>
          <w:sz w:val="22"/>
          <w:szCs w:val="22"/>
          <w:lang w:eastAsia="sk-SK"/>
        </w:rPr>
        <w:t xml:space="preserve"> a výnosoch, vrátane zisku</w:t>
      </w:r>
    </w:p>
    <w:p w:rsidR="00D651FB" w:rsidRPr="00D651FB" w:rsidRDefault="00D651FB" w:rsidP="00D651FB">
      <w:pPr>
        <w:pStyle w:val="Odsekzoznamu"/>
        <w:ind w:left="720"/>
        <w:jc w:val="both"/>
        <w:rPr>
          <w:rFonts w:asciiTheme="majorHAnsi" w:hAnsiTheme="majorHAnsi"/>
          <w:sz w:val="22"/>
          <w:szCs w:val="22"/>
        </w:rPr>
      </w:pPr>
    </w:p>
    <w:p w:rsidR="00D651FB" w:rsidRPr="00D651FB" w:rsidRDefault="00D651FB" w:rsidP="00D651FB">
      <w:pPr>
        <w:pStyle w:val="Odsekzoznamu"/>
        <w:ind w:left="720"/>
        <w:jc w:val="both"/>
        <w:rPr>
          <w:rFonts w:asciiTheme="majorHAnsi" w:hAnsiTheme="majorHAnsi"/>
          <w:sz w:val="22"/>
          <w:szCs w:val="22"/>
        </w:rPr>
      </w:pPr>
    </w:p>
    <w:p w:rsidR="00D651FB" w:rsidRPr="00D651FB" w:rsidRDefault="00D651FB" w:rsidP="00D651FB">
      <w:pPr>
        <w:jc w:val="both"/>
        <w:rPr>
          <w:rFonts w:asciiTheme="majorHAnsi" w:hAnsiTheme="majorHAnsi"/>
          <w:sz w:val="22"/>
          <w:szCs w:val="22"/>
        </w:rPr>
      </w:pPr>
      <w:r w:rsidRPr="00D651FB">
        <w:rPr>
          <w:rFonts w:asciiTheme="majorHAnsi" w:hAnsiTheme="majorHAnsi"/>
          <w:sz w:val="22"/>
          <w:szCs w:val="22"/>
        </w:rPr>
        <w:t xml:space="preserve">Samotnej účtovnej závierke STU predchádzali činnosti, </w:t>
      </w:r>
      <w:proofErr w:type="gramStart"/>
      <w:r w:rsidRPr="00D651FB">
        <w:rPr>
          <w:rFonts w:asciiTheme="majorHAnsi" w:hAnsiTheme="majorHAnsi"/>
          <w:sz w:val="22"/>
          <w:szCs w:val="22"/>
        </w:rPr>
        <w:t>ktoré  vyplynuli</w:t>
      </w:r>
      <w:proofErr w:type="gramEnd"/>
      <w:r w:rsidRPr="00D651FB">
        <w:rPr>
          <w:rFonts w:asciiTheme="majorHAnsi" w:hAnsiTheme="majorHAnsi"/>
          <w:sz w:val="22"/>
          <w:szCs w:val="22"/>
        </w:rPr>
        <w:t xml:space="preserve">  z  vnútorných predpisov STU na vykonanie účtovnej uzávierky a účtovnej závierky, v ktorých  bol  stanovený časový harmonogram prác a ich rozsah s uvedením zodpovedných osôb. </w:t>
      </w:r>
    </w:p>
    <w:p w:rsidR="00D651FB" w:rsidRPr="00D651FB" w:rsidRDefault="00D651FB" w:rsidP="00D651FB">
      <w:pPr>
        <w:pStyle w:val="Odsekzoznamu"/>
        <w:ind w:left="720"/>
        <w:jc w:val="both"/>
        <w:rPr>
          <w:rFonts w:asciiTheme="majorHAnsi" w:hAnsiTheme="majorHAnsi"/>
          <w:sz w:val="22"/>
          <w:szCs w:val="22"/>
        </w:rPr>
      </w:pPr>
    </w:p>
    <w:bookmarkEnd w:id="0"/>
    <w:p w:rsidR="00D7793B" w:rsidRPr="00B9788E" w:rsidRDefault="00D7793B" w:rsidP="00D7793B">
      <w:pPr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 xml:space="preserve">Za STU bola účtovná závierka zostavená z údajov v </w:t>
      </w:r>
      <w:r w:rsidR="006F7836" w:rsidRPr="00B9788E">
        <w:rPr>
          <w:rFonts w:asciiTheme="majorHAnsi" w:hAnsiTheme="majorHAnsi"/>
        </w:rPr>
        <w:t>ekonomickom informačnom systéme MAGION</w:t>
      </w:r>
      <w:r w:rsidR="001314BF" w:rsidRPr="00B9788E">
        <w:rPr>
          <w:rFonts w:asciiTheme="majorHAnsi" w:hAnsiTheme="majorHAnsi"/>
        </w:rPr>
        <w:t xml:space="preserve"> </w:t>
      </w:r>
      <w:r w:rsidR="000E6B3A" w:rsidRPr="00B9788E">
        <w:rPr>
          <w:rFonts w:asciiTheme="majorHAnsi" w:hAnsiTheme="majorHAnsi"/>
        </w:rPr>
        <w:t xml:space="preserve"> </w:t>
      </w:r>
    </w:p>
    <w:p w:rsidR="00D7793B" w:rsidRPr="00B9788E" w:rsidRDefault="00D7793B" w:rsidP="00D7793B">
      <w:pPr>
        <w:jc w:val="both"/>
        <w:rPr>
          <w:rFonts w:asciiTheme="majorHAnsi" w:hAnsiTheme="majorHAnsi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 xml:space="preserve">Súčasťou účtovnej závierky sú výkazy, ktoré </w:t>
      </w:r>
      <w:proofErr w:type="gramStart"/>
      <w:r w:rsidRPr="00B9788E">
        <w:rPr>
          <w:rFonts w:asciiTheme="majorHAnsi" w:hAnsiTheme="majorHAnsi"/>
        </w:rPr>
        <w:t>tvoria  samostatnú</w:t>
      </w:r>
      <w:proofErr w:type="gramEnd"/>
      <w:r w:rsidRPr="00B9788E">
        <w:rPr>
          <w:rFonts w:asciiTheme="majorHAnsi" w:hAnsiTheme="majorHAnsi"/>
        </w:rPr>
        <w:t xml:space="preserve"> prílohu výročnej správy, a to:</w:t>
      </w:r>
    </w:p>
    <w:p w:rsidR="00D7793B" w:rsidRPr="00B9788E" w:rsidRDefault="00D7793B" w:rsidP="006B6D96">
      <w:pPr>
        <w:numPr>
          <w:ilvl w:val="0"/>
          <w:numId w:val="1"/>
        </w:numPr>
        <w:suppressAutoHyphens/>
        <w:jc w:val="both"/>
        <w:rPr>
          <w:rFonts w:asciiTheme="majorHAnsi" w:hAnsiTheme="majorHAnsi"/>
          <w:b/>
          <w:bCs/>
        </w:rPr>
      </w:pPr>
      <w:r w:rsidRPr="00B9788E">
        <w:rPr>
          <w:rFonts w:asciiTheme="majorHAnsi" w:hAnsiTheme="majorHAnsi"/>
          <w:b/>
          <w:bCs/>
        </w:rPr>
        <w:t>Súvaha</w:t>
      </w:r>
    </w:p>
    <w:p w:rsidR="00D7793B" w:rsidRPr="00B9788E" w:rsidRDefault="00D7793B" w:rsidP="00D7793B">
      <w:pPr>
        <w:suppressAutoHyphens/>
        <w:ind w:left="720" w:hanging="360"/>
        <w:jc w:val="both"/>
        <w:rPr>
          <w:rFonts w:asciiTheme="majorHAnsi" w:hAnsiTheme="majorHAnsi"/>
          <w:b/>
          <w:bCs/>
        </w:rPr>
      </w:pPr>
      <w:r w:rsidRPr="00B9788E">
        <w:rPr>
          <w:rFonts w:asciiTheme="majorHAnsi" w:hAnsiTheme="majorHAnsi"/>
          <w:b/>
          <w:bCs/>
        </w:rPr>
        <w:t>b)</w:t>
      </w:r>
      <w:r w:rsidRPr="00B9788E">
        <w:rPr>
          <w:rFonts w:asciiTheme="majorHAnsi" w:hAnsiTheme="majorHAnsi"/>
          <w:b/>
          <w:bCs/>
        </w:rPr>
        <w:tab/>
        <w:t>Výkaz ziskov a strát –</w:t>
      </w:r>
      <w:r w:rsidRPr="00B9788E">
        <w:rPr>
          <w:rFonts w:asciiTheme="majorHAnsi" w:hAnsiTheme="majorHAnsi"/>
        </w:rPr>
        <w:t xml:space="preserve"> sumárne za celú STU s členením za hlavnú </w:t>
      </w:r>
      <w:r w:rsidR="00A41C43" w:rsidRPr="00B9788E">
        <w:rPr>
          <w:rFonts w:asciiTheme="majorHAnsi" w:hAnsiTheme="majorHAnsi"/>
        </w:rPr>
        <w:t xml:space="preserve">činnosť nezdaňovanú </w:t>
      </w:r>
      <w:proofErr w:type="gramStart"/>
      <w:r w:rsidRPr="00B9788E">
        <w:rPr>
          <w:rFonts w:asciiTheme="majorHAnsi" w:hAnsiTheme="majorHAnsi"/>
        </w:rPr>
        <w:t>a</w:t>
      </w:r>
      <w:proofErr w:type="gramEnd"/>
      <w:r w:rsidRPr="00B9788E">
        <w:rPr>
          <w:rFonts w:asciiTheme="majorHAnsi" w:hAnsiTheme="majorHAnsi"/>
        </w:rPr>
        <w:t> </w:t>
      </w:r>
      <w:r w:rsidR="00A41C43" w:rsidRPr="00B9788E">
        <w:rPr>
          <w:rFonts w:asciiTheme="majorHAnsi" w:hAnsiTheme="majorHAnsi"/>
        </w:rPr>
        <w:t>ekonomickú</w:t>
      </w:r>
      <w:r w:rsidRPr="00B9788E">
        <w:rPr>
          <w:rFonts w:asciiTheme="majorHAnsi" w:hAnsiTheme="majorHAnsi"/>
        </w:rPr>
        <w:t xml:space="preserve"> činnosť. Výkaz ziskov a strát popisujeme v zmysle metodického usmernenia osobitne za STU bez sociálnej podpory študentov, osobitne za oblasť sociálnej podpory študentov</w:t>
      </w:r>
    </w:p>
    <w:p w:rsidR="00D7793B" w:rsidRPr="00B9788E" w:rsidRDefault="00D7793B" w:rsidP="006B6D96">
      <w:pPr>
        <w:numPr>
          <w:ilvl w:val="0"/>
          <w:numId w:val="2"/>
        </w:numPr>
        <w:suppressAutoHyphens/>
        <w:jc w:val="both"/>
        <w:rPr>
          <w:rFonts w:asciiTheme="majorHAnsi" w:hAnsiTheme="majorHAnsi"/>
          <w:b/>
          <w:bCs/>
        </w:rPr>
      </w:pPr>
      <w:r w:rsidRPr="00B9788E">
        <w:rPr>
          <w:rFonts w:asciiTheme="majorHAnsi" w:hAnsiTheme="majorHAnsi"/>
          <w:b/>
          <w:bCs/>
        </w:rPr>
        <w:t>Poznámky k účtovnej závierke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  <w:lang w:val="cs-CZ"/>
        </w:rPr>
      </w:pPr>
    </w:p>
    <w:p w:rsidR="00B91B4D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  <w:b/>
          <w:lang w:val="cs-CZ"/>
        </w:rPr>
        <w:t>2.1 Súvaha</w:t>
      </w:r>
      <w:r w:rsidR="00B91B4D" w:rsidRPr="00B91B4D">
        <w:rPr>
          <w:rFonts w:asciiTheme="majorHAnsi" w:hAnsiTheme="majorHAnsi"/>
        </w:rPr>
        <w:t xml:space="preserve"> </w:t>
      </w:r>
    </w:p>
    <w:p w:rsidR="00B91B4D" w:rsidRDefault="00B91B4D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Default="00B91B4D" w:rsidP="00D7793B">
      <w:pPr>
        <w:pStyle w:val="Odsekzoznamu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Celková hodnota majetku</w:t>
      </w:r>
      <w:r w:rsidRPr="00B9788E">
        <w:rPr>
          <w:rFonts w:asciiTheme="majorHAnsi" w:hAnsiTheme="majorHAnsi"/>
        </w:rPr>
        <w:t xml:space="preserve"> k 31.12.201</w:t>
      </w:r>
      <w:r>
        <w:rPr>
          <w:rFonts w:asciiTheme="majorHAnsi" w:hAnsiTheme="majorHAnsi"/>
        </w:rPr>
        <w:t>5</w:t>
      </w:r>
      <w:r w:rsidRPr="00B9788E">
        <w:rPr>
          <w:rFonts w:asciiTheme="majorHAnsi" w:hAnsiTheme="majorHAnsi"/>
        </w:rPr>
        <w:t xml:space="preserve"> predstavuj</w:t>
      </w:r>
      <w:r>
        <w:rPr>
          <w:rFonts w:asciiTheme="majorHAnsi" w:hAnsiTheme="majorHAnsi"/>
        </w:rPr>
        <w:t>e</w:t>
      </w:r>
      <w:r w:rsidRPr="00B978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309 612 180</w:t>
      </w:r>
      <w:r w:rsidRPr="00B9788E">
        <w:rPr>
          <w:rFonts w:asciiTheme="majorHAnsi" w:hAnsiTheme="majorHAnsi"/>
        </w:rPr>
        <w:t xml:space="preserve"> EUR. Oproti predchádzajúcemu roku je to nárast o</w:t>
      </w:r>
      <w:r>
        <w:rPr>
          <w:rFonts w:asciiTheme="majorHAnsi" w:hAnsiTheme="majorHAnsi"/>
        </w:rPr>
        <w:t> 57 644 747</w:t>
      </w:r>
      <w:r w:rsidRPr="00B9788E">
        <w:rPr>
          <w:rFonts w:asciiTheme="majorHAnsi" w:hAnsiTheme="majorHAnsi"/>
        </w:rPr>
        <w:t xml:space="preserve"> EUR.</w:t>
      </w:r>
    </w:p>
    <w:p w:rsidR="00B91B4D" w:rsidRPr="00B9788E" w:rsidRDefault="00B91B4D" w:rsidP="00D7793B">
      <w:pPr>
        <w:pStyle w:val="Odsekzoznamu"/>
        <w:ind w:left="0"/>
        <w:jc w:val="both"/>
        <w:rPr>
          <w:rFonts w:asciiTheme="majorHAnsi" w:hAnsiTheme="majorHAnsi"/>
          <w:b/>
          <w:lang w:val="cs-CZ"/>
        </w:rPr>
      </w:pPr>
    </w:p>
    <w:p w:rsidR="00D7793B" w:rsidRDefault="00B91B4D" w:rsidP="00D7793B">
      <w:pPr>
        <w:jc w:val="both"/>
        <w:rPr>
          <w:rFonts w:asciiTheme="majorHAnsi" w:hAnsiTheme="majorHAnsi"/>
        </w:rPr>
      </w:pPr>
      <w:proofErr w:type="gramStart"/>
      <w:r w:rsidRPr="00B91B4D">
        <w:rPr>
          <w:rFonts w:asciiTheme="majorHAnsi" w:hAnsiTheme="majorHAnsi"/>
        </w:rPr>
        <w:t>Hodnota neobežného majetku (dlhodobý hmotný, nehmotný a finančný) vzrástla oproti roku 2014 o 65 812 453 €.</w:t>
      </w:r>
      <w:proofErr w:type="gramEnd"/>
      <w:r w:rsidRPr="00B91B4D">
        <w:rPr>
          <w:rFonts w:asciiTheme="majorHAnsi" w:hAnsiTheme="majorHAnsi"/>
        </w:rPr>
        <w:t xml:space="preserve"> </w:t>
      </w:r>
      <w:proofErr w:type="gramStart"/>
      <w:r w:rsidRPr="00B91B4D">
        <w:rPr>
          <w:rFonts w:asciiTheme="majorHAnsi" w:hAnsiTheme="majorHAnsi"/>
        </w:rPr>
        <w:t>Nárast súvisí s obstaraním a technickým zhodnotením majetku predovšetkým prostredníctvom projektov.</w:t>
      </w:r>
      <w:proofErr w:type="gramEnd"/>
      <w:r w:rsidRPr="00B91B4D">
        <w:rPr>
          <w:rFonts w:asciiTheme="majorHAnsi" w:hAnsiTheme="majorHAnsi"/>
        </w:rPr>
        <w:t xml:space="preserve"> V roku 2015 bol na STU obstaraný majetok v celkovej výške 73 129 908</w:t>
      </w:r>
      <w:proofErr w:type="gramStart"/>
      <w:r w:rsidRPr="00B91B4D">
        <w:rPr>
          <w:rFonts w:asciiTheme="majorHAnsi" w:hAnsiTheme="majorHAnsi"/>
        </w:rPr>
        <w:t>,83</w:t>
      </w:r>
      <w:proofErr w:type="gramEnd"/>
      <w:r w:rsidRPr="00B91B4D">
        <w:rPr>
          <w:rFonts w:asciiTheme="majorHAnsi" w:hAnsiTheme="majorHAnsi"/>
        </w:rPr>
        <w:t xml:space="preserve"> € (hmotný aj nehmotný).</w:t>
      </w:r>
      <w:r w:rsidR="000F7603">
        <w:rPr>
          <w:rFonts w:asciiTheme="majorHAnsi" w:hAnsiTheme="majorHAnsi"/>
        </w:rPr>
        <w:t xml:space="preserve"> Podrobnejšiu analýzu m</w:t>
      </w:r>
      <w:r w:rsidR="004D35B9">
        <w:rPr>
          <w:rFonts w:asciiTheme="majorHAnsi" w:hAnsiTheme="majorHAnsi"/>
        </w:rPr>
        <w:t xml:space="preserve">ajetku dokumentujú tabuľky </w:t>
      </w:r>
      <w:proofErr w:type="gramStart"/>
      <w:r w:rsidR="004D35B9">
        <w:rPr>
          <w:rFonts w:asciiTheme="majorHAnsi" w:hAnsiTheme="majorHAnsi"/>
        </w:rPr>
        <w:t xml:space="preserve">T24 </w:t>
      </w:r>
      <w:r w:rsidR="000F7603">
        <w:rPr>
          <w:rFonts w:asciiTheme="majorHAnsi" w:hAnsiTheme="majorHAnsi"/>
        </w:rPr>
        <w:t xml:space="preserve"> a</w:t>
      </w:r>
      <w:proofErr w:type="gramEnd"/>
      <w:r w:rsidR="000F7603">
        <w:rPr>
          <w:rFonts w:asciiTheme="majorHAnsi" w:hAnsiTheme="majorHAnsi"/>
        </w:rPr>
        <w:t xml:space="preserve"> T24b</w:t>
      </w:r>
      <w:r w:rsidR="00CB179F">
        <w:rPr>
          <w:rFonts w:asciiTheme="majorHAnsi" w:hAnsiTheme="majorHAnsi"/>
        </w:rPr>
        <w:t>.</w:t>
      </w:r>
    </w:p>
    <w:p w:rsidR="00B91B4D" w:rsidRPr="00B91B4D" w:rsidRDefault="00B91B4D" w:rsidP="00D7793B">
      <w:pPr>
        <w:jc w:val="both"/>
        <w:rPr>
          <w:rFonts w:asciiTheme="majorHAnsi" w:hAnsiTheme="majorHAnsi"/>
          <w:lang w:val="cs-CZ"/>
        </w:rPr>
      </w:pPr>
    </w:p>
    <w:p w:rsidR="002E53B3" w:rsidRPr="00B9788E" w:rsidRDefault="002E53B3" w:rsidP="00D7793B">
      <w:pPr>
        <w:jc w:val="both"/>
        <w:rPr>
          <w:rFonts w:asciiTheme="majorHAnsi" w:hAnsiTheme="majorHAnsi"/>
          <w:lang w:val="sk-SK"/>
        </w:rPr>
      </w:pPr>
    </w:p>
    <w:p w:rsidR="00D7793B" w:rsidRDefault="00F356FB" w:rsidP="00CB179F">
      <w:pPr>
        <w:contextualSpacing/>
        <w:jc w:val="both"/>
        <w:rPr>
          <w:rFonts w:asciiTheme="majorHAnsi" w:hAnsiTheme="majorHAnsi"/>
        </w:rPr>
      </w:pPr>
      <w:proofErr w:type="gramStart"/>
      <w:r w:rsidRPr="00CB179F">
        <w:rPr>
          <w:rFonts w:asciiTheme="majorHAnsi" w:hAnsiTheme="majorHAnsi"/>
        </w:rPr>
        <w:t xml:space="preserve">Hodnota dlhodobého nehmotného majetku klesla oproti minulému roku </w:t>
      </w:r>
      <w:r w:rsidR="00CB179F">
        <w:rPr>
          <w:rFonts w:asciiTheme="majorHAnsi" w:hAnsiTheme="majorHAnsi"/>
        </w:rPr>
        <w:t xml:space="preserve">                 </w:t>
      </w:r>
      <w:r w:rsidRPr="00CB179F">
        <w:rPr>
          <w:rFonts w:asciiTheme="majorHAnsi" w:hAnsiTheme="majorHAnsi"/>
        </w:rPr>
        <w:t>o 695 95</w:t>
      </w:r>
      <w:r w:rsidR="004326B9">
        <w:rPr>
          <w:rFonts w:asciiTheme="majorHAnsi" w:hAnsiTheme="majorHAnsi"/>
        </w:rPr>
        <w:t>8</w:t>
      </w:r>
      <w:r w:rsidRPr="00CB179F">
        <w:rPr>
          <w:rFonts w:asciiTheme="majorHAnsi" w:hAnsiTheme="majorHAnsi"/>
        </w:rPr>
        <w:t xml:space="preserve"> €.</w:t>
      </w:r>
      <w:proofErr w:type="gramEnd"/>
      <w:r w:rsidRPr="00CB179F">
        <w:rPr>
          <w:rFonts w:asciiTheme="majorHAnsi" w:hAnsiTheme="majorHAnsi"/>
        </w:rPr>
        <w:t xml:space="preserve"> Vp</w:t>
      </w:r>
      <w:r w:rsidR="00CB179F" w:rsidRPr="00CB179F">
        <w:rPr>
          <w:rFonts w:asciiTheme="majorHAnsi" w:hAnsiTheme="majorHAnsi"/>
        </w:rPr>
        <w:t>l</w:t>
      </w:r>
      <w:r w:rsidRPr="00CB179F">
        <w:rPr>
          <w:rFonts w:asciiTheme="majorHAnsi" w:hAnsiTheme="majorHAnsi"/>
        </w:rPr>
        <w:t xml:space="preserve">yv </w:t>
      </w:r>
      <w:proofErr w:type="gramStart"/>
      <w:r w:rsidRPr="00CB179F">
        <w:rPr>
          <w:rFonts w:asciiTheme="majorHAnsi" w:hAnsiTheme="majorHAnsi"/>
        </w:rPr>
        <w:t>na</w:t>
      </w:r>
      <w:proofErr w:type="gramEnd"/>
      <w:r w:rsidRPr="00CB179F">
        <w:rPr>
          <w:rFonts w:asciiTheme="majorHAnsi" w:hAnsiTheme="majorHAnsi"/>
        </w:rPr>
        <w:t xml:space="preserve"> pokles hodnoty mali odpisy </w:t>
      </w:r>
      <w:r w:rsidR="00CB179F" w:rsidRPr="00CB179F">
        <w:rPr>
          <w:rFonts w:asciiTheme="majorHAnsi" w:hAnsiTheme="majorHAnsi"/>
        </w:rPr>
        <w:t>vo výške 1 542 970 € a vyradenie majetku v hodnote 81 148 €. V roku 2015 STU obstarala</w:t>
      </w:r>
      <w:r w:rsidR="00540680">
        <w:rPr>
          <w:rFonts w:asciiTheme="majorHAnsi" w:hAnsiTheme="majorHAnsi"/>
        </w:rPr>
        <w:t xml:space="preserve"> dlhodobý nehmotný</w:t>
      </w:r>
      <w:r w:rsidR="00CB179F" w:rsidRPr="00CB179F">
        <w:rPr>
          <w:rFonts w:asciiTheme="majorHAnsi" w:hAnsiTheme="majorHAnsi"/>
        </w:rPr>
        <w:t xml:space="preserve"> </w:t>
      </w:r>
      <w:r w:rsidR="00CB179F" w:rsidRPr="00CB179F">
        <w:rPr>
          <w:rFonts w:asciiTheme="majorHAnsi" w:hAnsiTheme="majorHAnsi"/>
        </w:rPr>
        <w:lastRenderedPageBreak/>
        <w:t>majetok v </w:t>
      </w:r>
      <w:proofErr w:type="gramStart"/>
      <w:r w:rsidR="00CB179F" w:rsidRPr="00CB179F">
        <w:rPr>
          <w:rFonts w:asciiTheme="majorHAnsi" w:hAnsiTheme="majorHAnsi"/>
        </w:rPr>
        <w:t xml:space="preserve">hodnote </w:t>
      </w:r>
      <w:r w:rsidR="003A708F">
        <w:rPr>
          <w:rFonts w:asciiTheme="majorHAnsi" w:hAnsiTheme="majorHAnsi"/>
        </w:rPr>
        <w:t xml:space="preserve"> </w:t>
      </w:r>
      <w:r w:rsidR="00540680">
        <w:rPr>
          <w:rFonts w:asciiTheme="majorHAnsi" w:hAnsiTheme="majorHAnsi"/>
        </w:rPr>
        <w:t>844</w:t>
      </w:r>
      <w:proofErr w:type="gramEnd"/>
      <w:r w:rsidR="00540680">
        <w:rPr>
          <w:rFonts w:asciiTheme="majorHAnsi" w:hAnsiTheme="majorHAnsi"/>
        </w:rPr>
        <w:t xml:space="preserve"> 024</w:t>
      </w:r>
      <w:r w:rsidR="00CB179F" w:rsidRPr="00CB179F">
        <w:rPr>
          <w:rFonts w:asciiTheme="majorHAnsi" w:hAnsiTheme="majorHAnsi"/>
        </w:rPr>
        <w:t xml:space="preserve"> €</w:t>
      </w:r>
      <w:r w:rsidR="00540680">
        <w:rPr>
          <w:rFonts w:asciiTheme="majorHAnsi" w:hAnsiTheme="majorHAnsi"/>
        </w:rPr>
        <w:t xml:space="preserve">, z toho </w:t>
      </w:r>
      <w:r w:rsidR="00CB179F" w:rsidRPr="00CB179F">
        <w:rPr>
          <w:rFonts w:asciiTheme="majorHAnsi" w:hAnsiTheme="majorHAnsi"/>
        </w:rPr>
        <w:t xml:space="preserve"> zo štrukturálnych fondov</w:t>
      </w:r>
      <w:r w:rsidR="003A708F">
        <w:rPr>
          <w:rFonts w:asciiTheme="majorHAnsi" w:hAnsiTheme="majorHAnsi"/>
        </w:rPr>
        <w:t xml:space="preserve"> </w:t>
      </w:r>
      <w:r w:rsidR="00540680">
        <w:rPr>
          <w:rFonts w:asciiTheme="majorHAnsi" w:hAnsiTheme="majorHAnsi"/>
        </w:rPr>
        <w:t>731 093 €</w:t>
      </w:r>
      <w:r w:rsidR="004E7DDB">
        <w:rPr>
          <w:rFonts w:asciiTheme="majorHAnsi" w:hAnsiTheme="majorHAnsi"/>
        </w:rPr>
        <w:t xml:space="preserve"> </w:t>
      </w:r>
      <w:r w:rsidR="003A708F">
        <w:rPr>
          <w:rFonts w:asciiTheme="majorHAnsi" w:hAnsiTheme="majorHAnsi"/>
        </w:rPr>
        <w:t xml:space="preserve">(plus 5 % spolufinancovanie  </w:t>
      </w:r>
      <w:r w:rsidR="00540680">
        <w:rPr>
          <w:rFonts w:asciiTheme="majorHAnsi" w:hAnsiTheme="majorHAnsi"/>
        </w:rPr>
        <w:t>26 706,15</w:t>
      </w:r>
      <w:r w:rsidR="00E50B3D">
        <w:rPr>
          <w:rFonts w:asciiTheme="majorHAnsi" w:hAnsiTheme="majorHAnsi"/>
        </w:rPr>
        <w:t xml:space="preserve"> </w:t>
      </w:r>
      <w:r w:rsidR="008E5F23">
        <w:rPr>
          <w:rFonts w:asciiTheme="majorHAnsi" w:hAnsiTheme="majorHAnsi"/>
        </w:rPr>
        <w:t>€</w:t>
      </w:r>
      <w:r w:rsidR="00CB179F" w:rsidRPr="00CB179F">
        <w:rPr>
          <w:rFonts w:asciiTheme="majorHAnsi" w:hAnsiTheme="majorHAnsi"/>
        </w:rPr>
        <w:t xml:space="preserve">, pričom bol obstaraný iba softvér. </w:t>
      </w:r>
    </w:p>
    <w:p w:rsidR="00CB179F" w:rsidRDefault="00CB179F" w:rsidP="00CB179F">
      <w:pPr>
        <w:contextualSpacing/>
        <w:jc w:val="both"/>
        <w:rPr>
          <w:rFonts w:asciiTheme="majorHAnsi" w:hAnsiTheme="majorHAnsi"/>
        </w:rPr>
      </w:pPr>
    </w:p>
    <w:p w:rsidR="00CB179F" w:rsidRDefault="00CB179F" w:rsidP="00CB179F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 v roku 2015 evidovala na svojich majetkových účtoch dlhodobý hmotný majetok </w:t>
      </w:r>
      <w:proofErr w:type="gramStart"/>
      <w:r>
        <w:rPr>
          <w:rFonts w:asciiTheme="majorHAnsi" w:hAnsiTheme="majorHAnsi"/>
        </w:rPr>
        <w:t>v  zostatkovej</w:t>
      </w:r>
      <w:proofErr w:type="gramEnd"/>
      <w:r>
        <w:rPr>
          <w:rFonts w:asciiTheme="majorHAnsi" w:hAnsiTheme="majorHAnsi"/>
        </w:rPr>
        <w:t xml:space="preserve"> hodnote 275 595</w:t>
      </w:r>
      <w:r w:rsidR="00A445ED">
        <w:rPr>
          <w:rFonts w:asciiTheme="majorHAnsi" w:hAnsiTheme="majorHAnsi"/>
        </w:rPr>
        <w:t> </w:t>
      </w:r>
      <w:r>
        <w:rPr>
          <w:rFonts w:asciiTheme="majorHAnsi" w:hAnsiTheme="majorHAnsi"/>
        </w:rPr>
        <w:t>068</w:t>
      </w:r>
      <w:r w:rsidR="00A445ED">
        <w:rPr>
          <w:rFonts w:asciiTheme="majorHAnsi" w:hAnsiTheme="majorHAnsi"/>
        </w:rPr>
        <w:t xml:space="preserve"> EUR, čo je o 66 407 91</w:t>
      </w:r>
      <w:r w:rsidR="003409E0">
        <w:rPr>
          <w:rFonts w:asciiTheme="majorHAnsi" w:hAnsiTheme="majorHAnsi"/>
        </w:rPr>
        <w:t>1</w:t>
      </w:r>
      <w:r w:rsidR="00A445ED">
        <w:rPr>
          <w:rFonts w:asciiTheme="majorHAnsi" w:hAnsiTheme="majorHAnsi"/>
        </w:rPr>
        <w:t xml:space="preserve"> € viac, ako v predchádzajúcom roku.</w:t>
      </w:r>
    </w:p>
    <w:p w:rsidR="003F6A78" w:rsidRDefault="003F6A78" w:rsidP="00CB179F">
      <w:pPr>
        <w:contextualSpacing/>
        <w:jc w:val="both"/>
        <w:rPr>
          <w:rFonts w:asciiTheme="majorHAnsi" w:hAnsiTheme="majorHAnsi"/>
        </w:rPr>
      </w:pPr>
    </w:p>
    <w:p w:rsidR="005F712C" w:rsidRDefault="00AF1A7A" w:rsidP="00CB179F">
      <w:pPr>
        <w:contextualSpacing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Najviac vzrástla hodnota stavieb o </w:t>
      </w:r>
      <w:r w:rsidRPr="00AF1A7A">
        <w:rPr>
          <w:rFonts w:asciiTheme="majorHAnsi" w:hAnsiTheme="majorHAnsi"/>
        </w:rPr>
        <w:t>48 318 980</w:t>
      </w:r>
      <w:r>
        <w:rPr>
          <w:rFonts w:asciiTheme="majorHAnsi" w:hAnsiTheme="majorHAnsi"/>
        </w:rPr>
        <w:t xml:space="preserve"> € a samostatných hnuteľných vecí o 34 346 405 </w:t>
      </w:r>
      <w:r w:rsidR="00CA0BF0">
        <w:rPr>
          <w:rFonts w:asciiTheme="majorHAnsi" w:hAnsiTheme="majorHAnsi"/>
        </w:rPr>
        <w:t>€.</w:t>
      </w:r>
      <w:proofErr w:type="gramEnd"/>
      <w:r w:rsidR="00CA0BF0">
        <w:rPr>
          <w:rFonts w:asciiTheme="majorHAnsi" w:hAnsiTheme="majorHAnsi"/>
        </w:rPr>
        <w:t xml:space="preserve"> Pričom </w:t>
      </w:r>
      <w:r w:rsidR="00A66595">
        <w:rPr>
          <w:rFonts w:asciiTheme="majorHAnsi" w:hAnsiTheme="majorHAnsi"/>
        </w:rPr>
        <w:t xml:space="preserve">95% hodnoty t.j. </w:t>
      </w:r>
      <w:r w:rsidR="00CA0BF0">
        <w:rPr>
          <w:rFonts w:asciiTheme="majorHAnsi" w:hAnsiTheme="majorHAnsi"/>
        </w:rPr>
        <w:t xml:space="preserve">42 487 090 € boli </w:t>
      </w:r>
      <w:r w:rsidR="008E5F23">
        <w:rPr>
          <w:rFonts w:asciiTheme="majorHAnsi" w:hAnsiTheme="majorHAnsi"/>
        </w:rPr>
        <w:t xml:space="preserve">stavby financované zo štrukturálnych fondov </w:t>
      </w:r>
      <w:r w:rsidR="00A66595">
        <w:rPr>
          <w:rFonts w:asciiTheme="majorHAnsi" w:hAnsiTheme="majorHAnsi"/>
        </w:rPr>
        <w:t>a</w:t>
      </w:r>
      <w:r w:rsidR="008E5F23">
        <w:rPr>
          <w:rFonts w:asciiTheme="majorHAnsi" w:hAnsiTheme="majorHAnsi"/>
        </w:rPr>
        <w:t xml:space="preserve"> 5% spolufinancovan</w:t>
      </w:r>
      <w:r w:rsidR="00A66595">
        <w:rPr>
          <w:rFonts w:asciiTheme="majorHAnsi" w:hAnsiTheme="majorHAnsi"/>
        </w:rPr>
        <w:t>ie</w:t>
      </w:r>
      <w:r w:rsidR="008E5F23">
        <w:rPr>
          <w:rFonts w:asciiTheme="majorHAnsi" w:hAnsiTheme="majorHAnsi"/>
        </w:rPr>
        <w:t xml:space="preserve"> </w:t>
      </w:r>
      <w:proofErr w:type="gramStart"/>
      <w:r w:rsidR="008E5F23">
        <w:rPr>
          <w:rFonts w:asciiTheme="majorHAnsi" w:hAnsiTheme="majorHAnsi"/>
        </w:rPr>
        <w:t>vo</w:t>
      </w:r>
      <w:proofErr w:type="gramEnd"/>
      <w:r w:rsidR="008E5F23">
        <w:rPr>
          <w:rFonts w:asciiTheme="majorHAnsi" w:hAnsiTheme="majorHAnsi"/>
        </w:rPr>
        <w:t xml:space="preserve"> výške 5 048 385 €. </w:t>
      </w:r>
    </w:p>
    <w:p w:rsidR="005F712C" w:rsidRDefault="005F712C" w:rsidP="00CB179F">
      <w:pPr>
        <w:contextualSpacing/>
        <w:jc w:val="both"/>
        <w:rPr>
          <w:rFonts w:asciiTheme="majorHAnsi" w:hAnsiTheme="majorHAnsi"/>
        </w:rPr>
      </w:pPr>
    </w:p>
    <w:p w:rsidR="003F6A78" w:rsidRDefault="003F6A78" w:rsidP="00CB179F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roku 2015 bol majetok vyradený v celkovej hodnote </w:t>
      </w:r>
      <w:r w:rsidR="00E87EA0">
        <w:rPr>
          <w:rFonts w:asciiTheme="majorHAnsi" w:hAnsiTheme="majorHAnsi"/>
        </w:rPr>
        <w:t>2 502 666</w:t>
      </w:r>
      <w:proofErr w:type="gramStart"/>
      <w:r w:rsidR="00E87EA0">
        <w:rPr>
          <w:rFonts w:asciiTheme="majorHAnsi" w:hAnsiTheme="majorHAnsi"/>
        </w:rPr>
        <w:t>,40</w:t>
      </w:r>
      <w:proofErr w:type="gramEnd"/>
      <w:r>
        <w:rPr>
          <w:rFonts w:asciiTheme="majorHAnsi" w:hAnsiTheme="majorHAnsi"/>
        </w:rPr>
        <w:t xml:space="preserve"> €, z toho samostatné hnuteľné veci vo výške 1</w:t>
      </w:r>
      <w:r w:rsidR="00E87EA0">
        <w:rPr>
          <w:rFonts w:asciiTheme="majorHAnsi" w:hAnsiTheme="majorHAnsi"/>
        </w:rPr>
        <w:t> 902 413,48</w:t>
      </w:r>
      <w:r>
        <w:rPr>
          <w:rFonts w:asciiTheme="majorHAnsi" w:hAnsiTheme="majorHAnsi"/>
        </w:rPr>
        <w:t xml:space="preserve"> €. </w:t>
      </w:r>
    </w:p>
    <w:p w:rsidR="00CA0BF0" w:rsidRDefault="00CA0BF0" w:rsidP="00CB179F">
      <w:pPr>
        <w:contextualSpacing/>
        <w:jc w:val="both"/>
        <w:rPr>
          <w:rFonts w:asciiTheme="majorHAnsi" w:hAnsiTheme="majorHAnsi"/>
        </w:rPr>
      </w:pPr>
    </w:p>
    <w:p w:rsidR="00D7793B" w:rsidRPr="00CA0BF0" w:rsidRDefault="00CA0BF0" w:rsidP="00CA0BF0">
      <w:pPr>
        <w:contextualSpacing/>
        <w:jc w:val="both"/>
        <w:rPr>
          <w:rFonts w:asciiTheme="majorHAnsi" w:hAnsiTheme="majorHAnsi"/>
        </w:rPr>
      </w:pPr>
      <w:r w:rsidRPr="00CA0BF0">
        <w:rPr>
          <w:rFonts w:asciiTheme="majorHAnsi" w:hAnsiTheme="majorHAnsi"/>
        </w:rPr>
        <w:t xml:space="preserve">Hodnota </w:t>
      </w:r>
      <w:proofErr w:type="gramStart"/>
      <w:r w:rsidR="00D7793B" w:rsidRPr="00CA0BF0">
        <w:rPr>
          <w:rFonts w:asciiTheme="majorHAnsi" w:hAnsiTheme="majorHAnsi"/>
        </w:rPr>
        <w:t>dlhodob</w:t>
      </w:r>
      <w:r w:rsidRPr="00CA0BF0">
        <w:rPr>
          <w:rFonts w:asciiTheme="majorHAnsi" w:hAnsiTheme="majorHAnsi"/>
        </w:rPr>
        <w:t xml:space="preserve">ého </w:t>
      </w:r>
      <w:r w:rsidR="00D7793B" w:rsidRPr="00CA0BF0">
        <w:rPr>
          <w:rFonts w:asciiTheme="majorHAnsi" w:hAnsiTheme="majorHAnsi"/>
        </w:rPr>
        <w:t xml:space="preserve"> finančn</w:t>
      </w:r>
      <w:r w:rsidRPr="00CA0BF0">
        <w:rPr>
          <w:rFonts w:asciiTheme="majorHAnsi" w:hAnsiTheme="majorHAnsi"/>
        </w:rPr>
        <w:t>ého</w:t>
      </w:r>
      <w:proofErr w:type="gramEnd"/>
      <w:r w:rsidR="00D7793B" w:rsidRPr="00CA0BF0">
        <w:rPr>
          <w:rFonts w:asciiTheme="majorHAnsi" w:hAnsiTheme="majorHAnsi"/>
        </w:rPr>
        <w:t xml:space="preserve"> majet</w:t>
      </w:r>
      <w:r w:rsidRPr="00CA0BF0">
        <w:rPr>
          <w:rFonts w:asciiTheme="majorHAnsi" w:hAnsiTheme="majorHAnsi"/>
        </w:rPr>
        <w:t>k</w:t>
      </w:r>
      <w:r w:rsidR="003F6A78">
        <w:rPr>
          <w:rFonts w:asciiTheme="majorHAnsi" w:hAnsiTheme="majorHAnsi"/>
        </w:rPr>
        <w:t>u</w:t>
      </w:r>
      <w:r w:rsidRPr="00CA0BF0">
        <w:rPr>
          <w:rFonts w:asciiTheme="majorHAnsi" w:hAnsiTheme="majorHAnsi"/>
        </w:rPr>
        <w:t xml:space="preserve"> predstavuje </w:t>
      </w:r>
      <w:r w:rsidR="00D7793B" w:rsidRPr="00CA0BF0">
        <w:rPr>
          <w:rFonts w:asciiTheme="majorHAnsi" w:hAnsiTheme="majorHAnsi"/>
        </w:rPr>
        <w:t xml:space="preserve"> podiel STU v dcérskej spoločnosti STU Scientific, s.r.o.</w:t>
      </w:r>
      <w:r w:rsidRPr="00CA0BF0">
        <w:rPr>
          <w:rFonts w:asciiTheme="majorHAnsi" w:hAnsiTheme="majorHAnsi"/>
        </w:rPr>
        <w:t xml:space="preserve"> vo výške 122 274 €</w:t>
      </w:r>
      <w:r w:rsidR="004E7DDB">
        <w:rPr>
          <w:rFonts w:asciiTheme="majorHAnsi" w:hAnsiTheme="majorHAnsi"/>
        </w:rPr>
        <w:t>.</w:t>
      </w:r>
    </w:p>
    <w:p w:rsidR="002A40A2" w:rsidRPr="00B9788E" w:rsidRDefault="002A40A2" w:rsidP="008B16B8">
      <w:pPr>
        <w:pStyle w:val="Odsekzoznamu"/>
        <w:ind w:left="720"/>
        <w:contextualSpacing/>
        <w:jc w:val="both"/>
        <w:rPr>
          <w:rFonts w:asciiTheme="majorHAnsi" w:hAnsiTheme="majorHAnsi"/>
        </w:rPr>
      </w:pPr>
    </w:p>
    <w:p w:rsidR="008B16B8" w:rsidRDefault="00D7793B" w:rsidP="00D7793B">
      <w:pPr>
        <w:jc w:val="both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Stav obežného majetku STU k 31.12.201</w:t>
      </w:r>
      <w:r w:rsidR="00A66595">
        <w:rPr>
          <w:rFonts w:asciiTheme="majorHAnsi" w:hAnsiTheme="majorHAnsi"/>
          <w:lang w:val="sk-SK"/>
        </w:rPr>
        <w:t>5</w:t>
      </w:r>
      <w:r w:rsidRPr="00B9788E">
        <w:rPr>
          <w:rFonts w:asciiTheme="majorHAnsi" w:hAnsiTheme="majorHAnsi"/>
          <w:lang w:val="sk-SK"/>
        </w:rPr>
        <w:t xml:space="preserve"> bol </w:t>
      </w:r>
      <w:r w:rsidR="00A66595">
        <w:rPr>
          <w:rFonts w:asciiTheme="majorHAnsi" w:hAnsiTheme="majorHAnsi"/>
          <w:lang w:val="sk-SK"/>
        </w:rPr>
        <w:t>31 931 26</w:t>
      </w:r>
      <w:r w:rsidR="004E6F78">
        <w:rPr>
          <w:rFonts w:asciiTheme="majorHAnsi" w:hAnsiTheme="majorHAnsi"/>
          <w:lang w:val="sk-SK"/>
        </w:rPr>
        <w:t>7</w:t>
      </w:r>
      <w:r w:rsidR="00A66595">
        <w:rPr>
          <w:rFonts w:asciiTheme="majorHAnsi" w:hAnsiTheme="majorHAnsi"/>
          <w:lang w:val="sk-SK"/>
        </w:rPr>
        <w:t xml:space="preserve"> EUR.</w:t>
      </w:r>
      <w:r w:rsidRPr="00B9788E">
        <w:rPr>
          <w:rFonts w:asciiTheme="majorHAnsi" w:hAnsiTheme="majorHAnsi"/>
          <w:lang w:val="sk-SK"/>
        </w:rPr>
        <w:t xml:space="preserve"> </w:t>
      </w:r>
      <w:r w:rsidR="008B16B8" w:rsidRPr="00B9788E">
        <w:rPr>
          <w:rFonts w:asciiTheme="majorHAnsi" w:hAnsiTheme="majorHAnsi"/>
          <w:lang w:val="sk-SK"/>
        </w:rPr>
        <w:t>Oproti minulému roku je to pokles o</w:t>
      </w:r>
      <w:r w:rsidR="00A66595">
        <w:rPr>
          <w:rFonts w:asciiTheme="majorHAnsi" w:hAnsiTheme="majorHAnsi"/>
          <w:lang w:val="sk-SK"/>
        </w:rPr>
        <w:t> 8 223 833</w:t>
      </w:r>
      <w:r w:rsidR="008B16B8" w:rsidRPr="00B9788E">
        <w:rPr>
          <w:rFonts w:asciiTheme="majorHAnsi" w:hAnsiTheme="majorHAnsi"/>
          <w:lang w:val="sk-SK"/>
        </w:rPr>
        <w:t xml:space="preserve"> EUR. Z celkového stavu obežného majetku predstavujú zásoby </w:t>
      </w:r>
      <w:r w:rsidR="00A66595">
        <w:rPr>
          <w:rFonts w:asciiTheme="majorHAnsi" w:hAnsiTheme="majorHAnsi"/>
          <w:lang w:val="sk-SK"/>
        </w:rPr>
        <w:t>786 336</w:t>
      </w:r>
      <w:r w:rsidR="008B16B8" w:rsidRPr="00B9788E">
        <w:rPr>
          <w:rFonts w:asciiTheme="majorHAnsi" w:hAnsiTheme="majorHAnsi"/>
          <w:lang w:val="sk-SK"/>
        </w:rPr>
        <w:t xml:space="preserve"> EUR</w:t>
      </w:r>
      <w:r w:rsidR="00292E11" w:rsidRPr="00B9788E">
        <w:rPr>
          <w:rFonts w:asciiTheme="majorHAnsi" w:hAnsiTheme="majorHAnsi"/>
          <w:lang w:val="sk-SK"/>
        </w:rPr>
        <w:t>.</w:t>
      </w:r>
    </w:p>
    <w:p w:rsidR="00A66595" w:rsidRPr="00B9788E" w:rsidRDefault="00A66595" w:rsidP="00D7793B">
      <w:pPr>
        <w:jc w:val="both"/>
        <w:rPr>
          <w:rFonts w:asciiTheme="majorHAnsi" w:hAnsiTheme="majorHAnsi"/>
          <w:lang w:val="sk-SK"/>
        </w:rPr>
      </w:pPr>
    </w:p>
    <w:p w:rsidR="00292E11" w:rsidRDefault="00292E11" w:rsidP="00D7793B">
      <w:pPr>
        <w:jc w:val="both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K 31.12.201</w:t>
      </w:r>
      <w:r w:rsidR="00A66595">
        <w:rPr>
          <w:rFonts w:asciiTheme="majorHAnsi" w:hAnsiTheme="majorHAnsi"/>
          <w:lang w:val="sk-SK"/>
        </w:rPr>
        <w:t>5</w:t>
      </w:r>
      <w:r w:rsidRPr="00B9788E">
        <w:rPr>
          <w:rFonts w:asciiTheme="majorHAnsi" w:hAnsiTheme="majorHAnsi"/>
          <w:lang w:val="sk-SK"/>
        </w:rPr>
        <w:t xml:space="preserve"> STU nevykazovala žiadne dlhodobé pohľadávky.</w:t>
      </w:r>
    </w:p>
    <w:p w:rsidR="00A66595" w:rsidRPr="00B9788E" w:rsidRDefault="00A66595" w:rsidP="00D7793B">
      <w:pPr>
        <w:jc w:val="both"/>
        <w:rPr>
          <w:rFonts w:asciiTheme="majorHAnsi" w:hAnsiTheme="majorHAnsi"/>
          <w:lang w:val="sk-SK"/>
        </w:rPr>
      </w:pPr>
    </w:p>
    <w:p w:rsidR="00EF3354" w:rsidRDefault="00292E11" w:rsidP="00EF3354">
      <w:pPr>
        <w:ind w:right="-772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  <w:lang w:val="sk-SK"/>
        </w:rPr>
        <w:t>Stav krátkodobých pohľadávok k 31.12.201</w:t>
      </w:r>
      <w:r w:rsidR="00A66595">
        <w:rPr>
          <w:rFonts w:asciiTheme="majorHAnsi" w:hAnsiTheme="majorHAnsi"/>
          <w:lang w:val="sk-SK"/>
        </w:rPr>
        <w:t>5</w:t>
      </w:r>
      <w:r w:rsidRPr="00B9788E">
        <w:rPr>
          <w:rFonts w:asciiTheme="majorHAnsi" w:hAnsiTheme="majorHAnsi"/>
          <w:lang w:val="sk-SK"/>
        </w:rPr>
        <w:t xml:space="preserve"> bol </w:t>
      </w:r>
      <w:r w:rsidR="00A66595">
        <w:rPr>
          <w:rFonts w:asciiTheme="majorHAnsi" w:hAnsiTheme="majorHAnsi"/>
          <w:lang w:val="sk-SK"/>
        </w:rPr>
        <w:t>4 630 294</w:t>
      </w:r>
      <w:r w:rsidRPr="00B9788E">
        <w:rPr>
          <w:rFonts w:asciiTheme="majorHAnsi" w:hAnsiTheme="majorHAnsi"/>
          <w:lang w:val="sk-SK"/>
        </w:rPr>
        <w:t xml:space="preserve"> EUR. </w:t>
      </w:r>
      <w:r w:rsidR="00D7793B" w:rsidRPr="00B9788E">
        <w:rPr>
          <w:rFonts w:asciiTheme="majorHAnsi" w:hAnsiTheme="majorHAnsi"/>
          <w:lang w:val="sk-SK"/>
        </w:rPr>
        <w:t xml:space="preserve">Oproti minulému roku je to </w:t>
      </w:r>
      <w:r w:rsidR="00A66595">
        <w:rPr>
          <w:rFonts w:asciiTheme="majorHAnsi" w:hAnsiTheme="majorHAnsi"/>
          <w:lang w:val="sk-SK"/>
        </w:rPr>
        <w:t>pokles</w:t>
      </w:r>
      <w:r w:rsidR="00D7793B" w:rsidRPr="00B9788E">
        <w:rPr>
          <w:rFonts w:asciiTheme="majorHAnsi" w:hAnsiTheme="majorHAnsi"/>
          <w:lang w:val="sk-SK"/>
        </w:rPr>
        <w:t xml:space="preserve"> o</w:t>
      </w:r>
      <w:r w:rsidR="00D37BCF">
        <w:rPr>
          <w:rFonts w:asciiTheme="majorHAnsi" w:hAnsiTheme="majorHAnsi"/>
          <w:lang w:val="sk-SK"/>
        </w:rPr>
        <w:t> 2 462 754</w:t>
      </w:r>
      <w:r w:rsidR="00D7793B" w:rsidRPr="00B9788E">
        <w:rPr>
          <w:rFonts w:asciiTheme="majorHAnsi" w:hAnsiTheme="majorHAnsi"/>
          <w:lang w:val="sk-SK"/>
        </w:rPr>
        <w:t xml:space="preserve"> EUR. </w:t>
      </w:r>
      <w:r w:rsidR="00D37BCF" w:rsidRPr="00D54518">
        <w:rPr>
          <w:rFonts w:asciiTheme="majorHAnsi" w:hAnsiTheme="majorHAnsi"/>
        </w:rPr>
        <w:t>Z celkového objemu pohľadávok tvoria pohľadávky z obchodného styku 1 </w:t>
      </w:r>
      <w:proofErr w:type="gramStart"/>
      <w:r w:rsidR="00D37BCF" w:rsidRPr="00D54518">
        <w:rPr>
          <w:rFonts w:asciiTheme="majorHAnsi" w:hAnsiTheme="majorHAnsi"/>
        </w:rPr>
        <w:t>509  404</w:t>
      </w:r>
      <w:proofErr w:type="gramEnd"/>
      <w:r w:rsidR="00D37BCF" w:rsidRPr="00D54518">
        <w:rPr>
          <w:rFonts w:asciiTheme="majorHAnsi" w:hAnsiTheme="majorHAnsi"/>
        </w:rPr>
        <w:t xml:space="preserve"> €, pohľadávky voči štátnemu rozpočtu 2 528 277</w:t>
      </w:r>
      <w:r w:rsidR="00D37BCF">
        <w:rPr>
          <w:rFonts w:asciiTheme="majorHAnsi" w:hAnsiTheme="majorHAnsi"/>
        </w:rPr>
        <w:t xml:space="preserve"> € - z titulu refundácie výdavkov na projekty tvoria pohľadávky 2 522 </w:t>
      </w:r>
      <w:r w:rsidR="00E87EA0">
        <w:rPr>
          <w:rFonts w:asciiTheme="majorHAnsi" w:hAnsiTheme="majorHAnsi"/>
        </w:rPr>
        <w:t>700</w:t>
      </w:r>
      <w:r w:rsidR="00D37BCF">
        <w:rPr>
          <w:rFonts w:asciiTheme="majorHAnsi" w:hAnsiTheme="majorHAnsi"/>
        </w:rPr>
        <w:t xml:space="preserve"> €.</w:t>
      </w:r>
    </w:p>
    <w:p w:rsidR="00D37BCF" w:rsidRPr="00B9788E" w:rsidRDefault="00D37BCF" w:rsidP="00EF3354">
      <w:pPr>
        <w:ind w:right="-772"/>
        <w:jc w:val="both"/>
        <w:rPr>
          <w:rFonts w:asciiTheme="majorHAnsi" w:hAnsiTheme="majorHAnsi"/>
        </w:rPr>
      </w:pPr>
    </w:p>
    <w:p w:rsidR="00EF3354" w:rsidRPr="00B9788E" w:rsidRDefault="00EF3354" w:rsidP="00EF3354">
      <w:pPr>
        <w:ind w:right="-772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 xml:space="preserve">Stav </w:t>
      </w:r>
      <w:proofErr w:type="gramStart"/>
      <w:r w:rsidRPr="00B9788E">
        <w:rPr>
          <w:rFonts w:asciiTheme="majorHAnsi" w:hAnsiTheme="majorHAnsi"/>
        </w:rPr>
        <w:t>na</w:t>
      </w:r>
      <w:proofErr w:type="gramEnd"/>
      <w:r w:rsidRPr="00B9788E">
        <w:rPr>
          <w:rFonts w:asciiTheme="majorHAnsi" w:hAnsiTheme="majorHAnsi"/>
        </w:rPr>
        <w:t xml:space="preserve"> bankových účtoch oproti roku 201</w:t>
      </w:r>
      <w:r w:rsidR="00D37BCF">
        <w:rPr>
          <w:rFonts w:asciiTheme="majorHAnsi" w:hAnsiTheme="majorHAnsi"/>
        </w:rPr>
        <w:t>4</w:t>
      </w:r>
      <w:r w:rsidRPr="00B9788E">
        <w:rPr>
          <w:rFonts w:asciiTheme="majorHAnsi" w:hAnsiTheme="majorHAnsi"/>
        </w:rPr>
        <w:t xml:space="preserve"> poklesol o </w:t>
      </w:r>
      <w:r w:rsidR="005F712C">
        <w:rPr>
          <w:rFonts w:asciiTheme="majorHAnsi" w:hAnsiTheme="majorHAnsi"/>
        </w:rPr>
        <w:t>5 745 256 EUR.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 xml:space="preserve">Časové rozlíšenie predstavovalo </w:t>
      </w:r>
      <w:r w:rsidR="0058246D">
        <w:rPr>
          <w:rFonts w:asciiTheme="majorHAnsi" w:hAnsiTheme="majorHAnsi"/>
          <w:lang w:val="cs-CZ"/>
        </w:rPr>
        <w:t>332 695</w:t>
      </w:r>
      <w:r w:rsidR="00EF3354" w:rsidRPr="00B9788E">
        <w:rPr>
          <w:rFonts w:asciiTheme="majorHAnsi" w:hAnsiTheme="majorHAnsi"/>
          <w:lang w:val="cs-CZ"/>
        </w:rPr>
        <w:t xml:space="preserve"> EUR. </w:t>
      </w:r>
      <w:r w:rsidRPr="00B9788E">
        <w:rPr>
          <w:rFonts w:asciiTheme="majorHAnsi" w:hAnsiTheme="majorHAnsi"/>
          <w:lang w:val="cs-CZ"/>
        </w:rPr>
        <w:t xml:space="preserve">Z toho náklady budúcich období sú vo výške </w:t>
      </w:r>
      <w:r w:rsidR="0058246D">
        <w:rPr>
          <w:rFonts w:asciiTheme="majorHAnsi" w:hAnsiTheme="majorHAnsi"/>
          <w:lang w:val="cs-CZ"/>
        </w:rPr>
        <w:t>132 579</w:t>
      </w:r>
      <w:r w:rsidRPr="00B9788E">
        <w:rPr>
          <w:rFonts w:asciiTheme="majorHAnsi" w:hAnsiTheme="majorHAnsi"/>
          <w:lang w:val="cs-CZ"/>
        </w:rPr>
        <w:t xml:space="preserve"> EUR a príjmy budúcich období </w:t>
      </w:r>
      <w:r w:rsidR="0058246D">
        <w:rPr>
          <w:rFonts w:asciiTheme="majorHAnsi" w:hAnsiTheme="majorHAnsi"/>
          <w:lang w:val="cs-CZ"/>
        </w:rPr>
        <w:t>200 116</w:t>
      </w:r>
      <w:r w:rsidRPr="00B9788E">
        <w:rPr>
          <w:rFonts w:asciiTheme="majorHAnsi" w:hAnsiTheme="majorHAnsi"/>
          <w:lang w:val="cs-CZ"/>
        </w:rPr>
        <w:t xml:space="preserve"> EUR.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 xml:space="preserve">Pasíva tvoria zdroje krytia. Z celkového objemu vlastné zdroje krytia </w:t>
      </w:r>
      <w:r w:rsidR="00543917" w:rsidRPr="00B9788E">
        <w:rPr>
          <w:rFonts w:asciiTheme="majorHAnsi" w:hAnsiTheme="majorHAnsi"/>
          <w:lang w:val="cs-CZ"/>
        </w:rPr>
        <w:t xml:space="preserve"> (imanie, fondy a hospodársky výsledok) </w:t>
      </w:r>
      <w:r w:rsidRPr="00B9788E">
        <w:rPr>
          <w:rFonts w:asciiTheme="majorHAnsi" w:hAnsiTheme="majorHAnsi"/>
          <w:lang w:val="cs-CZ"/>
        </w:rPr>
        <w:t xml:space="preserve">predstavujú </w:t>
      </w:r>
      <w:r w:rsidR="0058246D">
        <w:rPr>
          <w:rFonts w:asciiTheme="majorHAnsi" w:hAnsiTheme="majorHAnsi"/>
          <w:lang w:val="cs-CZ"/>
        </w:rPr>
        <w:t>141 790 420</w:t>
      </w:r>
      <w:r w:rsidRPr="00B9788E">
        <w:rPr>
          <w:rFonts w:asciiTheme="majorHAnsi" w:hAnsiTheme="majorHAnsi"/>
          <w:lang w:val="cs-CZ"/>
        </w:rPr>
        <w:t xml:space="preserve"> EUR, čo predstavuje </w:t>
      </w:r>
      <w:r w:rsidR="008F08B1">
        <w:rPr>
          <w:rFonts w:asciiTheme="majorHAnsi" w:hAnsiTheme="majorHAnsi"/>
          <w:lang w:val="cs-CZ"/>
        </w:rPr>
        <w:t>45,</w:t>
      </w:r>
      <w:r w:rsidR="00594957">
        <w:rPr>
          <w:rFonts w:asciiTheme="majorHAnsi" w:hAnsiTheme="majorHAnsi"/>
          <w:lang w:val="cs-CZ"/>
        </w:rPr>
        <w:t>79</w:t>
      </w:r>
      <w:r w:rsidRPr="00B9788E">
        <w:rPr>
          <w:rFonts w:asciiTheme="majorHAnsi" w:hAnsiTheme="majorHAnsi"/>
          <w:lang w:val="cs-CZ"/>
        </w:rPr>
        <w:t xml:space="preserve">%, cudzie zdroje tvoria </w:t>
      </w:r>
      <w:r w:rsidR="008F08B1">
        <w:rPr>
          <w:rFonts w:asciiTheme="majorHAnsi" w:hAnsiTheme="majorHAnsi"/>
          <w:lang w:val="cs-CZ"/>
        </w:rPr>
        <w:t>2,</w:t>
      </w:r>
      <w:r w:rsidR="00594957">
        <w:rPr>
          <w:rFonts w:asciiTheme="majorHAnsi" w:hAnsiTheme="majorHAnsi"/>
          <w:lang w:val="cs-CZ"/>
        </w:rPr>
        <w:t>59</w:t>
      </w:r>
      <w:r w:rsidR="00EF3354" w:rsidRPr="00B9788E">
        <w:rPr>
          <w:rFonts w:asciiTheme="majorHAnsi" w:hAnsiTheme="majorHAnsi"/>
          <w:lang w:val="cs-CZ"/>
        </w:rPr>
        <w:t xml:space="preserve"> </w:t>
      </w:r>
      <w:r w:rsidRPr="00B9788E">
        <w:rPr>
          <w:rFonts w:asciiTheme="majorHAnsi" w:hAnsiTheme="majorHAnsi"/>
          <w:lang w:val="cs-CZ"/>
        </w:rPr>
        <w:t>% (</w:t>
      </w:r>
      <w:r w:rsidR="00327349">
        <w:rPr>
          <w:rFonts w:asciiTheme="majorHAnsi" w:hAnsiTheme="majorHAnsi"/>
          <w:lang w:val="cs-CZ"/>
        </w:rPr>
        <w:t>8 011 634</w:t>
      </w:r>
      <w:r w:rsidRPr="00B9788E">
        <w:rPr>
          <w:rFonts w:asciiTheme="majorHAnsi" w:hAnsiTheme="majorHAnsi"/>
          <w:lang w:val="cs-CZ"/>
        </w:rPr>
        <w:t xml:space="preserve"> </w:t>
      </w:r>
      <w:proofErr w:type="gramStart"/>
      <w:r w:rsidRPr="00B9788E">
        <w:rPr>
          <w:rFonts w:asciiTheme="majorHAnsi" w:hAnsiTheme="majorHAnsi"/>
          <w:lang w:val="cs-CZ"/>
        </w:rPr>
        <w:t>EUR) a  časové</w:t>
      </w:r>
      <w:proofErr w:type="gramEnd"/>
      <w:r w:rsidRPr="00B9788E">
        <w:rPr>
          <w:rFonts w:asciiTheme="majorHAnsi" w:hAnsiTheme="majorHAnsi"/>
          <w:lang w:val="cs-CZ"/>
        </w:rPr>
        <w:t xml:space="preserve"> rozlíšenie </w:t>
      </w:r>
      <w:r w:rsidR="008F08B1">
        <w:rPr>
          <w:rFonts w:asciiTheme="majorHAnsi" w:hAnsiTheme="majorHAnsi"/>
          <w:lang w:val="cs-CZ"/>
        </w:rPr>
        <w:t>51,</w:t>
      </w:r>
      <w:r w:rsidR="00594957">
        <w:rPr>
          <w:rFonts w:asciiTheme="majorHAnsi" w:hAnsiTheme="majorHAnsi"/>
          <w:lang w:val="cs-CZ"/>
        </w:rPr>
        <w:t>62</w:t>
      </w:r>
      <w:r w:rsidRPr="00B9788E">
        <w:rPr>
          <w:rFonts w:asciiTheme="majorHAnsi" w:hAnsiTheme="majorHAnsi"/>
          <w:lang w:val="cs-CZ"/>
        </w:rPr>
        <w:t>% (</w:t>
      </w:r>
      <w:r w:rsidR="008F08B1">
        <w:rPr>
          <w:rFonts w:asciiTheme="majorHAnsi" w:hAnsiTheme="majorHAnsi"/>
          <w:lang w:val="cs-CZ"/>
        </w:rPr>
        <w:t>159 810 126</w:t>
      </w:r>
      <w:r w:rsidRPr="00B9788E">
        <w:rPr>
          <w:rFonts w:asciiTheme="majorHAnsi" w:hAnsiTheme="majorHAnsi"/>
          <w:lang w:val="cs-CZ"/>
        </w:rPr>
        <w:t xml:space="preserve"> EUR.) Z toho výdavky budúcich období  sú vo výške </w:t>
      </w:r>
      <w:r w:rsidR="008F08B1">
        <w:rPr>
          <w:rFonts w:asciiTheme="majorHAnsi" w:hAnsiTheme="majorHAnsi"/>
          <w:lang w:val="cs-CZ"/>
        </w:rPr>
        <w:t>701 654</w:t>
      </w:r>
      <w:r w:rsidRPr="00B9788E">
        <w:rPr>
          <w:rFonts w:asciiTheme="majorHAnsi" w:hAnsiTheme="majorHAnsi"/>
          <w:lang w:val="cs-CZ"/>
        </w:rPr>
        <w:t xml:space="preserve"> EUR a výnosy budúcich období </w:t>
      </w:r>
      <w:r w:rsidR="008F08B1">
        <w:rPr>
          <w:rFonts w:asciiTheme="majorHAnsi" w:hAnsiTheme="majorHAnsi"/>
          <w:lang w:val="cs-CZ"/>
        </w:rPr>
        <w:t>159 108 471</w:t>
      </w:r>
      <w:r w:rsidRPr="00B9788E">
        <w:rPr>
          <w:rFonts w:asciiTheme="majorHAnsi" w:hAnsiTheme="majorHAnsi"/>
          <w:lang w:val="cs-CZ"/>
        </w:rPr>
        <w:t xml:space="preserve"> EUR).</w:t>
      </w:r>
      <w:r w:rsidR="008F08B1">
        <w:rPr>
          <w:rFonts w:asciiTheme="majorHAnsi" w:hAnsiTheme="majorHAnsi"/>
          <w:lang w:val="cs-CZ"/>
        </w:rPr>
        <w:t xml:space="preserve"> – </w:t>
      </w:r>
      <w:r w:rsidR="008F08B1" w:rsidRPr="00F34211">
        <w:rPr>
          <w:rFonts w:asciiTheme="majorHAnsi" w:hAnsiTheme="majorHAnsi"/>
          <w:lang w:val="cs-CZ"/>
        </w:rPr>
        <w:t>predstavuje neminutú dotáciu minulých rokov + zdroje krytia odpisov majetku obstaraného z</w:t>
      </w:r>
      <w:r w:rsidR="00122D61" w:rsidRPr="00F34211">
        <w:rPr>
          <w:rFonts w:asciiTheme="majorHAnsi" w:hAnsiTheme="majorHAnsi"/>
          <w:lang w:val="cs-CZ"/>
        </w:rPr>
        <w:t> </w:t>
      </w:r>
      <w:r w:rsidR="008F08B1" w:rsidRPr="00F34211">
        <w:rPr>
          <w:rFonts w:asciiTheme="majorHAnsi" w:hAnsiTheme="majorHAnsi"/>
          <w:lang w:val="cs-CZ"/>
        </w:rPr>
        <w:t>dotácie.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>Najväčí podiel cudzích zdrojov tvoria:</w:t>
      </w:r>
    </w:p>
    <w:p w:rsidR="00D7793B" w:rsidRPr="00B9788E" w:rsidRDefault="00D7793B" w:rsidP="006B6D96">
      <w:pPr>
        <w:pStyle w:val="Odsekzoznamu"/>
        <w:numPr>
          <w:ilvl w:val="0"/>
          <w:numId w:val="6"/>
        </w:numPr>
        <w:contextualSpacing/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 xml:space="preserve">krátkodobé záväzky – hlavne záväzky z obchodného styku vo výške </w:t>
      </w:r>
      <w:r w:rsidR="008F08B1">
        <w:rPr>
          <w:rFonts w:asciiTheme="majorHAnsi" w:hAnsiTheme="majorHAnsi"/>
          <w:lang w:val="cs-CZ"/>
        </w:rPr>
        <w:t xml:space="preserve">                  2 496 236 €</w:t>
      </w:r>
      <w:r w:rsidR="00861AD7">
        <w:rPr>
          <w:rFonts w:asciiTheme="majorHAnsi" w:hAnsiTheme="majorHAnsi"/>
          <w:lang w:val="cs-CZ"/>
        </w:rPr>
        <w:t xml:space="preserve"> EUR. Najväčšia časť t</w:t>
      </w:r>
      <w:r w:rsidR="004E6F78">
        <w:rPr>
          <w:rFonts w:asciiTheme="majorHAnsi" w:hAnsiTheme="majorHAnsi"/>
          <w:lang w:val="cs-CZ"/>
        </w:rPr>
        <w:t>ý</w:t>
      </w:r>
      <w:r w:rsidR="00861AD7">
        <w:rPr>
          <w:rFonts w:asciiTheme="majorHAnsi" w:hAnsiTheme="majorHAnsi"/>
          <w:lang w:val="cs-CZ"/>
        </w:rPr>
        <w:t xml:space="preserve">chto záväzkov je evidovaná na </w:t>
      </w:r>
      <w:proofErr w:type="gramStart"/>
      <w:r w:rsidR="00861AD7">
        <w:rPr>
          <w:rFonts w:asciiTheme="majorHAnsi" w:hAnsiTheme="majorHAnsi"/>
          <w:lang w:val="cs-CZ"/>
        </w:rPr>
        <w:t>Rektoráte</w:t>
      </w:r>
      <w:proofErr w:type="gramEnd"/>
      <w:r w:rsidR="00861AD7">
        <w:rPr>
          <w:rFonts w:asciiTheme="majorHAnsi" w:hAnsiTheme="majorHAnsi"/>
          <w:lang w:val="cs-CZ"/>
        </w:rPr>
        <w:t xml:space="preserve">, čo má súvislosť s nevyplatenými faktúrami za dodanie prístrojov, tovarov a </w:t>
      </w:r>
      <w:r w:rsidR="00861AD7">
        <w:rPr>
          <w:rFonts w:asciiTheme="majorHAnsi" w:hAnsiTheme="majorHAnsi"/>
          <w:lang w:val="cs-CZ"/>
        </w:rPr>
        <w:lastRenderedPageBreak/>
        <w:t>služieb na aktivity projektov financovaných zo štrukturálnych fondov. Pokles t</w:t>
      </w:r>
      <w:r w:rsidR="004E7DDB">
        <w:rPr>
          <w:rFonts w:asciiTheme="majorHAnsi" w:hAnsiTheme="majorHAnsi"/>
          <w:lang w:val="cs-CZ"/>
        </w:rPr>
        <w:t>ý</w:t>
      </w:r>
      <w:r w:rsidR="00861AD7">
        <w:rPr>
          <w:rFonts w:asciiTheme="majorHAnsi" w:hAnsiTheme="majorHAnsi"/>
          <w:lang w:val="cs-CZ"/>
        </w:rPr>
        <w:t>chto záväzkov oproti minulému roku je o 4 601 948 €.</w:t>
      </w:r>
    </w:p>
    <w:p w:rsidR="00D7793B" w:rsidRPr="00B9788E" w:rsidRDefault="00D7793B" w:rsidP="006B6D96">
      <w:pPr>
        <w:pStyle w:val="Odsekzoznamu"/>
        <w:numPr>
          <w:ilvl w:val="0"/>
          <w:numId w:val="6"/>
        </w:numPr>
        <w:contextualSpacing/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 xml:space="preserve">záväzky voči zamestnancom vo výške  </w:t>
      </w:r>
      <w:r w:rsidR="00861AD7">
        <w:rPr>
          <w:rFonts w:asciiTheme="majorHAnsi" w:hAnsiTheme="majorHAnsi"/>
          <w:lang w:val="cs-CZ"/>
        </w:rPr>
        <w:t>2 402 199</w:t>
      </w:r>
      <w:r w:rsidRPr="00B9788E">
        <w:rPr>
          <w:rFonts w:asciiTheme="majorHAnsi" w:hAnsiTheme="majorHAnsi"/>
          <w:lang w:val="cs-CZ"/>
        </w:rPr>
        <w:t xml:space="preserve"> EUR, čo predstavujú nevyplatené mzdy </w:t>
      </w:r>
      <w:r w:rsidR="00861AD7">
        <w:rPr>
          <w:rFonts w:asciiTheme="majorHAnsi" w:hAnsiTheme="majorHAnsi"/>
          <w:lang w:val="cs-CZ"/>
        </w:rPr>
        <w:t>za december 2015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b/>
          <w:lang w:val="cs-CZ"/>
        </w:rPr>
      </w:pPr>
      <w:r w:rsidRPr="00B9788E">
        <w:rPr>
          <w:rFonts w:asciiTheme="majorHAnsi" w:hAnsiTheme="majorHAnsi"/>
          <w:b/>
          <w:lang w:val="cs-CZ"/>
        </w:rPr>
        <w:t>2.2 Výkaz ziskov a strát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>Sumárne za celú STU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>STU k </w:t>
      </w:r>
      <w:proofErr w:type="gramStart"/>
      <w:r w:rsidRPr="00B9788E">
        <w:rPr>
          <w:rFonts w:asciiTheme="majorHAnsi" w:hAnsiTheme="majorHAnsi"/>
          <w:lang w:val="cs-CZ"/>
        </w:rPr>
        <w:t>31.12.201</w:t>
      </w:r>
      <w:r w:rsidR="00CF62D0">
        <w:rPr>
          <w:rFonts w:asciiTheme="majorHAnsi" w:hAnsiTheme="majorHAnsi"/>
          <w:lang w:val="cs-CZ"/>
        </w:rPr>
        <w:t>5</w:t>
      </w:r>
      <w:proofErr w:type="gramEnd"/>
      <w:r w:rsidRPr="00B9788E">
        <w:rPr>
          <w:rFonts w:asciiTheme="majorHAnsi" w:hAnsiTheme="majorHAnsi"/>
          <w:lang w:val="cs-CZ"/>
        </w:rPr>
        <w:t xml:space="preserve"> vykazovala celkové náklady vo výške </w:t>
      </w:r>
      <w:r w:rsidR="00CF62D0">
        <w:rPr>
          <w:rFonts w:asciiTheme="majorHAnsi" w:hAnsiTheme="majorHAnsi"/>
          <w:lang w:val="cs-CZ"/>
        </w:rPr>
        <w:t>97 674 318</w:t>
      </w:r>
      <w:r w:rsidRPr="00B9788E">
        <w:rPr>
          <w:rFonts w:asciiTheme="majorHAnsi" w:hAnsiTheme="majorHAnsi"/>
          <w:lang w:val="cs-CZ"/>
        </w:rPr>
        <w:t xml:space="preserve"> EUR, z toho  v hlavnej </w:t>
      </w:r>
      <w:r w:rsidR="00190FAB">
        <w:rPr>
          <w:rFonts w:asciiTheme="majorHAnsi" w:hAnsiTheme="majorHAnsi"/>
          <w:lang w:val="cs-CZ"/>
        </w:rPr>
        <w:t xml:space="preserve">nezdaňovanej </w:t>
      </w:r>
      <w:r w:rsidRPr="00B9788E">
        <w:rPr>
          <w:rFonts w:asciiTheme="majorHAnsi" w:hAnsiTheme="majorHAnsi"/>
          <w:lang w:val="cs-CZ"/>
        </w:rPr>
        <w:t xml:space="preserve">činnosti </w:t>
      </w:r>
      <w:r w:rsidR="00CF62D0">
        <w:rPr>
          <w:rFonts w:asciiTheme="majorHAnsi" w:hAnsiTheme="majorHAnsi"/>
          <w:lang w:val="cs-CZ"/>
        </w:rPr>
        <w:t>91 239 840</w:t>
      </w:r>
      <w:r w:rsidRPr="00B9788E">
        <w:rPr>
          <w:rFonts w:asciiTheme="majorHAnsi" w:hAnsiTheme="majorHAnsi"/>
          <w:lang w:val="cs-CZ"/>
        </w:rPr>
        <w:t xml:space="preserve"> EUR (93</w:t>
      </w:r>
      <w:r w:rsidR="004621FC" w:rsidRPr="00B9788E">
        <w:rPr>
          <w:rFonts w:asciiTheme="majorHAnsi" w:hAnsiTheme="majorHAnsi"/>
          <w:lang w:val="cs-CZ"/>
        </w:rPr>
        <w:t>,</w:t>
      </w:r>
      <w:r w:rsidR="00CF62D0">
        <w:rPr>
          <w:rFonts w:asciiTheme="majorHAnsi" w:hAnsiTheme="majorHAnsi"/>
          <w:lang w:val="cs-CZ"/>
        </w:rPr>
        <w:t>41</w:t>
      </w:r>
      <w:r w:rsidRPr="00B9788E">
        <w:rPr>
          <w:rFonts w:asciiTheme="majorHAnsi" w:hAnsiTheme="majorHAnsi"/>
          <w:lang w:val="cs-CZ"/>
        </w:rPr>
        <w:t xml:space="preserve"> %) a v </w:t>
      </w:r>
      <w:r w:rsidR="00190FAB">
        <w:rPr>
          <w:rFonts w:asciiTheme="majorHAnsi" w:hAnsiTheme="majorHAnsi"/>
          <w:lang w:val="cs-CZ"/>
        </w:rPr>
        <w:t>zdaňovanej</w:t>
      </w:r>
      <w:r w:rsidRPr="00B9788E">
        <w:rPr>
          <w:rFonts w:asciiTheme="majorHAnsi" w:hAnsiTheme="majorHAnsi"/>
          <w:lang w:val="cs-CZ"/>
        </w:rPr>
        <w:t xml:space="preserve"> činnosti vo výške</w:t>
      </w:r>
      <w:r w:rsidR="00CF62D0">
        <w:rPr>
          <w:rFonts w:asciiTheme="majorHAnsi" w:hAnsiTheme="majorHAnsi"/>
          <w:lang w:val="cs-CZ"/>
        </w:rPr>
        <w:t xml:space="preserve">  6 434 478</w:t>
      </w:r>
      <w:r w:rsidRPr="00B9788E">
        <w:rPr>
          <w:rFonts w:asciiTheme="majorHAnsi" w:hAnsiTheme="majorHAnsi"/>
          <w:lang w:val="cs-CZ"/>
        </w:rPr>
        <w:t xml:space="preserve"> EUR (</w:t>
      </w:r>
      <w:r w:rsidR="004621FC" w:rsidRPr="00B9788E">
        <w:rPr>
          <w:rFonts w:asciiTheme="majorHAnsi" w:hAnsiTheme="majorHAnsi"/>
          <w:lang w:val="cs-CZ"/>
        </w:rPr>
        <w:t>6,</w:t>
      </w:r>
      <w:r w:rsidR="00CF62D0">
        <w:rPr>
          <w:rFonts w:asciiTheme="majorHAnsi" w:hAnsiTheme="majorHAnsi"/>
          <w:lang w:val="cs-CZ"/>
        </w:rPr>
        <w:t>59</w:t>
      </w:r>
      <w:r w:rsidRPr="00B9788E">
        <w:rPr>
          <w:rFonts w:asciiTheme="majorHAnsi" w:hAnsiTheme="majorHAnsi"/>
          <w:lang w:val="cs-CZ"/>
        </w:rPr>
        <w:t xml:space="preserve"> %).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  <w:r w:rsidRPr="00B9788E">
        <w:rPr>
          <w:rFonts w:asciiTheme="majorHAnsi" w:hAnsiTheme="majorHAnsi"/>
          <w:lang w:val="cs-CZ"/>
        </w:rPr>
        <w:t>Výnosy za rok 201</w:t>
      </w:r>
      <w:r w:rsidR="00761959">
        <w:rPr>
          <w:rFonts w:asciiTheme="majorHAnsi" w:hAnsiTheme="majorHAnsi"/>
          <w:lang w:val="cs-CZ"/>
        </w:rPr>
        <w:t>5</w:t>
      </w:r>
      <w:r w:rsidRPr="00B9788E">
        <w:rPr>
          <w:rFonts w:asciiTheme="majorHAnsi" w:hAnsiTheme="majorHAnsi"/>
          <w:lang w:val="cs-CZ"/>
        </w:rPr>
        <w:t xml:space="preserve"> sú vo výške </w:t>
      </w:r>
      <w:r w:rsidR="00761959">
        <w:rPr>
          <w:rFonts w:asciiTheme="majorHAnsi" w:hAnsiTheme="majorHAnsi"/>
          <w:lang w:val="cs-CZ"/>
        </w:rPr>
        <w:t>98 040 173</w:t>
      </w:r>
      <w:r w:rsidRPr="00B9788E">
        <w:rPr>
          <w:rFonts w:asciiTheme="majorHAnsi" w:hAnsiTheme="majorHAnsi"/>
          <w:lang w:val="cs-CZ"/>
        </w:rPr>
        <w:t xml:space="preserve"> EUR, </w:t>
      </w:r>
      <w:r w:rsidR="00761959">
        <w:rPr>
          <w:rFonts w:asciiTheme="majorHAnsi" w:hAnsiTheme="majorHAnsi"/>
          <w:lang w:val="cs-CZ"/>
        </w:rPr>
        <w:t>n</w:t>
      </w:r>
      <w:r w:rsidRPr="00B9788E">
        <w:rPr>
          <w:rFonts w:asciiTheme="majorHAnsi" w:hAnsiTheme="majorHAnsi"/>
          <w:lang w:val="cs-CZ"/>
        </w:rPr>
        <w:t xml:space="preserve">a okruhu hlavnej </w:t>
      </w:r>
      <w:r w:rsidR="00190FAB">
        <w:rPr>
          <w:rFonts w:asciiTheme="majorHAnsi" w:hAnsiTheme="majorHAnsi"/>
          <w:lang w:val="cs-CZ"/>
        </w:rPr>
        <w:t xml:space="preserve">nezdaňovanej </w:t>
      </w:r>
      <w:r w:rsidRPr="00B9788E">
        <w:rPr>
          <w:rFonts w:asciiTheme="majorHAnsi" w:hAnsiTheme="majorHAnsi"/>
          <w:lang w:val="cs-CZ"/>
        </w:rPr>
        <w:t xml:space="preserve">činnosti STU dosiahla výnosy vo výške </w:t>
      </w:r>
      <w:r w:rsidR="00F34211">
        <w:rPr>
          <w:rFonts w:asciiTheme="majorHAnsi" w:hAnsiTheme="majorHAnsi"/>
          <w:lang w:val="cs-CZ"/>
        </w:rPr>
        <w:t>90 450 180</w:t>
      </w:r>
      <w:r w:rsidRPr="00B9788E">
        <w:rPr>
          <w:rFonts w:asciiTheme="majorHAnsi" w:hAnsiTheme="majorHAnsi"/>
          <w:lang w:val="cs-CZ"/>
        </w:rPr>
        <w:t xml:space="preserve"> </w:t>
      </w:r>
      <w:proofErr w:type="gramStart"/>
      <w:r w:rsidRPr="00B9788E">
        <w:rPr>
          <w:rFonts w:asciiTheme="majorHAnsi" w:hAnsiTheme="majorHAnsi"/>
          <w:lang w:val="cs-CZ"/>
        </w:rPr>
        <w:t>EUR,   na</w:t>
      </w:r>
      <w:proofErr w:type="gramEnd"/>
      <w:r w:rsidRPr="00B9788E">
        <w:rPr>
          <w:rFonts w:asciiTheme="majorHAnsi" w:hAnsiTheme="majorHAnsi"/>
          <w:lang w:val="cs-CZ"/>
        </w:rPr>
        <w:t xml:space="preserve"> okruhu </w:t>
      </w:r>
      <w:r w:rsidR="00190FAB">
        <w:rPr>
          <w:rFonts w:asciiTheme="majorHAnsi" w:hAnsiTheme="majorHAnsi"/>
          <w:lang w:val="cs-CZ"/>
        </w:rPr>
        <w:t>zdaňovanej</w:t>
      </w:r>
      <w:r w:rsidRPr="00B9788E">
        <w:rPr>
          <w:rFonts w:asciiTheme="majorHAnsi" w:hAnsiTheme="majorHAnsi"/>
          <w:lang w:val="cs-CZ"/>
        </w:rPr>
        <w:t xml:space="preserve"> činnosti</w:t>
      </w:r>
      <w:r w:rsidR="00761959">
        <w:rPr>
          <w:rFonts w:asciiTheme="majorHAnsi" w:hAnsiTheme="majorHAnsi"/>
          <w:lang w:val="cs-CZ"/>
        </w:rPr>
        <w:t xml:space="preserve">    7</w:t>
      </w:r>
      <w:r w:rsidR="00F34211">
        <w:rPr>
          <w:rFonts w:asciiTheme="majorHAnsi" w:hAnsiTheme="majorHAnsi"/>
          <w:lang w:val="cs-CZ"/>
        </w:rPr>
        <w:t> 589 993</w:t>
      </w:r>
      <w:r w:rsidRPr="00B9788E">
        <w:rPr>
          <w:rFonts w:asciiTheme="majorHAnsi" w:hAnsiTheme="majorHAnsi"/>
          <w:lang w:val="cs-CZ"/>
        </w:rPr>
        <w:t xml:space="preserve"> EUR.</w:t>
      </w:r>
    </w:p>
    <w:p w:rsidR="00D7793B" w:rsidRPr="00B9788E" w:rsidRDefault="00D7793B" w:rsidP="00D7793B">
      <w:pPr>
        <w:jc w:val="both"/>
        <w:rPr>
          <w:rFonts w:asciiTheme="majorHAnsi" w:hAnsiTheme="majorHAnsi"/>
          <w:lang w:val="cs-CZ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Slovenská technická univerzita v Bratislave v roku 201</w:t>
      </w:r>
      <w:r w:rsidR="00761959">
        <w:rPr>
          <w:rFonts w:asciiTheme="majorHAnsi" w:hAnsiTheme="majorHAnsi"/>
        </w:rPr>
        <w:t>5</w:t>
      </w:r>
      <w:r w:rsidRPr="00B9788E">
        <w:rPr>
          <w:rFonts w:asciiTheme="majorHAnsi" w:hAnsiTheme="majorHAnsi"/>
        </w:rPr>
        <w:t xml:space="preserve"> dosiahla kladný </w:t>
      </w:r>
      <w:proofErr w:type="gramStart"/>
      <w:r w:rsidRPr="00B9788E">
        <w:rPr>
          <w:rFonts w:asciiTheme="majorHAnsi" w:hAnsiTheme="majorHAnsi"/>
        </w:rPr>
        <w:t>hospodársky  výsledok</w:t>
      </w:r>
      <w:proofErr w:type="gramEnd"/>
      <w:r w:rsidRPr="00B9788E">
        <w:rPr>
          <w:rFonts w:asciiTheme="majorHAnsi" w:hAnsiTheme="majorHAnsi"/>
        </w:rPr>
        <w:t xml:space="preserve"> po zdanení vo výške </w:t>
      </w:r>
      <w:r w:rsidR="00761959">
        <w:rPr>
          <w:rFonts w:asciiTheme="majorHAnsi" w:hAnsiTheme="majorHAnsi"/>
        </w:rPr>
        <w:t>89 794</w:t>
      </w:r>
      <w:r w:rsidRPr="00B9788E">
        <w:rPr>
          <w:rFonts w:asciiTheme="majorHAnsi" w:hAnsiTheme="majorHAnsi"/>
        </w:rPr>
        <w:t xml:space="preserve"> EUR, pričom v hlavnej </w:t>
      </w:r>
      <w:r w:rsidR="00190FAB">
        <w:rPr>
          <w:rFonts w:asciiTheme="majorHAnsi" w:hAnsiTheme="majorHAnsi"/>
        </w:rPr>
        <w:t xml:space="preserve">nezdaňovanej </w:t>
      </w:r>
      <w:r w:rsidRPr="00B9788E">
        <w:rPr>
          <w:rFonts w:asciiTheme="majorHAnsi" w:hAnsiTheme="majorHAnsi"/>
        </w:rPr>
        <w:t xml:space="preserve">činnosti vykazovala stratu </w:t>
      </w:r>
      <w:r w:rsidR="00C36067">
        <w:rPr>
          <w:rFonts w:asciiTheme="majorHAnsi" w:hAnsiTheme="majorHAnsi"/>
        </w:rPr>
        <w:t>789 660</w:t>
      </w:r>
      <w:r w:rsidRPr="00B9788E">
        <w:rPr>
          <w:rFonts w:asciiTheme="majorHAnsi" w:hAnsiTheme="majorHAnsi"/>
        </w:rPr>
        <w:t xml:space="preserve"> EUR. Najväčší podiel na tejto strate mali odpisy z</w:t>
      </w:r>
      <w:proofErr w:type="gramStart"/>
      <w:r w:rsidRPr="00B9788E">
        <w:rPr>
          <w:rFonts w:asciiTheme="majorHAnsi" w:hAnsiTheme="majorHAnsi"/>
        </w:rPr>
        <w:t>  dlhodobého</w:t>
      </w:r>
      <w:proofErr w:type="gramEnd"/>
      <w:r w:rsidRPr="00B9788E">
        <w:rPr>
          <w:rFonts w:asciiTheme="majorHAnsi" w:hAnsiTheme="majorHAnsi"/>
        </w:rPr>
        <w:t xml:space="preserve"> majetku. Kladný hospodársky výsledok univerzity bol dosiahnutý vďaka </w:t>
      </w:r>
      <w:proofErr w:type="gramStart"/>
      <w:r w:rsidRPr="00B9788E">
        <w:rPr>
          <w:rFonts w:asciiTheme="majorHAnsi" w:hAnsiTheme="majorHAnsi"/>
        </w:rPr>
        <w:t>rozsiahlej  podnikateľskej</w:t>
      </w:r>
      <w:proofErr w:type="gramEnd"/>
      <w:r w:rsidRPr="00B9788E">
        <w:rPr>
          <w:rFonts w:asciiTheme="majorHAnsi" w:hAnsiTheme="majorHAnsi"/>
        </w:rPr>
        <w:t xml:space="preserve"> činnosti.  </w:t>
      </w:r>
    </w:p>
    <w:p w:rsidR="00D7793B" w:rsidRPr="00B9788E" w:rsidRDefault="00D7793B" w:rsidP="00D7793B">
      <w:pPr>
        <w:jc w:val="both"/>
        <w:rPr>
          <w:rFonts w:asciiTheme="majorHAnsi" w:hAnsiTheme="majorHAnsi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 xml:space="preserve">Prehľad </w:t>
      </w:r>
      <w:proofErr w:type="gramStart"/>
      <w:r w:rsidRPr="00B9788E">
        <w:rPr>
          <w:rFonts w:asciiTheme="majorHAnsi" w:hAnsiTheme="majorHAnsi"/>
        </w:rPr>
        <w:t>o  hospodárskom</w:t>
      </w:r>
      <w:proofErr w:type="gramEnd"/>
      <w:r w:rsidRPr="00B9788E">
        <w:rPr>
          <w:rFonts w:asciiTheme="majorHAnsi" w:hAnsiTheme="majorHAnsi"/>
        </w:rPr>
        <w:t xml:space="preserve"> výsledku  po zdanení dokumentuje nasledovná tabuľka.</w:t>
      </w:r>
    </w:p>
    <w:p w:rsidR="00D7793B" w:rsidRPr="00B9788E" w:rsidRDefault="00D7793B" w:rsidP="00D7793B">
      <w:pPr>
        <w:rPr>
          <w:rFonts w:asciiTheme="majorHAnsi" w:hAnsiTheme="majorHAnsi"/>
        </w:rPr>
      </w:pPr>
      <w:r w:rsidRPr="00B9788E">
        <w:rPr>
          <w:rFonts w:asciiTheme="majorHAnsi" w:hAnsiTheme="majorHAnsi"/>
        </w:rPr>
        <w:t>Tabuľka č. 1: Hospodársky výsledok STU</w:t>
      </w:r>
      <w:r w:rsidR="00E61D7C">
        <w:rPr>
          <w:rFonts w:asciiTheme="majorHAnsi" w:hAnsiTheme="majorHAnsi"/>
        </w:rPr>
        <w:t xml:space="preserve">. </w:t>
      </w:r>
      <w:proofErr w:type="gramStart"/>
      <w:r w:rsidR="00E61D7C">
        <w:rPr>
          <w:rFonts w:asciiTheme="majorHAnsi" w:hAnsiTheme="majorHAnsi"/>
        </w:rPr>
        <w:t>Údaje vychádzajú z tabuľky č. 3a.</w:t>
      </w:r>
      <w:proofErr w:type="gramEnd"/>
    </w:p>
    <w:p w:rsidR="00D7793B" w:rsidRPr="00B9788E" w:rsidRDefault="00D7793B" w:rsidP="00D7793B">
      <w:pPr>
        <w:rPr>
          <w:rFonts w:asciiTheme="majorHAnsi" w:hAnsiTheme="maj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617"/>
        <w:gridCol w:w="1617"/>
        <w:gridCol w:w="1525"/>
      </w:tblGrid>
      <w:tr w:rsidR="00375A95" w:rsidRPr="00B9788E" w:rsidTr="00761959">
        <w:trPr>
          <w:trHeight w:val="651"/>
        </w:trPr>
        <w:tc>
          <w:tcPr>
            <w:tcW w:w="3611" w:type="dxa"/>
          </w:tcPr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B9788E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Hlavná</w:t>
            </w:r>
            <w:r w:rsidR="00190FAB">
              <w:rPr>
                <w:rFonts w:asciiTheme="majorHAnsi" w:hAnsiTheme="majorHAnsi"/>
              </w:rPr>
              <w:t xml:space="preserve"> nezdaňovaná</w:t>
            </w:r>
          </w:p>
          <w:p w:rsidR="00D7793B" w:rsidRPr="00B9788E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činnosť</w:t>
            </w:r>
          </w:p>
        </w:tc>
        <w:tc>
          <w:tcPr>
            <w:tcW w:w="1617" w:type="dxa"/>
          </w:tcPr>
          <w:p w:rsidR="00D7793B" w:rsidRPr="00B9788E" w:rsidRDefault="00190FA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Zdaňovaná</w:t>
            </w:r>
          </w:p>
          <w:p w:rsidR="00D7793B" w:rsidRPr="00B9788E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činnosť</w:t>
            </w:r>
          </w:p>
        </w:tc>
        <w:tc>
          <w:tcPr>
            <w:tcW w:w="1525" w:type="dxa"/>
          </w:tcPr>
          <w:p w:rsidR="00D7793B" w:rsidRPr="00B9788E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Spolu</w:t>
            </w:r>
          </w:p>
        </w:tc>
      </w:tr>
      <w:tr w:rsidR="00375A95" w:rsidRPr="00B9788E" w:rsidTr="00761959">
        <w:trPr>
          <w:trHeight w:val="416"/>
        </w:trPr>
        <w:tc>
          <w:tcPr>
            <w:tcW w:w="3611" w:type="dxa"/>
          </w:tcPr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Výnosy</w:t>
            </w:r>
          </w:p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B9788E" w:rsidRDefault="00761959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  <w:r w:rsidR="0044453E">
              <w:rPr>
                <w:rFonts w:asciiTheme="majorHAnsi" w:hAnsiTheme="majorHAnsi"/>
              </w:rPr>
              <w:t> 450 180</w:t>
            </w:r>
          </w:p>
          <w:p w:rsidR="00D7793B" w:rsidRPr="00B9788E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B9788E" w:rsidRDefault="0044453E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7 589 993</w:t>
            </w:r>
          </w:p>
        </w:tc>
        <w:tc>
          <w:tcPr>
            <w:tcW w:w="1525" w:type="dxa"/>
          </w:tcPr>
          <w:p w:rsidR="00D7793B" w:rsidRPr="00B9788E" w:rsidRDefault="00761959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98 040 </w:t>
            </w:r>
            <w:r w:rsidR="00662AD1">
              <w:rPr>
                <w:rFonts w:asciiTheme="majorHAnsi" w:hAnsiTheme="majorHAnsi"/>
              </w:rPr>
              <w:t>173</w:t>
            </w:r>
            <w:r w:rsidR="00D7793B" w:rsidRPr="00B9788E">
              <w:rPr>
                <w:rFonts w:asciiTheme="majorHAnsi" w:hAnsiTheme="majorHAnsi"/>
              </w:rPr>
              <w:t xml:space="preserve"> </w:t>
            </w:r>
          </w:p>
        </w:tc>
      </w:tr>
      <w:tr w:rsidR="00375A95" w:rsidRPr="00B9788E" w:rsidTr="00761959">
        <w:trPr>
          <w:trHeight w:val="416"/>
        </w:trPr>
        <w:tc>
          <w:tcPr>
            <w:tcW w:w="3611" w:type="dxa"/>
          </w:tcPr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Náklady</w:t>
            </w:r>
          </w:p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B9788E" w:rsidRDefault="00761959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91 239 </w:t>
            </w:r>
            <w:r w:rsidR="00662AD1">
              <w:rPr>
                <w:rFonts w:asciiTheme="majorHAnsi" w:hAnsiTheme="majorHAnsi"/>
              </w:rPr>
              <w:t>840</w:t>
            </w:r>
          </w:p>
        </w:tc>
        <w:tc>
          <w:tcPr>
            <w:tcW w:w="1617" w:type="dxa"/>
          </w:tcPr>
          <w:p w:rsidR="00D7793B" w:rsidRPr="00B9788E" w:rsidRDefault="00761959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6 434 478</w:t>
            </w:r>
          </w:p>
          <w:p w:rsidR="00D7793B" w:rsidRPr="00B9788E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D7793B" w:rsidRPr="00B9788E" w:rsidRDefault="00761959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97 674 318</w:t>
            </w:r>
          </w:p>
        </w:tc>
      </w:tr>
      <w:tr w:rsidR="00375A95" w:rsidRPr="00B9788E" w:rsidTr="00761959">
        <w:trPr>
          <w:trHeight w:val="416"/>
        </w:trPr>
        <w:tc>
          <w:tcPr>
            <w:tcW w:w="3611" w:type="dxa"/>
          </w:tcPr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Daň</w:t>
            </w:r>
          </w:p>
        </w:tc>
        <w:tc>
          <w:tcPr>
            <w:tcW w:w="1617" w:type="dxa"/>
          </w:tcPr>
          <w:p w:rsidR="00D7793B" w:rsidRPr="00B9788E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 xml:space="preserve">       0</w:t>
            </w:r>
          </w:p>
        </w:tc>
        <w:tc>
          <w:tcPr>
            <w:tcW w:w="1617" w:type="dxa"/>
          </w:tcPr>
          <w:p w:rsidR="00D7793B" w:rsidRPr="00B9788E" w:rsidRDefault="00D7793B" w:rsidP="00761959">
            <w:pPr>
              <w:suppressAutoHyphens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 xml:space="preserve"> </w:t>
            </w:r>
            <w:r w:rsidR="00761959">
              <w:rPr>
                <w:rFonts w:asciiTheme="majorHAnsi" w:hAnsiTheme="majorHAnsi"/>
              </w:rPr>
              <w:t>276 061,18</w:t>
            </w:r>
          </w:p>
        </w:tc>
        <w:tc>
          <w:tcPr>
            <w:tcW w:w="1525" w:type="dxa"/>
          </w:tcPr>
          <w:p w:rsidR="00D7793B" w:rsidRPr="00B9788E" w:rsidRDefault="00D7793B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 xml:space="preserve">    </w:t>
            </w:r>
            <w:r w:rsidR="00662AD1">
              <w:rPr>
                <w:rFonts w:asciiTheme="majorHAnsi" w:hAnsiTheme="majorHAnsi"/>
              </w:rPr>
              <w:t>276 061</w:t>
            </w:r>
          </w:p>
        </w:tc>
      </w:tr>
      <w:tr w:rsidR="00D7793B" w:rsidRPr="00B9788E" w:rsidTr="00761959">
        <w:trPr>
          <w:trHeight w:val="522"/>
        </w:trPr>
        <w:tc>
          <w:tcPr>
            <w:tcW w:w="3611" w:type="dxa"/>
          </w:tcPr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Hospodársky výsledok</w:t>
            </w:r>
          </w:p>
          <w:p w:rsidR="00D7793B" w:rsidRPr="00B9788E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B9788E">
              <w:rPr>
                <w:rFonts w:asciiTheme="majorHAnsi" w:hAnsiTheme="majorHAnsi"/>
              </w:rPr>
              <w:t>po zdanení</w:t>
            </w:r>
          </w:p>
        </w:tc>
        <w:tc>
          <w:tcPr>
            <w:tcW w:w="1617" w:type="dxa"/>
          </w:tcPr>
          <w:p w:rsidR="00D7793B" w:rsidRPr="00B9788E" w:rsidRDefault="00BD5A25" w:rsidP="00401F50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-78</w:t>
            </w:r>
            <w:r w:rsidR="00401F50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> </w:t>
            </w:r>
            <w:r w:rsidR="00662AD1">
              <w:rPr>
                <w:rFonts w:asciiTheme="majorHAnsi" w:hAnsiTheme="majorHAnsi"/>
                <w:b/>
              </w:rPr>
              <w:t>660</w:t>
            </w:r>
          </w:p>
        </w:tc>
        <w:tc>
          <w:tcPr>
            <w:tcW w:w="1617" w:type="dxa"/>
          </w:tcPr>
          <w:p w:rsidR="00D7793B" w:rsidRPr="00B9788E" w:rsidRDefault="00662AD1" w:rsidP="00401F50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401F50">
              <w:rPr>
                <w:rFonts w:asciiTheme="majorHAnsi" w:hAnsiTheme="majorHAnsi"/>
                <w:b/>
              </w:rPr>
              <w:t>79</w:t>
            </w:r>
            <w:r w:rsidR="00791B3A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454</w:t>
            </w:r>
          </w:p>
        </w:tc>
        <w:tc>
          <w:tcPr>
            <w:tcW w:w="1525" w:type="dxa"/>
          </w:tcPr>
          <w:p w:rsidR="00D7793B" w:rsidRPr="00B9788E" w:rsidRDefault="00BD5A25" w:rsidP="00662AD1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89 </w:t>
            </w:r>
            <w:r w:rsidR="00662AD1">
              <w:rPr>
                <w:rFonts w:asciiTheme="majorHAnsi" w:hAnsiTheme="majorHAnsi"/>
                <w:b/>
              </w:rPr>
              <w:t>794</w:t>
            </w:r>
          </w:p>
        </w:tc>
      </w:tr>
    </w:tbl>
    <w:p w:rsidR="00D7793B" w:rsidRPr="00B9788E" w:rsidRDefault="00D7793B" w:rsidP="00D7793B">
      <w:pPr>
        <w:rPr>
          <w:rFonts w:asciiTheme="majorHAnsi" w:hAnsiTheme="majorHAnsi"/>
        </w:rPr>
      </w:pPr>
    </w:p>
    <w:p w:rsidR="00D7793B" w:rsidRPr="00B9788E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rPr>
          <w:rFonts w:asciiTheme="majorHAnsi" w:hAnsiTheme="majorHAnsi"/>
        </w:rPr>
      </w:pPr>
      <w:r w:rsidRPr="00B9788E">
        <w:rPr>
          <w:rFonts w:asciiTheme="majorHAnsi" w:hAnsiTheme="majorHAnsi"/>
        </w:rPr>
        <w:t>Bez sociálnej podpory študentom</w:t>
      </w:r>
    </w:p>
    <w:p w:rsidR="00BC38E1" w:rsidRPr="00B9788E" w:rsidRDefault="00BC38E1" w:rsidP="00136BA3">
      <w:pPr>
        <w:ind w:right="-347"/>
        <w:rPr>
          <w:rFonts w:asciiTheme="majorHAnsi" w:hAnsiTheme="majorHAnsi"/>
        </w:rPr>
      </w:pPr>
    </w:p>
    <w:p w:rsidR="00D7793B" w:rsidRPr="00122D61" w:rsidRDefault="00D7793B" w:rsidP="00136BA3">
      <w:pPr>
        <w:ind w:right="-347"/>
        <w:rPr>
          <w:rFonts w:asciiTheme="majorHAnsi" w:hAnsiTheme="majorHAnsi"/>
        </w:rPr>
      </w:pPr>
      <w:r w:rsidRPr="00122D61">
        <w:rPr>
          <w:rFonts w:asciiTheme="majorHAnsi" w:hAnsiTheme="majorHAnsi"/>
        </w:rPr>
        <w:t>Bez sociálnej podpory študentom dosiahla STU v roku 201</w:t>
      </w:r>
      <w:r w:rsidR="00491470" w:rsidRPr="00122D61">
        <w:rPr>
          <w:rFonts w:asciiTheme="majorHAnsi" w:hAnsiTheme="majorHAnsi"/>
        </w:rPr>
        <w:t>5</w:t>
      </w:r>
      <w:r w:rsidRPr="00122D61">
        <w:rPr>
          <w:rFonts w:asciiTheme="majorHAnsi" w:hAnsiTheme="majorHAnsi"/>
        </w:rPr>
        <w:t xml:space="preserve"> </w:t>
      </w:r>
      <w:r w:rsidR="00136BA3" w:rsidRPr="00122D61">
        <w:rPr>
          <w:rFonts w:asciiTheme="majorHAnsi" w:hAnsiTheme="majorHAnsi"/>
        </w:rPr>
        <w:t>záporný h</w:t>
      </w:r>
      <w:r w:rsidRPr="00122D61">
        <w:rPr>
          <w:rFonts w:asciiTheme="majorHAnsi" w:hAnsiTheme="majorHAnsi"/>
        </w:rPr>
        <w:t xml:space="preserve">ospodársky výsledok vo výške </w:t>
      </w:r>
      <w:r w:rsidR="00136BA3" w:rsidRPr="00122D61">
        <w:rPr>
          <w:rFonts w:asciiTheme="majorHAnsi" w:hAnsiTheme="majorHAnsi"/>
        </w:rPr>
        <w:t xml:space="preserve">– </w:t>
      </w:r>
      <w:r w:rsidR="00DB290F">
        <w:rPr>
          <w:rFonts w:asciiTheme="majorHAnsi" w:hAnsiTheme="majorHAnsi"/>
        </w:rPr>
        <w:t>491 750</w:t>
      </w:r>
      <w:r w:rsidR="00136BA3" w:rsidRPr="00122D61">
        <w:rPr>
          <w:rFonts w:asciiTheme="majorHAnsi" w:hAnsiTheme="majorHAnsi"/>
        </w:rPr>
        <w:t xml:space="preserve"> </w:t>
      </w:r>
      <w:r w:rsidRPr="00122D61">
        <w:rPr>
          <w:rFonts w:asciiTheme="majorHAnsi" w:hAnsiTheme="majorHAnsi"/>
        </w:rPr>
        <w:t>EUR</w:t>
      </w:r>
      <w:proofErr w:type="gramStart"/>
      <w:r w:rsidRPr="00122D61">
        <w:rPr>
          <w:rFonts w:asciiTheme="majorHAnsi" w:hAnsiTheme="majorHAnsi"/>
        </w:rPr>
        <w:t>,  pričom</w:t>
      </w:r>
      <w:proofErr w:type="gramEnd"/>
      <w:r w:rsidRPr="00122D61">
        <w:rPr>
          <w:rFonts w:asciiTheme="majorHAnsi" w:hAnsiTheme="majorHAnsi"/>
        </w:rPr>
        <w:t xml:space="preserve"> náklady na hlavnej činnosti sú vo výške</w:t>
      </w:r>
      <w:r w:rsidR="00DB290F">
        <w:rPr>
          <w:rFonts w:asciiTheme="majorHAnsi" w:hAnsiTheme="majorHAnsi"/>
        </w:rPr>
        <w:t xml:space="preserve"> </w:t>
      </w:r>
      <w:r w:rsidRPr="00122D61">
        <w:rPr>
          <w:rFonts w:asciiTheme="majorHAnsi" w:hAnsiTheme="majorHAnsi"/>
        </w:rPr>
        <w:t xml:space="preserve"> </w:t>
      </w:r>
      <w:r w:rsidR="00122D61" w:rsidRPr="00122D61">
        <w:rPr>
          <w:rFonts w:asciiTheme="majorHAnsi" w:hAnsiTheme="majorHAnsi"/>
        </w:rPr>
        <w:t>82</w:t>
      </w:r>
      <w:r w:rsidR="00DB290F">
        <w:rPr>
          <w:rFonts w:asciiTheme="majorHAnsi" w:hAnsiTheme="majorHAnsi"/>
        </w:rPr>
        <w:t> 535 551</w:t>
      </w:r>
      <w:r w:rsidRPr="00122D61">
        <w:rPr>
          <w:rFonts w:asciiTheme="majorHAnsi" w:hAnsiTheme="majorHAnsi"/>
        </w:rPr>
        <w:t xml:space="preserve"> EUR a výnosy na hlavnej činnosti predstavujú </w:t>
      </w:r>
      <w:r w:rsidR="00122D61" w:rsidRPr="00122D61">
        <w:rPr>
          <w:rFonts w:asciiTheme="majorHAnsi" w:hAnsiTheme="majorHAnsi"/>
        </w:rPr>
        <w:t>81</w:t>
      </w:r>
      <w:r w:rsidR="0022723B">
        <w:rPr>
          <w:rFonts w:asciiTheme="majorHAnsi" w:hAnsiTheme="majorHAnsi"/>
        </w:rPr>
        <w:t> 164 347</w:t>
      </w:r>
      <w:r w:rsidRPr="00122D61">
        <w:rPr>
          <w:rFonts w:asciiTheme="majorHAnsi" w:hAnsiTheme="majorHAnsi"/>
        </w:rPr>
        <w:t>.</w:t>
      </w:r>
    </w:p>
    <w:p w:rsidR="00D7793B" w:rsidRDefault="00D7793B" w:rsidP="00D7793B">
      <w:pPr>
        <w:rPr>
          <w:rFonts w:asciiTheme="majorHAnsi" w:hAnsiTheme="majorHAnsi"/>
        </w:rPr>
      </w:pPr>
    </w:p>
    <w:p w:rsidR="001C43F6" w:rsidRPr="00122D61" w:rsidRDefault="001C43F6" w:rsidP="00D7793B">
      <w:pPr>
        <w:rPr>
          <w:rFonts w:asciiTheme="majorHAnsi" w:hAnsiTheme="majorHAnsi"/>
        </w:rPr>
      </w:pPr>
    </w:p>
    <w:p w:rsidR="00D7793B" w:rsidRPr="00122D61" w:rsidRDefault="00D7793B" w:rsidP="00D7793B">
      <w:pPr>
        <w:rPr>
          <w:rFonts w:asciiTheme="majorHAnsi" w:hAnsiTheme="majorHAnsi"/>
        </w:rPr>
      </w:pPr>
      <w:r w:rsidRPr="00122D61">
        <w:rPr>
          <w:rFonts w:asciiTheme="majorHAnsi" w:hAnsiTheme="majorHAnsi"/>
        </w:rPr>
        <w:lastRenderedPageBreak/>
        <w:t>Tabuľka č. 2: Hospodársky výsledok STU bez sociálnej podpory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617"/>
        <w:gridCol w:w="1617"/>
        <w:gridCol w:w="1525"/>
      </w:tblGrid>
      <w:tr w:rsidR="00375A95" w:rsidRPr="00122D61" w:rsidTr="00122D61">
        <w:trPr>
          <w:trHeight w:val="651"/>
        </w:trPr>
        <w:tc>
          <w:tcPr>
            <w:tcW w:w="3611" w:type="dxa"/>
          </w:tcPr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122D61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Hlavná</w:t>
            </w:r>
            <w:r w:rsidR="00190FAB">
              <w:rPr>
                <w:rFonts w:asciiTheme="majorHAnsi" w:hAnsiTheme="majorHAnsi"/>
              </w:rPr>
              <w:t xml:space="preserve"> nezdaňovaná</w:t>
            </w:r>
          </w:p>
          <w:p w:rsidR="00D7793B" w:rsidRPr="00122D61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činnosť</w:t>
            </w:r>
          </w:p>
        </w:tc>
        <w:tc>
          <w:tcPr>
            <w:tcW w:w="1617" w:type="dxa"/>
          </w:tcPr>
          <w:p w:rsidR="00D7793B" w:rsidRPr="00122D61" w:rsidRDefault="00190FA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Zdaňovaná</w:t>
            </w:r>
          </w:p>
          <w:p w:rsidR="00D7793B" w:rsidRPr="00122D61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činnosť</w:t>
            </w:r>
          </w:p>
        </w:tc>
        <w:tc>
          <w:tcPr>
            <w:tcW w:w="1525" w:type="dxa"/>
          </w:tcPr>
          <w:p w:rsidR="00D7793B" w:rsidRPr="00122D61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Spolu</w:t>
            </w:r>
          </w:p>
        </w:tc>
      </w:tr>
      <w:tr w:rsidR="00375A95" w:rsidRPr="00122D61" w:rsidTr="00122D61">
        <w:trPr>
          <w:trHeight w:val="416"/>
        </w:trPr>
        <w:tc>
          <w:tcPr>
            <w:tcW w:w="3611" w:type="dxa"/>
          </w:tcPr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Výnosy</w:t>
            </w:r>
          </w:p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122D61" w:rsidRDefault="00847A49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81</w:t>
            </w:r>
            <w:r w:rsidR="00662AD1">
              <w:rPr>
                <w:rFonts w:asciiTheme="majorHAnsi" w:hAnsiTheme="majorHAnsi"/>
              </w:rPr>
              <w:t> 164 347</w:t>
            </w:r>
          </w:p>
        </w:tc>
        <w:tc>
          <w:tcPr>
            <w:tcW w:w="1617" w:type="dxa"/>
          </w:tcPr>
          <w:p w:rsidR="00D7793B" w:rsidRPr="00122D61" w:rsidRDefault="00847A49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7</w:t>
            </w:r>
            <w:r w:rsidR="00662AD1">
              <w:rPr>
                <w:rFonts w:asciiTheme="majorHAnsi" w:hAnsiTheme="majorHAnsi"/>
              </w:rPr>
              <w:t> 589 993</w:t>
            </w:r>
          </w:p>
        </w:tc>
        <w:tc>
          <w:tcPr>
            <w:tcW w:w="1525" w:type="dxa"/>
          </w:tcPr>
          <w:p w:rsidR="00D7793B" w:rsidRPr="00122D61" w:rsidRDefault="00847A49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88 754 </w:t>
            </w:r>
            <w:r w:rsidR="00FF6D6C">
              <w:rPr>
                <w:rFonts w:asciiTheme="majorHAnsi" w:hAnsiTheme="majorHAnsi"/>
              </w:rPr>
              <w:t>340</w:t>
            </w:r>
            <w:r w:rsidR="00D7793B" w:rsidRPr="00122D61">
              <w:rPr>
                <w:rFonts w:asciiTheme="majorHAnsi" w:hAnsiTheme="majorHAnsi"/>
              </w:rPr>
              <w:t xml:space="preserve"> </w:t>
            </w:r>
          </w:p>
        </w:tc>
      </w:tr>
      <w:tr w:rsidR="00375A95" w:rsidRPr="00122D61" w:rsidTr="00122D61">
        <w:trPr>
          <w:trHeight w:val="416"/>
        </w:trPr>
        <w:tc>
          <w:tcPr>
            <w:tcW w:w="3611" w:type="dxa"/>
          </w:tcPr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Náklady</w:t>
            </w:r>
          </w:p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617" w:type="dxa"/>
          </w:tcPr>
          <w:p w:rsidR="00D7793B" w:rsidRPr="00122D61" w:rsidRDefault="00DB290F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82 535 551</w:t>
            </w:r>
          </w:p>
        </w:tc>
        <w:tc>
          <w:tcPr>
            <w:tcW w:w="1617" w:type="dxa"/>
          </w:tcPr>
          <w:p w:rsidR="00024754" w:rsidRPr="00122D61" w:rsidRDefault="00847A49" w:rsidP="00024754">
            <w:pPr>
              <w:suppressAutoHyphens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6 434 478</w:t>
            </w:r>
          </w:p>
          <w:p w:rsidR="00D7793B" w:rsidRPr="00122D61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D7793B" w:rsidRPr="00122D61" w:rsidRDefault="00DB290F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88 970 029</w:t>
            </w:r>
          </w:p>
        </w:tc>
      </w:tr>
      <w:tr w:rsidR="00375A95" w:rsidRPr="00122D61" w:rsidTr="00122D61">
        <w:trPr>
          <w:trHeight w:val="416"/>
        </w:trPr>
        <w:tc>
          <w:tcPr>
            <w:tcW w:w="3611" w:type="dxa"/>
          </w:tcPr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Daň</w:t>
            </w:r>
          </w:p>
        </w:tc>
        <w:tc>
          <w:tcPr>
            <w:tcW w:w="1617" w:type="dxa"/>
          </w:tcPr>
          <w:p w:rsidR="00D7793B" w:rsidRPr="00122D61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 xml:space="preserve">       0</w:t>
            </w:r>
          </w:p>
        </w:tc>
        <w:tc>
          <w:tcPr>
            <w:tcW w:w="1617" w:type="dxa"/>
          </w:tcPr>
          <w:p w:rsidR="00D7793B" w:rsidRPr="00122D61" w:rsidRDefault="00D7793B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 xml:space="preserve"> </w:t>
            </w:r>
            <w:r w:rsidR="00847A49" w:rsidRPr="00122D61">
              <w:rPr>
                <w:rFonts w:asciiTheme="majorHAnsi" w:hAnsiTheme="majorHAnsi"/>
              </w:rPr>
              <w:t>276 061</w:t>
            </w:r>
          </w:p>
        </w:tc>
        <w:tc>
          <w:tcPr>
            <w:tcW w:w="1525" w:type="dxa"/>
          </w:tcPr>
          <w:p w:rsidR="00D7793B" w:rsidRPr="00122D61" w:rsidRDefault="00122D61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276 061</w:t>
            </w:r>
          </w:p>
        </w:tc>
      </w:tr>
      <w:tr w:rsidR="00D7793B" w:rsidRPr="00491470" w:rsidTr="00122D61">
        <w:trPr>
          <w:trHeight w:val="522"/>
        </w:trPr>
        <w:tc>
          <w:tcPr>
            <w:tcW w:w="3611" w:type="dxa"/>
          </w:tcPr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Hospodársky výsledok</w:t>
            </w:r>
          </w:p>
          <w:p w:rsidR="00D7793B" w:rsidRPr="00122D61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122D61">
              <w:rPr>
                <w:rFonts w:asciiTheme="majorHAnsi" w:hAnsiTheme="majorHAnsi"/>
              </w:rPr>
              <w:t>po zdanení</w:t>
            </w:r>
          </w:p>
        </w:tc>
        <w:tc>
          <w:tcPr>
            <w:tcW w:w="1617" w:type="dxa"/>
          </w:tcPr>
          <w:p w:rsidR="00D7793B" w:rsidRPr="00122D61" w:rsidRDefault="00D7793B" w:rsidP="00DB290F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122D61">
              <w:rPr>
                <w:rFonts w:asciiTheme="majorHAnsi" w:hAnsiTheme="majorHAnsi"/>
                <w:b/>
              </w:rPr>
              <w:t>-</w:t>
            </w:r>
            <w:r w:rsidR="00122D61" w:rsidRPr="00122D61">
              <w:rPr>
                <w:rFonts w:asciiTheme="majorHAnsi" w:hAnsiTheme="majorHAnsi"/>
                <w:b/>
              </w:rPr>
              <w:t>1</w:t>
            </w:r>
            <w:r w:rsidR="00DB290F">
              <w:rPr>
                <w:rFonts w:asciiTheme="majorHAnsi" w:hAnsiTheme="majorHAnsi"/>
                <w:b/>
              </w:rPr>
              <w:t> 371 204</w:t>
            </w:r>
          </w:p>
        </w:tc>
        <w:tc>
          <w:tcPr>
            <w:tcW w:w="1617" w:type="dxa"/>
          </w:tcPr>
          <w:p w:rsidR="00D7793B" w:rsidRPr="00122D61" w:rsidRDefault="00FF6D6C" w:rsidP="00E5427F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879 454</w:t>
            </w:r>
          </w:p>
        </w:tc>
        <w:tc>
          <w:tcPr>
            <w:tcW w:w="1525" w:type="dxa"/>
          </w:tcPr>
          <w:p w:rsidR="00D7793B" w:rsidRPr="00122D61" w:rsidRDefault="00122D61" w:rsidP="00DB290F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122D61">
              <w:rPr>
                <w:rFonts w:asciiTheme="majorHAnsi" w:hAnsiTheme="majorHAnsi"/>
                <w:b/>
              </w:rPr>
              <w:t>-</w:t>
            </w:r>
            <w:r w:rsidR="00DB290F">
              <w:rPr>
                <w:rFonts w:asciiTheme="majorHAnsi" w:hAnsiTheme="majorHAnsi"/>
                <w:b/>
              </w:rPr>
              <w:t>491 750</w:t>
            </w:r>
          </w:p>
        </w:tc>
      </w:tr>
    </w:tbl>
    <w:p w:rsidR="00BC38E1" w:rsidRPr="00491470" w:rsidRDefault="00BC38E1" w:rsidP="00BC38E1">
      <w:pPr>
        <w:pStyle w:val="Odsekzoznamu"/>
        <w:ind w:left="0"/>
        <w:contextualSpacing/>
        <w:rPr>
          <w:rFonts w:asciiTheme="majorHAnsi" w:hAnsiTheme="majorHAnsi"/>
          <w:highlight w:val="yellow"/>
        </w:rPr>
      </w:pPr>
    </w:p>
    <w:p w:rsidR="00D7793B" w:rsidRPr="00196152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rPr>
          <w:rFonts w:asciiTheme="majorHAnsi" w:hAnsiTheme="majorHAnsi"/>
        </w:rPr>
      </w:pPr>
      <w:r w:rsidRPr="00196152">
        <w:rPr>
          <w:rFonts w:asciiTheme="majorHAnsi" w:hAnsiTheme="majorHAnsi"/>
        </w:rPr>
        <w:t>Sociálna podpora študentom</w:t>
      </w: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 xml:space="preserve">Sociálna podpora študentom </w:t>
      </w:r>
      <w:r w:rsidR="008D781A">
        <w:rPr>
          <w:rFonts w:asciiTheme="majorHAnsi" w:hAnsiTheme="majorHAnsi"/>
        </w:rPr>
        <w:t xml:space="preserve">  zmysle metodiky k výročnej správy </w:t>
      </w:r>
      <w:r w:rsidRPr="00196152">
        <w:rPr>
          <w:rFonts w:asciiTheme="majorHAnsi" w:hAnsiTheme="majorHAnsi"/>
        </w:rPr>
        <w:t>zahŕňa poskytovanie služieb študentov    študentskými domovmi a</w:t>
      </w:r>
      <w:r w:rsidR="0022723B">
        <w:rPr>
          <w:rFonts w:asciiTheme="majorHAnsi" w:hAnsiTheme="majorHAnsi"/>
        </w:rPr>
        <w:t> </w:t>
      </w:r>
      <w:r w:rsidRPr="00196152">
        <w:rPr>
          <w:rFonts w:asciiTheme="majorHAnsi" w:hAnsiTheme="majorHAnsi"/>
        </w:rPr>
        <w:t>jedálňami</w:t>
      </w:r>
      <w:r w:rsidR="0022723B">
        <w:rPr>
          <w:rFonts w:asciiTheme="majorHAnsi" w:hAnsiTheme="majorHAnsi"/>
        </w:rPr>
        <w:t>, sociálne štipendiá a umeleckú a športovú činnosť</w:t>
      </w:r>
      <w:r w:rsidR="00122D61" w:rsidRPr="00196152">
        <w:rPr>
          <w:rFonts w:asciiTheme="majorHAnsi" w:hAnsiTheme="majorHAnsi"/>
        </w:rPr>
        <w:t xml:space="preserve">. </w:t>
      </w:r>
      <w:r w:rsidRPr="00196152">
        <w:rPr>
          <w:rFonts w:asciiTheme="majorHAnsi" w:hAnsiTheme="majorHAnsi"/>
        </w:rPr>
        <w:t xml:space="preserve"> </w:t>
      </w: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>Súhrnný prehľad o hospodárení v tejto oblasti poskytuje nasledovná tabuľka:</w:t>
      </w: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B9788E" w:rsidRPr="00196152" w:rsidRDefault="00B9788E" w:rsidP="00D7793B">
      <w:pPr>
        <w:pStyle w:val="Odsekzoznamu"/>
        <w:ind w:left="0"/>
        <w:rPr>
          <w:rFonts w:asciiTheme="majorHAnsi" w:hAnsiTheme="majorHAnsi"/>
        </w:rPr>
      </w:pPr>
    </w:p>
    <w:p w:rsidR="00D7793B" w:rsidRPr="00196152" w:rsidRDefault="00D7793B" w:rsidP="00D7793B">
      <w:pPr>
        <w:pStyle w:val="Odsekzoznamu"/>
        <w:ind w:left="0"/>
        <w:rPr>
          <w:rFonts w:asciiTheme="majorHAnsi" w:hAnsiTheme="majorHAnsi"/>
        </w:rPr>
      </w:pPr>
      <w:r w:rsidRPr="00196152">
        <w:rPr>
          <w:rFonts w:asciiTheme="majorHAnsi" w:hAnsiTheme="majorHAnsi"/>
        </w:rPr>
        <w:t>Tabuľka č. 3: Hospodársky výsledok v  oblasti sociálnej podpory študentom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694"/>
      </w:tblGrid>
      <w:tr w:rsidR="00375A95" w:rsidRPr="00196152" w:rsidTr="00E5427F">
        <w:tc>
          <w:tcPr>
            <w:tcW w:w="2093" w:type="dxa"/>
          </w:tcPr>
          <w:p w:rsidR="00D7793B" w:rsidRPr="00196152" w:rsidRDefault="00D7793B" w:rsidP="00E5427F">
            <w:pPr>
              <w:pStyle w:val="Odsekzoznamu"/>
              <w:ind w:left="0"/>
              <w:rPr>
                <w:rFonts w:asciiTheme="majorHAnsi" w:hAnsiTheme="majorHAnsi"/>
              </w:rPr>
            </w:pPr>
            <w:r w:rsidRPr="00196152">
              <w:rPr>
                <w:rFonts w:asciiTheme="majorHAnsi" w:hAnsiTheme="majorHAnsi"/>
              </w:rPr>
              <w:t>Výnosy</w:t>
            </w:r>
          </w:p>
        </w:tc>
        <w:tc>
          <w:tcPr>
            <w:tcW w:w="1984" w:type="dxa"/>
          </w:tcPr>
          <w:p w:rsidR="00D7793B" w:rsidRPr="00196152" w:rsidRDefault="00D7793B" w:rsidP="00E5427F">
            <w:pPr>
              <w:pStyle w:val="Odsekzoznamu"/>
              <w:ind w:left="0"/>
              <w:rPr>
                <w:rFonts w:asciiTheme="majorHAnsi" w:hAnsiTheme="majorHAnsi"/>
              </w:rPr>
            </w:pPr>
            <w:r w:rsidRPr="00196152">
              <w:rPr>
                <w:rFonts w:asciiTheme="majorHAnsi" w:hAnsiTheme="majorHAnsi"/>
              </w:rPr>
              <w:t>Náklady</w:t>
            </w:r>
          </w:p>
        </w:tc>
        <w:tc>
          <w:tcPr>
            <w:tcW w:w="2694" w:type="dxa"/>
          </w:tcPr>
          <w:p w:rsidR="00D7793B" w:rsidRPr="00196152" w:rsidRDefault="00D7793B" w:rsidP="00E5427F">
            <w:pPr>
              <w:pStyle w:val="Odsekzoznamu"/>
              <w:ind w:left="0"/>
              <w:rPr>
                <w:rFonts w:asciiTheme="majorHAnsi" w:hAnsiTheme="majorHAnsi"/>
              </w:rPr>
            </w:pPr>
            <w:r w:rsidRPr="00196152">
              <w:rPr>
                <w:rFonts w:asciiTheme="majorHAnsi" w:hAnsiTheme="majorHAnsi"/>
              </w:rPr>
              <w:t>Hospodársky výsledok</w:t>
            </w:r>
          </w:p>
        </w:tc>
      </w:tr>
      <w:tr w:rsidR="00D7793B" w:rsidRPr="00B9788E" w:rsidTr="00E5427F">
        <w:tc>
          <w:tcPr>
            <w:tcW w:w="2093" w:type="dxa"/>
          </w:tcPr>
          <w:p w:rsidR="00D7793B" w:rsidRPr="00196152" w:rsidRDefault="00DE78AC" w:rsidP="00E5427F">
            <w:pPr>
              <w:pStyle w:val="Odsekzoznamu"/>
              <w:ind w:left="0"/>
              <w:rPr>
                <w:rFonts w:asciiTheme="majorHAnsi" w:hAnsiTheme="majorHAnsi"/>
              </w:rPr>
            </w:pPr>
            <w:r w:rsidRPr="00196152">
              <w:rPr>
                <w:rFonts w:asciiTheme="majorHAnsi" w:hAnsiTheme="majorHAnsi"/>
              </w:rPr>
              <w:t>9 285 833</w:t>
            </w:r>
          </w:p>
        </w:tc>
        <w:tc>
          <w:tcPr>
            <w:tcW w:w="1984" w:type="dxa"/>
          </w:tcPr>
          <w:p w:rsidR="00D7793B" w:rsidRPr="00196152" w:rsidRDefault="00DE78AC" w:rsidP="001C51D7">
            <w:pPr>
              <w:pStyle w:val="Odsekzoznamu"/>
              <w:ind w:left="0"/>
              <w:rPr>
                <w:rFonts w:asciiTheme="majorHAnsi" w:hAnsiTheme="majorHAnsi"/>
              </w:rPr>
            </w:pPr>
            <w:r w:rsidRPr="00196152">
              <w:rPr>
                <w:rFonts w:asciiTheme="majorHAnsi" w:hAnsiTheme="majorHAnsi"/>
              </w:rPr>
              <w:t>8 704 289</w:t>
            </w:r>
          </w:p>
        </w:tc>
        <w:tc>
          <w:tcPr>
            <w:tcW w:w="2694" w:type="dxa"/>
          </w:tcPr>
          <w:p w:rsidR="00D7793B" w:rsidRPr="00B9788E" w:rsidRDefault="00DE78AC" w:rsidP="00E5427F">
            <w:pPr>
              <w:pStyle w:val="Odsekzoznamu"/>
              <w:ind w:left="0"/>
              <w:rPr>
                <w:rFonts w:asciiTheme="majorHAnsi" w:hAnsiTheme="majorHAnsi"/>
              </w:rPr>
            </w:pPr>
            <w:r w:rsidRPr="00196152">
              <w:rPr>
                <w:rFonts w:asciiTheme="majorHAnsi" w:hAnsiTheme="majorHAnsi"/>
              </w:rPr>
              <w:t>581 544</w:t>
            </w:r>
          </w:p>
        </w:tc>
      </w:tr>
    </w:tbl>
    <w:p w:rsidR="00B9788E" w:rsidRDefault="00B9788E" w:rsidP="00B9788E">
      <w:pPr>
        <w:jc w:val="both"/>
        <w:rPr>
          <w:rFonts w:asciiTheme="majorHAnsi" w:eastAsia="Times New Roman" w:hAnsiTheme="majorHAnsi" w:cs="Times New Roman"/>
          <w:lang w:val="sk-SK" w:eastAsia="cs-CZ"/>
        </w:rPr>
      </w:pPr>
    </w:p>
    <w:p w:rsidR="008C19E2" w:rsidRPr="008D781A" w:rsidRDefault="00D7793B" w:rsidP="00B9788E">
      <w:pPr>
        <w:jc w:val="both"/>
        <w:rPr>
          <w:rFonts w:asciiTheme="majorHAnsi" w:eastAsia="Times New Roman" w:hAnsiTheme="majorHAnsi" w:cs="Times New Roman"/>
          <w:lang w:val="sk-SK" w:eastAsia="sk-SK"/>
        </w:rPr>
      </w:pPr>
      <w:proofErr w:type="gramStart"/>
      <w:r w:rsidRPr="00B9788E">
        <w:rPr>
          <w:rFonts w:asciiTheme="majorHAnsi" w:hAnsiTheme="majorHAnsi"/>
        </w:rPr>
        <w:t>Podrobnejšie členenie nákladov a výnosov je uvedené v tabuľkách 22 a 23 Výročnej správy o hospodárení za rok 201</w:t>
      </w:r>
      <w:r w:rsidR="00E8234D">
        <w:rPr>
          <w:rFonts w:asciiTheme="majorHAnsi" w:hAnsiTheme="majorHAnsi"/>
        </w:rPr>
        <w:t>5</w:t>
      </w:r>
      <w:r w:rsidRPr="00B9788E">
        <w:rPr>
          <w:rFonts w:asciiTheme="majorHAnsi" w:hAnsiTheme="majorHAnsi"/>
        </w:rPr>
        <w:t>.</w:t>
      </w:r>
      <w:proofErr w:type="gramEnd"/>
      <w:r w:rsidR="008C19E2" w:rsidRPr="00B9788E">
        <w:rPr>
          <w:rFonts w:asciiTheme="majorHAnsi" w:hAnsiTheme="majorHAnsi"/>
        </w:rPr>
        <w:t xml:space="preserve"> </w:t>
      </w:r>
      <w:r w:rsidR="008C19E2" w:rsidRPr="008D781A">
        <w:rPr>
          <w:rFonts w:asciiTheme="majorHAnsi" w:hAnsiTheme="majorHAnsi"/>
        </w:rPr>
        <w:t xml:space="preserve">Najväčší podiel </w:t>
      </w:r>
      <w:proofErr w:type="gramStart"/>
      <w:r w:rsidR="008C19E2" w:rsidRPr="008D781A">
        <w:rPr>
          <w:rFonts w:asciiTheme="majorHAnsi" w:hAnsiTheme="majorHAnsi"/>
        </w:rPr>
        <w:t>na</w:t>
      </w:r>
      <w:proofErr w:type="gramEnd"/>
      <w:r w:rsidR="008C19E2" w:rsidRPr="008D781A">
        <w:rPr>
          <w:rFonts w:asciiTheme="majorHAnsi" w:hAnsiTheme="majorHAnsi"/>
        </w:rPr>
        <w:t xml:space="preserve"> výnosoch majú výnosy z predaja služieb 5</w:t>
      </w:r>
      <w:r w:rsidR="008D781A" w:rsidRPr="008D781A">
        <w:rPr>
          <w:rFonts w:asciiTheme="majorHAnsi" w:hAnsiTheme="majorHAnsi"/>
        </w:rPr>
        <w:t> 166 301</w:t>
      </w:r>
      <w:r w:rsidR="008C19E2" w:rsidRPr="008D781A">
        <w:rPr>
          <w:rFonts w:asciiTheme="majorHAnsi" w:hAnsiTheme="majorHAnsi"/>
        </w:rPr>
        <w:t xml:space="preserve"> EUR a dotácia </w:t>
      </w:r>
      <w:r w:rsidR="008D781A" w:rsidRPr="008D781A">
        <w:rPr>
          <w:rFonts w:asciiTheme="majorHAnsi" w:eastAsia="Times New Roman" w:hAnsiTheme="majorHAnsi" w:cs="Times New Roman"/>
          <w:lang w:val="sk-SK" w:eastAsia="sk-SK"/>
        </w:rPr>
        <w:t>3 571 358</w:t>
      </w:r>
      <w:r w:rsidR="008C19E2" w:rsidRPr="008D781A">
        <w:rPr>
          <w:rFonts w:asciiTheme="majorHAnsi" w:eastAsia="Times New Roman" w:hAnsiTheme="majorHAnsi" w:cs="Times New Roman"/>
          <w:lang w:val="sk-SK" w:eastAsia="sk-SK"/>
        </w:rPr>
        <w:t xml:space="preserve"> EUR. Z nákladov najväčší podiel mali náklady na energie  1</w:t>
      </w:r>
      <w:r w:rsidR="008D781A" w:rsidRPr="008D781A">
        <w:rPr>
          <w:rFonts w:asciiTheme="majorHAnsi" w:eastAsia="Times New Roman" w:hAnsiTheme="majorHAnsi" w:cs="Times New Roman"/>
          <w:lang w:val="sk-SK" w:eastAsia="sk-SK"/>
        </w:rPr>
        <w:t> 859 790</w:t>
      </w:r>
      <w:r w:rsidR="008C19E2" w:rsidRPr="008D781A">
        <w:rPr>
          <w:rFonts w:asciiTheme="majorHAnsi" w:eastAsia="Times New Roman" w:hAnsiTheme="majorHAnsi" w:cs="Times New Roman"/>
          <w:lang w:val="sk-SK" w:eastAsia="sk-SK"/>
        </w:rPr>
        <w:t xml:space="preserve"> EUR, náklady na opravy a udržiavanie </w:t>
      </w:r>
      <w:r w:rsidR="008D781A" w:rsidRPr="008D781A">
        <w:rPr>
          <w:rFonts w:asciiTheme="majorHAnsi" w:eastAsia="Times New Roman" w:hAnsiTheme="majorHAnsi" w:cs="Times New Roman"/>
          <w:lang w:val="sk-SK" w:eastAsia="sk-SK"/>
        </w:rPr>
        <w:t xml:space="preserve">                         </w:t>
      </w:r>
      <w:r w:rsidR="008C19E2" w:rsidRPr="008D781A">
        <w:rPr>
          <w:rFonts w:asciiTheme="majorHAnsi" w:eastAsia="Times New Roman" w:hAnsiTheme="majorHAnsi" w:cs="Times New Roman"/>
          <w:lang w:val="sk-SK" w:eastAsia="sk-SK"/>
        </w:rPr>
        <w:t>1</w:t>
      </w:r>
      <w:r w:rsidR="008D781A" w:rsidRPr="008D781A">
        <w:rPr>
          <w:rFonts w:asciiTheme="majorHAnsi" w:eastAsia="Times New Roman" w:hAnsiTheme="majorHAnsi" w:cs="Times New Roman"/>
          <w:lang w:val="sk-SK" w:eastAsia="sk-SK"/>
        </w:rPr>
        <w:t> 754 040</w:t>
      </w:r>
      <w:r w:rsidR="008C19E2" w:rsidRPr="008D781A">
        <w:rPr>
          <w:rFonts w:asciiTheme="majorHAnsi" w:eastAsia="Times New Roman" w:hAnsiTheme="majorHAnsi" w:cs="Times New Roman"/>
          <w:lang w:val="sk-SK" w:eastAsia="sk-SK"/>
        </w:rPr>
        <w:t xml:space="preserve"> EUR, mzdové náklady </w:t>
      </w:r>
      <w:r w:rsidR="008D781A" w:rsidRPr="008D781A">
        <w:rPr>
          <w:rFonts w:asciiTheme="majorHAnsi" w:eastAsia="Times New Roman" w:hAnsiTheme="majorHAnsi" w:cs="Times New Roman"/>
          <w:lang w:val="sk-SK" w:eastAsia="sk-SK"/>
        </w:rPr>
        <w:t xml:space="preserve"> 2 042 222</w:t>
      </w:r>
      <w:r w:rsidR="008C19E2" w:rsidRPr="008D781A">
        <w:rPr>
          <w:rFonts w:asciiTheme="majorHAnsi" w:eastAsia="Times New Roman" w:hAnsiTheme="majorHAnsi" w:cs="Times New Roman"/>
          <w:lang w:val="sk-SK" w:eastAsia="sk-SK"/>
        </w:rPr>
        <w:t xml:space="preserve"> EUR.</w:t>
      </w:r>
    </w:p>
    <w:p w:rsidR="00D7793B" w:rsidRPr="00840BD9" w:rsidRDefault="00D7793B" w:rsidP="00D7793B">
      <w:pPr>
        <w:pStyle w:val="Odsekzoznamu"/>
        <w:ind w:left="0"/>
        <w:jc w:val="both"/>
        <w:rPr>
          <w:rFonts w:asciiTheme="majorHAnsi" w:hAnsiTheme="majorHAnsi"/>
          <w:highlight w:val="yellow"/>
        </w:rPr>
      </w:pPr>
    </w:p>
    <w:p w:rsidR="00D7793B" w:rsidRPr="00B9788E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D7793B" w:rsidRPr="00B9788E" w:rsidRDefault="00D7793B" w:rsidP="00D7793B">
      <w:pPr>
        <w:pStyle w:val="Odsekzoznamu"/>
        <w:ind w:left="0"/>
        <w:rPr>
          <w:rFonts w:asciiTheme="majorHAnsi" w:hAnsiTheme="majorHAnsi"/>
          <w:b/>
        </w:rPr>
      </w:pPr>
      <w:r w:rsidRPr="00B9788E">
        <w:rPr>
          <w:rFonts w:asciiTheme="majorHAnsi" w:hAnsiTheme="majorHAnsi"/>
          <w:b/>
        </w:rPr>
        <w:t>2.3 Poznámky</w:t>
      </w:r>
    </w:p>
    <w:p w:rsidR="00D7793B" w:rsidRPr="00B9788E" w:rsidRDefault="00D7793B" w:rsidP="00D7793B">
      <w:pPr>
        <w:pStyle w:val="Odsekzoznamu"/>
        <w:ind w:left="0"/>
        <w:rPr>
          <w:rFonts w:asciiTheme="majorHAnsi" w:hAnsiTheme="majorHAnsi"/>
          <w:b/>
        </w:rPr>
      </w:pP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Poznámky k účtovnej závierke sú spracované v súlade so všeobecne platnými právnymi  predpismi a metodickými usmerneniami pre zostavenie účtovnej závierky účtovnými   jednotkami, ktoré nie sú založené alebo zriadené za účelom podnikania.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STU k 31.12.201</w:t>
      </w:r>
      <w:r w:rsidR="00840BD9">
        <w:rPr>
          <w:rFonts w:asciiTheme="majorHAnsi" w:hAnsiTheme="majorHAnsi"/>
        </w:rPr>
        <w:t>5</w:t>
      </w:r>
      <w:r w:rsidRPr="00B9788E">
        <w:rPr>
          <w:rFonts w:asciiTheme="majorHAnsi" w:hAnsiTheme="majorHAnsi"/>
        </w:rPr>
        <w:t xml:space="preserve"> vykazovala priemerný prepočítaný počet zamestnancov </w:t>
      </w:r>
      <w:r w:rsidR="00840BD9">
        <w:rPr>
          <w:rFonts w:asciiTheme="majorHAnsi" w:hAnsiTheme="majorHAnsi"/>
        </w:rPr>
        <w:t xml:space="preserve">2 657 </w:t>
      </w:r>
      <w:r w:rsidRPr="00B9788E">
        <w:rPr>
          <w:rFonts w:asciiTheme="majorHAnsi" w:hAnsiTheme="majorHAnsi"/>
        </w:rPr>
        <w:t>čo je o </w:t>
      </w:r>
      <w:r w:rsidR="00840BD9">
        <w:rPr>
          <w:rFonts w:asciiTheme="majorHAnsi" w:hAnsiTheme="majorHAnsi"/>
        </w:rPr>
        <w:t>90</w:t>
      </w:r>
      <w:r w:rsidRPr="00B9788E">
        <w:rPr>
          <w:rFonts w:asciiTheme="majorHAnsi" w:hAnsiTheme="majorHAnsi"/>
        </w:rPr>
        <w:t xml:space="preserve"> menej oproti predchádzajúcemu obdobiu.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Dlhodobý majetok obstaraný kúpou a zásoby obstarané kúpou boli oceňované obstarávacou cenou. Peňažné prostriedky, ceniny, pohľadávky a záväzky pri ich vzniku sa oceňovali  menovitou hodnotou.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lastRenderedPageBreak/>
        <w:t>Dlhodobý majetok nakúpený v rámci poskytnutia nená</w:t>
      </w:r>
      <w:r w:rsidR="00840BD9">
        <w:rPr>
          <w:rFonts w:asciiTheme="majorHAnsi" w:hAnsiTheme="majorHAnsi"/>
        </w:rPr>
        <w:t xml:space="preserve">vratného finančného príspevku </w:t>
      </w:r>
      <w:r w:rsidRPr="00B9788E">
        <w:rPr>
          <w:rFonts w:asciiTheme="majorHAnsi" w:hAnsiTheme="majorHAnsi"/>
        </w:rPr>
        <w:t xml:space="preserve">z prostriedkov štrukturálnych fondov EU bol </w:t>
      </w:r>
      <w:r w:rsidR="00840BD9">
        <w:rPr>
          <w:rFonts w:asciiTheme="majorHAnsi" w:hAnsiTheme="majorHAnsi"/>
        </w:rPr>
        <w:t xml:space="preserve">v zmysle zmlúv o poskytnutí nenávratného finančného príspevku </w:t>
      </w:r>
      <w:r w:rsidRPr="00B9788E">
        <w:rPr>
          <w:rFonts w:asciiTheme="majorHAnsi" w:hAnsiTheme="majorHAnsi"/>
        </w:rPr>
        <w:t>poistený. Ostatný majetok poistený nebol.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>STU odpisovala dlhodobý majetok v zmysle odpisového plánu.</w:t>
      </w:r>
    </w:p>
    <w:p w:rsidR="00D7793B" w:rsidRPr="00B9788E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Pr="00B9788E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D7793B" w:rsidRPr="00B9788E" w:rsidRDefault="00D7793B" w:rsidP="006B6D96">
      <w:pPr>
        <w:pStyle w:val="Odsekzoznamu"/>
        <w:numPr>
          <w:ilvl w:val="1"/>
          <w:numId w:val="7"/>
        </w:numPr>
        <w:ind w:left="0" w:firstLine="0"/>
        <w:contextualSpacing/>
        <w:rPr>
          <w:rFonts w:asciiTheme="majorHAnsi" w:hAnsiTheme="majorHAnsi"/>
          <w:b/>
        </w:rPr>
      </w:pPr>
      <w:r w:rsidRPr="00B9788E">
        <w:rPr>
          <w:rFonts w:asciiTheme="majorHAnsi" w:hAnsiTheme="majorHAnsi"/>
          <w:b/>
        </w:rPr>
        <w:t xml:space="preserve"> Rozbor hospodárskeho výsledku</w:t>
      </w:r>
    </w:p>
    <w:p w:rsidR="00D7793B" w:rsidRPr="00B9788E" w:rsidRDefault="00D7793B" w:rsidP="00D7793B">
      <w:pPr>
        <w:rPr>
          <w:rFonts w:asciiTheme="majorHAnsi" w:hAnsiTheme="majorHAnsi"/>
        </w:rPr>
      </w:pPr>
    </w:p>
    <w:p w:rsidR="00D7793B" w:rsidRPr="00B9788E" w:rsidRDefault="00D7793B" w:rsidP="00D7793B">
      <w:pPr>
        <w:rPr>
          <w:rFonts w:asciiTheme="majorHAnsi" w:hAnsiTheme="majorHAnsi"/>
        </w:rPr>
      </w:pPr>
      <w:r w:rsidRPr="00B9788E">
        <w:rPr>
          <w:rFonts w:asciiTheme="majorHAnsi" w:hAnsiTheme="majorHAnsi"/>
        </w:rPr>
        <w:t>Výsledkom hospodárenia STU v roku 201</w:t>
      </w:r>
      <w:r w:rsidR="00840BD9">
        <w:rPr>
          <w:rFonts w:asciiTheme="majorHAnsi" w:hAnsiTheme="majorHAnsi"/>
        </w:rPr>
        <w:t>5</w:t>
      </w:r>
      <w:r w:rsidRPr="00B9788E">
        <w:rPr>
          <w:rFonts w:asciiTheme="majorHAnsi" w:hAnsiTheme="majorHAnsi"/>
        </w:rPr>
        <w:t xml:space="preserve"> bol zisk vo výške </w:t>
      </w:r>
      <w:r w:rsidR="00840BD9">
        <w:rPr>
          <w:rFonts w:asciiTheme="majorHAnsi" w:hAnsiTheme="majorHAnsi"/>
        </w:rPr>
        <w:t>89 793</w:t>
      </w:r>
      <w:proofErr w:type="gramStart"/>
      <w:r w:rsidR="00840BD9">
        <w:rPr>
          <w:rFonts w:asciiTheme="majorHAnsi" w:hAnsiTheme="majorHAnsi"/>
        </w:rPr>
        <w:t>,54</w:t>
      </w:r>
      <w:proofErr w:type="gramEnd"/>
      <w:r w:rsidRPr="00B9788E">
        <w:rPr>
          <w:rFonts w:asciiTheme="majorHAnsi" w:hAnsiTheme="majorHAnsi"/>
        </w:rPr>
        <w:t xml:space="preserve"> EUR. </w:t>
      </w:r>
    </w:p>
    <w:p w:rsidR="00C63CB5" w:rsidRPr="00B9788E" w:rsidRDefault="00C63CB5" w:rsidP="00D7793B">
      <w:pPr>
        <w:suppressAutoHyphens/>
        <w:jc w:val="both"/>
        <w:rPr>
          <w:rFonts w:asciiTheme="majorHAnsi" w:hAnsiTheme="majorHAnsi"/>
        </w:rPr>
      </w:pPr>
    </w:p>
    <w:p w:rsidR="00C63CB5" w:rsidRPr="00B9788E" w:rsidRDefault="00D7793B" w:rsidP="00D7793B">
      <w:pPr>
        <w:suppressAutoHyphens/>
        <w:jc w:val="both"/>
        <w:rPr>
          <w:rFonts w:asciiTheme="majorHAnsi" w:hAnsiTheme="majorHAnsi"/>
        </w:rPr>
      </w:pPr>
      <w:proofErr w:type="gramStart"/>
      <w:r w:rsidRPr="00B9788E">
        <w:rPr>
          <w:rFonts w:asciiTheme="majorHAnsi" w:hAnsiTheme="majorHAnsi"/>
        </w:rPr>
        <w:t>Najdôležitejšími faktormi ovplyvňujúcimi hospodársky výsledok sú vysoké odpisy dlhodobého hmotného a nehmotného majetku</w:t>
      </w:r>
      <w:r w:rsidR="00A766FD" w:rsidRPr="00B9788E">
        <w:rPr>
          <w:rFonts w:asciiTheme="majorHAnsi" w:hAnsiTheme="majorHAnsi"/>
        </w:rPr>
        <w:t xml:space="preserve"> obstaraného z vlastných zdrojov, ktoré nie sú kryté výnosmi</w:t>
      </w:r>
      <w:r w:rsidRPr="00B9788E">
        <w:rPr>
          <w:rFonts w:asciiTheme="majorHAnsi" w:hAnsiTheme="majorHAnsi"/>
        </w:rPr>
        <w:t>.</w:t>
      </w:r>
      <w:proofErr w:type="gramEnd"/>
      <w:r w:rsidRPr="00B9788E">
        <w:rPr>
          <w:rFonts w:asciiTheme="majorHAnsi" w:hAnsiTheme="majorHAnsi"/>
        </w:rPr>
        <w:t xml:space="preserve"> </w:t>
      </w:r>
    </w:p>
    <w:p w:rsidR="00C63CB5" w:rsidRPr="00B9788E" w:rsidRDefault="00C63CB5" w:rsidP="00D7793B">
      <w:pPr>
        <w:suppressAutoHyphens/>
        <w:jc w:val="both"/>
        <w:rPr>
          <w:rFonts w:asciiTheme="majorHAnsi" w:hAnsiTheme="majorHAnsi"/>
        </w:rPr>
      </w:pPr>
    </w:p>
    <w:p w:rsidR="00D7793B" w:rsidRPr="00B9788E" w:rsidRDefault="00D7793B" w:rsidP="00D7793B">
      <w:pPr>
        <w:suppressAutoHyphens/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 xml:space="preserve">Hospodárenie jednotlivých súčastí STU bolo pravidelne sledované a v priebehu roka boli operatívne prijímané rozhodnutia </w:t>
      </w:r>
      <w:proofErr w:type="gramStart"/>
      <w:r w:rsidRPr="00B9788E">
        <w:rPr>
          <w:rFonts w:asciiTheme="majorHAnsi" w:hAnsiTheme="majorHAnsi"/>
        </w:rPr>
        <w:t>na</w:t>
      </w:r>
      <w:proofErr w:type="gramEnd"/>
      <w:r w:rsidRPr="00B9788E">
        <w:rPr>
          <w:rFonts w:asciiTheme="majorHAnsi" w:hAnsiTheme="majorHAnsi"/>
        </w:rPr>
        <w:t xml:space="preserve"> odstránenie nepriaznivých vplyvov na hospodárenie STU.</w:t>
      </w:r>
    </w:p>
    <w:p w:rsidR="00D7793B" w:rsidRPr="00B9788E" w:rsidRDefault="00D7793B" w:rsidP="00D7793B">
      <w:pPr>
        <w:rPr>
          <w:rFonts w:asciiTheme="majorHAnsi" w:hAnsiTheme="majorHAnsi"/>
        </w:rPr>
      </w:pPr>
    </w:p>
    <w:p w:rsidR="00D7793B" w:rsidRPr="00A811C0" w:rsidRDefault="00D7793B" w:rsidP="00D7793B">
      <w:pPr>
        <w:pStyle w:val="Nadpis1"/>
        <w:suppressAutoHyphens/>
        <w:rPr>
          <w:rFonts w:asciiTheme="majorHAnsi" w:hAnsiTheme="majorHAnsi" w:cs="Times New Roman"/>
          <w:lang w:val="cs-CZ"/>
        </w:rPr>
      </w:pPr>
      <w:r w:rsidRPr="00A811C0">
        <w:rPr>
          <w:rFonts w:asciiTheme="majorHAnsi" w:hAnsiTheme="majorHAnsi" w:cs="Times New Roman"/>
          <w:lang w:val="cs-CZ"/>
        </w:rPr>
        <w:t>3.</w:t>
      </w:r>
      <w:r w:rsidRPr="00A811C0">
        <w:rPr>
          <w:rFonts w:asciiTheme="majorHAnsi" w:hAnsiTheme="majorHAnsi" w:cs="Times New Roman"/>
          <w:lang w:val="cs-CZ"/>
        </w:rPr>
        <w:tab/>
        <w:t xml:space="preserve">Analýza </w:t>
      </w:r>
      <w:r w:rsidR="001337F1" w:rsidRPr="00A811C0">
        <w:rPr>
          <w:rFonts w:asciiTheme="majorHAnsi" w:hAnsiTheme="majorHAnsi" w:cs="Times New Roman"/>
          <w:lang w:val="cs-CZ"/>
        </w:rPr>
        <w:t xml:space="preserve">príjmov a výnosov    </w:t>
      </w:r>
    </w:p>
    <w:p w:rsidR="001337F1" w:rsidRPr="00A811C0" w:rsidRDefault="001337F1" w:rsidP="00D7793B">
      <w:pPr>
        <w:pStyle w:val="Pta"/>
        <w:rPr>
          <w:rFonts w:asciiTheme="majorHAnsi" w:hAnsiTheme="majorHAnsi"/>
          <w:b/>
        </w:rPr>
      </w:pPr>
    </w:p>
    <w:p w:rsidR="00D7793B" w:rsidRPr="00A811C0" w:rsidRDefault="00D7793B" w:rsidP="006B6D96">
      <w:pPr>
        <w:pStyle w:val="Odsekzoznamu"/>
        <w:keepLines/>
        <w:widowControl w:val="0"/>
        <w:numPr>
          <w:ilvl w:val="0"/>
          <w:numId w:val="4"/>
        </w:numPr>
        <w:tabs>
          <w:tab w:val="left" w:pos="8460"/>
        </w:tabs>
        <w:suppressAutoHyphens/>
        <w:ind w:right="51"/>
        <w:contextualSpacing/>
        <w:jc w:val="both"/>
        <w:rPr>
          <w:rFonts w:asciiTheme="majorHAnsi" w:hAnsiTheme="majorHAnsi"/>
        </w:rPr>
      </w:pPr>
      <w:r w:rsidRPr="00A811C0">
        <w:rPr>
          <w:rFonts w:asciiTheme="majorHAnsi" w:hAnsiTheme="majorHAnsi"/>
          <w:u w:val="single"/>
        </w:rPr>
        <w:t>Príjmy z dotácií zo štátneho rozpočtu z kapitoly MŠVVaŠ SR poskytnuté v rámci dotačnej zmluvy</w:t>
      </w:r>
      <w:r w:rsidRPr="00A811C0">
        <w:rPr>
          <w:rFonts w:asciiTheme="majorHAnsi" w:hAnsiTheme="majorHAnsi"/>
        </w:rPr>
        <w:t xml:space="preserve"> </w:t>
      </w:r>
    </w:p>
    <w:p w:rsidR="00D7793B" w:rsidRPr="004E7DDB" w:rsidRDefault="00D7793B" w:rsidP="00DA56F5">
      <w:pPr>
        <w:ind w:left="709" w:hanging="1"/>
        <w:jc w:val="both"/>
        <w:rPr>
          <w:rFonts w:asciiTheme="majorHAnsi" w:hAnsiTheme="majorHAnsi"/>
        </w:rPr>
      </w:pPr>
      <w:r w:rsidRPr="004E7DDB">
        <w:rPr>
          <w:rFonts w:asciiTheme="majorHAnsi" w:hAnsiTheme="majorHAnsi"/>
        </w:rPr>
        <w:t>Na základe dotačnej zmluvy bola v roku 201</w:t>
      </w:r>
      <w:r w:rsidR="00A811C0" w:rsidRPr="004E7DDB">
        <w:rPr>
          <w:rFonts w:asciiTheme="majorHAnsi" w:hAnsiTheme="majorHAnsi"/>
        </w:rPr>
        <w:t>5</w:t>
      </w:r>
      <w:r w:rsidRPr="004E7DDB">
        <w:rPr>
          <w:rFonts w:asciiTheme="majorHAnsi" w:hAnsiTheme="majorHAnsi"/>
        </w:rPr>
        <w:t xml:space="preserve"> STU poskytnutá dotácia zo štátneho rozpočtu </w:t>
      </w:r>
      <w:proofErr w:type="gramStart"/>
      <w:r w:rsidRPr="004E7DDB">
        <w:rPr>
          <w:rFonts w:asciiTheme="majorHAnsi" w:hAnsiTheme="majorHAnsi"/>
        </w:rPr>
        <w:t>v  celkovej</w:t>
      </w:r>
      <w:proofErr w:type="gramEnd"/>
      <w:r w:rsidRPr="004E7DDB">
        <w:rPr>
          <w:rFonts w:asciiTheme="majorHAnsi" w:hAnsiTheme="majorHAnsi"/>
        </w:rPr>
        <w:t xml:space="preserve"> výške</w:t>
      </w:r>
      <w:r w:rsidR="00A811C0" w:rsidRPr="004E7DDB">
        <w:rPr>
          <w:rFonts w:asciiTheme="majorHAnsi" w:hAnsiTheme="majorHAnsi"/>
        </w:rPr>
        <w:t xml:space="preserve"> 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60 854 784 </w:t>
      </w:r>
      <w:r w:rsidRPr="004E7DDB">
        <w:rPr>
          <w:rFonts w:asciiTheme="majorHAnsi" w:hAnsiTheme="majorHAnsi"/>
        </w:rPr>
        <w:t xml:space="preserve"> </w:t>
      </w:r>
      <w:r w:rsidRPr="004E7DDB">
        <w:rPr>
          <w:rFonts w:asciiTheme="majorHAnsi" w:hAnsiTheme="majorHAnsi"/>
          <w:bCs/>
        </w:rPr>
        <w:t>EUR</w:t>
      </w:r>
      <w:r w:rsidRPr="004E7DDB">
        <w:rPr>
          <w:rFonts w:asciiTheme="majorHAnsi" w:hAnsiTheme="majorHAnsi"/>
        </w:rPr>
        <w:t xml:space="preserve">, z toho na bežné výdavky  </w:t>
      </w:r>
      <w:r w:rsidR="00A811C0" w:rsidRPr="004E7DDB">
        <w:rPr>
          <w:rFonts w:asciiTheme="majorHAnsi" w:hAnsiTheme="majorHAnsi"/>
        </w:rPr>
        <w:t xml:space="preserve">   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60 114 784 </w:t>
      </w:r>
      <w:r w:rsidRPr="004E7DDB">
        <w:rPr>
          <w:rFonts w:asciiTheme="majorHAnsi" w:hAnsiTheme="majorHAnsi"/>
        </w:rPr>
        <w:t xml:space="preserve">EUR, na kapitálové výdavky 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740 000 </w:t>
      </w:r>
      <w:r w:rsidRPr="004E7DDB">
        <w:rPr>
          <w:rFonts w:asciiTheme="majorHAnsi" w:hAnsiTheme="majorHAnsi"/>
        </w:rPr>
        <w:t xml:space="preserve">EUR. Z celkovej </w:t>
      </w:r>
      <w:proofErr w:type="gramStart"/>
      <w:r w:rsidRPr="004E7DDB">
        <w:rPr>
          <w:rFonts w:asciiTheme="majorHAnsi" w:hAnsiTheme="majorHAnsi"/>
        </w:rPr>
        <w:t>sumy</w:t>
      </w:r>
      <w:proofErr w:type="gramEnd"/>
      <w:r w:rsidRPr="004E7DDB">
        <w:rPr>
          <w:rFonts w:asciiTheme="majorHAnsi" w:hAnsiTheme="majorHAnsi"/>
        </w:rPr>
        <w:t xml:space="preserve"> bežné výdavky boli poskytnuté nasledovne:</w:t>
      </w:r>
    </w:p>
    <w:p w:rsidR="00A811C0" w:rsidRPr="004E7DDB" w:rsidRDefault="00D7793B" w:rsidP="00DA56F5">
      <w:pPr>
        <w:ind w:left="709" w:hanging="1"/>
        <w:jc w:val="both"/>
        <w:rPr>
          <w:rFonts w:asciiTheme="majorHAnsi" w:hAnsiTheme="majorHAnsi"/>
        </w:rPr>
      </w:pPr>
      <w:proofErr w:type="gramStart"/>
      <w:r w:rsidRPr="004E7DDB">
        <w:rPr>
          <w:rFonts w:asciiTheme="majorHAnsi" w:hAnsiTheme="majorHAnsi"/>
        </w:rPr>
        <w:t>aa</w:t>
      </w:r>
      <w:proofErr w:type="gramEnd"/>
      <w:r w:rsidRPr="004E7DDB">
        <w:rPr>
          <w:rFonts w:asciiTheme="majorHAnsi" w:hAnsiTheme="majorHAnsi"/>
        </w:rPr>
        <w:t>) dotácia na uskutočňovanie akretidovaných študijných programov</w:t>
      </w:r>
      <w:r w:rsidR="008F23A5" w:rsidRPr="004E7DDB">
        <w:rPr>
          <w:rFonts w:asciiTheme="majorHAnsi" w:hAnsiTheme="majorHAnsi"/>
        </w:rPr>
        <w:t xml:space="preserve">                       </w:t>
      </w:r>
      <w:r w:rsidRPr="004E7DDB">
        <w:rPr>
          <w:rFonts w:asciiTheme="majorHAnsi" w:hAnsiTheme="majorHAnsi"/>
        </w:rPr>
        <w:t xml:space="preserve"> (PP 077 11) vo výške 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29 054 015 </w:t>
      </w:r>
      <w:r w:rsidRPr="004E7DDB">
        <w:rPr>
          <w:rFonts w:asciiTheme="majorHAnsi" w:hAnsiTheme="majorHAnsi"/>
        </w:rPr>
        <w:t>EUR</w:t>
      </w:r>
      <w:r w:rsidR="00A811C0" w:rsidRPr="004E7DDB">
        <w:rPr>
          <w:rFonts w:asciiTheme="majorHAnsi" w:hAnsiTheme="majorHAnsi"/>
        </w:rPr>
        <w:t xml:space="preserve">  nárast oproti roku 2014 o 343 154 EUR</w:t>
      </w:r>
    </w:p>
    <w:p w:rsidR="00D7793B" w:rsidRPr="004E7DDB" w:rsidRDefault="00D7793B" w:rsidP="00A811C0">
      <w:pPr>
        <w:ind w:left="709"/>
        <w:jc w:val="both"/>
        <w:rPr>
          <w:rFonts w:asciiTheme="majorHAnsi" w:hAnsiTheme="majorHAnsi"/>
        </w:rPr>
      </w:pPr>
      <w:proofErr w:type="gramStart"/>
      <w:r w:rsidRPr="004E7DDB">
        <w:rPr>
          <w:rFonts w:asciiTheme="majorHAnsi" w:hAnsiTheme="majorHAnsi"/>
        </w:rPr>
        <w:t>ab</w:t>
      </w:r>
      <w:proofErr w:type="gramEnd"/>
      <w:r w:rsidRPr="004E7DDB">
        <w:rPr>
          <w:rFonts w:asciiTheme="majorHAnsi" w:hAnsiTheme="majorHAnsi"/>
        </w:rPr>
        <w:t xml:space="preserve">) dotácia na výskumnú, vývojovú alebo umeleckú činnosť (PP 077 12) v celkovej výške 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24 995 515 </w:t>
      </w:r>
      <w:r w:rsidRPr="004E7DDB">
        <w:rPr>
          <w:rFonts w:asciiTheme="majorHAnsi" w:hAnsiTheme="majorHAnsi"/>
        </w:rPr>
        <w:t>EUR</w:t>
      </w:r>
    </w:p>
    <w:p w:rsidR="00D7793B" w:rsidRPr="004E7DDB" w:rsidRDefault="00D7793B" w:rsidP="004E7DDB">
      <w:pPr>
        <w:ind w:firstLineChars="295" w:firstLine="708"/>
        <w:jc w:val="both"/>
        <w:rPr>
          <w:rFonts w:asciiTheme="majorHAnsi" w:hAnsiTheme="majorHAnsi"/>
        </w:rPr>
      </w:pPr>
      <w:proofErr w:type="gramStart"/>
      <w:r w:rsidRPr="004E7DDB">
        <w:rPr>
          <w:rFonts w:asciiTheme="majorHAnsi" w:hAnsiTheme="majorHAnsi"/>
        </w:rPr>
        <w:t>ac</w:t>
      </w:r>
      <w:proofErr w:type="gramEnd"/>
      <w:r w:rsidRPr="004E7DDB">
        <w:rPr>
          <w:rFonts w:asciiTheme="majorHAnsi" w:hAnsiTheme="majorHAnsi"/>
        </w:rPr>
        <w:t xml:space="preserve">) dotácia na rozvoj vysokej školy (PP 077 13) vo výške 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192 929 </w:t>
      </w:r>
      <w:r w:rsidRPr="004E7DDB">
        <w:rPr>
          <w:rFonts w:asciiTheme="majorHAnsi" w:hAnsiTheme="majorHAnsi"/>
        </w:rPr>
        <w:t>EUR</w:t>
      </w:r>
    </w:p>
    <w:p w:rsidR="00D7793B" w:rsidRPr="004E7DDB" w:rsidRDefault="00D7793B" w:rsidP="00A811C0">
      <w:pPr>
        <w:ind w:left="709"/>
        <w:jc w:val="both"/>
        <w:rPr>
          <w:rFonts w:asciiTheme="majorHAnsi" w:hAnsiTheme="majorHAnsi"/>
        </w:rPr>
      </w:pPr>
      <w:proofErr w:type="gramStart"/>
      <w:r w:rsidRPr="004E7DDB">
        <w:rPr>
          <w:rFonts w:asciiTheme="majorHAnsi" w:hAnsiTheme="majorHAnsi"/>
        </w:rPr>
        <w:t>ad</w:t>
      </w:r>
      <w:proofErr w:type="gramEnd"/>
      <w:r w:rsidRPr="004E7DDB">
        <w:rPr>
          <w:rFonts w:asciiTheme="majorHAnsi" w:hAnsiTheme="majorHAnsi"/>
        </w:rPr>
        <w:t xml:space="preserve">) dotácia na sociálnu podporu študentov (PP 077 15) v celkovej výške                  </w:t>
      </w:r>
      <w:r w:rsidR="00EF435E" w:rsidRPr="004E7DDB">
        <w:rPr>
          <w:rFonts w:asciiTheme="majorHAnsi" w:eastAsia="Times New Roman" w:hAnsiTheme="majorHAnsi" w:cs="Times New Roman"/>
          <w:bCs/>
          <w:lang w:val="sk-SK" w:eastAsia="sk-SK"/>
        </w:rPr>
        <w:t>6 612 325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E7DDB">
        <w:rPr>
          <w:rFonts w:asciiTheme="majorHAnsi" w:hAnsiTheme="majorHAnsi"/>
        </w:rPr>
        <w:t>EUR.</w:t>
      </w:r>
    </w:p>
    <w:p w:rsidR="00D7793B" w:rsidRPr="004E7DDB" w:rsidRDefault="00727933" w:rsidP="00727933">
      <w:pPr>
        <w:ind w:left="709"/>
        <w:jc w:val="both"/>
        <w:rPr>
          <w:rFonts w:asciiTheme="majorHAnsi" w:hAnsiTheme="majorHAnsi"/>
          <w:highlight w:val="yellow"/>
        </w:rPr>
      </w:pPr>
      <w:r w:rsidRPr="004E7DDB">
        <w:rPr>
          <w:rFonts w:asciiTheme="majorHAnsi" w:hAnsiTheme="majorHAnsi"/>
        </w:rPr>
        <w:t xml:space="preserve">STU v rámci presunov medzi programami presunula čiastku 11 094 715 EUR z program 077 12 01 </w:t>
      </w:r>
      <w:proofErr w:type="gramStart"/>
      <w:r w:rsidRPr="004E7DDB">
        <w:rPr>
          <w:rFonts w:asciiTheme="majorHAnsi" w:hAnsiTheme="majorHAnsi"/>
        </w:rPr>
        <w:t>na</w:t>
      </w:r>
      <w:proofErr w:type="gramEnd"/>
      <w:r w:rsidRPr="004E7DDB">
        <w:rPr>
          <w:rFonts w:asciiTheme="majorHAnsi" w:hAnsiTheme="majorHAnsi"/>
        </w:rPr>
        <w:t xml:space="preserve"> program 077 11.</w:t>
      </w:r>
    </w:p>
    <w:p w:rsidR="00D7793B" w:rsidRPr="004E7DDB" w:rsidRDefault="00D7793B" w:rsidP="00D7793B">
      <w:pPr>
        <w:pStyle w:val="Odsekzoznamu"/>
        <w:keepLines/>
        <w:widowControl w:val="0"/>
        <w:tabs>
          <w:tab w:val="left" w:pos="8460"/>
        </w:tabs>
        <w:suppressAutoHyphens/>
        <w:ind w:right="51"/>
        <w:jc w:val="both"/>
        <w:rPr>
          <w:rFonts w:asciiTheme="majorHAnsi" w:hAnsiTheme="majorHAnsi"/>
        </w:rPr>
      </w:pPr>
      <w:r w:rsidRPr="004E7DDB">
        <w:rPr>
          <w:rFonts w:asciiTheme="majorHAnsi" w:hAnsiTheme="majorHAnsi"/>
        </w:rPr>
        <w:t>Podrobnejší prehľad o pridelenej dotácii tak na bežné výdavky ako aj na kapitálové výdavky dokumentuje tabuľka č. 1.</w:t>
      </w:r>
    </w:p>
    <w:p w:rsidR="006F3ABF" w:rsidRPr="00CB2C99" w:rsidRDefault="006F3ABF" w:rsidP="00D7793B">
      <w:pPr>
        <w:pStyle w:val="Odsekzoznamu"/>
        <w:keepLines/>
        <w:widowControl w:val="0"/>
        <w:tabs>
          <w:tab w:val="left" w:pos="8460"/>
        </w:tabs>
        <w:suppressAutoHyphens/>
        <w:ind w:right="51"/>
        <w:jc w:val="both"/>
        <w:rPr>
          <w:rFonts w:asciiTheme="majorHAnsi" w:hAnsiTheme="majorHAnsi"/>
          <w:highlight w:val="yellow"/>
        </w:rPr>
      </w:pPr>
    </w:p>
    <w:p w:rsidR="00A62DAB" w:rsidRPr="00A811C0" w:rsidRDefault="00A62DAB" w:rsidP="006B6D96">
      <w:pPr>
        <w:pStyle w:val="Odsekzoznamu"/>
        <w:keepLines/>
        <w:widowControl w:val="0"/>
        <w:numPr>
          <w:ilvl w:val="0"/>
          <w:numId w:val="4"/>
        </w:numPr>
        <w:suppressAutoHyphens/>
        <w:ind w:right="49"/>
        <w:contextualSpacing/>
        <w:jc w:val="both"/>
        <w:rPr>
          <w:rFonts w:asciiTheme="majorHAnsi" w:hAnsiTheme="majorHAnsi"/>
          <w:u w:val="single"/>
        </w:rPr>
      </w:pPr>
      <w:r w:rsidRPr="00A811C0">
        <w:rPr>
          <w:rFonts w:asciiTheme="majorHAnsi" w:hAnsiTheme="majorHAnsi"/>
          <w:u w:val="single"/>
        </w:rPr>
        <w:t>Príjmy z  dotácií zo štátneho rozpočtu z  kapitoly MŠ VVaŠ SR poskytnuté mimo dotačnej zmluvy.</w:t>
      </w:r>
    </w:p>
    <w:p w:rsidR="00A62DAB" w:rsidRPr="00A811C0" w:rsidRDefault="00A62DAB" w:rsidP="00A811C0">
      <w:pPr>
        <w:ind w:left="709" w:hanging="1"/>
        <w:jc w:val="both"/>
        <w:rPr>
          <w:rFonts w:asciiTheme="majorHAnsi" w:hAnsiTheme="majorHAnsi"/>
        </w:rPr>
      </w:pPr>
      <w:r w:rsidRPr="00A811C0">
        <w:rPr>
          <w:rFonts w:asciiTheme="majorHAnsi" w:hAnsiTheme="majorHAnsi"/>
        </w:rPr>
        <w:t xml:space="preserve">Mimo dotačnej zmluvy mala STU príjem zo štátneho rozpočtu v rámci kapitoly MŠVVaŠ </w:t>
      </w:r>
      <w:proofErr w:type="gramStart"/>
      <w:r w:rsidRPr="00A811C0">
        <w:rPr>
          <w:rFonts w:asciiTheme="majorHAnsi" w:hAnsiTheme="majorHAnsi"/>
        </w:rPr>
        <w:t>SR  v</w:t>
      </w:r>
      <w:proofErr w:type="gramEnd"/>
      <w:r w:rsidRPr="00A811C0">
        <w:rPr>
          <w:rFonts w:asciiTheme="majorHAnsi" w:hAnsiTheme="majorHAnsi"/>
        </w:rPr>
        <w:t xml:space="preserve">  celkovej </w:t>
      </w:r>
      <w:r w:rsidRPr="004E7DDB">
        <w:rPr>
          <w:rFonts w:asciiTheme="majorHAnsi" w:hAnsiTheme="majorHAnsi"/>
        </w:rPr>
        <w:t xml:space="preserve">výške </w:t>
      </w:r>
      <w:r w:rsidR="00A811C0" w:rsidRPr="004E7DDB">
        <w:rPr>
          <w:rFonts w:asciiTheme="majorHAnsi" w:eastAsia="Times New Roman" w:hAnsiTheme="majorHAnsi" w:cs="Times New Roman"/>
          <w:bCs/>
          <w:lang w:val="sk-SK" w:eastAsia="sk-SK"/>
        </w:rPr>
        <w:t xml:space="preserve">3 698 234,73 </w:t>
      </w:r>
      <w:r w:rsidRPr="004E7DDB">
        <w:rPr>
          <w:rFonts w:asciiTheme="majorHAnsi" w:hAnsiTheme="majorHAnsi"/>
        </w:rPr>
        <w:t>EUR.</w:t>
      </w:r>
      <w:r w:rsidRPr="00A811C0">
        <w:rPr>
          <w:rFonts w:asciiTheme="majorHAnsi" w:hAnsiTheme="majorHAnsi"/>
        </w:rPr>
        <w:t xml:space="preserve"> Všetky finančné prostriedky boli určené </w:t>
      </w:r>
      <w:proofErr w:type="gramStart"/>
      <w:r w:rsidRPr="00A811C0">
        <w:rPr>
          <w:rFonts w:asciiTheme="majorHAnsi" w:hAnsiTheme="majorHAnsi"/>
        </w:rPr>
        <w:t>na</w:t>
      </w:r>
      <w:proofErr w:type="gramEnd"/>
      <w:r w:rsidRPr="00A811C0">
        <w:rPr>
          <w:rFonts w:asciiTheme="majorHAnsi" w:hAnsiTheme="majorHAnsi"/>
        </w:rPr>
        <w:t xml:space="preserve"> bežné výdavky. Ide o dotácie poskytnuté na riešenie </w:t>
      </w:r>
      <w:r w:rsidRPr="00A811C0">
        <w:rPr>
          <w:rFonts w:asciiTheme="majorHAnsi" w:hAnsiTheme="majorHAnsi"/>
        </w:rPr>
        <w:lastRenderedPageBreak/>
        <w:t xml:space="preserve">výskumných projektov vrátane projektov APVV a na zabezpečenie mobilít v súlade s medzinárodnými zmluvami (dotácie na zabezpečenie štúdia a výplatu štipendií zahraničných štipendistov) Prehľad v rámci programov, podprogramov a prvkov je zobrazený </w:t>
      </w:r>
      <w:proofErr w:type="gramStart"/>
      <w:r w:rsidRPr="00A811C0">
        <w:rPr>
          <w:rFonts w:asciiTheme="majorHAnsi" w:hAnsiTheme="majorHAnsi"/>
        </w:rPr>
        <w:t>v  tabuľke</w:t>
      </w:r>
      <w:proofErr w:type="gramEnd"/>
      <w:r w:rsidRPr="00A811C0">
        <w:rPr>
          <w:rFonts w:asciiTheme="majorHAnsi" w:hAnsiTheme="majorHAnsi"/>
        </w:rPr>
        <w:t xml:space="preserve"> č. 18.</w:t>
      </w:r>
    </w:p>
    <w:p w:rsidR="00D7793B" w:rsidRPr="00A811C0" w:rsidRDefault="00D7793B" w:rsidP="00D7793B">
      <w:pPr>
        <w:keepLines/>
        <w:widowControl w:val="0"/>
        <w:suppressAutoHyphens/>
        <w:ind w:right="49"/>
        <w:jc w:val="both"/>
        <w:rPr>
          <w:rFonts w:asciiTheme="majorHAnsi" w:hAnsiTheme="majorHAnsi"/>
        </w:rPr>
      </w:pPr>
    </w:p>
    <w:p w:rsidR="00A62DAB" w:rsidRPr="005F712C" w:rsidRDefault="00A62DAB" w:rsidP="00DA56F5">
      <w:pPr>
        <w:ind w:left="709" w:hanging="1"/>
        <w:jc w:val="both"/>
        <w:rPr>
          <w:rFonts w:asciiTheme="majorHAnsi" w:hAnsiTheme="majorHAnsi"/>
        </w:rPr>
      </w:pPr>
      <w:r w:rsidRPr="00DA56F5">
        <w:rPr>
          <w:rFonts w:asciiTheme="majorHAnsi" w:hAnsiTheme="majorHAnsi"/>
          <w:u w:val="single"/>
        </w:rPr>
        <w:t xml:space="preserve">Príjmy </w:t>
      </w:r>
      <w:proofErr w:type="gramStart"/>
      <w:r w:rsidRPr="00DA56F5">
        <w:rPr>
          <w:rFonts w:asciiTheme="majorHAnsi" w:hAnsiTheme="majorHAnsi"/>
          <w:u w:val="single"/>
        </w:rPr>
        <w:t>STU  zo</w:t>
      </w:r>
      <w:proofErr w:type="gramEnd"/>
      <w:r w:rsidRPr="00DA56F5">
        <w:rPr>
          <w:rFonts w:asciiTheme="majorHAnsi" w:hAnsiTheme="majorHAnsi"/>
          <w:u w:val="single"/>
        </w:rPr>
        <w:t xml:space="preserve"> štrukturálnych fondov EÚ a  z  prostriedkov na ich spolufinancovanie z  kapitoly MŠ VVaŠ SR a z  iných kapitol štátneho rozpočtu </w:t>
      </w:r>
      <w:r w:rsidRPr="00DA56F5">
        <w:rPr>
          <w:rFonts w:asciiTheme="majorHAnsi" w:hAnsiTheme="majorHAnsi"/>
        </w:rPr>
        <w:t>v roku 201</w:t>
      </w:r>
      <w:r w:rsidR="00A811C0" w:rsidRPr="00DA56F5">
        <w:rPr>
          <w:rFonts w:asciiTheme="majorHAnsi" w:hAnsiTheme="majorHAnsi"/>
        </w:rPr>
        <w:t>5</w:t>
      </w:r>
      <w:r w:rsidRPr="00DA56F5">
        <w:rPr>
          <w:rFonts w:asciiTheme="majorHAnsi" w:hAnsiTheme="majorHAnsi"/>
        </w:rPr>
        <w:t xml:space="preserve"> boli vo výške </w:t>
      </w:r>
      <w:r w:rsidR="00DA56F5" w:rsidRPr="005F712C">
        <w:rPr>
          <w:rFonts w:asciiTheme="majorHAnsi" w:eastAsia="Times New Roman" w:hAnsiTheme="majorHAnsi" w:cs="Times New Roman"/>
          <w:bCs/>
          <w:lang w:val="sk-SK" w:eastAsia="sk-SK"/>
        </w:rPr>
        <w:t>79 267 858</w:t>
      </w:r>
      <w:r w:rsidR="00A811C0" w:rsidRPr="005F712C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5F712C">
        <w:rPr>
          <w:rFonts w:asciiTheme="majorHAnsi" w:hAnsiTheme="majorHAnsi"/>
        </w:rPr>
        <w:t xml:space="preserve">EUR, z toho z EU </w:t>
      </w:r>
      <w:r w:rsidR="00DA56F5" w:rsidRPr="005F712C">
        <w:rPr>
          <w:rFonts w:asciiTheme="majorHAnsi" w:eastAsia="Times New Roman" w:hAnsiTheme="majorHAnsi" w:cs="Times New Roman"/>
          <w:bCs/>
          <w:lang w:val="sk-SK" w:eastAsia="sk-SK"/>
        </w:rPr>
        <w:t xml:space="preserve">70 631 201 </w:t>
      </w:r>
      <w:r w:rsidRPr="005F712C">
        <w:rPr>
          <w:rFonts w:asciiTheme="majorHAnsi" w:hAnsiTheme="majorHAnsi"/>
        </w:rPr>
        <w:t xml:space="preserve">EUR, spolufinancovanie zo štátneho rozpočtu    </w:t>
      </w:r>
      <w:r w:rsidR="00DA56F5" w:rsidRPr="005F712C">
        <w:rPr>
          <w:rFonts w:asciiTheme="majorHAnsi" w:eastAsia="Times New Roman" w:hAnsiTheme="majorHAnsi" w:cs="Times New Roman"/>
          <w:bCs/>
          <w:lang w:val="sk-SK" w:eastAsia="sk-SK"/>
        </w:rPr>
        <w:t xml:space="preserve">8 636 657 </w:t>
      </w:r>
      <w:r w:rsidRPr="005F712C">
        <w:rPr>
          <w:rFonts w:asciiTheme="majorHAnsi" w:hAnsiTheme="majorHAnsi"/>
        </w:rPr>
        <w:t xml:space="preserve">EUR . </w:t>
      </w:r>
      <w:proofErr w:type="gramStart"/>
      <w:r w:rsidRPr="005F712C">
        <w:rPr>
          <w:rFonts w:asciiTheme="majorHAnsi" w:hAnsiTheme="majorHAnsi"/>
        </w:rPr>
        <w:t>Celá dotácia bola poskytnutá z kapitoly MŠVVaŠ SR.</w:t>
      </w:r>
      <w:proofErr w:type="gramEnd"/>
      <w:r w:rsidRPr="005F712C">
        <w:rPr>
          <w:rFonts w:asciiTheme="majorHAnsi" w:hAnsiTheme="majorHAnsi"/>
        </w:rPr>
        <w:t xml:space="preserve"> </w:t>
      </w:r>
      <w:r w:rsidR="008A73C1" w:rsidRPr="005F712C">
        <w:rPr>
          <w:rFonts w:asciiTheme="majorHAnsi" w:hAnsiTheme="majorHAnsi"/>
        </w:rPr>
        <w:t xml:space="preserve"> Z celkovej sumy boli príjmy na kapitálové výdavky vo výške </w:t>
      </w:r>
      <w:r w:rsidR="00DA56F5" w:rsidRPr="005F712C">
        <w:rPr>
          <w:rFonts w:asciiTheme="majorHAnsi" w:eastAsia="Times New Roman" w:hAnsiTheme="majorHAnsi" w:cs="Times New Roman"/>
          <w:bCs/>
          <w:lang w:val="sk-SK" w:eastAsia="sk-SK"/>
        </w:rPr>
        <w:t>64 361 </w:t>
      </w:r>
      <w:proofErr w:type="gramStart"/>
      <w:r w:rsidR="00DA56F5" w:rsidRPr="005F712C">
        <w:rPr>
          <w:rFonts w:asciiTheme="majorHAnsi" w:eastAsia="Times New Roman" w:hAnsiTheme="majorHAnsi" w:cs="Times New Roman"/>
          <w:bCs/>
          <w:lang w:val="sk-SK" w:eastAsia="sk-SK"/>
        </w:rPr>
        <w:t xml:space="preserve">183 </w:t>
      </w:r>
      <w:r w:rsidR="008A73C1" w:rsidRPr="005F712C">
        <w:rPr>
          <w:rFonts w:asciiTheme="majorHAnsi" w:hAnsiTheme="majorHAnsi"/>
        </w:rPr>
        <w:t xml:space="preserve"> EUR</w:t>
      </w:r>
      <w:proofErr w:type="gramEnd"/>
      <w:r w:rsidR="008A73C1" w:rsidRPr="005F712C">
        <w:rPr>
          <w:rFonts w:asciiTheme="majorHAnsi" w:hAnsiTheme="majorHAnsi"/>
        </w:rPr>
        <w:t xml:space="preserve"> z prostriedkov EU a </w:t>
      </w:r>
      <w:r w:rsidR="00DA56F5" w:rsidRPr="005F712C">
        <w:rPr>
          <w:rFonts w:asciiTheme="majorHAnsi" w:eastAsia="Times New Roman" w:hAnsiTheme="majorHAnsi" w:cs="Times New Roman"/>
          <w:bCs/>
          <w:lang w:val="sk-SK" w:eastAsia="sk-SK"/>
        </w:rPr>
        <w:t xml:space="preserve">7 845 175 </w:t>
      </w:r>
      <w:r w:rsidR="008A73C1" w:rsidRPr="005F712C">
        <w:rPr>
          <w:rFonts w:asciiTheme="majorHAnsi" w:hAnsiTheme="majorHAnsi"/>
        </w:rPr>
        <w:t xml:space="preserve"> EUR predstavuje spolufinancovanie kapitálových výdavkov zo štátneho rozpočtu. </w:t>
      </w:r>
      <w:proofErr w:type="gramStart"/>
      <w:r w:rsidRPr="005F712C">
        <w:rPr>
          <w:rFonts w:asciiTheme="majorHAnsi" w:hAnsiTheme="majorHAnsi"/>
        </w:rPr>
        <w:t xml:space="preserve">Prehľad je uvedený v tabuľke </w:t>
      </w:r>
      <w:r w:rsidR="008A73C1" w:rsidRPr="005F712C">
        <w:rPr>
          <w:rFonts w:asciiTheme="majorHAnsi" w:hAnsiTheme="majorHAnsi"/>
        </w:rPr>
        <w:t xml:space="preserve">    </w:t>
      </w:r>
      <w:r w:rsidRPr="005F712C">
        <w:rPr>
          <w:rFonts w:asciiTheme="majorHAnsi" w:hAnsiTheme="majorHAnsi"/>
        </w:rPr>
        <w:t>č. 17.</w:t>
      </w:r>
      <w:proofErr w:type="gramEnd"/>
    </w:p>
    <w:p w:rsidR="00DA56F5" w:rsidRPr="00DA56F5" w:rsidRDefault="00DA56F5" w:rsidP="00DA56F5">
      <w:pPr>
        <w:ind w:left="709" w:hanging="1"/>
        <w:jc w:val="both"/>
        <w:rPr>
          <w:rFonts w:asciiTheme="majorHAnsi" w:hAnsiTheme="majorHAnsi"/>
          <w:u w:val="single"/>
        </w:rPr>
      </w:pPr>
    </w:p>
    <w:p w:rsidR="00D7793B" w:rsidRPr="005519A6" w:rsidRDefault="00D7793B" w:rsidP="006B6D96">
      <w:pPr>
        <w:pStyle w:val="Odsekzoznamu"/>
        <w:numPr>
          <w:ilvl w:val="0"/>
          <w:numId w:val="4"/>
        </w:numPr>
        <w:suppressAutoHyphens/>
        <w:ind w:right="-131"/>
        <w:contextualSpacing/>
        <w:jc w:val="both"/>
        <w:rPr>
          <w:rFonts w:asciiTheme="majorHAnsi" w:hAnsiTheme="majorHAnsi"/>
          <w:u w:val="single"/>
        </w:rPr>
      </w:pPr>
      <w:r w:rsidRPr="005519A6">
        <w:rPr>
          <w:rFonts w:asciiTheme="majorHAnsi" w:hAnsiTheme="majorHAnsi"/>
          <w:u w:val="single"/>
        </w:rPr>
        <w:t>Príjmy z dotácií verejnej vysokej školy majúce charakter dotácií okrem príjmov z  dotácií z  kapitoly MŠVVaŠ SR.</w:t>
      </w:r>
    </w:p>
    <w:p w:rsidR="00D7793B" w:rsidRPr="005519A6" w:rsidRDefault="00D7793B" w:rsidP="005519A6">
      <w:pPr>
        <w:ind w:left="709"/>
        <w:jc w:val="both"/>
        <w:rPr>
          <w:rFonts w:asciiTheme="majorHAnsi" w:hAnsiTheme="majorHAnsi"/>
        </w:rPr>
      </w:pPr>
      <w:r w:rsidRPr="005519A6">
        <w:rPr>
          <w:rFonts w:asciiTheme="majorHAnsi" w:hAnsiTheme="majorHAnsi"/>
        </w:rPr>
        <w:t>Z uvedeného zdroja  boli príjmy STU v roku 201</w:t>
      </w:r>
      <w:r w:rsidR="0080616F" w:rsidRPr="005519A6">
        <w:rPr>
          <w:rFonts w:asciiTheme="majorHAnsi" w:hAnsiTheme="majorHAnsi"/>
        </w:rPr>
        <w:t>5</w:t>
      </w:r>
      <w:r w:rsidR="00822CA8" w:rsidRPr="005519A6">
        <w:rPr>
          <w:rFonts w:asciiTheme="majorHAnsi" w:hAnsiTheme="majorHAnsi"/>
        </w:rPr>
        <w:t xml:space="preserve"> v  celkovej výške </w:t>
      </w:r>
      <w:r w:rsidR="00715B26">
        <w:rPr>
          <w:rFonts w:asciiTheme="majorHAnsi" w:hAnsiTheme="majorHAnsi"/>
        </w:rPr>
        <w:t xml:space="preserve">                                </w:t>
      </w:r>
      <w:r w:rsidR="0080616F" w:rsidRPr="005519A6">
        <w:rPr>
          <w:rFonts w:asciiTheme="majorHAnsi" w:eastAsia="Times New Roman" w:hAnsiTheme="majorHAnsi" w:cs="Times New Roman"/>
          <w:bCs/>
          <w:lang w:val="sk-SK" w:eastAsia="sk-SK"/>
        </w:rPr>
        <w:t>4 342 038,92</w:t>
      </w:r>
      <w:r w:rsidR="00715B2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5519A6">
        <w:rPr>
          <w:rFonts w:asciiTheme="majorHAnsi" w:hAnsiTheme="majorHAnsi"/>
        </w:rPr>
        <w:t xml:space="preserve">EUR, z toho dotácie z kapitol štátneho rozpočtu okrem kapitoly MŠ SR vo výške </w:t>
      </w:r>
      <w:r w:rsidR="0080616F" w:rsidRPr="005519A6">
        <w:rPr>
          <w:rFonts w:asciiTheme="majorHAnsi" w:eastAsia="Times New Roman" w:hAnsiTheme="majorHAnsi" w:cs="Times New Roman"/>
          <w:bCs/>
          <w:lang w:val="sk-SK" w:eastAsia="sk-SK"/>
        </w:rPr>
        <w:t xml:space="preserve">465 006,88 </w:t>
      </w:r>
      <w:r w:rsidRPr="005519A6">
        <w:rPr>
          <w:rFonts w:asciiTheme="majorHAnsi" w:hAnsiTheme="majorHAnsi"/>
        </w:rPr>
        <w:t xml:space="preserve">EUR, dotácie z  rozpočtov obcí a VÚC </w:t>
      </w:r>
      <w:r w:rsidR="006F3ABF" w:rsidRPr="005519A6">
        <w:rPr>
          <w:rFonts w:asciiTheme="majorHAnsi" w:hAnsiTheme="majorHAnsi"/>
        </w:rPr>
        <w:t xml:space="preserve">  </w:t>
      </w:r>
      <w:r w:rsidR="004E7DDB">
        <w:rPr>
          <w:rFonts w:asciiTheme="majorHAnsi" w:hAnsiTheme="majorHAnsi"/>
        </w:rPr>
        <w:t xml:space="preserve">                            </w:t>
      </w:r>
      <w:r w:rsidR="0080616F" w:rsidRPr="005519A6">
        <w:rPr>
          <w:rFonts w:asciiTheme="majorHAnsi" w:eastAsia="Times New Roman" w:hAnsiTheme="majorHAnsi" w:cs="Times New Roman"/>
          <w:bCs/>
          <w:lang w:val="sk-SK" w:eastAsia="sk-SK"/>
        </w:rPr>
        <w:t xml:space="preserve">890 405,79 </w:t>
      </w:r>
      <w:r w:rsidRPr="005519A6">
        <w:rPr>
          <w:rFonts w:asciiTheme="majorHAnsi" w:hAnsiTheme="majorHAnsi"/>
        </w:rPr>
        <w:t xml:space="preserve">EUR, ostatné domáce príjmy s  charakterom dotácie </w:t>
      </w:r>
      <w:r w:rsidR="0080616F" w:rsidRPr="005519A6">
        <w:rPr>
          <w:rFonts w:asciiTheme="majorHAnsi" w:hAnsiTheme="majorHAnsi"/>
        </w:rPr>
        <w:t xml:space="preserve"> </w:t>
      </w:r>
      <w:r w:rsidR="0080616F" w:rsidRPr="005519A6">
        <w:rPr>
          <w:rFonts w:asciiTheme="majorHAnsi" w:eastAsia="Times New Roman" w:hAnsiTheme="majorHAnsi" w:cs="Times New Roman"/>
          <w:bCs/>
          <w:lang w:val="sk-SK" w:eastAsia="sk-SK"/>
        </w:rPr>
        <w:t xml:space="preserve">467 875,00 </w:t>
      </w:r>
      <w:r w:rsidRPr="005519A6">
        <w:rPr>
          <w:rFonts w:asciiTheme="majorHAnsi" w:hAnsiTheme="majorHAnsi"/>
        </w:rPr>
        <w:t xml:space="preserve">EUR, </w:t>
      </w:r>
      <w:r w:rsidR="005519A6" w:rsidRPr="005519A6">
        <w:rPr>
          <w:rFonts w:asciiTheme="majorHAnsi" w:hAnsiTheme="majorHAnsi"/>
        </w:rPr>
        <w:t xml:space="preserve">z toho </w:t>
      </w:r>
      <w:r w:rsidR="005519A6" w:rsidRPr="005519A6">
        <w:rPr>
          <w:rFonts w:asciiTheme="majorHAnsi" w:eastAsia="Times New Roman" w:hAnsiTheme="majorHAnsi" w:cs="Times New Roman"/>
          <w:bCs/>
          <w:lang w:val="sk-SK" w:eastAsia="sk-SK"/>
        </w:rPr>
        <w:t>293 500,00 EUR kapitálové príjmy</w:t>
      </w:r>
      <w:r w:rsidR="00715B26">
        <w:rPr>
          <w:rFonts w:asciiTheme="majorHAnsi" w:eastAsia="Times New Roman" w:hAnsiTheme="majorHAnsi" w:cs="Times New Roman"/>
          <w:bCs/>
          <w:lang w:val="sk-SK" w:eastAsia="sk-SK"/>
        </w:rPr>
        <w:t>. Príjmy</w:t>
      </w:r>
      <w:r w:rsidR="005519A6" w:rsidRPr="005519A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5519A6">
        <w:rPr>
          <w:rFonts w:asciiTheme="majorHAnsi" w:hAnsiTheme="majorHAnsi"/>
        </w:rPr>
        <w:t xml:space="preserve">zo zahraničia majúce charakter </w:t>
      </w:r>
      <w:r w:rsidR="00715B26">
        <w:rPr>
          <w:rFonts w:asciiTheme="majorHAnsi" w:hAnsiTheme="majorHAnsi"/>
        </w:rPr>
        <w:t xml:space="preserve">bežnej </w:t>
      </w:r>
      <w:r w:rsidRPr="005519A6">
        <w:rPr>
          <w:rFonts w:asciiTheme="majorHAnsi" w:hAnsiTheme="majorHAnsi"/>
        </w:rPr>
        <w:t xml:space="preserve">dotácie </w:t>
      </w:r>
      <w:r w:rsidR="005519A6" w:rsidRPr="005519A6">
        <w:rPr>
          <w:rFonts w:asciiTheme="majorHAnsi" w:eastAsia="Times New Roman" w:hAnsiTheme="majorHAnsi" w:cs="Times New Roman"/>
          <w:bCs/>
          <w:lang w:val="sk-SK" w:eastAsia="sk-SK"/>
        </w:rPr>
        <w:t>2 518 751,25</w:t>
      </w:r>
      <w:r w:rsidR="005519A6" w:rsidRPr="005519A6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5519A6">
        <w:rPr>
          <w:rFonts w:asciiTheme="majorHAnsi" w:hAnsiTheme="majorHAnsi"/>
        </w:rPr>
        <w:t>EUR</w:t>
      </w:r>
      <w:r w:rsidR="005519A6" w:rsidRPr="005519A6">
        <w:rPr>
          <w:rFonts w:asciiTheme="majorHAnsi" w:hAnsiTheme="majorHAnsi"/>
        </w:rPr>
        <w:t>.</w:t>
      </w:r>
      <w:r w:rsidR="006F3ABF" w:rsidRPr="005519A6">
        <w:rPr>
          <w:rFonts w:asciiTheme="majorHAnsi" w:hAnsiTheme="majorHAnsi"/>
        </w:rPr>
        <w:t xml:space="preserve"> </w:t>
      </w:r>
      <w:proofErr w:type="gramStart"/>
      <w:r w:rsidRPr="005519A6">
        <w:rPr>
          <w:rFonts w:asciiTheme="majorHAnsi" w:hAnsiTheme="majorHAnsi"/>
        </w:rPr>
        <w:t>Podrobnejšie členenie je uvedené v tabuľke č. 2.</w:t>
      </w:r>
      <w:proofErr w:type="gramEnd"/>
    </w:p>
    <w:p w:rsidR="008A73C1" w:rsidRPr="00CB2C99" w:rsidRDefault="008A73C1" w:rsidP="00D7793B">
      <w:pPr>
        <w:pStyle w:val="Odsekzoznamu"/>
        <w:suppressAutoHyphens/>
        <w:ind w:right="-131"/>
        <w:jc w:val="both"/>
        <w:rPr>
          <w:rFonts w:asciiTheme="majorHAnsi" w:hAnsiTheme="majorHAnsi"/>
          <w:highlight w:val="yellow"/>
        </w:rPr>
      </w:pPr>
    </w:p>
    <w:p w:rsidR="00D7793B" w:rsidRPr="005519A6" w:rsidRDefault="003141BB" w:rsidP="006B6D96">
      <w:pPr>
        <w:pStyle w:val="Odsekzoznamu"/>
        <w:keepLines/>
        <w:widowControl w:val="0"/>
        <w:numPr>
          <w:ilvl w:val="0"/>
          <w:numId w:val="4"/>
        </w:numPr>
        <w:suppressAutoHyphens/>
        <w:ind w:right="-131"/>
        <w:jc w:val="both"/>
        <w:rPr>
          <w:rFonts w:asciiTheme="majorHAnsi" w:hAnsiTheme="majorHAnsi"/>
          <w:u w:val="single"/>
        </w:rPr>
      </w:pPr>
      <w:r w:rsidRPr="005519A6">
        <w:rPr>
          <w:rFonts w:asciiTheme="majorHAnsi" w:hAnsiTheme="majorHAnsi"/>
          <w:u w:val="single"/>
        </w:rPr>
        <w:t>V</w:t>
      </w:r>
      <w:r w:rsidR="008A73C1" w:rsidRPr="005519A6">
        <w:rPr>
          <w:rFonts w:asciiTheme="majorHAnsi" w:hAnsiTheme="majorHAnsi"/>
          <w:u w:val="single"/>
        </w:rPr>
        <w:t xml:space="preserve">ýnosy </w:t>
      </w:r>
    </w:p>
    <w:p w:rsidR="00D7793B" w:rsidRPr="005519A6" w:rsidRDefault="00D7793B" w:rsidP="004E7DDB">
      <w:pPr>
        <w:ind w:left="709" w:right="-347" w:hanging="1"/>
        <w:rPr>
          <w:rFonts w:asciiTheme="majorHAnsi" w:hAnsiTheme="majorHAnsi"/>
        </w:rPr>
      </w:pPr>
      <w:r w:rsidRPr="005519A6">
        <w:rPr>
          <w:rFonts w:asciiTheme="majorHAnsi" w:hAnsiTheme="majorHAnsi"/>
        </w:rPr>
        <w:t>V roku 201</w:t>
      </w:r>
      <w:r w:rsidR="00116D82">
        <w:rPr>
          <w:rFonts w:asciiTheme="majorHAnsi" w:hAnsiTheme="majorHAnsi"/>
        </w:rPr>
        <w:t>5</w:t>
      </w:r>
      <w:r w:rsidR="00190FAB">
        <w:rPr>
          <w:rFonts w:asciiTheme="majorHAnsi" w:hAnsiTheme="majorHAnsi"/>
        </w:rPr>
        <w:t xml:space="preserve"> </w:t>
      </w:r>
      <w:r w:rsidRPr="005519A6">
        <w:rPr>
          <w:rFonts w:asciiTheme="majorHAnsi" w:hAnsiTheme="majorHAnsi"/>
        </w:rPr>
        <w:t xml:space="preserve">STU dosiahla celkové výnosy vo výške </w:t>
      </w:r>
      <w:r w:rsidR="005519A6" w:rsidRPr="005519A6">
        <w:rPr>
          <w:rFonts w:asciiTheme="majorHAnsi" w:eastAsia="Times New Roman" w:hAnsiTheme="majorHAnsi" w:cs="Times New Roman"/>
          <w:lang w:val="sk-SK" w:eastAsia="sk-SK"/>
        </w:rPr>
        <w:t>98 040 172</w:t>
      </w:r>
      <w:proofErr w:type="gramStart"/>
      <w:r w:rsidR="005519A6" w:rsidRPr="005519A6">
        <w:rPr>
          <w:rFonts w:asciiTheme="majorHAnsi" w:eastAsia="Times New Roman" w:hAnsiTheme="majorHAnsi" w:cs="Times New Roman"/>
          <w:lang w:val="sk-SK" w:eastAsia="sk-SK"/>
        </w:rPr>
        <w:t>,93</w:t>
      </w:r>
      <w:proofErr w:type="gramEnd"/>
      <w:r w:rsidR="005519A6" w:rsidRPr="005519A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5519A6">
        <w:rPr>
          <w:rFonts w:asciiTheme="majorHAnsi" w:hAnsiTheme="majorHAnsi"/>
        </w:rPr>
        <w:t xml:space="preserve">EUR, z toho z hlavnej </w:t>
      </w:r>
      <w:r w:rsidR="00F60D6D">
        <w:rPr>
          <w:rFonts w:asciiTheme="majorHAnsi" w:hAnsiTheme="majorHAnsi"/>
        </w:rPr>
        <w:t xml:space="preserve">nezdaňovanej </w:t>
      </w:r>
      <w:r w:rsidRPr="005519A6">
        <w:rPr>
          <w:rFonts w:asciiTheme="majorHAnsi" w:hAnsiTheme="majorHAnsi"/>
        </w:rPr>
        <w:t xml:space="preserve">činnosti </w:t>
      </w:r>
      <w:r w:rsidR="005519A6" w:rsidRPr="005519A6">
        <w:rPr>
          <w:rFonts w:asciiTheme="majorHAnsi" w:eastAsia="Times New Roman" w:hAnsiTheme="majorHAnsi" w:cs="Times New Roman"/>
          <w:bCs/>
          <w:lang w:val="sk-SK" w:eastAsia="sk-SK"/>
        </w:rPr>
        <w:t>90</w:t>
      </w:r>
      <w:r w:rsidR="004E7DDB">
        <w:rPr>
          <w:rFonts w:asciiTheme="majorHAnsi" w:eastAsia="Times New Roman" w:hAnsiTheme="majorHAnsi" w:cs="Times New Roman"/>
          <w:bCs/>
          <w:lang w:val="sk-SK" w:eastAsia="sk-SK"/>
        </w:rPr>
        <w:t> </w:t>
      </w:r>
      <w:r w:rsidR="00116D82">
        <w:rPr>
          <w:rFonts w:asciiTheme="majorHAnsi" w:eastAsia="Times New Roman" w:hAnsiTheme="majorHAnsi" w:cs="Times New Roman"/>
          <w:bCs/>
          <w:lang w:val="sk-SK" w:eastAsia="sk-SK"/>
        </w:rPr>
        <w:t>450</w:t>
      </w:r>
      <w:r w:rsid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116D82">
        <w:rPr>
          <w:rFonts w:asciiTheme="majorHAnsi" w:eastAsia="Times New Roman" w:hAnsiTheme="majorHAnsi" w:cs="Times New Roman"/>
          <w:bCs/>
          <w:lang w:val="sk-SK" w:eastAsia="sk-SK"/>
        </w:rPr>
        <w:t>180</w:t>
      </w:r>
      <w:r w:rsidR="005519A6" w:rsidRPr="005519A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4E7DD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5519A6">
        <w:rPr>
          <w:rFonts w:asciiTheme="majorHAnsi" w:hAnsiTheme="majorHAnsi"/>
        </w:rPr>
        <w:t xml:space="preserve"> EUR, z</w:t>
      </w:r>
      <w:r w:rsidR="00F60D6D">
        <w:rPr>
          <w:rFonts w:asciiTheme="majorHAnsi" w:hAnsiTheme="majorHAnsi"/>
        </w:rPr>
        <w:t>o</w:t>
      </w:r>
      <w:r w:rsidRPr="005519A6">
        <w:rPr>
          <w:rFonts w:asciiTheme="majorHAnsi" w:hAnsiTheme="majorHAnsi"/>
        </w:rPr>
        <w:t xml:space="preserve">  </w:t>
      </w:r>
      <w:r w:rsidR="00F60D6D">
        <w:rPr>
          <w:rFonts w:asciiTheme="majorHAnsi" w:hAnsiTheme="majorHAnsi"/>
        </w:rPr>
        <w:t xml:space="preserve">zdaňovanej </w:t>
      </w:r>
      <w:r w:rsidRPr="005519A6">
        <w:rPr>
          <w:rFonts w:asciiTheme="majorHAnsi" w:hAnsiTheme="majorHAnsi"/>
        </w:rPr>
        <w:t xml:space="preserve"> činnosti </w:t>
      </w:r>
      <w:r w:rsidR="00F60D6D">
        <w:rPr>
          <w:rFonts w:asciiTheme="majorHAnsi" w:hAnsiTheme="majorHAnsi"/>
        </w:rPr>
        <w:t xml:space="preserve">                 </w:t>
      </w:r>
      <w:r w:rsidR="003141BB" w:rsidRPr="005519A6">
        <w:rPr>
          <w:rFonts w:asciiTheme="majorHAnsi" w:hAnsiTheme="majorHAnsi"/>
        </w:rPr>
        <w:t xml:space="preserve"> </w:t>
      </w:r>
      <w:r w:rsidR="005519A6" w:rsidRPr="005519A6">
        <w:rPr>
          <w:rFonts w:asciiTheme="majorHAnsi" w:eastAsia="Times New Roman" w:hAnsiTheme="majorHAnsi" w:cs="Times New Roman"/>
          <w:bCs/>
          <w:lang w:val="sk-SK" w:eastAsia="sk-SK"/>
        </w:rPr>
        <w:t xml:space="preserve">7 589 </w:t>
      </w:r>
      <w:r w:rsidR="00116D82">
        <w:rPr>
          <w:rFonts w:asciiTheme="majorHAnsi" w:eastAsia="Times New Roman" w:hAnsiTheme="majorHAnsi" w:cs="Times New Roman"/>
          <w:bCs/>
          <w:lang w:val="sk-SK" w:eastAsia="sk-SK"/>
        </w:rPr>
        <w:t>993</w:t>
      </w:r>
      <w:r w:rsidR="003141BB" w:rsidRPr="005519A6">
        <w:rPr>
          <w:rFonts w:asciiTheme="majorHAnsi" w:hAnsiTheme="majorHAnsi"/>
        </w:rPr>
        <w:t xml:space="preserve">   </w:t>
      </w:r>
      <w:r w:rsidRPr="005519A6">
        <w:rPr>
          <w:rFonts w:asciiTheme="majorHAnsi" w:hAnsiTheme="majorHAnsi"/>
        </w:rPr>
        <w:t>EUR v členení podľa položiek účtovej skupiny 6 (tabuľka č. 3</w:t>
      </w:r>
      <w:r w:rsidR="00116D82">
        <w:rPr>
          <w:rFonts w:asciiTheme="majorHAnsi" w:hAnsiTheme="majorHAnsi"/>
        </w:rPr>
        <w:t>a</w:t>
      </w:r>
      <w:r w:rsidRPr="005519A6">
        <w:rPr>
          <w:rFonts w:asciiTheme="majorHAnsi" w:hAnsiTheme="majorHAnsi"/>
        </w:rPr>
        <w:t>).</w:t>
      </w:r>
    </w:p>
    <w:p w:rsidR="003141BB" w:rsidRPr="00CB2C99" w:rsidRDefault="003141BB" w:rsidP="005519A6">
      <w:pPr>
        <w:keepLines/>
        <w:widowControl w:val="0"/>
        <w:suppressAutoHyphens/>
        <w:ind w:left="709" w:right="49" w:hanging="1"/>
        <w:jc w:val="both"/>
        <w:rPr>
          <w:rFonts w:asciiTheme="majorHAnsi" w:hAnsiTheme="majorHAnsi"/>
          <w:highlight w:val="yellow"/>
        </w:rPr>
      </w:pPr>
    </w:p>
    <w:p w:rsidR="00D7793B" w:rsidRPr="005519A6" w:rsidRDefault="00D7793B" w:rsidP="005F712C">
      <w:pPr>
        <w:ind w:left="709"/>
        <w:jc w:val="both"/>
        <w:rPr>
          <w:rFonts w:asciiTheme="majorHAnsi" w:hAnsiTheme="majorHAnsi"/>
        </w:rPr>
      </w:pPr>
      <w:r w:rsidRPr="005519A6">
        <w:rPr>
          <w:rFonts w:asciiTheme="majorHAnsi" w:hAnsiTheme="majorHAnsi"/>
        </w:rPr>
        <w:t xml:space="preserve">V hlavnej činnosti najvyššie výnosy predstavujú prevádzkové dotácie vo výške  </w:t>
      </w:r>
      <w:r w:rsidR="005519A6" w:rsidRPr="005519A6">
        <w:rPr>
          <w:rFonts w:asciiTheme="majorHAnsi" w:hAnsiTheme="majorHAnsi"/>
        </w:rPr>
        <w:t xml:space="preserve">                 </w:t>
      </w:r>
      <w:r w:rsidRPr="005519A6">
        <w:rPr>
          <w:rFonts w:asciiTheme="majorHAnsi" w:hAnsiTheme="majorHAnsi"/>
        </w:rPr>
        <w:t xml:space="preserve">   </w:t>
      </w:r>
      <w:r w:rsidR="005519A6" w:rsidRPr="005519A6">
        <w:rPr>
          <w:rFonts w:asciiTheme="majorHAnsi" w:eastAsia="Times New Roman" w:hAnsiTheme="majorHAnsi" w:cs="Times New Roman"/>
          <w:lang w:val="sk-SK" w:eastAsia="sk-SK"/>
        </w:rPr>
        <w:t>78 248 784</w:t>
      </w:r>
      <w:proofErr w:type="gramStart"/>
      <w:r w:rsidR="005519A6" w:rsidRPr="005519A6">
        <w:rPr>
          <w:rFonts w:asciiTheme="majorHAnsi" w:eastAsia="Times New Roman" w:hAnsiTheme="majorHAnsi" w:cs="Times New Roman"/>
          <w:lang w:val="sk-SK" w:eastAsia="sk-SK"/>
        </w:rPr>
        <w:t>,39</w:t>
      </w:r>
      <w:proofErr w:type="gramEnd"/>
      <w:r w:rsidR="005519A6" w:rsidRPr="005519A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3141BB" w:rsidRPr="005519A6">
        <w:rPr>
          <w:rFonts w:asciiTheme="majorHAnsi" w:hAnsiTheme="majorHAnsi"/>
        </w:rPr>
        <w:t xml:space="preserve"> </w:t>
      </w:r>
      <w:r w:rsidRPr="005519A6">
        <w:rPr>
          <w:rFonts w:asciiTheme="majorHAnsi" w:hAnsiTheme="majorHAnsi"/>
        </w:rPr>
        <w:t>EUR (účet 691)</w:t>
      </w:r>
      <w:r w:rsidR="00F40B3A" w:rsidRPr="005519A6">
        <w:rPr>
          <w:rFonts w:asciiTheme="majorHAnsi" w:hAnsiTheme="majorHAnsi"/>
        </w:rPr>
        <w:t xml:space="preserve"> Z toho na projekty ŠF </w:t>
      </w:r>
      <w:r w:rsidR="005519A6" w:rsidRPr="005519A6">
        <w:rPr>
          <w:rFonts w:asciiTheme="majorHAnsi" w:hAnsiTheme="majorHAnsi"/>
        </w:rPr>
        <w:t>12 750 136,26</w:t>
      </w:r>
      <w:r w:rsidR="00F40B3A" w:rsidRPr="005519A6">
        <w:rPr>
          <w:rFonts w:asciiTheme="majorHAnsi" w:hAnsiTheme="majorHAnsi"/>
        </w:rPr>
        <w:t xml:space="preserve"> </w:t>
      </w:r>
      <w:r w:rsidR="00BB13D9" w:rsidRPr="005519A6">
        <w:rPr>
          <w:rFonts w:asciiTheme="majorHAnsi" w:hAnsiTheme="majorHAnsi"/>
        </w:rPr>
        <w:t>EUR</w:t>
      </w:r>
      <w:r w:rsidRPr="005519A6">
        <w:rPr>
          <w:rFonts w:asciiTheme="majorHAnsi" w:hAnsiTheme="majorHAnsi"/>
        </w:rPr>
        <w:t>. V </w:t>
      </w:r>
      <w:r w:rsidR="00190FAB">
        <w:rPr>
          <w:rFonts w:asciiTheme="majorHAnsi" w:hAnsiTheme="majorHAnsi"/>
        </w:rPr>
        <w:t>zdaňovanej</w:t>
      </w:r>
      <w:r w:rsidRPr="005519A6">
        <w:rPr>
          <w:rFonts w:asciiTheme="majorHAnsi" w:hAnsiTheme="majorHAnsi"/>
        </w:rPr>
        <w:t xml:space="preserve"> činnosti sú najvyššie výnosy z tržieb z predaja služieb </w:t>
      </w:r>
      <w:r w:rsidR="005519A6" w:rsidRPr="005519A6">
        <w:rPr>
          <w:rFonts w:asciiTheme="majorHAnsi" w:hAnsiTheme="majorHAnsi"/>
        </w:rPr>
        <w:t xml:space="preserve">                                     </w:t>
      </w:r>
      <w:r w:rsidR="005519A6" w:rsidRPr="005519A6">
        <w:rPr>
          <w:rFonts w:asciiTheme="majorHAnsi" w:eastAsia="Times New Roman" w:hAnsiTheme="majorHAnsi" w:cs="Times New Roman"/>
          <w:bCs/>
          <w:lang w:val="sk-SK" w:eastAsia="sk-SK"/>
        </w:rPr>
        <w:t>5 008 041</w:t>
      </w:r>
      <w:proofErr w:type="gramStart"/>
      <w:r w:rsidR="005519A6" w:rsidRPr="005519A6">
        <w:rPr>
          <w:rFonts w:asciiTheme="majorHAnsi" w:eastAsia="Times New Roman" w:hAnsiTheme="majorHAnsi" w:cs="Times New Roman"/>
          <w:bCs/>
          <w:lang w:val="sk-SK" w:eastAsia="sk-SK"/>
        </w:rPr>
        <w:t>,70</w:t>
      </w:r>
      <w:proofErr w:type="gramEnd"/>
      <w:r w:rsidR="0065708F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5519A6">
        <w:rPr>
          <w:rFonts w:asciiTheme="majorHAnsi" w:hAnsiTheme="majorHAnsi"/>
        </w:rPr>
        <w:t xml:space="preserve">EUR (účet 602). Nárast oproti roku </w:t>
      </w:r>
      <w:proofErr w:type="gramStart"/>
      <w:r w:rsidRPr="005519A6">
        <w:rPr>
          <w:rFonts w:asciiTheme="majorHAnsi" w:hAnsiTheme="majorHAnsi"/>
        </w:rPr>
        <w:t>201</w:t>
      </w:r>
      <w:r w:rsidR="005519A6" w:rsidRPr="005519A6">
        <w:rPr>
          <w:rFonts w:asciiTheme="majorHAnsi" w:hAnsiTheme="majorHAnsi"/>
        </w:rPr>
        <w:t>4</w:t>
      </w:r>
      <w:r w:rsidRPr="005519A6">
        <w:rPr>
          <w:rFonts w:asciiTheme="majorHAnsi" w:hAnsiTheme="majorHAnsi"/>
        </w:rPr>
        <w:t xml:space="preserve">  je</w:t>
      </w:r>
      <w:proofErr w:type="gramEnd"/>
      <w:r w:rsidRPr="005519A6">
        <w:rPr>
          <w:rFonts w:asciiTheme="majorHAnsi" w:hAnsiTheme="majorHAnsi"/>
        </w:rPr>
        <w:t xml:space="preserve"> o </w:t>
      </w:r>
      <w:r w:rsidR="005519A6" w:rsidRPr="005519A6">
        <w:rPr>
          <w:rFonts w:asciiTheme="majorHAnsi" w:hAnsiTheme="majorHAnsi"/>
        </w:rPr>
        <w:t>168 095,7</w:t>
      </w:r>
      <w:r w:rsidRPr="005519A6">
        <w:rPr>
          <w:rFonts w:asciiTheme="majorHAnsi" w:hAnsiTheme="majorHAnsi"/>
        </w:rPr>
        <w:t xml:space="preserve"> EUR.</w:t>
      </w:r>
    </w:p>
    <w:p w:rsidR="00D7793B" w:rsidRPr="00CB2C99" w:rsidRDefault="00D7793B" w:rsidP="00D7793B">
      <w:pPr>
        <w:suppressAutoHyphens/>
        <w:ind w:left="360" w:hanging="360"/>
        <w:jc w:val="both"/>
        <w:rPr>
          <w:rFonts w:asciiTheme="majorHAnsi" w:hAnsiTheme="majorHAnsi"/>
          <w:highlight w:val="yellow"/>
          <w:u w:val="single"/>
        </w:rPr>
      </w:pPr>
    </w:p>
    <w:p w:rsidR="00D7793B" w:rsidRPr="005519A6" w:rsidRDefault="00D7793B" w:rsidP="006B6D96">
      <w:pPr>
        <w:pStyle w:val="Odsekzoznamu"/>
        <w:numPr>
          <w:ilvl w:val="0"/>
          <w:numId w:val="4"/>
        </w:numPr>
        <w:suppressAutoHyphens/>
        <w:ind w:left="0" w:firstLine="0"/>
        <w:jc w:val="both"/>
        <w:rPr>
          <w:rFonts w:asciiTheme="majorHAnsi" w:hAnsiTheme="majorHAnsi"/>
          <w:u w:val="single"/>
        </w:rPr>
      </w:pPr>
      <w:r w:rsidRPr="005519A6">
        <w:rPr>
          <w:rFonts w:asciiTheme="majorHAnsi" w:hAnsiTheme="majorHAnsi"/>
          <w:u w:val="single"/>
        </w:rPr>
        <w:t>Analýza výnosov vo vybraných oblastiach:</w:t>
      </w:r>
    </w:p>
    <w:p w:rsidR="00D7793B" w:rsidRPr="005519A6" w:rsidRDefault="00D7793B" w:rsidP="00D7793B">
      <w:pPr>
        <w:suppressAutoHyphens/>
        <w:ind w:left="360" w:hanging="360"/>
        <w:jc w:val="both"/>
        <w:rPr>
          <w:rFonts w:asciiTheme="majorHAnsi" w:hAnsiTheme="majorHAnsi"/>
        </w:rPr>
      </w:pPr>
    </w:p>
    <w:p w:rsidR="00D7793B" w:rsidRPr="00F27155" w:rsidRDefault="00D7793B" w:rsidP="003141BB">
      <w:pPr>
        <w:suppressAutoHyphens/>
        <w:ind w:left="709"/>
        <w:jc w:val="both"/>
        <w:rPr>
          <w:rFonts w:asciiTheme="majorHAnsi" w:hAnsiTheme="majorHAnsi"/>
        </w:rPr>
      </w:pPr>
      <w:r w:rsidRPr="00F27155">
        <w:rPr>
          <w:rFonts w:asciiTheme="majorHAnsi" w:hAnsiTheme="majorHAnsi"/>
        </w:rPr>
        <w:t>Výnosy zo školného a poplatkov spojených so štúdiom – štruktúra výnosov je uvedená v</w:t>
      </w:r>
      <w:proofErr w:type="gramStart"/>
      <w:r w:rsidRPr="00F27155">
        <w:rPr>
          <w:rFonts w:asciiTheme="majorHAnsi" w:hAnsiTheme="majorHAnsi"/>
        </w:rPr>
        <w:t>  tabuľke</w:t>
      </w:r>
      <w:proofErr w:type="gramEnd"/>
      <w:r w:rsidRPr="00F27155">
        <w:rPr>
          <w:rFonts w:asciiTheme="majorHAnsi" w:hAnsiTheme="majorHAnsi"/>
        </w:rPr>
        <w:t xml:space="preserve"> č. 4.</w:t>
      </w:r>
    </w:p>
    <w:p w:rsidR="003141BB" w:rsidRPr="00CB2C99" w:rsidRDefault="003141BB" w:rsidP="003141BB">
      <w:pPr>
        <w:suppressAutoHyphens/>
        <w:ind w:left="709"/>
        <w:jc w:val="both"/>
        <w:rPr>
          <w:rFonts w:asciiTheme="majorHAnsi" w:hAnsiTheme="majorHAnsi"/>
          <w:highlight w:val="yellow"/>
        </w:rPr>
      </w:pPr>
    </w:p>
    <w:p w:rsidR="00D7793B" w:rsidRPr="00F27155" w:rsidRDefault="00D7793B" w:rsidP="00422EC7">
      <w:pPr>
        <w:ind w:left="709"/>
        <w:jc w:val="both"/>
        <w:rPr>
          <w:rFonts w:asciiTheme="majorHAnsi" w:hAnsiTheme="majorHAnsi"/>
        </w:rPr>
      </w:pPr>
      <w:r w:rsidRPr="00F27155">
        <w:rPr>
          <w:rFonts w:asciiTheme="majorHAnsi" w:hAnsiTheme="majorHAnsi"/>
        </w:rPr>
        <w:tab/>
        <w:t xml:space="preserve">Výnosy zo školného sú vo výške </w:t>
      </w:r>
      <w:r w:rsidR="00F27155" w:rsidRPr="005F712C">
        <w:rPr>
          <w:rFonts w:asciiTheme="majorHAnsi" w:eastAsia="Times New Roman" w:hAnsiTheme="majorHAnsi" w:cs="Times New Roman"/>
          <w:bCs/>
          <w:lang w:val="sk-SK" w:eastAsia="sk-SK"/>
        </w:rPr>
        <w:t>1 782 909</w:t>
      </w:r>
      <w:proofErr w:type="gramStart"/>
      <w:r w:rsidR="00F27155" w:rsidRPr="005F712C">
        <w:rPr>
          <w:rFonts w:asciiTheme="majorHAnsi" w:eastAsia="Times New Roman" w:hAnsiTheme="majorHAnsi" w:cs="Times New Roman"/>
          <w:bCs/>
          <w:lang w:val="sk-SK" w:eastAsia="sk-SK"/>
        </w:rPr>
        <w:t>,06</w:t>
      </w:r>
      <w:proofErr w:type="gramEnd"/>
      <w:r w:rsidR="00F27155" w:rsidRPr="00F27155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F27155">
        <w:rPr>
          <w:rFonts w:asciiTheme="majorHAnsi" w:hAnsiTheme="majorHAnsi"/>
        </w:rPr>
        <w:t>EUR, (</w:t>
      </w:r>
      <w:r w:rsidR="00F27155" w:rsidRPr="00F27155">
        <w:rPr>
          <w:rFonts w:asciiTheme="majorHAnsi" w:hAnsiTheme="majorHAnsi"/>
        </w:rPr>
        <w:t>nárast</w:t>
      </w:r>
      <w:r w:rsidRPr="00F27155">
        <w:rPr>
          <w:rFonts w:asciiTheme="majorHAnsi" w:hAnsiTheme="majorHAnsi"/>
        </w:rPr>
        <w:t xml:space="preserve"> oproti roku </w:t>
      </w:r>
      <w:r w:rsidR="00DD1C29" w:rsidRPr="00F27155">
        <w:rPr>
          <w:rFonts w:asciiTheme="majorHAnsi" w:hAnsiTheme="majorHAnsi"/>
        </w:rPr>
        <w:t xml:space="preserve"> </w:t>
      </w:r>
      <w:r w:rsidRPr="00F27155">
        <w:rPr>
          <w:rFonts w:asciiTheme="majorHAnsi" w:hAnsiTheme="majorHAnsi"/>
        </w:rPr>
        <w:t>201</w:t>
      </w:r>
      <w:r w:rsidR="00F27155" w:rsidRPr="00F27155">
        <w:rPr>
          <w:rFonts w:asciiTheme="majorHAnsi" w:hAnsiTheme="majorHAnsi"/>
        </w:rPr>
        <w:t>4</w:t>
      </w:r>
      <w:r w:rsidR="00067964" w:rsidRPr="00F27155">
        <w:rPr>
          <w:rFonts w:asciiTheme="majorHAnsi" w:hAnsiTheme="majorHAnsi"/>
        </w:rPr>
        <w:t xml:space="preserve"> </w:t>
      </w:r>
      <w:r w:rsidR="00F27155">
        <w:rPr>
          <w:rFonts w:asciiTheme="majorHAnsi" w:hAnsiTheme="majorHAnsi"/>
        </w:rPr>
        <w:t xml:space="preserve">   </w:t>
      </w:r>
      <w:r w:rsidR="00422EC7">
        <w:rPr>
          <w:rFonts w:asciiTheme="majorHAnsi" w:hAnsiTheme="majorHAnsi"/>
        </w:rPr>
        <w:t xml:space="preserve"> </w:t>
      </w:r>
      <w:r w:rsidRPr="00F27155">
        <w:rPr>
          <w:rFonts w:asciiTheme="majorHAnsi" w:hAnsiTheme="majorHAnsi"/>
        </w:rPr>
        <w:t>o</w:t>
      </w:r>
      <w:r w:rsidR="00F002A7" w:rsidRPr="00F27155">
        <w:rPr>
          <w:rFonts w:asciiTheme="majorHAnsi" w:hAnsiTheme="majorHAnsi"/>
        </w:rPr>
        <w:t> </w:t>
      </w:r>
      <w:r w:rsidR="00422EC7" w:rsidRPr="00422EC7">
        <w:rPr>
          <w:rFonts w:ascii="Times New Roman" w:eastAsia="Times New Roman" w:hAnsi="Times New Roman" w:cs="Times New Roman"/>
          <w:lang w:val="sk-SK" w:eastAsia="sk-SK"/>
        </w:rPr>
        <w:t xml:space="preserve">358 990,06 </w:t>
      </w:r>
      <w:r w:rsidRPr="00F27155">
        <w:rPr>
          <w:rFonts w:asciiTheme="majorHAnsi" w:hAnsiTheme="majorHAnsi"/>
        </w:rPr>
        <w:t xml:space="preserve">EUR v tom: </w:t>
      </w:r>
    </w:p>
    <w:p w:rsidR="00D7793B" w:rsidRPr="00F27155" w:rsidRDefault="00D7793B" w:rsidP="006B6D96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 w:rsidRPr="00F27155">
        <w:rPr>
          <w:rFonts w:asciiTheme="majorHAnsi" w:hAnsiTheme="majorHAnsi"/>
        </w:rPr>
        <w:t xml:space="preserve">za prekročenie štandardnej dĺžky štúdia a  súbežného  štúdia vo výške  </w:t>
      </w:r>
      <w:r w:rsidR="00F27155" w:rsidRPr="00F27155">
        <w:rPr>
          <w:rFonts w:asciiTheme="majorHAnsi" w:hAnsiTheme="majorHAnsi"/>
        </w:rPr>
        <w:t xml:space="preserve">                                     </w:t>
      </w:r>
      <w:r w:rsidR="00F27155" w:rsidRPr="00F27155">
        <w:rPr>
          <w:lang w:eastAsia="sk-SK"/>
        </w:rPr>
        <w:t xml:space="preserve">1 357 932,06 </w:t>
      </w:r>
      <w:r w:rsidRPr="00F27155">
        <w:rPr>
          <w:rFonts w:asciiTheme="majorHAnsi" w:hAnsiTheme="majorHAnsi"/>
        </w:rPr>
        <w:t>EUR (nárast  o </w:t>
      </w:r>
      <w:r w:rsidR="00F27155" w:rsidRPr="00F27155">
        <w:rPr>
          <w:lang w:eastAsia="sk-SK"/>
        </w:rPr>
        <w:t xml:space="preserve">251 730,05 </w:t>
      </w:r>
      <w:r w:rsidR="00F002A7" w:rsidRPr="00F27155">
        <w:rPr>
          <w:rFonts w:asciiTheme="majorHAnsi" w:hAnsiTheme="majorHAnsi"/>
        </w:rPr>
        <w:t>EUR</w:t>
      </w:r>
      <w:r w:rsidRPr="00F27155">
        <w:rPr>
          <w:rFonts w:asciiTheme="majorHAnsi" w:hAnsiTheme="majorHAnsi"/>
        </w:rPr>
        <w:t>) ,</w:t>
      </w:r>
    </w:p>
    <w:p w:rsidR="00D7793B" w:rsidRPr="00F27155" w:rsidRDefault="00D7793B" w:rsidP="006B6D96">
      <w:pPr>
        <w:pStyle w:val="Odsekzoznamu"/>
        <w:numPr>
          <w:ilvl w:val="0"/>
          <w:numId w:val="8"/>
        </w:numPr>
        <w:ind w:firstLine="273"/>
        <w:jc w:val="both"/>
        <w:rPr>
          <w:rFonts w:asciiTheme="majorHAnsi" w:hAnsiTheme="majorHAnsi"/>
        </w:rPr>
      </w:pPr>
      <w:r w:rsidRPr="00F27155">
        <w:rPr>
          <w:rFonts w:asciiTheme="majorHAnsi" w:hAnsiTheme="majorHAnsi"/>
        </w:rPr>
        <w:t>od cudzincov vo výške  </w:t>
      </w:r>
      <w:r w:rsidR="00F27155" w:rsidRPr="00F27155">
        <w:rPr>
          <w:lang w:eastAsia="sk-SK"/>
        </w:rPr>
        <w:t xml:space="preserve">207 863,00 </w:t>
      </w:r>
      <w:r w:rsidRPr="00F27155">
        <w:rPr>
          <w:rFonts w:asciiTheme="majorHAnsi" w:hAnsiTheme="majorHAnsi"/>
        </w:rPr>
        <w:t>EUR (</w:t>
      </w:r>
      <w:r w:rsidR="00F27155" w:rsidRPr="00F27155">
        <w:rPr>
          <w:rFonts w:asciiTheme="majorHAnsi" w:hAnsiTheme="majorHAnsi"/>
        </w:rPr>
        <w:t>nárast</w:t>
      </w:r>
      <w:r w:rsidRPr="00F27155">
        <w:rPr>
          <w:rFonts w:asciiTheme="majorHAnsi" w:hAnsiTheme="majorHAnsi"/>
        </w:rPr>
        <w:t xml:space="preserve"> o </w:t>
      </w:r>
      <w:r w:rsidR="00F27155" w:rsidRPr="00F27155">
        <w:rPr>
          <w:lang w:eastAsia="sk-SK"/>
        </w:rPr>
        <w:t xml:space="preserve">158 363,00 </w:t>
      </w:r>
      <w:r w:rsidRPr="00F27155">
        <w:rPr>
          <w:rFonts w:asciiTheme="majorHAnsi" w:hAnsiTheme="majorHAnsi"/>
        </w:rPr>
        <w:t xml:space="preserve"> EUR)</w:t>
      </w:r>
    </w:p>
    <w:p w:rsidR="00D7793B" w:rsidRPr="00F27155" w:rsidRDefault="00D7793B" w:rsidP="00F27155">
      <w:pPr>
        <w:ind w:left="1418" w:hanging="2"/>
        <w:jc w:val="both"/>
        <w:rPr>
          <w:rFonts w:asciiTheme="majorHAnsi" w:hAnsiTheme="majorHAnsi"/>
        </w:rPr>
      </w:pPr>
      <w:proofErr w:type="gramStart"/>
      <w:r w:rsidRPr="00F27155">
        <w:rPr>
          <w:rFonts w:asciiTheme="majorHAnsi" w:hAnsiTheme="majorHAnsi"/>
        </w:rPr>
        <w:lastRenderedPageBreak/>
        <w:t>výnosy</w:t>
      </w:r>
      <w:proofErr w:type="gramEnd"/>
      <w:r w:rsidRPr="00F27155">
        <w:rPr>
          <w:rFonts w:asciiTheme="majorHAnsi" w:hAnsiTheme="majorHAnsi"/>
        </w:rPr>
        <w:t xml:space="preserve"> zo školeného za štúdium v externej forme štúdia vo výške </w:t>
      </w:r>
      <w:r w:rsidR="00F27155">
        <w:rPr>
          <w:rFonts w:asciiTheme="majorHAnsi" w:hAnsiTheme="majorHAnsi"/>
        </w:rPr>
        <w:t xml:space="preserve">                   </w:t>
      </w:r>
      <w:r w:rsidR="00F27155" w:rsidRPr="00F27155">
        <w:rPr>
          <w:rFonts w:ascii="Times New Roman" w:eastAsia="Times New Roman" w:hAnsi="Times New Roman" w:cs="Times New Roman"/>
          <w:lang w:val="sk-SK" w:eastAsia="sk-SK"/>
        </w:rPr>
        <w:t>133 806,00</w:t>
      </w:r>
      <w:r w:rsidR="00F27155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Pr="00F27155">
        <w:rPr>
          <w:rFonts w:asciiTheme="majorHAnsi" w:hAnsiTheme="majorHAnsi"/>
        </w:rPr>
        <w:t>EUR (</w:t>
      </w:r>
      <w:r w:rsidR="00F27155" w:rsidRPr="00F27155">
        <w:rPr>
          <w:rFonts w:asciiTheme="majorHAnsi" w:hAnsiTheme="majorHAnsi"/>
        </w:rPr>
        <w:t>pokles</w:t>
      </w:r>
      <w:r w:rsidRPr="00F27155">
        <w:rPr>
          <w:rFonts w:asciiTheme="majorHAnsi" w:hAnsiTheme="majorHAnsi"/>
        </w:rPr>
        <w:t xml:space="preserve"> o </w:t>
      </w:r>
      <w:r w:rsidR="00F27155" w:rsidRPr="00F27155">
        <w:rPr>
          <w:rFonts w:asciiTheme="majorHAnsi" w:hAnsiTheme="majorHAnsi"/>
        </w:rPr>
        <w:t>769</w:t>
      </w:r>
      <w:r w:rsidRPr="00F27155">
        <w:rPr>
          <w:rFonts w:asciiTheme="majorHAnsi" w:hAnsiTheme="majorHAnsi"/>
        </w:rPr>
        <w:t xml:space="preserve"> EUR).</w:t>
      </w:r>
    </w:p>
    <w:p w:rsidR="00D7793B" w:rsidRPr="00CB2C99" w:rsidRDefault="00D7793B" w:rsidP="00F002A7">
      <w:pPr>
        <w:suppressAutoHyphens/>
        <w:ind w:left="1418"/>
        <w:jc w:val="both"/>
        <w:rPr>
          <w:rFonts w:asciiTheme="majorHAnsi" w:hAnsiTheme="majorHAnsi"/>
          <w:highlight w:val="yellow"/>
        </w:rPr>
      </w:pPr>
    </w:p>
    <w:p w:rsidR="00740890" w:rsidRPr="00263EBA" w:rsidRDefault="00D7793B" w:rsidP="00740890">
      <w:pPr>
        <w:ind w:left="709"/>
        <w:jc w:val="both"/>
        <w:rPr>
          <w:rFonts w:asciiTheme="majorHAnsi" w:hAnsiTheme="majorHAnsi"/>
        </w:rPr>
      </w:pPr>
      <w:r w:rsidRPr="00263EBA">
        <w:rPr>
          <w:rFonts w:asciiTheme="majorHAnsi" w:hAnsiTheme="majorHAnsi"/>
        </w:rPr>
        <w:t>Výnosy z poplatkov spojených so štúdiom v</w:t>
      </w:r>
      <w:proofErr w:type="gramStart"/>
      <w:r w:rsidRPr="00263EBA">
        <w:rPr>
          <w:rFonts w:asciiTheme="majorHAnsi" w:hAnsiTheme="majorHAnsi"/>
        </w:rPr>
        <w:t>  celkovej</w:t>
      </w:r>
      <w:proofErr w:type="gramEnd"/>
      <w:r w:rsidRPr="00263EBA">
        <w:rPr>
          <w:rFonts w:asciiTheme="majorHAnsi" w:hAnsiTheme="majorHAnsi"/>
        </w:rPr>
        <w:t xml:space="preserve"> výške </w:t>
      </w:r>
      <w:r w:rsidR="00F002A7" w:rsidRPr="00263EBA">
        <w:rPr>
          <w:rFonts w:asciiTheme="majorHAnsi" w:hAnsiTheme="majorHAnsi"/>
        </w:rPr>
        <w:t xml:space="preserve">   </w:t>
      </w:r>
      <w:r w:rsidR="00D85900" w:rsidRPr="00263EBA">
        <w:rPr>
          <w:rFonts w:asciiTheme="majorHAnsi" w:eastAsia="Times New Roman" w:hAnsiTheme="majorHAnsi" w:cs="Times New Roman"/>
          <w:bCs/>
          <w:lang w:val="sk-SK" w:eastAsia="sk-SK"/>
        </w:rPr>
        <w:t>560 598,83</w:t>
      </w:r>
      <w:r w:rsidR="00D85900" w:rsidRPr="00263EBA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263EBA">
        <w:rPr>
          <w:rFonts w:asciiTheme="majorHAnsi" w:hAnsiTheme="majorHAnsi"/>
        </w:rPr>
        <w:t xml:space="preserve">EUR, </w:t>
      </w:r>
      <w:r w:rsidR="00740890" w:rsidRPr="00263EBA">
        <w:rPr>
          <w:rFonts w:asciiTheme="majorHAnsi" w:hAnsiTheme="majorHAnsi"/>
        </w:rPr>
        <w:t xml:space="preserve">(pokles oproti roku 2014 o </w:t>
      </w:r>
      <w:r w:rsidR="00740890" w:rsidRPr="00263EBA">
        <w:rPr>
          <w:rFonts w:asciiTheme="majorHAnsi" w:eastAsia="Times New Roman" w:hAnsiTheme="majorHAnsi" w:cs="Times New Roman"/>
          <w:lang w:val="sk-SK" w:eastAsia="sk-SK"/>
        </w:rPr>
        <w:t xml:space="preserve">178 034,59 EUR) </w:t>
      </w:r>
      <w:r w:rsidRPr="00263EBA">
        <w:rPr>
          <w:rFonts w:asciiTheme="majorHAnsi" w:hAnsiTheme="majorHAnsi"/>
        </w:rPr>
        <w:t>v členení na jednotlivé položky:</w:t>
      </w:r>
    </w:p>
    <w:p w:rsidR="00D7793B" w:rsidRPr="00263EBA" w:rsidRDefault="00D7793B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</w:rPr>
      </w:pPr>
      <w:r w:rsidRPr="00263EBA">
        <w:rPr>
          <w:rFonts w:asciiTheme="majorHAnsi" w:hAnsiTheme="majorHAnsi"/>
        </w:rPr>
        <w:t xml:space="preserve">za prijímacie konanie vo výške </w:t>
      </w:r>
      <w:r w:rsidR="00D85900" w:rsidRPr="00263EBA">
        <w:rPr>
          <w:rFonts w:asciiTheme="majorHAnsi" w:hAnsiTheme="majorHAnsi"/>
          <w:lang w:eastAsia="sk-SK"/>
        </w:rPr>
        <w:t xml:space="preserve">371 928,82 </w:t>
      </w:r>
      <w:r w:rsidRPr="00263EBA">
        <w:rPr>
          <w:rFonts w:asciiTheme="majorHAnsi" w:hAnsiTheme="majorHAnsi"/>
        </w:rPr>
        <w:t>EUR,</w:t>
      </w:r>
      <w:r w:rsidR="00F002A7" w:rsidRPr="00263EBA">
        <w:rPr>
          <w:rFonts w:asciiTheme="majorHAnsi" w:hAnsiTheme="majorHAnsi"/>
        </w:rPr>
        <w:t xml:space="preserve"> (pokles </w:t>
      </w:r>
      <w:r w:rsidR="00263EBA" w:rsidRPr="00263EBA">
        <w:rPr>
          <w:rFonts w:asciiTheme="majorHAnsi" w:hAnsiTheme="majorHAnsi"/>
        </w:rPr>
        <w:t xml:space="preserve">                       </w:t>
      </w:r>
      <w:r w:rsidR="00F002A7" w:rsidRPr="00263EBA">
        <w:rPr>
          <w:rFonts w:asciiTheme="majorHAnsi" w:hAnsiTheme="majorHAnsi"/>
        </w:rPr>
        <w:t xml:space="preserve">   o </w:t>
      </w:r>
      <w:r w:rsidR="00D85900" w:rsidRPr="00263EBA">
        <w:rPr>
          <w:rFonts w:asciiTheme="majorHAnsi" w:hAnsiTheme="majorHAnsi"/>
        </w:rPr>
        <w:t>229 178,71</w:t>
      </w:r>
      <w:r w:rsidR="00F002A7" w:rsidRPr="00263EBA">
        <w:rPr>
          <w:rFonts w:asciiTheme="majorHAnsi" w:hAnsiTheme="majorHAnsi"/>
        </w:rPr>
        <w:t xml:space="preserve"> EUR)</w:t>
      </w:r>
    </w:p>
    <w:p w:rsidR="00D7793B" w:rsidRPr="00263EBA" w:rsidRDefault="00D7793B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</w:rPr>
      </w:pPr>
      <w:r w:rsidRPr="00263EBA">
        <w:rPr>
          <w:rFonts w:asciiTheme="majorHAnsi" w:hAnsiTheme="majorHAnsi"/>
        </w:rPr>
        <w:t xml:space="preserve">za vydanie dokladov o štúdiu a ich kópii vo výške </w:t>
      </w:r>
      <w:r w:rsidR="00740890" w:rsidRPr="00263EBA">
        <w:rPr>
          <w:rFonts w:asciiTheme="majorHAnsi" w:hAnsiTheme="majorHAnsi"/>
          <w:lang w:eastAsia="sk-SK"/>
        </w:rPr>
        <w:t>184 690,80</w:t>
      </w:r>
      <w:r w:rsidRPr="00263EBA">
        <w:rPr>
          <w:rFonts w:asciiTheme="majorHAnsi" w:hAnsiTheme="majorHAnsi"/>
        </w:rPr>
        <w:t>EUR</w:t>
      </w:r>
      <w:r w:rsidR="00F002A7" w:rsidRPr="00263EBA">
        <w:rPr>
          <w:rFonts w:asciiTheme="majorHAnsi" w:hAnsiTheme="majorHAnsi"/>
        </w:rPr>
        <w:t xml:space="preserve"> (</w:t>
      </w:r>
      <w:r w:rsidR="00740890" w:rsidRPr="00263EBA">
        <w:rPr>
          <w:rFonts w:asciiTheme="majorHAnsi" w:hAnsiTheme="majorHAnsi"/>
        </w:rPr>
        <w:t xml:space="preserve">nárast  </w:t>
      </w:r>
      <w:r w:rsidR="00F002A7" w:rsidRPr="00263EBA">
        <w:rPr>
          <w:rFonts w:asciiTheme="majorHAnsi" w:hAnsiTheme="majorHAnsi"/>
        </w:rPr>
        <w:t xml:space="preserve">o </w:t>
      </w:r>
      <w:r w:rsidR="00740890" w:rsidRPr="00263EBA">
        <w:rPr>
          <w:rFonts w:asciiTheme="majorHAnsi" w:hAnsiTheme="majorHAnsi"/>
          <w:lang w:eastAsia="sk-SK"/>
        </w:rPr>
        <w:t>47 164,91</w:t>
      </w:r>
      <w:r w:rsidR="00F002A7" w:rsidRPr="00263EBA">
        <w:rPr>
          <w:rFonts w:asciiTheme="majorHAnsi" w:hAnsiTheme="majorHAnsi"/>
        </w:rPr>
        <w:t>EUR)</w:t>
      </w:r>
      <w:r w:rsidRPr="00263EBA">
        <w:rPr>
          <w:rFonts w:asciiTheme="majorHAnsi" w:hAnsiTheme="majorHAnsi"/>
        </w:rPr>
        <w:t>.</w:t>
      </w:r>
    </w:p>
    <w:p w:rsidR="00740890" w:rsidRPr="00263EBA" w:rsidRDefault="00740890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  <w:lang w:eastAsia="sk-SK"/>
        </w:rPr>
      </w:pPr>
      <w:r w:rsidRPr="00263EBA">
        <w:rPr>
          <w:rFonts w:asciiTheme="majorHAnsi" w:hAnsiTheme="majorHAnsi"/>
          <w:lang w:eastAsia="sk-SK"/>
        </w:rPr>
        <w:t>za vydanie dokladov o absolvovaní štúdia v štátnom jazyku a v jazyku požadovanom študentom a ich kópií  vo výške 1 739,93 EUR</w:t>
      </w:r>
    </w:p>
    <w:p w:rsidR="00740890" w:rsidRPr="00263EBA" w:rsidRDefault="00740890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  <w:lang w:eastAsia="sk-SK"/>
        </w:rPr>
      </w:pPr>
      <w:r w:rsidRPr="00263EBA">
        <w:rPr>
          <w:rFonts w:asciiTheme="majorHAnsi" w:hAnsiTheme="majorHAnsi"/>
          <w:lang w:eastAsia="sk-SK"/>
        </w:rPr>
        <w:t>za uznávanie rovnocennosti dokladov o štúdiu vo výške 2 239,28 EUR</w:t>
      </w:r>
    </w:p>
    <w:p w:rsidR="00740890" w:rsidRPr="00CB2C99" w:rsidRDefault="00740890" w:rsidP="00740890">
      <w:pPr>
        <w:ind w:firstLineChars="100" w:firstLine="240"/>
        <w:jc w:val="both"/>
        <w:rPr>
          <w:rFonts w:asciiTheme="majorHAnsi" w:hAnsiTheme="majorHAnsi"/>
          <w:highlight w:val="yellow"/>
        </w:rPr>
      </w:pPr>
    </w:p>
    <w:p w:rsidR="00F002A7" w:rsidRPr="00CB2C99" w:rsidRDefault="00F002A7" w:rsidP="00F002A7">
      <w:pPr>
        <w:ind w:left="1418"/>
        <w:jc w:val="both"/>
        <w:rPr>
          <w:rFonts w:asciiTheme="majorHAnsi" w:hAnsiTheme="majorHAnsi"/>
          <w:highlight w:val="yellow"/>
        </w:rPr>
      </w:pPr>
    </w:p>
    <w:p w:rsidR="00F002A7" w:rsidRPr="008F23A5" w:rsidRDefault="00F002A7" w:rsidP="006B6D96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u w:val="single"/>
        </w:rPr>
      </w:pPr>
      <w:r w:rsidRPr="008F23A5">
        <w:rPr>
          <w:rFonts w:asciiTheme="majorHAnsi" w:hAnsiTheme="majorHAnsi"/>
          <w:u w:val="single"/>
        </w:rPr>
        <w:t>Analýza štruktúry účtu 384</w:t>
      </w:r>
    </w:p>
    <w:p w:rsidR="0076523C" w:rsidRPr="008F23A5" w:rsidRDefault="0076523C" w:rsidP="0076523C">
      <w:pPr>
        <w:jc w:val="both"/>
        <w:rPr>
          <w:rFonts w:asciiTheme="majorHAnsi" w:hAnsiTheme="majorHAnsi"/>
          <w:u w:val="single"/>
        </w:rPr>
      </w:pPr>
    </w:p>
    <w:p w:rsidR="0076523C" w:rsidRPr="008F23A5" w:rsidRDefault="0076523C" w:rsidP="008F23A5">
      <w:pPr>
        <w:ind w:leftChars="277" w:left="708" w:hangingChars="18" w:hanging="43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>K 31.12.201</w:t>
      </w:r>
      <w:r w:rsidR="0054592C" w:rsidRPr="008F23A5">
        <w:rPr>
          <w:rFonts w:asciiTheme="majorHAnsi" w:hAnsiTheme="majorHAnsi"/>
        </w:rPr>
        <w:t>5</w:t>
      </w:r>
      <w:r w:rsidRPr="008F23A5">
        <w:rPr>
          <w:rFonts w:asciiTheme="majorHAnsi" w:hAnsiTheme="majorHAnsi"/>
        </w:rPr>
        <w:t xml:space="preserve"> STU </w:t>
      </w:r>
      <w:proofErr w:type="gramStart"/>
      <w:r w:rsidRPr="008F23A5">
        <w:rPr>
          <w:rFonts w:asciiTheme="majorHAnsi" w:hAnsiTheme="majorHAnsi"/>
        </w:rPr>
        <w:t>na</w:t>
      </w:r>
      <w:proofErr w:type="gramEnd"/>
      <w:r w:rsidRPr="008F23A5">
        <w:rPr>
          <w:rFonts w:asciiTheme="majorHAnsi" w:hAnsiTheme="majorHAnsi"/>
        </w:rPr>
        <w:t xml:space="preserve"> účte výnosov budúcich období vykazovala stav</w:t>
      </w:r>
      <w:r w:rsidR="008D3ECB" w:rsidRPr="008F23A5">
        <w:rPr>
          <w:rFonts w:asciiTheme="majorHAnsi" w:hAnsiTheme="majorHAnsi"/>
        </w:rPr>
        <w:t xml:space="preserve">                                </w:t>
      </w:r>
      <w:r w:rsidRPr="008F23A5">
        <w:rPr>
          <w:rFonts w:asciiTheme="majorHAnsi" w:hAnsiTheme="majorHAnsi"/>
        </w:rPr>
        <w:t xml:space="preserve"> </w:t>
      </w:r>
      <w:r w:rsidR="008D3ECB" w:rsidRPr="008F23A5">
        <w:rPr>
          <w:rFonts w:asciiTheme="majorHAnsi" w:eastAsia="Times New Roman" w:hAnsiTheme="majorHAnsi" w:cs="Times New Roman"/>
          <w:bCs/>
          <w:lang w:val="sk-SK" w:eastAsia="sk-SK"/>
        </w:rPr>
        <w:t>159 108 471,19</w:t>
      </w:r>
      <w:r w:rsidRPr="008F23A5">
        <w:rPr>
          <w:rFonts w:asciiTheme="majorHAnsi" w:hAnsiTheme="majorHAnsi"/>
        </w:rPr>
        <w:t>EUR.</w:t>
      </w:r>
    </w:p>
    <w:p w:rsidR="00C54D4B" w:rsidRPr="008F23A5" w:rsidRDefault="00C54D4B" w:rsidP="0076523C">
      <w:pPr>
        <w:ind w:left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>Z uvedeného stavu predstavuje:</w:t>
      </w:r>
    </w:p>
    <w:p w:rsidR="00C54D4B" w:rsidRPr="008F23A5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zostatok kapitálovej dotácie na krytie odpisov majetku nadobudnutého z nej vo výške </w:t>
      </w:r>
      <w:r w:rsidR="008D3ECB" w:rsidRPr="008F23A5">
        <w:rPr>
          <w:lang w:eastAsia="sk-SK"/>
        </w:rPr>
        <w:t>32 487 800,15</w:t>
      </w:r>
      <w:r w:rsidRPr="008F23A5">
        <w:rPr>
          <w:rFonts w:asciiTheme="majorHAnsi" w:hAnsiTheme="majorHAnsi"/>
        </w:rPr>
        <w:t>EUR</w:t>
      </w:r>
    </w:p>
    <w:p w:rsidR="00C54D4B" w:rsidRPr="008F23A5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zostatok kapitálovej dotácie z prostriedkov EU na krytie odpisov majetku nadobudnutého z prostriedkov EU vo výške </w:t>
      </w:r>
      <w:r w:rsidR="008D3ECB" w:rsidRPr="008F23A5">
        <w:rPr>
          <w:rFonts w:asciiTheme="majorHAnsi" w:hAnsiTheme="majorHAnsi"/>
          <w:lang w:eastAsia="sk-SK"/>
        </w:rPr>
        <w:t>112 752 056,92</w:t>
      </w:r>
      <w:r w:rsidR="004653F7">
        <w:rPr>
          <w:rFonts w:asciiTheme="majorHAnsi" w:hAnsiTheme="majorHAnsi"/>
          <w:lang w:eastAsia="sk-SK"/>
        </w:rPr>
        <w:t>€</w:t>
      </w:r>
      <w:r w:rsidR="00E967ED" w:rsidRPr="008F23A5">
        <w:rPr>
          <w:lang w:eastAsia="sk-SK"/>
        </w:rPr>
        <w:t xml:space="preserve"> </w:t>
      </w:r>
    </w:p>
    <w:p w:rsidR="00B059AA" w:rsidRPr="008F23A5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zostatok dotácie zo zahraničných projektov na krytie výdavkov v nasledujúcich obdobiach vo výške </w:t>
      </w:r>
      <w:r w:rsidR="00E967ED" w:rsidRPr="008F23A5">
        <w:rPr>
          <w:lang w:eastAsia="sk-SK"/>
        </w:rPr>
        <w:t xml:space="preserve">3 039 518,16 </w:t>
      </w:r>
      <w:r w:rsidR="00B059AA" w:rsidRPr="008F23A5">
        <w:rPr>
          <w:rFonts w:asciiTheme="majorHAnsi" w:hAnsiTheme="majorHAnsi"/>
        </w:rPr>
        <w:t>EUR</w:t>
      </w:r>
    </w:p>
    <w:p w:rsidR="00B25753" w:rsidRPr="008F23A5" w:rsidRDefault="00B059AA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zostatok bežnej dotácie na krytie výdavkov v nasledujúcich obdobiach vo výške </w:t>
      </w:r>
      <w:r w:rsidR="00E967ED" w:rsidRPr="008F23A5">
        <w:rPr>
          <w:rFonts w:asciiTheme="majorHAnsi" w:hAnsiTheme="majorHAnsi"/>
        </w:rPr>
        <w:t xml:space="preserve">     </w:t>
      </w:r>
      <w:r w:rsidR="00E967ED" w:rsidRPr="008F23A5">
        <w:rPr>
          <w:lang w:eastAsia="sk-SK"/>
        </w:rPr>
        <w:t>7 343 345,15</w:t>
      </w:r>
      <w:r w:rsidRPr="008F23A5">
        <w:rPr>
          <w:rFonts w:asciiTheme="majorHAnsi" w:hAnsiTheme="majorHAnsi"/>
        </w:rPr>
        <w:t>EUR</w:t>
      </w:r>
    </w:p>
    <w:p w:rsidR="00C54D4B" w:rsidRPr="008F23A5" w:rsidRDefault="00B25753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 xml:space="preserve">ostatné vo výške </w:t>
      </w:r>
      <w:r w:rsidR="00E967ED" w:rsidRPr="008F23A5">
        <w:rPr>
          <w:rFonts w:asciiTheme="majorHAnsi" w:hAnsiTheme="majorHAnsi"/>
          <w:lang w:eastAsia="sk-SK"/>
        </w:rPr>
        <w:t>3 485 750,81</w:t>
      </w:r>
      <w:r w:rsidRPr="008F23A5">
        <w:rPr>
          <w:rFonts w:asciiTheme="majorHAnsi" w:hAnsiTheme="majorHAnsi"/>
        </w:rPr>
        <w:t>EUR (neminuté dotácie získané prostredníctvom projektov Nórskeho mechanizmu a z darov)</w:t>
      </w:r>
      <w:r w:rsidR="00C54D4B" w:rsidRPr="008F23A5">
        <w:rPr>
          <w:rFonts w:asciiTheme="majorHAnsi" w:hAnsiTheme="majorHAnsi"/>
        </w:rPr>
        <w:t xml:space="preserve"> </w:t>
      </w:r>
    </w:p>
    <w:p w:rsidR="00D7793B" w:rsidRPr="008F23A5" w:rsidRDefault="00D7793B" w:rsidP="008F23A5">
      <w:pPr>
        <w:ind w:left="1418" w:hanging="709"/>
        <w:jc w:val="both"/>
        <w:rPr>
          <w:rFonts w:asciiTheme="majorHAnsi" w:hAnsiTheme="majorHAnsi"/>
        </w:rPr>
      </w:pPr>
    </w:p>
    <w:p w:rsidR="00D7793B" w:rsidRPr="008F23A5" w:rsidRDefault="00D7793B" w:rsidP="008F23A5">
      <w:pPr>
        <w:pStyle w:val="Nadpis2"/>
        <w:ind w:left="1418" w:hanging="709"/>
        <w:rPr>
          <w:rFonts w:asciiTheme="majorHAnsi" w:hAnsiTheme="majorHAnsi" w:cs="Times New Roman"/>
          <w:b w:val="0"/>
          <w:bCs w:val="0"/>
          <w:i w:val="0"/>
          <w:iCs w:val="0"/>
        </w:rPr>
      </w:pPr>
    </w:p>
    <w:p w:rsidR="00D7793B" w:rsidRPr="008F23A5" w:rsidRDefault="008F23A5" w:rsidP="008F23A5">
      <w:pPr>
        <w:pStyle w:val="Nadpis2"/>
        <w:rPr>
          <w:rFonts w:asciiTheme="majorHAnsi" w:hAnsiTheme="majorHAnsi" w:cs="Times New Roman"/>
          <w:b w:val="0"/>
          <w:bCs w:val="0"/>
          <w:i w:val="0"/>
          <w:iCs w:val="0"/>
        </w:rPr>
      </w:pPr>
      <w:r w:rsidRPr="008F23A5">
        <w:rPr>
          <w:rFonts w:asciiTheme="majorHAnsi" w:hAnsiTheme="majorHAnsi" w:cs="Times New Roman"/>
          <w:i w:val="0"/>
          <w:iCs w:val="0"/>
        </w:rPr>
        <w:t xml:space="preserve">4. </w:t>
      </w:r>
      <w:r w:rsidR="001337F1" w:rsidRPr="008F23A5">
        <w:rPr>
          <w:rFonts w:asciiTheme="majorHAnsi" w:hAnsiTheme="majorHAnsi" w:cs="Times New Roman"/>
          <w:i w:val="0"/>
          <w:iCs w:val="0"/>
        </w:rPr>
        <w:t>Analýza</w:t>
      </w:r>
      <w:r w:rsidR="00D7793B" w:rsidRPr="008F23A5">
        <w:rPr>
          <w:rFonts w:asciiTheme="majorHAnsi" w:hAnsiTheme="majorHAnsi" w:cs="Times New Roman"/>
          <w:i w:val="0"/>
          <w:iCs w:val="0"/>
        </w:rPr>
        <w:t xml:space="preserve"> </w:t>
      </w:r>
      <w:r w:rsidR="001337F1" w:rsidRPr="008F23A5">
        <w:rPr>
          <w:rFonts w:asciiTheme="majorHAnsi" w:hAnsiTheme="majorHAnsi" w:cs="Times New Roman"/>
          <w:i w:val="0"/>
          <w:iCs w:val="0"/>
        </w:rPr>
        <w:t>n</w:t>
      </w:r>
      <w:r w:rsidR="00D7793B" w:rsidRPr="008F23A5">
        <w:rPr>
          <w:rFonts w:asciiTheme="majorHAnsi" w:hAnsiTheme="majorHAnsi" w:cs="Times New Roman"/>
          <w:i w:val="0"/>
          <w:iCs w:val="0"/>
        </w:rPr>
        <w:t>áklad</w:t>
      </w:r>
      <w:r w:rsidR="001337F1" w:rsidRPr="008F23A5">
        <w:rPr>
          <w:rFonts w:asciiTheme="majorHAnsi" w:hAnsiTheme="majorHAnsi" w:cs="Times New Roman"/>
          <w:i w:val="0"/>
          <w:iCs w:val="0"/>
        </w:rPr>
        <w:t>ov</w:t>
      </w:r>
    </w:p>
    <w:p w:rsidR="00D7793B" w:rsidRPr="008F23A5" w:rsidRDefault="00D7793B" w:rsidP="008F23A5">
      <w:pPr>
        <w:ind w:left="1418" w:hanging="709"/>
        <w:jc w:val="both"/>
        <w:rPr>
          <w:rFonts w:asciiTheme="majorHAnsi" w:hAnsiTheme="majorHAnsi"/>
        </w:rPr>
      </w:pPr>
    </w:p>
    <w:p w:rsidR="00D7793B" w:rsidRPr="008F23A5" w:rsidRDefault="00D7793B" w:rsidP="008F23A5">
      <w:pPr>
        <w:jc w:val="both"/>
        <w:rPr>
          <w:rFonts w:asciiTheme="majorHAnsi" w:hAnsiTheme="majorHAnsi"/>
        </w:rPr>
      </w:pPr>
      <w:r w:rsidRPr="008F23A5">
        <w:rPr>
          <w:rFonts w:asciiTheme="majorHAnsi" w:hAnsiTheme="majorHAnsi"/>
        </w:rPr>
        <w:t>Celkové náklady STU v roku 201</w:t>
      </w:r>
      <w:r w:rsidR="008F23A5" w:rsidRPr="008F23A5">
        <w:rPr>
          <w:rFonts w:asciiTheme="majorHAnsi" w:hAnsiTheme="majorHAnsi"/>
        </w:rPr>
        <w:t>5</w:t>
      </w:r>
      <w:r w:rsidRPr="008F23A5">
        <w:rPr>
          <w:rFonts w:asciiTheme="majorHAnsi" w:hAnsiTheme="majorHAnsi"/>
        </w:rPr>
        <w:t xml:space="preserve"> </w:t>
      </w:r>
      <w:r w:rsidR="00422EC7">
        <w:rPr>
          <w:rFonts w:asciiTheme="majorHAnsi" w:hAnsiTheme="majorHAnsi"/>
        </w:rPr>
        <w:t xml:space="preserve">po odpočítaní dane z príjmov </w:t>
      </w:r>
      <w:r w:rsidRPr="008F23A5">
        <w:rPr>
          <w:rFonts w:asciiTheme="majorHAnsi" w:hAnsiTheme="majorHAnsi"/>
        </w:rPr>
        <w:t xml:space="preserve">dosiahli výšku </w:t>
      </w:r>
      <w:r w:rsidR="008F23A5" w:rsidRPr="008F23A5">
        <w:rPr>
          <w:rFonts w:asciiTheme="majorHAnsi" w:eastAsia="Times New Roman" w:hAnsiTheme="majorHAnsi" w:cs="Times New Roman"/>
          <w:lang w:val="sk-SK" w:eastAsia="sk-SK"/>
        </w:rPr>
        <w:t>97 674 318</w:t>
      </w:r>
      <w:proofErr w:type="gramStart"/>
      <w:r w:rsidR="008F23A5" w:rsidRPr="008F23A5">
        <w:rPr>
          <w:rFonts w:asciiTheme="majorHAnsi" w:eastAsia="Times New Roman" w:hAnsiTheme="majorHAnsi" w:cs="Times New Roman"/>
          <w:lang w:val="sk-SK" w:eastAsia="sk-SK"/>
        </w:rPr>
        <w:t>,21</w:t>
      </w:r>
      <w:proofErr w:type="gramEnd"/>
      <w:r w:rsidR="008F23A5" w:rsidRPr="008F23A5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8F23A5">
        <w:rPr>
          <w:rFonts w:asciiTheme="majorHAnsi" w:hAnsiTheme="majorHAnsi"/>
        </w:rPr>
        <w:t>EUR</w:t>
      </w:r>
      <w:r w:rsidR="00FF7A75" w:rsidRPr="008F23A5">
        <w:rPr>
          <w:rFonts w:asciiTheme="majorHAnsi" w:hAnsiTheme="majorHAnsi"/>
        </w:rPr>
        <w:t xml:space="preserve"> (</w:t>
      </w:r>
      <w:r w:rsidR="008F23A5" w:rsidRPr="008F23A5">
        <w:rPr>
          <w:rFonts w:asciiTheme="majorHAnsi" w:hAnsiTheme="majorHAnsi"/>
        </w:rPr>
        <w:t>nárast</w:t>
      </w:r>
      <w:r w:rsidR="00FF7A75" w:rsidRPr="008F23A5">
        <w:rPr>
          <w:rFonts w:asciiTheme="majorHAnsi" w:hAnsiTheme="majorHAnsi"/>
        </w:rPr>
        <w:t xml:space="preserve"> oproti minulému roku o </w:t>
      </w:r>
      <w:r w:rsidR="008F23A5" w:rsidRPr="008F23A5">
        <w:rPr>
          <w:rFonts w:asciiTheme="majorHAnsi" w:eastAsia="Times New Roman" w:hAnsiTheme="majorHAnsi" w:cs="Times New Roman"/>
          <w:lang w:val="sk-SK" w:eastAsia="sk-SK"/>
        </w:rPr>
        <w:t xml:space="preserve">3 639 026,09 </w:t>
      </w:r>
      <w:r w:rsidR="00FF7A75" w:rsidRPr="008F23A5">
        <w:rPr>
          <w:rFonts w:asciiTheme="majorHAnsi" w:hAnsiTheme="majorHAnsi"/>
        </w:rPr>
        <w:t>EUR</w:t>
      </w:r>
      <w:r w:rsidRPr="008F23A5">
        <w:rPr>
          <w:rFonts w:asciiTheme="majorHAnsi" w:hAnsiTheme="majorHAnsi"/>
        </w:rPr>
        <w:t xml:space="preserve">, z toho v hlavnej </w:t>
      </w:r>
      <w:r w:rsidR="008904C5">
        <w:rPr>
          <w:rFonts w:asciiTheme="majorHAnsi" w:hAnsiTheme="majorHAnsi"/>
        </w:rPr>
        <w:t xml:space="preserve">nezdaňovanej </w:t>
      </w:r>
      <w:r w:rsidRPr="008F23A5">
        <w:rPr>
          <w:rFonts w:asciiTheme="majorHAnsi" w:hAnsiTheme="majorHAnsi"/>
        </w:rPr>
        <w:t xml:space="preserve">činnosti </w:t>
      </w:r>
      <w:r w:rsidR="008904C5">
        <w:rPr>
          <w:rFonts w:asciiTheme="majorHAnsi" w:hAnsiTheme="majorHAnsi"/>
        </w:rPr>
        <w:t xml:space="preserve">                  </w:t>
      </w:r>
      <w:r w:rsidR="008F23A5" w:rsidRPr="008F23A5">
        <w:rPr>
          <w:rFonts w:asciiTheme="majorHAnsi" w:eastAsia="Times New Roman" w:hAnsiTheme="majorHAnsi" w:cs="Times New Roman"/>
          <w:bCs/>
          <w:lang w:val="sk-SK" w:eastAsia="sk-SK"/>
        </w:rPr>
        <w:t xml:space="preserve">91 239 839,86 </w:t>
      </w:r>
      <w:r w:rsidRPr="008F23A5">
        <w:rPr>
          <w:rFonts w:asciiTheme="majorHAnsi" w:hAnsiTheme="majorHAnsi"/>
        </w:rPr>
        <w:t>EUR</w:t>
      </w:r>
      <w:r w:rsidRPr="008F23A5">
        <w:rPr>
          <w:rFonts w:asciiTheme="majorHAnsi" w:hAnsiTheme="majorHAnsi"/>
          <w:iCs/>
        </w:rPr>
        <w:t xml:space="preserve">, </w:t>
      </w:r>
      <w:r w:rsidRPr="008F23A5">
        <w:rPr>
          <w:rFonts w:asciiTheme="majorHAnsi" w:hAnsiTheme="majorHAnsi"/>
        </w:rPr>
        <w:t xml:space="preserve">v </w:t>
      </w:r>
      <w:r w:rsidR="008904C5">
        <w:rPr>
          <w:rFonts w:asciiTheme="majorHAnsi" w:hAnsiTheme="majorHAnsi"/>
        </w:rPr>
        <w:t>zdaňovanej</w:t>
      </w:r>
      <w:r w:rsidRPr="008F23A5">
        <w:rPr>
          <w:rFonts w:asciiTheme="majorHAnsi" w:hAnsiTheme="majorHAnsi"/>
        </w:rPr>
        <w:t xml:space="preserve"> činnosti  </w:t>
      </w:r>
      <w:r w:rsidR="008F23A5" w:rsidRPr="008F23A5">
        <w:rPr>
          <w:rFonts w:asciiTheme="majorHAnsi" w:eastAsia="Times New Roman" w:hAnsiTheme="majorHAnsi" w:cs="Times New Roman"/>
          <w:bCs/>
          <w:lang w:val="sk-SK" w:eastAsia="sk-SK"/>
        </w:rPr>
        <w:t xml:space="preserve">6 710 539,53 </w:t>
      </w:r>
      <w:r w:rsidRPr="008F23A5">
        <w:rPr>
          <w:rFonts w:asciiTheme="majorHAnsi" w:hAnsiTheme="majorHAnsi"/>
        </w:rPr>
        <w:t>EUR, v členení podľa položiek účtovej triedy 5 (tabuľka č. 5).</w:t>
      </w:r>
    </w:p>
    <w:p w:rsidR="00D7793B" w:rsidRPr="00CB2C99" w:rsidRDefault="00D7793B" w:rsidP="00D7793B">
      <w:pPr>
        <w:jc w:val="both"/>
        <w:rPr>
          <w:rFonts w:asciiTheme="majorHAnsi" w:hAnsiTheme="majorHAnsi"/>
          <w:highlight w:val="yellow"/>
        </w:rPr>
      </w:pPr>
    </w:p>
    <w:p w:rsidR="00D7793B" w:rsidRPr="00015211" w:rsidRDefault="00D7793B" w:rsidP="00D7793B">
      <w:pPr>
        <w:pStyle w:val="Zkladntext"/>
        <w:rPr>
          <w:rFonts w:asciiTheme="majorHAnsi" w:hAnsiTheme="majorHAnsi" w:cs="Times New Roman"/>
        </w:rPr>
      </w:pPr>
      <w:r w:rsidRPr="00015211">
        <w:rPr>
          <w:rFonts w:asciiTheme="majorHAnsi" w:hAnsiTheme="majorHAnsi" w:cs="Times New Roman"/>
        </w:rPr>
        <w:t xml:space="preserve">Najvyššie celkové náklady STU tvorili: </w:t>
      </w:r>
    </w:p>
    <w:p w:rsidR="00D7793B" w:rsidRPr="004653F7" w:rsidRDefault="00D7793B" w:rsidP="004653F7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mzdové náklady vo výške </w:t>
      </w:r>
      <w:r w:rsidR="008F23A5" w:rsidRPr="004653F7">
        <w:rPr>
          <w:rFonts w:asciiTheme="majorHAnsi" w:hAnsiTheme="majorHAnsi"/>
          <w:lang w:eastAsia="sk-SK"/>
        </w:rPr>
        <w:t>35 999 317,82</w:t>
      </w:r>
      <w:r w:rsidRPr="004653F7">
        <w:rPr>
          <w:rFonts w:asciiTheme="majorHAnsi" w:hAnsiTheme="majorHAnsi"/>
        </w:rPr>
        <w:t>EUR (</w:t>
      </w:r>
      <w:r w:rsidR="008F23A5" w:rsidRPr="004653F7">
        <w:rPr>
          <w:rFonts w:asciiTheme="majorHAnsi" w:hAnsiTheme="majorHAnsi"/>
        </w:rPr>
        <w:t>nárast</w:t>
      </w:r>
      <w:r w:rsidRPr="004653F7">
        <w:rPr>
          <w:rFonts w:asciiTheme="majorHAnsi" w:hAnsiTheme="majorHAnsi"/>
        </w:rPr>
        <w:t xml:space="preserve"> oproti roku 201</w:t>
      </w:r>
      <w:r w:rsidR="008F23A5" w:rsidRPr="004653F7">
        <w:rPr>
          <w:rFonts w:asciiTheme="majorHAnsi" w:hAnsiTheme="majorHAnsi"/>
        </w:rPr>
        <w:t>4</w:t>
      </w:r>
      <w:r w:rsidRPr="004653F7">
        <w:rPr>
          <w:rFonts w:asciiTheme="majorHAnsi" w:hAnsiTheme="majorHAnsi"/>
        </w:rPr>
        <w:t xml:space="preserve"> o </w:t>
      </w:r>
      <w:r w:rsidR="00332832">
        <w:rPr>
          <w:rFonts w:asciiTheme="majorHAnsi" w:hAnsiTheme="majorHAnsi"/>
        </w:rPr>
        <w:t xml:space="preserve">     </w:t>
      </w:r>
      <w:r w:rsidR="008F23A5" w:rsidRPr="004653F7">
        <w:rPr>
          <w:rFonts w:asciiTheme="majorHAnsi" w:hAnsiTheme="majorHAnsi"/>
          <w:lang w:eastAsia="sk-SK"/>
        </w:rPr>
        <w:t>492 823</w:t>
      </w:r>
      <w:r w:rsidRPr="004653F7">
        <w:rPr>
          <w:rFonts w:asciiTheme="majorHAnsi" w:hAnsiTheme="majorHAnsi"/>
        </w:rPr>
        <w:t>EUR)</w:t>
      </w:r>
    </w:p>
    <w:p w:rsidR="00950670" w:rsidRPr="004653F7" w:rsidRDefault="00D7793B" w:rsidP="004653F7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zákonné sociálne poistenie vo výške </w:t>
      </w:r>
      <w:r w:rsidR="008F23A5" w:rsidRPr="004653F7">
        <w:rPr>
          <w:rFonts w:asciiTheme="majorHAnsi" w:hAnsiTheme="majorHAnsi"/>
          <w:lang w:eastAsia="sk-SK"/>
        </w:rPr>
        <w:t>12 280 826,92</w:t>
      </w:r>
      <w:r w:rsidRPr="004653F7">
        <w:rPr>
          <w:rFonts w:asciiTheme="majorHAnsi" w:hAnsiTheme="majorHAnsi"/>
        </w:rPr>
        <w:t>EUR (</w:t>
      </w:r>
      <w:r w:rsidR="008F23A5" w:rsidRPr="004653F7">
        <w:rPr>
          <w:rFonts w:asciiTheme="majorHAnsi" w:hAnsiTheme="majorHAnsi"/>
        </w:rPr>
        <w:t>nárast</w:t>
      </w:r>
      <w:r w:rsidRPr="004653F7">
        <w:rPr>
          <w:rFonts w:asciiTheme="majorHAnsi" w:hAnsiTheme="majorHAnsi"/>
        </w:rPr>
        <w:t xml:space="preserve"> oproti roku 201</w:t>
      </w:r>
      <w:r w:rsidR="008F23A5" w:rsidRPr="004653F7">
        <w:rPr>
          <w:rFonts w:asciiTheme="majorHAnsi" w:hAnsiTheme="majorHAnsi"/>
        </w:rPr>
        <w:t>4</w:t>
      </w:r>
      <w:r w:rsidR="00015211" w:rsidRPr="004653F7">
        <w:rPr>
          <w:rFonts w:asciiTheme="majorHAnsi" w:hAnsiTheme="majorHAnsi"/>
        </w:rPr>
        <w:t xml:space="preserve">      </w:t>
      </w:r>
      <w:r w:rsidRPr="004653F7">
        <w:rPr>
          <w:rFonts w:asciiTheme="majorHAnsi" w:hAnsiTheme="majorHAnsi"/>
        </w:rPr>
        <w:t xml:space="preserve"> o </w:t>
      </w:r>
      <w:r w:rsidR="00015211" w:rsidRPr="004653F7">
        <w:rPr>
          <w:rFonts w:asciiTheme="majorHAnsi" w:hAnsiTheme="majorHAnsi"/>
          <w:lang w:eastAsia="sk-SK"/>
        </w:rPr>
        <w:t>66 060</w:t>
      </w:r>
      <w:r w:rsidR="00015211" w:rsidRPr="004653F7">
        <w:rPr>
          <w:rFonts w:asciiTheme="majorHAnsi" w:hAnsiTheme="majorHAnsi"/>
        </w:rPr>
        <w:t>EUR)</w:t>
      </w:r>
    </w:p>
    <w:p w:rsidR="00D7793B" w:rsidRPr="004653F7" w:rsidRDefault="00D7793B" w:rsidP="004653F7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lastRenderedPageBreak/>
        <w:t xml:space="preserve">Odpisy dlhodobého nehmotného a dlhodobého hmotného majetku vo výške                  </w:t>
      </w:r>
      <w:r w:rsidR="00015211" w:rsidRPr="004653F7">
        <w:rPr>
          <w:rFonts w:asciiTheme="majorHAnsi" w:hAnsiTheme="majorHAnsi"/>
          <w:lang w:eastAsia="sk-SK"/>
        </w:rPr>
        <w:t>12 223 118,96</w:t>
      </w:r>
      <w:r w:rsidRPr="004653F7">
        <w:rPr>
          <w:rFonts w:asciiTheme="majorHAnsi" w:hAnsiTheme="majorHAnsi"/>
        </w:rPr>
        <w:t>EUR (</w:t>
      </w:r>
      <w:r w:rsidR="00015211" w:rsidRPr="004653F7">
        <w:rPr>
          <w:rFonts w:asciiTheme="majorHAnsi" w:hAnsiTheme="majorHAnsi"/>
        </w:rPr>
        <w:t>nárast</w:t>
      </w:r>
      <w:r w:rsidR="00950670" w:rsidRPr="004653F7">
        <w:rPr>
          <w:rFonts w:asciiTheme="majorHAnsi" w:hAnsiTheme="majorHAnsi"/>
        </w:rPr>
        <w:t xml:space="preserve"> </w:t>
      </w:r>
      <w:r w:rsidRPr="004653F7">
        <w:rPr>
          <w:rFonts w:asciiTheme="majorHAnsi" w:hAnsiTheme="majorHAnsi"/>
        </w:rPr>
        <w:t>oproti roku 201</w:t>
      </w:r>
      <w:r w:rsidR="00015211" w:rsidRPr="004653F7">
        <w:rPr>
          <w:rFonts w:asciiTheme="majorHAnsi" w:hAnsiTheme="majorHAnsi"/>
        </w:rPr>
        <w:t>4</w:t>
      </w:r>
      <w:r w:rsidRPr="004653F7">
        <w:rPr>
          <w:rFonts w:asciiTheme="majorHAnsi" w:hAnsiTheme="majorHAnsi"/>
        </w:rPr>
        <w:t xml:space="preserve"> o </w:t>
      </w:r>
      <w:r w:rsidR="00015211" w:rsidRPr="004653F7">
        <w:rPr>
          <w:rFonts w:asciiTheme="majorHAnsi" w:hAnsiTheme="majorHAnsi"/>
          <w:lang w:eastAsia="sk-SK"/>
        </w:rPr>
        <w:t>1 443 403</w:t>
      </w:r>
      <w:r w:rsidRPr="004653F7">
        <w:rPr>
          <w:rFonts w:asciiTheme="majorHAnsi" w:hAnsiTheme="majorHAnsi"/>
        </w:rPr>
        <w:t xml:space="preserve">EUR). </w:t>
      </w:r>
      <w:r w:rsidR="00015211" w:rsidRPr="004653F7">
        <w:rPr>
          <w:rFonts w:asciiTheme="majorHAnsi" w:hAnsiTheme="majorHAnsi"/>
        </w:rPr>
        <w:t>Nárast</w:t>
      </w:r>
      <w:r w:rsidR="00950670" w:rsidRPr="004653F7">
        <w:rPr>
          <w:rFonts w:asciiTheme="majorHAnsi" w:hAnsiTheme="majorHAnsi"/>
        </w:rPr>
        <w:t xml:space="preserve"> bol spôsobený </w:t>
      </w:r>
      <w:r w:rsidR="00015211" w:rsidRPr="004653F7">
        <w:rPr>
          <w:rFonts w:asciiTheme="majorHAnsi" w:hAnsiTheme="majorHAnsi"/>
        </w:rPr>
        <w:t>zaradením majetku končiacich projektov financovaných zo štrukturálnych fondov</w:t>
      </w:r>
      <w:r w:rsidR="00FF7A75" w:rsidRPr="004653F7">
        <w:rPr>
          <w:rFonts w:asciiTheme="majorHAnsi" w:hAnsiTheme="majorHAnsi"/>
        </w:rPr>
        <w:t>.</w:t>
      </w:r>
    </w:p>
    <w:p w:rsidR="00D7793B" w:rsidRPr="004653F7" w:rsidRDefault="00D7793B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iné ostatné náklady vo výške </w:t>
      </w:r>
      <w:r w:rsidR="008904C5">
        <w:rPr>
          <w:rFonts w:asciiTheme="majorHAnsi" w:hAnsiTheme="majorHAnsi"/>
          <w:lang w:eastAsia="sk-SK"/>
        </w:rPr>
        <w:t>6 739 074</w:t>
      </w:r>
      <w:r w:rsidR="00015211" w:rsidRPr="004653F7">
        <w:rPr>
          <w:rFonts w:asciiTheme="majorHAnsi" w:hAnsiTheme="majorHAnsi"/>
          <w:lang w:eastAsia="sk-SK"/>
        </w:rPr>
        <w:t xml:space="preserve"> </w:t>
      </w:r>
      <w:r w:rsidRPr="004653F7">
        <w:rPr>
          <w:rFonts w:asciiTheme="majorHAnsi" w:hAnsiTheme="majorHAnsi"/>
        </w:rPr>
        <w:t>EUR (</w:t>
      </w:r>
      <w:r w:rsidR="00FF7A75" w:rsidRPr="004653F7">
        <w:rPr>
          <w:rFonts w:asciiTheme="majorHAnsi" w:hAnsiTheme="majorHAnsi"/>
        </w:rPr>
        <w:t xml:space="preserve">pokles </w:t>
      </w:r>
      <w:r w:rsidRPr="004653F7">
        <w:rPr>
          <w:rFonts w:asciiTheme="majorHAnsi" w:hAnsiTheme="majorHAnsi"/>
        </w:rPr>
        <w:t xml:space="preserve"> o </w:t>
      </w:r>
      <w:r w:rsidR="00015211" w:rsidRPr="004653F7">
        <w:rPr>
          <w:rFonts w:asciiTheme="majorHAnsi" w:hAnsiTheme="majorHAnsi"/>
          <w:lang w:eastAsia="sk-SK"/>
        </w:rPr>
        <w:t>588 286</w:t>
      </w:r>
      <w:r w:rsidRPr="004653F7">
        <w:rPr>
          <w:rFonts w:asciiTheme="majorHAnsi" w:hAnsiTheme="majorHAnsi"/>
        </w:rPr>
        <w:t xml:space="preserve">EUR). </w:t>
      </w:r>
    </w:p>
    <w:p w:rsidR="00FF7A75" w:rsidRPr="004653F7" w:rsidRDefault="00FF7A75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ostatné služby vo výške </w:t>
      </w:r>
      <w:r w:rsidR="00015211" w:rsidRPr="004653F7">
        <w:rPr>
          <w:rFonts w:asciiTheme="majorHAnsi" w:hAnsiTheme="majorHAnsi"/>
          <w:lang w:eastAsia="sk-SK"/>
        </w:rPr>
        <w:t>7 600 697,22</w:t>
      </w:r>
      <w:r w:rsidRPr="004653F7">
        <w:rPr>
          <w:rFonts w:asciiTheme="majorHAnsi" w:hAnsiTheme="majorHAnsi"/>
        </w:rPr>
        <w:t xml:space="preserve"> EUR (</w:t>
      </w:r>
      <w:r w:rsidR="00015211" w:rsidRPr="004653F7">
        <w:rPr>
          <w:rFonts w:asciiTheme="majorHAnsi" w:hAnsiTheme="majorHAnsi"/>
        </w:rPr>
        <w:t>nárast</w:t>
      </w:r>
      <w:r w:rsidRPr="004653F7">
        <w:rPr>
          <w:rFonts w:asciiTheme="majorHAnsi" w:hAnsiTheme="majorHAnsi"/>
        </w:rPr>
        <w:t xml:space="preserve"> oproti roku 201</w:t>
      </w:r>
      <w:r w:rsidR="00015211" w:rsidRPr="004653F7">
        <w:rPr>
          <w:rFonts w:asciiTheme="majorHAnsi" w:hAnsiTheme="majorHAnsi"/>
        </w:rPr>
        <w:t>4</w:t>
      </w:r>
      <w:r w:rsidRPr="004653F7">
        <w:rPr>
          <w:rFonts w:asciiTheme="majorHAnsi" w:hAnsiTheme="majorHAnsi"/>
        </w:rPr>
        <w:t xml:space="preserve"> o</w:t>
      </w:r>
      <w:r w:rsidR="004653F7">
        <w:rPr>
          <w:rFonts w:asciiTheme="majorHAnsi" w:hAnsiTheme="majorHAnsi"/>
        </w:rPr>
        <w:t xml:space="preserve">              </w:t>
      </w:r>
      <w:r w:rsidRPr="004653F7">
        <w:rPr>
          <w:rFonts w:asciiTheme="majorHAnsi" w:hAnsiTheme="majorHAnsi"/>
        </w:rPr>
        <w:t> </w:t>
      </w:r>
      <w:r w:rsidR="00015211" w:rsidRPr="004653F7">
        <w:rPr>
          <w:rFonts w:asciiTheme="majorHAnsi" w:hAnsiTheme="majorHAnsi"/>
          <w:lang w:eastAsia="sk-SK"/>
        </w:rPr>
        <w:t>1 361 221</w:t>
      </w:r>
      <w:r w:rsidRPr="004653F7">
        <w:rPr>
          <w:rFonts w:asciiTheme="majorHAnsi" w:hAnsiTheme="majorHAnsi"/>
        </w:rPr>
        <w:t xml:space="preserve">EUR) </w:t>
      </w:r>
    </w:p>
    <w:p w:rsidR="00D7793B" w:rsidRPr="004653F7" w:rsidRDefault="00D7793B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653F7">
        <w:rPr>
          <w:rFonts w:asciiTheme="majorHAnsi" w:hAnsiTheme="majorHAnsi"/>
        </w:rPr>
        <w:t xml:space="preserve">spotreba energie vo výške </w:t>
      </w:r>
      <w:r w:rsidR="00015211" w:rsidRPr="004653F7">
        <w:rPr>
          <w:rFonts w:asciiTheme="majorHAnsi" w:hAnsiTheme="majorHAnsi"/>
          <w:lang w:eastAsia="sk-SK"/>
        </w:rPr>
        <w:t>5 566 810,26</w:t>
      </w:r>
      <w:r w:rsidRPr="004653F7">
        <w:rPr>
          <w:rFonts w:asciiTheme="majorHAnsi" w:hAnsiTheme="majorHAnsi"/>
        </w:rPr>
        <w:t>EUR</w:t>
      </w:r>
      <w:r w:rsidR="00FF7A75" w:rsidRPr="004653F7">
        <w:rPr>
          <w:rFonts w:asciiTheme="majorHAnsi" w:hAnsiTheme="majorHAnsi"/>
        </w:rPr>
        <w:t xml:space="preserve"> (pokles o </w:t>
      </w:r>
      <w:r w:rsidR="00015211" w:rsidRPr="004653F7">
        <w:rPr>
          <w:rFonts w:asciiTheme="majorHAnsi" w:hAnsiTheme="majorHAnsi"/>
          <w:lang w:eastAsia="sk-SK"/>
        </w:rPr>
        <w:t>43 980</w:t>
      </w:r>
      <w:r w:rsidR="00FF7A75" w:rsidRPr="004653F7">
        <w:rPr>
          <w:rFonts w:asciiTheme="majorHAnsi" w:hAnsiTheme="majorHAnsi"/>
        </w:rPr>
        <w:t>EUR)</w:t>
      </w:r>
    </w:p>
    <w:p w:rsidR="00015211" w:rsidRPr="004653F7" w:rsidRDefault="00015211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  <w:bCs/>
          <w:lang w:eastAsia="sk-SK"/>
        </w:rPr>
      </w:pPr>
      <w:r w:rsidRPr="004653F7">
        <w:rPr>
          <w:rFonts w:asciiTheme="majorHAnsi" w:hAnsiTheme="majorHAnsi"/>
        </w:rPr>
        <w:t>poskytnuté príspevky iným účtovným jednotkám (okrem členských príspevkov, ktoré sa účtujú na tomto účte) pod</w:t>
      </w:r>
      <w:r w:rsidR="00332832">
        <w:rPr>
          <w:rFonts w:asciiTheme="majorHAnsi" w:hAnsiTheme="majorHAnsi"/>
        </w:rPr>
        <w:t>s</w:t>
      </w:r>
      <w:r w:rsidRPr="004653F7">
        <w:rPr>
          <w:rFonts w:asciiTheme="majorHAnsi" w:hAnsiTheme="majorHAnsi"/>
        </w:rPr>
        <w:t xml:space="preserve">tatnú časť tvorili transfery partnerským organizáciám v rámci riešenia projektov štrukturálnych fondov. Stav nákladov na tomto účte k 31.12.2015 bol </w:t>
      </w:r>
      <w:r w:rsidRPr="004653F7">
        <w:rPr>
          <w:rFonts w:asciiTheme="majorHAnsi" w:hAnsiTheme="majorHAnsi"/>
          <w:lang w:eastAsia="sk-SK"/>
        </w:rPr>
        <w:t xml:space="preserve">1 666 247,00 EUR (nárast oproti minulému roku   o </w:t>
      </w:r>
      <w:r w:rsidRPr="004653F7">
        <w:rPr>
          <w:rFonts w:asciiTheme="majorHAnsi" w:hAnsiTheme="majorHAnsi"/>
          <w:bCs/>
          <w:lang w:eastAsia="sk-SK"/>
        </w:rPr>
        <w:t>789 302 EUR).</w:t>
      </w:r>
    </w:p>
    <w:p w:rsidR="00015211" w:rsidRPr="00015211" w:rsidRDefault="00015211" w:rsidP="00015211">
      <w:pPr>
        <w:jc w:val="both"/>
        <w:rPr>
          <w:rFonts w:asciiTheme="majorHAnsi" w:eastAsia="Times New Roman" w:hAnsiTheme="majorHAnsi" w:cs="Times New Roman"/>
          <w:lang w:val="sk-SK" w:eastAsia="sk-SK"/>
        </w:rPr>
      </w:pPr>
    </w:p>
    <w:p w:rsidR="00D7793B" w:rsidRPr="00CB2C99" w:rsidRDefault="00D7793B" w:rsidP="00D7793B">
      <w:pPr>
        <w:ind w:right="949"/>
        <w:jc w:val="both"/>
        <w:rPr>
          <w:rFonts w:asciiTheme="majorHAnsi" w:hAnsiTheme="majorHAnsi"/>
          <w:highlight w:val="yellow"/>
        </w:rPr>
      </w:pPr>
    </w:p>
    <w:p w:rsidR="00D7793B" w:rsidRPr="000F2058" w:rsidRDefault="00D7793B" w:rsidP="00D7793B">
      <w:pPr>
        <w:ind w:right="769"/>
        <w:jc w:val="both"/>
        <w:rPr>
          <w:rFonts w:asciiTheme="majorHAnsi" w:hAnsiTheme="majorHAnsi"/>
        </w:rPr>
      </w:pPr>
      <w:r w:rsidRPr="000F2058">
        <w:rPr>
          <w:rFonts w:asciiTheme="majorHAnsi" w:hAnsiTheme="majorHAnsi"/>
          <w:u w:val="single"/>
        </w:rPr>
        <w:t xml:space="preserve">Náklady </w:t>
      </w:r>
      <w:proofErr w:type="gramStart"/>
      <w:r w:rsidRPr="000F2058">
        <w:rPr>
          <w:rFonts w:asciiTheme="majorHAnsi" w:hAnsiTheme="majorHAnsi"/>
          <w:u w:val="single"/>
        </w:rPr>
        <w:t>vo</w:t>
      </w:r>
      <w:proofErr w:type="gramEnd"/>
      <w:r w:rsidRPr="000F2058">
        <w:rPr>
          <w:rFonts w:asciiTheme="majorHAnsi" w:hAnsiTheme="majorHAnsi"/>
          <w:u w:val="single"/>
        </w:rPr>
        <w:t xml:space="preserve"> vybraných oblastiach</w:t>
      </w:r>
    </w:p>
    <w:p w:rsidR="00D7793B" w:rsidRPr="000F2058" w:rsidRDefault="00D7793B" w:rsidP="00D7793B">
      <w:pPr>
        <w:suppressAutoHyphens/>
        <w:jc w:val="both"/>
        <w:rPr>
          <w:rFonts w:asciiTheme="majorHAnsi" w:hAnsiTheme="majorHAnsi"/>
        </w:rPr>
      </w:pPr>
    </w:p>
    <w:p w:rsidR="000F2058" w:rsidRPr="000F2058" w:rsidRDefault="00D7793B" w:rsidP="000F2058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0F2058">
        <w:rPr>
          <w:rFonts w:asciiTheme="majorHAnsi" w:hAnsiTheme="majorHAnsi"/>
          <w:u w:val="single"/>
        </w:rPr>
        <w:t>Tabuľka č. 6</w:t>
      </w:r>
      <w:r w:rsidR="00FF7A75" w:rsidRPr="000F2058">
        <w:rPr>
          <w:rFonts w:asciiTheme="majorHAnsi" w:hAnsiTheme="majorHAnsi"/>
          <w:u w:val="single"/>
        </w:rPr>
        <w:t>, 6a</w:t>
      </w:r>
      <w:r w:rsidRPr="000F2058">
        <w:rPr>
          <w:rFonts w:asciiTheme="majorHAnsi" w:hAnsiTheme="majorHAnsi"/>
          <w:u w:val="single"/>
        </w:rPr>
        <w:t xml:space="preserve"> – Zamestnanci a náklady na mzdy verejnej vysokej školy </w:t>
      </w:r>
      <w:r w:rsidRPr="000F2058">
        <w:rPr>
          <w:rFonts w:asciiTheme="majorHAnsi" w:hAnsiTheme="majorHAnsi"/>
        </w:rPr>
        <w:t>V uveden</w:t>
      </w:r>
      <w:r w:rsidR="00FF7A75" w:rsidRPr="000F2058">
        <w:rPr>
          <w:rFonts w:asciiTheme="majorHAnsi" w:hAnsiTheme="majorHAnsi"/>
        </w:rPr>
        <w:t xml:space="preserve">ých </w:t>
      </w:r>
      <w:r w:rsidRPr="000F2058">
        <w:rPr>
          <w:rFonts w:asciiTheme="majorHAnsi" w:hAnsiTheme="majorHAnsi"/>
        </w:rPr>
        <w:t xml:space="preserve"> tabuľk</w:t>
      </w:r>
      <w:r w:rsidR="00FF7A75" w:rsidRPr="000F2058">
        <w:rPr>
          <w:rFonts w:asciiTheme="majorHAnsi" w:hAnsiTheme="majorHAnsi"/>
        </w:rPr>
        <w:t>ách</w:t>
      </w:r>
      <w:r w:rsidRPr="000F2058">
        <w:rPr>
          <w:rFonts w:asciiTheme="majorHAnsi" w:hAnsiTheme="majorHAnsi"/>
        </w:rPr>
        <w:t xml:space="preserve"> sú v súlade s požiadavkou Ministerstva školstva SR údaje o čerpaní mzdových prostriedkov podľa zdrojov financovania</w:t>
      </w:r>
      <w:r w:rsidR="00FF7A75" w:rsidRPr="000F2058">
        <w:rPr>
          <w:rFonts w:asciiTheme="majorHAnsi" w:hAnsiTheme="majorHAnsi"/>
        </w:rPr>
        <w:t>,</w:t>
      </w:r>
      <w:r w:rsidRPr="000F2058">
        <w:rPr>
          <w:rFonts w:asciiTheme="majorHAnsi" w:hAnsiTheme="majorHAnsi"/>
        </w:rPr>
        <w:t>  podľa jednotlivých kategórií</w:t>
      </w:r>
      <w:r w:rsidR="00FF7A75" w:rsidRPr="000F2058">
        <w:rPr>
          <w:rFonts w:asciiTheme="majorHAnsi" w:hAnsiTheme="majorHAnsi"/>
        </w:rPr>
        <w:t xml:space="preserve"> a podľa pohlavia</w:t>
      </w:r>
      <w:r w:rsidRPr="000F2058">
        <w:rPr>
          <w:rFonts w:asciiTheme="majorHAnsi" w:hAnsiTheme="majorHAnsi"/>
        </w:rPr>
        <w:t xml:space="preserve">  zamestnancov. Pri priemernom evidenčnom prepočítanom</w:t>
      </w:r>
      <w:r w:rsidR="00FF7A75" w:rsidRPr="000F2058">
        <w:rPr>
          <w:rFonts w:asciiTheme="majorHAnsi" w:hAnsiTheme="majorHAnsi"/>
        </w:rPr>
        <w:t xml:space="preserve"> počte </w:t>
      </w:r>
      <w:proofErr w:type="gramStart"/>
      <w:r w:rsidR="00FF7A75" w:rsidRPr="000F2058">
        <w:rPr>
          <w:rFonts w:asciiTheme="majorHAnsi" w:hAnsiTheme="majorHAnsi"/>
        </w:rPr>
        <w:t xml:space="preserve">zamestnancov  </w:t>
      </w:r>
      <w:r w:rsidR="000F2058" w:rsidRPr="000F2058">
        <w:rPr>
          <w:rFonts w:asciiTheme="majorHAnsi" w:eastAsia="Times New Roman" w:hAnsiTheme="majorHAnsi" w:cs="Times New Roman"/>
          <w:bCs/>
          <w:lang w:val="sk-SK" w:eastAsia="sk-SK"/>
        </w:rPr>
        <w:t>2</w:t>
      </w:r>
      <w:proofErr w:type="gramEnd"/>
      <w:r w:rsidR="000F2058" w:rsidRPr="000F2058">
        <w:rPr>
          <w:rFonts w:asciiTheme="majorHAnsi" w:eastAsia="Times New Roman" w:hAnsiTheme="majorHAnsi" w:cs="Times New Roman"/>
          <w:bCs/>
          <w:lang w:val="sk-SK" w:eastAsia="sk-SK"/>
        </w:rPr>
        <w:t xml:space="preserve"> 657,4 </w:t>
      </w:r>
      <w:r w:rsidRPr="000F2058">
        <w:rPr>
          <w:rFonts w:asciiTheme="majorHAnsi" w:hAnsiTheme="majorHAnsi"/>
        </w:rPr>
        <w:t xml:space="preserve">osôb </w:t>
      </w:r>
      <w:r w:rsidR="00FF7A75" w:rsidRPr="000F2058">
        <w:rPr>
          <w:rFonts w:asciiTheme="majorHAnsi" w:hAnsiTheme="majorHAnsi"/>
        </w:rPr>
        <w:t xml:space="preserve">(z toho </w:t>
      </w:r>
      <w:r w:rsidR="000F2058" w:rsidRPr="000F2058">
        <w:rPr>
          <w:rFonts w:asciiTheme="majorHAnsi" w:eastAsia="Times New Roman" w:hAnsiTheme="majorHAnsi" w:cs="Times New Roman"/>
          <w:bCs/>
          <w:lang w:val="sk-SK" w:eastAsia="sk-SK"/>
        </w:rPr>
        <w:t xml:space="preserve">1 301,7 </w:t>
      </w:r>
      <w:r w:rsidR="00FF7A75" w:rsidRPr="000F2058">
        <w:rPr>
          <w:rFonts w:asciiTheme="majorHAnsi" w:hAnsiTheme="majorHAnsi"/>
        </w:rPr>
        <w:t xml:space="preserve">žien) </w:t>
      </w:r>
      <w:r w:rsidRPr="000F2058">
        <w:rPr>
          <w:rFonts w:asciiTheme="majorHAnsi" w:hAnsiTheme="majorHAnsi"/>
        </w:rPr>
        <w:t xml:space="preserve">predstavuje celkový objem vyčerpaných mzdových prostriedkov sumu     </w:t>
      </w:r>
      <w:r w:rsidR="000F2058" w:rsidRPr="000F2058">
        <w:rPr>
          <w:rFonts w:asciiTheme="majorHAnsi" w:eastAsia="Times New Roman" w:hAnsiTheme="majorHAnsi" w:cs="Times New Roman"/>
          <w:bCs/>
          <w:lang w:val="sk-SK" w:eastAsia="sk-SK"/>
        </w:rPr>
        <w:t>34 986 195</w:t>
      </w:r>
      <w:r w:rsidR="00082F5B" w:rsidRPr="000F2058">
        <w:rPr>
          <w:rFonts w:asciiTheme="majorHAnsi" w:hAnsiTheme="majorHAnsi"/>
        </w:rPr>
        <w:t xml:space="preserve">  EUR, z toho ženy </w:t>
      </w:r>
      <w:r w:rsidR="000F2058" w:rsidRPr="000F2058">
        <w:rPr>
          <w:rFonts w:asciiTheme="majorHAnsi" w:eastAsia="Times New Roman" w:hAnsiTheme="majorHAnsi" w:cs="Times New Roman"/>
          <w:bCs/>
          <w:lang w:val="sk-SK" w:eastAsia="sk-SK"/>
        </w:rPr>
        <w:t xml:space="preserve">14 615 688 </w:t>
      </w:r>
      <w:r w:rsidR="00082F5B" w:rsidRPr="000F2058">
        <w:rPr>
          <w:rFonts w:asciiTheme="majorHAnsi" w:hAnsiTheme="majorHAnsi"/>
        </w:rPr>
        <w:t>EUR.</w:t>
      </w:r>
      <w:r w:rsidRPr="000F2058">
        <w:rPr>
          <w:rFonts w:asciiTheme="majorHAnsi" w:hAnsiTheme="majorHAnsi"/>
        </w:rPr>
        <w:t xml:space="preserve"> </w:t>
      </w:r>
      <w:r w:rsidR="000F2058" w:rsidRPr="000F2058">
        <w:rPr>
          <w:rFonts w:asciiTheme="majorHAnsi" w:hAnsiTheme="majorHAnsi"/>
        </w:rPr>
        <w:t xml:space="preserve"> Priemerný plat </w:t>
      </w:r>
      <w:proofErr w:type="gramStart"/>
      <w:r w:rsidR="000F2058" w:rsidRPr="000F2058">
        <w:rPr>
          <w:rFonts w:asciiTheme="majorHAnsi" w:hAnsiTheme="majorHAnsi"/>
        </w:rPr>
        <w:t>na</w:t>
      </w:r>
      <w:proofErr w:type="gramEnd"/>
      <w:r w:rsidR="000F2058" w:rsidRPr="000F2058">
        <w:rPr>
          <w:rFonts w:asciiTheme="majorHAnsi" w:hAnsiTheme="majorHAnsi"/>
        </w:rPr>
        <w:t xml:space="preserve"> STU v roku 2015 bol vo výške </w:t>
      </w:r>
      <w:r w:rsidR="000F2058" w:rsidRPr="000F2058">
        <w:rPr>
          <w:rFonts w:asciiTheme="majorHAnsi" w:eastAsia="Times New Roman" w:hAnsiTheme="majorHAnsi" w:cs="Times New Roman"/>
          <w:bCs/>
          <w:lang w:val="sk-SK" w:eastAsia="sk-SK"/>
        </w:rPr>
        <w:t>1 097 EUR, pričom priemerný plat žien bol 936 EUR a mužov 1 252 EUR.</w:t>
      </w:r>
    </w:p>
    <w:p w:rsidR="000F2058" w:rsidRPr="000F2058" w:rsidRDefault="000F2058" w:rsidP="000F2058">
      <w:pPr>
        <w:ind w:firstLineChars="100" w:firstLine="241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</w:p>
    <w:p w:rsidR="00D7793B" w:rsidRPr="0034341D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  <w:r w:rsidRPr="0034341D">
        <w:rPr>
          <w:rFonts w:asciiTheme="majorHAnsi" w:hAnsiTheme="majorHAnsi"/>
          <w:u w:val="single"/>
        </w:rPr>
        <w:t xml:space="preserve">Tabuľka č. 7 – Náklady verejnej vysokej školy </w:t>
      </w:r>
      <w:proofErr w:type="gramStart"/>
      <w:r w:rsidRPr="0034341D">
        <w:rPr>
          <w:rFonts w:asciiTheme="majorHAnsi" w:hAnsiTheme="majorHAnsi"/>
          <w:u w:val="single"/>
        </w:rPr>
        <w:t>na</w:t>
      </w:r>
      <w:proofErr w:type="gramEnd"/>
      <w:r w:rsidRPr="0034341D">
        <w:rPr>
          <w:rFonts w:asciiTheme="majorHAnsi" w:hAnsiTheme="majorHAnsi"/>
          <w:u w:val="single"/>
        </w:rPr>
        <w:t xml:space="preserve"> štipendiá interných doktorandov </w:t>
      </w:r>
    </w:p>
    <w:p w:rsidR="0034341D" w:rsidRPr="0034341D" w:rsidRDefault="00D7793B" w:rsidP="0034341D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34341D">
        <w:rPr>
          <w:rFonts w:asciiTheme="majorHAnsi" w:hAnsiTheme="majorHAnsi"/>
        </w:rPr>
        <w:t>Náklady STU na štipendiá interných doktorandov v roku 201</w:t>
      </w:r>
      <w:r w:rsidR="0034341D" w:rsidRPr="0034341D">
        <w:rPr>
          <w:rFonts w:asciiTheme="majorHAnsi" w:hAnsiTheme="majorHAnsi"/>
        </w:rPr>
        <w:t>5</w:t>
      </w:r>
      <w:r w:rsidRPr="0034341D">
        <w:rPr>
          <w:rFonts w:asciiTheme="majorHAnsi" w:hAnsiTheme="majorHAnsi"/>
        </w:rPr>
        <w:t xml:space="preserve"> boli vo výške                    </w:t>
      </w:r>
      <w:r w:rsidR="0034341D" w:rsidRPr="0034341D">
        <w:rPr>
          <w:rFonts w:asciiTheme="majorHAnsi" w:eastAsia="Times New Roman" w:hAnsiTheme="majorHAnsi" w:cs="Times New Roman"/>
          <w:bCs/>
          <w:lang w:val="sk-SK" w:eastAsia="sk-SK"/>
        </w:rPr>
        <w:t>4 056 580,03</w:t>
      </w:r>
      <w:r w:rsidRPr="0034341D">
        <w:rPr>
          <w:rFonts w:asciiTheme="majorHAnsi" w:hAnsiTheme="majorHAnsi"/>
        </w:rPr>
        <w:t>EUR</w:t>
      </w:r>
      <w:r w:rsidR="0034341D" w:rsidRPr="0034341D">
        <w:rPr>
          <w:rFonts w:asciiTheme="majorHAnsi" w:hAnsiTheme="majorHAnsi"/>
        </w:rPr>
        <w:t xml:space="preserve">, z toho dotácia pridelená MŠ v rámci dotačnej zmluvy (účelová) je vo výške </w:t>
      </w:r>
      <w:r w:rsidR="0034341D" w:rsidRPr="0034341D">
        <w:rPr>
          <w:rFonts w:asciiTheme="majorHAnsi" w:eastAsia="Times New Roman" w:hAnsiTheme="majorHAnsi" w:cs="Times New Roman"/>
          <w:bCs/>
          <w:lang w:val="sk-SK" w:eastAsia="sk-SK"/>
        </w:rPr>
        <w:t>65 915</w:t>
      </w:r>
      <w:proofErr w:type="gramStart"/>
      <w:r w:rsidR="0034341D" w:rsidRPr="0034341D">
        <w:rPr>
          <w:rFonts w:asciiTheme="majorHAnsi" w:eastAsia="Times New Roman" w:hAnsiTheme="majorHAnsi" w:cs="Times New Roman"/>
          <w:bCs/>
          <w:lang w:val="sk-SK" w:eastAsia="sk-SK"/>
        </w:rPr>
        <w:t>,00</w:t>
      </w:r>
      <w:proofErr w:type="gramEnd"/>
      <w:r w:rsidR="0034341D" w:rsidRPr="0034341D">
        <w:rPr>
          <w:rFonts w:asciiTheme="majorHAnsi" w:eastAsia="Times New Roman" w:hAnsiTheme="majorHAnsi" w:cs="Times New Roman"/>
          <w:bCs/>
          <w:lang w:val="sk-SK" w:eastAsia="sk-SK"/>
        </w:rPr>
        <w:t xml:space="preserve"> EUR.</w:t>
      </w:r>
    </w:p>
    <w:p w:rsidR="00D7793B" w:rsidRPr="0034341D" w:rsidRDefault="00D7793B" w:rsidP="0034341D">
      <w:pPr>
        <w:jc w:val="both"/>
        <w:rPr>
          <w:rFonts w:asciiTheme="majorHAnsi" w:hAnsiTheme="majorHAnsi"/>
        </w:rPr>
      </w:pPr>
      <w:r w:rsidRPr="0034341D">
        <w:rPr>
          <w:rFonts w:asciiTheme="majorHAnsi" w:hAnsiTheme="majorHAnsi"/>
        </w:rPr>
        <w:t xml:space="preserve">Zostatok nevyčerpanej účelovej dotácie za rok </w:t>
      </w:r>
      <w:proofErr w:type="gramStart"/>
      <w:r w:rsidRPr="0034341D">
        <w:rPr>
          <w:rFonts w:asciiTheme="majorHAnsi" w:hAnsiTheme="majorHAnsi"/>
        </w:rPr>
        <w:t>201</w:t>
      </w:r>
      <w:r w:rsidR="0034341D" w:rsidRPr="0034341D">
        <w:rPr>
          <w:rFonts w:asciiTheme="majorHAnsi" w:hAnsiTheme="majorHAnsi"/>
        </w:rPr>
        <w:t>5</w:t>
      </w:r>
      <w:r w:rsidRPr="0034341D">
        <w:rPr>
          <w:rFonts w:asciiTheme="majorHAnsi" w:hAnsiTheme="majorHAnsi"/>
        </w:rPr>
        <w:t xml:space="preserve"> </w:t>
      </w:r>
      <w:r w:rsidR="00E2296C">
        <w:rPr>
          <w:rFonts w:asciiTheme="majorHAnsi" w:hAnsiTheme="majorHAnsi"/>
        </w:rPr>
        <w:t xml:space="preserve"> na</w:t>
      </w:r>
      <w:proofErr w:type="gramEnd"/>
      <w:r w:rsidR="00E2296C">
        <w:rPr>
          <w:rFonts w:asciiTheme="majorHAnsi" w:hAnsiTheme="majorHAnsi"/>
        </w:rPr>
        <w:t xml:space="preserve"> štipendiá doktorandov </w:t>
      </w:r>
      <w:r w:rsidRPr="0034341D">
        <w:rPr>
          <w:rFonts w:asciiTheme="majorHAnsi" w:hAnsiTheme="majorHAnsi"/>
        </w:rPr>
        <w:t xml:space="preserve">predstavuje </w:t>
      </w:r>
      <w:r w:rsidR="00D91712" w:rsidRPr="0034341D">
        <w:rPr>
          <w:rFonts w:asciiTheme="majorHAnsi" w:hAnsiTheme="majorHAnsi"/>
        </w:rPr>
        <w:t xml:space="preserve">  </w:t>
      </w:r>
      <w:r w:rsidR="0034341D" w:rsidRPr="0034341D">
        <w:rPr>
          <w:rFonts w:asciiTheme="majorHAnsi" w:eastAsia="Times New Roman" w:hAnsiTheme="majorHAnsi" w:cs="Times New Roman"/>
          <w:bCs/>
          <w:lang w:val="sk-SK" w:eastAsia="sk-SK"/>
        </w:rPr>
        <w:t>5</w:t>
      </w:r>
      <w:r w:rsidR="005C6F08">
        <w:rPr>
          <w:rFonts w:asciiTheme="majorHAnsi" w:eastAsia="Times New Roman" w:hAnsiTheme="majorHAnsi" w:cs="Times New Roman"/>
          <w:bCs/>
          <w:lang w:val="sk-SK" w:eastAsia="sk-SK"/>
        </w:rPr>
        <w:t> 204,03</w:t>
      </w:r>
      <w:r w:rsidRPr="0034341D">
        <w:rPr>
          <w:rFonts w:asciiTheme="majorHAnsi" w:hAnsiTheme="majorHAnsi"/>
        </w:rPr>
        <w:t>EUR.</w:t>
      </w:r>
    </w:p>
    <w:p w:rsidR="00D7793B" w:rsidRPr="0034341D" w:rsidRDefault="00D7793B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34341D" w:rsidRPr="00737449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  <w:r w:rsidRPr="00737449">
        <w:rPr>
          <w:rFonts w:asciiTheme="majorHAnsi" w:hAnsiTheme="majorHAnsi"/>
          <w:u w:val="single"/>
        </w:rPr>
        <w:t xml:space="preserve">Tabuľka č. 8 – Výdavky </w:t>
      </w:r>
      <w:proofErr w:type="gramStart"/>
      <w:r w:rsidRPr="00737449">
        <w:rPr>
          <w:rFonts w:asciiTheme="majorHAnsi" w:hAnsiTheme="majorHAnsi"/>
          <w:u w:val="single"/>
        </w:rPr>
        <w:t>na</w:t>
      </w:r>
      <w:proofErr w:type="gramEnd"/>
      <w:r w:rsidRPr="00737449">
        <w:rPr>
          <w:rFonts w:asciiTheme="majorHAnsi" w:hAnsiTheme="majorHAnsi"/>
          <w:u w:val="single"/>
        </w:rPr>
        <w:t xml:space="preserve"> sociálne štipendiá podľa § 96 zákona </w:t>
      </w:r>
    </w:p>
    <w:p w:rsidR="00737449" w:rsidRPr="00737449" w:rsidRDefault="00D7793B" w:rsidP="00737449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proofErr w:type="gramStart"/>
      <w:r w:rsidRPr="00737449">
        <w:rPr>
          <w:rFonts w:asciiTheme="majorHAnsi" w:hAnsiTheme="majorHAnsi"/>
        </w:rPr>
        <w:t>V roku 201</w:t>
      </w:r>
      <w:r w:rsidR="0034341D" w:rsidRPr="00737449">
        <w:rPr>
          <w:rFonts w:asciiTheme="majorHAnsi" w:hAnsiTheme="majorHAnsi"/>
        </w:rPr>
        <w:t>5</w:t>
      </w:r>
      <w:r w:rsidRPr="00737449">
        <w:rPr>
          <w:rFonts w:asciiTheme="majorHAnsi" w:hAnsiTheme="majorHAnsi"/>
        </w:rPr>
        <w:t xml:space="preserve"> mala STU </w:t>
      </w:r>
      <w:r w:rsidR="0049032B">
        <w:rPr>
          <w:rFonts w:asciiTheme="majorHAnsi" w:eastAsia="Times New Roman" w:hAnsiTheme="majorHAnsi" w:cs="Times New Roman"/>
          <w:bCs/>
          <w:lang w:val="sk-SK" w:eastAsia="sk-SK"/>
        </w:rPr>
        <w:t>1 467</w:t>
      </w:r>
      <w:r w:rsidR="0034341D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737449">
        <w:rPr>
          <w:rFonts w:asciiTheme="majorHAnsi" w:hAnsiTheme="majorHAnsi"/>
        </w:rPr>
        <w:t>študentov poberajúcich sociálne štipendiá.</w:t>
      </w:r>
      <w:proofErr w:type="gramEnd"/>
      <w:r w:rsidRPr="00737449">
        <w:rPr>
          <w:rFonts w:asciiTheme="majorHAnsi" w:hAnsiTheme="majorHAnsi"/>
        </w:rPr>
        <w:t xml:space="preserve"> Dotácia zo ŠR na rok 201</w:t>
      </w:r>
      <w:r w:rsidR="0034341D" w:rsidRPr="00737449">
        <w:rPr>
          <w:rFonts w:asciiTheme="majorHAnsi" w:hAnsiTheme="majorHAnsi"/>
        </w:rPr>
        <w:t>5</w:t>
      </w:r>
      <w:r w:rsidRPr="00737449">
        <w:rPr>
          <w:rFonts w:asciiTheme="majorHAnsi" w:hAnsiTheme="majorHAnsi"/>
        </w:rPr>
        <w:t xml:space="preserve"> predstavovala </w:t>
      </w:r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>1 562 769</w:t>
      </w:r>
      <w:proofErr w:type="gramStart"/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>,00</w:t>
      </w:r>
      <w:proofErr w:type="gramEnd"/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737449">
        <w:rPr>
          <w:rFonts w:asciiTheme="majorHAnsi" w:hAnsiTheme="majorHAnsi"/>
        </w:rPr>
        <w:t>EUR. Skutočné výdavky predstavovali</w:t>
      </w:r>
      <w:r w:rsidR="004653F7">
        <w:rPr>
          <w:rFonts w:asciiTheme="majorHAnsi" w:hAnsiTheme="majorHAnsi"/>
        </w:rPr>
        <w:t xml:space="preserve">     </w:t>
      </w:r>
      <w:r w:rsidRPr="00737449">
        <w:rPr>
          <w:rFonts w:asciiTheme="majorHAnsi" w:hAnsiTheme="majorHAnsi"/>
        </w:rPr>
        <w:t xml:space="preserve"> </w:t>
      </w:r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>1 625 550</w:t>
      </w:r>
      <w:proofErr w:type="gramStart"/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>,00</w:t>
      </w:r>
      <w:proofErr w:type="gramEnd"/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EUR. Na výplatu sociálnych štipendií bol použitý zostatok z roku 2014 vo výške 252 209,97 EUR a časť dotácie roku 2015.</w:t>
      </w:r>
    </w:p>
    <w:p w:rsidR="00737449" w:rsidRPr="00737449" w:rsidRDefault="00737449" w:rsidP="00737449">
      <w:pPr>
        <w:ind w:firstLineChars="100" w:firstLine="240"/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</w:p>
    <w:p w:rsidR="00D7793B" w:rsidRPr="00737449" w:rsidRDefault="00D7793B" w:rsidP="00737449">
      <w:pPr>
        <w:jc w:val="both"/>
        <w:rPr>
          <w:rFonts w:asciiTheme="majorHAnsi" w:hAnsiTheme="majorHAnsi"/>
        </w:rPr>
      </w:pPr>
      <w:r w:rsidRPr="00737449">
        <w:rPr>
          <w:rFonts w:asciiTheme="majorHAnsi" w:hAnsiTheme="majorHAnsi"/>
        </w:rPr>
        <w:t>Nevyčerpaná dotácia k 31.12.</w:t>
      </w:r>
      <w:r w:rsidR="00F9741F" w:rsidRPr="00737449">
        <w:rPr>
          <w:rFonts w:asciiTheme="majorHAnsi" w:hAnsiTheme="majorHAnsi"/>
        </w:rPr>
        <w:t>201</w:t>
      </w:r>
      <w:r w:rsidR="00737449" w:rsidRPr="00737449">
        <w:rPr>
          <w:rFonts w:asciiTheme="majorHAnsi" w:hAnsiTheme="majorHAnsi"/>
        </w:rPr>
        <w:t xml:space="preserve">5 </w:t>
      </w:r>
      <w:r w:rsidRPr="00737449">
        <w:rPr>
          <w:rFonts w:asciiTheme="majorHAnsi" w:hAnsiTheme="majorHAnsi"/>
        </w:rPr>
        <w:t xml:space="preserve"> </w:t>
      </w:r>
      <w:r w:rsidR="00E2296C">
        <w:rPr>
          <w:rFonts w:asciiTheme="majorHAnsi" w:hAnsiTheme="majorHAnsi"/>
        </w:rPr>
        <w:t xml:space="preserve"> na sociálne štipendiá </w:t>
      </w:r>
      <w:r w:rsidR="00F9741F" w:rsidRPr="00737449">
        <w:rPr>
          <w:rFonts w:asciiTheme="majorHAnsi" w:hAnsiTheme="majorHAnsi"/>
        </w:rPr>
        <w:t>je vo výške</w:t>
      </w:r>
      <w:r w:rsidRPr="00737449">
        <w:rPr>
          <w:rFonts w:asciiTheme="majorHAnsi" w:hAnsiTheme="majorHAnsi"/>
        </w:rPr>
        <w:t xml:space="preserve"> </w:t>
      </w:r>
      <w:r w:rsidR="00E2296C">
        <w:rPr>
          <w:rFonts w:asciiTheme="majorHAnsi" w:hAnsiTheme="majorHAnsi"/>
        </w:rPr>
        <w:t xml:space="preserve">                                 </w:t>
      </w:r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>189 428</w:t>
      </w:r>
      <w:proofErr w:type="gramStart"/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>,97</w:t>
      </w:r>
      <w:proofErr w:type="gramEnd"/>
      <w:r w:rsidR="00737449" w:rsidRPr="0073744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737449">
        <w:rPr>
          <w:rFonts w:asciiTheme="majorHAnsi" w:hAnsiTheme="majorHAnsi"/>
        </w:rPr>
        <w:t>EUR.</w:t>
      </w:r>
    </w:p>
    <w:p w:rsidR="00737449" w:rsidRDefault="00737449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E2296C" w:rsidRDefault="00E2296C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E2296C" w:rsidRPr="00CB2C99" w:rsidRDefault="00E2296C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D7793B" w:rsidRPr="00C91FC8" w:rsidRDefault="00D7793B" w:rsidP="00D7793B">
      <w:pPr>
        <w:suppressAutoHyphens/>
        <w:jc w:val="both"/>
        <w:rPr>
          <w:rFonts w:asciiTheme="majorHAnsi" w:hAnsiTheme="majorHAnsi"/>
        </w:rPr>
      </w:pPr>
      <w:r w:rsidRPr="00C91FC8">
        <w:rPr>
          <w:rFonts w:asciiTheme="majorHAnsi" w:hAnsiTheme="majorHAnsi"/>
          <w:u w:val="single"/>
        </w:rPr>
        <w:lastRenderedPageBreak/>
        <w:t xml:space="preserve">Tabuľka č. 20 – Výdavky </w:t>
      </w:r>
      <w:proofErr w:type="gramStart"/>
      <w:r w:rsidRPr="00C91FC8">
        <w:rPr>
          <w:rFonts w:asciiTheme="majorHAnsi" w:hAnsiTheme="majorHAnsi"/>
          <w:u w:val="single"/>
        </w:rPr>
        <w:t>na</w:t>
      </w:r>
      <w:proofErr w:type="gramEnd"/>
      <w:r w:rsidRPr="00C91FC8">
        <w:rPr>
          <w:rFonts w:asciiTheme="majorHAnsi" w:hAnsiTheme="majorHAnsi"/>
          <w:u w:val="single"/>
        </w:rPr>
        <w:t xml:space="preserve"> motivačné štipendiá podľa § 96a </w:t>
      </w:r>
    </w:p>
    <w:p w:rsidR="00D7793B" w:rsidRPr="00C91FC8" w:rsidRDefault="00D7793B" w:rsidP="000F2058">
      <w:pPr>
        <w:jc w:val="both"/>
        <w:rPr>
          <w:rFonts w:asciiTheme="majorHAnsi" w:hAnsiTheme="majorHAnsi"/>
        </w:rPr>
      </w:pPr>
      <w:r w:rsidRPr="00C91FC8">
        <w:rPr>
          <w:rFonts w:asciiTheme="majorHAnsi" w:hAnsiTheme="majorHAnsi"/>
        </w:rPr>
        <w:t>V roku 201</w:t>
      </w:r>
      <w:r w:rsidR="0034341D" w:rsidRPr="00C91FC8">
        <w:rPr>
          <w:rFonts w:asciiTheme="majorHAnsi" w:hAnsiTheme="majorHAnsi"/>
        </w:rPr>
        <w:t>5</w:t>
      </w:r>
      <w:r w:rsidRPr="00C91FC8">
        <w:rPr>
          <w:rFonts w:asciiTheme="majorHAnsi" w:hAnsiTheme="majorHAnsi"/>
        </w:rPr>
        <w:t xml:space="preserve"> STU priznala motivačné štipendiá celkovo </w:t>
      </w:r>
      <w:r w:rsidR="0049032B">
        <w:rPr>
          <w:rFonts w:asciiTheme="majorHAnsi" w:eastAsia="Times New Roman" w:hAnsiTheme="majorHAnsi" w:cs="Times New Roman"/>
          <w:lang w:val="sk-SK" w:eastAsia="sk-SK"/>
        </w:rPr>
        <w:t>5 308 študentom</w:t>
      </w:r>
      <w:r w:rsidR="00F9741F" w:rsidRPr="00C91FC8">
        <w:rPr>
          <w:rFonts w:asciiTheme="majorHAnsi" w:hAnsiTheme="majorHAnsi"/>
        </w:rPr>
        <w:t xml:space="preserve">, z toho </w:t>
      </w:r>
      <w:proofErr w:type="gramStart"/>
      <w:r w:rsidR="00F9741F" w:rsidRPr="00C91FC8">
        <w:rPr>
          <w:rFonts w:asciiTheme="majorHAnsi" w:hAnsiTheme="majorHAnsi"/>
        </w:rPr>
        <w:t>na</w:t>
      </w:r>
      <w:proofErr w:type="gramEnd"/>
      <w:r w:rsidR="00F9741F" w:rsidRPr="00C91FC8">
        <w:rPr>
          <w:rFonts w:asciiTheme="majorHAnsi" w:hAnsiTheme="majorHAnsi"/>
        </w:rPr>
        <w:t xml:space="preserve"> odoborové štipendiá </w:t>
      </w:r>
      <w:r w:rsidR="005B1668">
        <w:rPr>
          <w:rFonts w:asciiTheme="majorHAnsi" w:eastAsia="Times New Roman" w:hAnsiTheme="majorHAnsi" w:cs="Times New Roman"/>
          <w:lang w:val="sk-SK" w:eastAsia="sk-SK"/>
        </w:rPr>
        <w:t>3 592</w:t>
      </w:r>
      <w:r w:rsidR="00C91FC8" w:rsidRPr="00C91FC8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F9741F" w:rsidRPr="00C91FC8">
        <w:rPr>
          <w:rFonts w:asciiTheme="majorHAnsi" w:hAnsiTheme="majorHAnsi"/>
        </w:rPr>
        <w:t xml:space="preserve">študentom a na štipendiá v zmysle §96a ods.1, písm.b </w:t>
      </w:r>
      <w:r w:rsidR="005B1668">
        <w:rPr>
          <w:rFonts w:asciiTheme="majorHAnsi" w:eastAsia="Times New Roman" w:hAnsiTheme="majorHAnsi" w:cs="Times New Roman"/>
          <w:lang w:val="sk-SK" w:eastAsia="sk-SK"/>
        </w:rPr>
        <w:t xml:space="preserve">1 716 </w:t>
      </w:r>
      <w:r w:rsidRPr="00C91FC8">
        <w:rPr>
          <w:rFonts w:asciiTheme="majorHAnsi" w:hAnsiTheme="majorHAnsi"/>
        </w:rPr>
        <w:t>študentom. Na tento účel prijala STU v roku 201</w:t>
      </w:r>
      <w:r w:rsidR="00C91FC8" w:rsidRPr="00C91FC8">
        <w:rPr>
          <w:rFonts w:asciiTheme="majorHAnsi" w:hAnsiTheme="majorHAnsi"/>
        </w:rPr>
        <w:t>5</w:t>
      </w:r>
      <w:r w:rsidRPr="00C91FC8">
        <w:rPr>
          <w:rFonts w:asciiTheme="majorHAnsi" w:hAnsiTheme="majorHAnsi"/>
        </w:rPr>
        <w:t xml:space="preserve"> finančné prostriedky z dotácie </w:t>
      </w:r>
      <w:proofErr w:type="gramStart"/>
      <w:r w:rsidRPr="00C91FC8">
        <w:rPr>
          <w:rFonts w:asciiTheme="majorHAnsi" w:hAnsiTheme="majorHAnsi"/>
        </w:rPr>
        <w:t>vo</w:t>
      </w:r>
      <w:proofErr w:type="gramEnd"/>
      <w:r w:rsidRPr="00C91FC8">
        <w:rPr>
          <w:rFonts w:asciiTheme="majorHAnsi" w:hAnsiTheme="majorHAnsi"/>
        </w:rPr>
        <w:t xml:space="preserve"> výške </w:t>
      </w:r>
      <w:r w:rsidR="00C91FC8" w:rsidRPr="00C91FC8">
        <w:rPr>
          <w:rFonts w:asciiTheme="majorHAnsi" w:eastAsia="Times New Roman" w:hAnsiTheme="majorHAnsi" w:cs="Times New Roman"/>
          <w:lang w:val="sk-SK" w:eastAsia="sk-SK"/>
        </w:rPr>
        <w:t>1 846 049,00</w:t>
      </w:r>
      <w:r w:rsidRPr="00C91FC8">
        <w:rPr>
          <w:rFonts w:asciiTheme="majorHAnsi" w:hAnsiTheme="majorHAnsi"/>
        </w:rPr>
        <w:t xml:space="preserve">EUR, zostatok z predchádzajúceho roka bol vo výške </w:t>
      </w:r>
      <w:r w:rsidR="00C91FC8" w:rsidRPr="00C91FC8">
        <w:rPr>
          <w:rFonts w:asciiTheme="majorHAnsi" w:eastAsia="Times New Roman" w:hAnsiTheme="majorHAnsi" w:cs="Times New Roman"/>
          <w:bCs/>
          <w:lang w:val="sk-SK" w:eastAsia="sk-SK"/>
        </w:rPr>
        <w:t>108 559,79</w:t>
      </w:r>
      <w:r w:rsidRPr="00C91FC8">
        <w:rPr>
          <w:rFonts w:asciiTheme="majorHAnsi" w:hAnsiTheme="majorHAnsi"/>
        </w:rPr>
        <w:t>EUR. V roku 201</w:t>
      </w:r>
      <w:r w:rsidR="00C91FC8" w:rsidRPr="00C91FC8">
        <w:rPr>
          <w:rFonts w:asciiTheme="majorHAnsi" w:hAnsiTheme="majorHAnsi"/>
        </w:rPr>
        <w:t>5</w:t>
      </w:r>
      <w:r w:rsidRPr="00C91FC8">
        <w:rPr>
          <w:rFonts w:asciiTheme="majorHAnsi" w:hAnsiTheme="majorHAnsi"/>
        </w:rPr>
        <w:t xml:space="preserve"> boli motivačné štipendiá vyplatené v celkovom </w:t>
      </w:r>
      <w:proofErr w:type="gramStart"/>
      <w:r w:rsidRPr="00C91FC8">
        <w:rPr>
          <w:rFonts w:asciiTheme="majorHAnsi" w:hAnsiTheme="majorHAnsi"/>
        </w:rPr>
        <w:t>objeme</w:t>
      </w:r>
      <w:r w:rsidR="00C91FC8" w:rsidRPr="00C91FC8">
        <w:rPr>
          <w:rFonts w:asciiTheme="majorHAnsi" w:hAnsiTheme="majorHAnsi"/>
        </w:rPr>
        <w:t xml:space="preserve">  </w:t>
      </w:r>
      <w:r w:rsidR="00C91FC8" w:rsidRPr="00C91FC8">
        <w:rPr>
          <w:rFonts w:asciiTheme="majorHAnsi" w:eastAsia="Times New Roman" w:hAnsiTheme="majorHAnsi" w:cs="Times New Roman"/>
          <w:lang w:val="sk-SK" w:eastAsia="sk-SK"/>
        </w:rPr>
        <w:t>1</w:t>
      </w:r>
      <w:proofErr w:type="gramEnd"/>
      <w:r w:rsidR="00C91FC8" w:rsidRPr="00C91FC8">
        <w:rPr>
          <w:rFonts w:asciiTheme="majorHAnsi" w:eastAsia="Times New Roman" w:hAnsiTheme="majorHAnsi" w:cs="Times New Roman"/>
          <w:lang w:val="sk-SK" w:eastAsia="sk-SK"/>
        </w:rPr>
        <w:t xml:space="preserve"> 897 189,14</w:t>
      </w:r>
      <w:r w:rsidR="007838DF" w:rsidRPr="00C91FC8">
        <w:rPr>
          <w:rFonts w:asciiTheme="majorHAnsi" w:hAnsiTheme="majorHAnsi"/>
        </w:rPr>
        <w:t xml:space="preserve">EUR., z toho výdavky na odoborové štipendiá vo výške </w:t>
      </w:r>
      <w:r w:rsidR="00C91FC8" w:rsidRPr="00C91FC8">
        <w:rPr>
          <w:rFonts w:asciiTheme="majorHAnsi" w:eastAsia="Times New Roman" w:hAnsiTheme="majorHAnsi" w:cs="Times New Roman"/>
          <w:lang w:val="sk-SK" w:eastAsia="sk-SK"/>
        </w:rPr>
        <w:t>1 293 113,00</w:t>
      </w:r>
      <w:r w:rsidR="007838DF" w:rsidRPr="00C91FC8">
        <w:rPr>
          <w:rFonts w:asciiTheme="majorHAnsi" w:hAnsiTheme="majorHAnsi"/>
        </w:rPr>
        <w:t xml:space="preserve">EUR a na štipendiá v zmysle §96a ods.1, písm.b vo výške </w:t>
      </w:r>
      <w:r w:rsidR="00C91FC8" w:rsidRPr="00C91FC8">
        <w:rPr>
          <w:rFonts w:asciiTheme="majorHAnsi" w:eastAsia="Times New Roman" w:hAnsiTheme="majorHAnsi" w:cs="Times New Roman"/>
          <w:lang w:val="sk-SK" w:eastAsia="sk-SK"/>
        </w:rPr>
        <w:t>604 076,14</w:t>
      </w:r>
      <w:r w:rsidR="007838DF" w:rsidRPr="00C91FC8">
        <w:rPr>
          <w:rFonts w:asciiTheme="majorHAnsi" w:hAnsiTheme="majorHAnsi"/>
        </w:rPr>
        <w:t>EUR. Zostatok dotácie do roka 201</w:t>
      </w:r>
      <w:r w:rsidR="00C91FC8" w:rsidRPr="00C91FC8">
        <w:rPr>
          <w:rFonts w:asciiTheme="majorHAnsi" w:hAnsiTheme="majorHAnsi"/>
        </w:rPr>
        <w:t xml:space="preserve">6 </w:t>
      </w:r>
      <w:r w:rsidR="007838DF" w:rsidRPr="00C91FC8">
        <w:rPr>
          <w:rFonts w:asciiTheme="majorHAnsi" w:hAnsiTheme="majorHAnsi"/>
        </w:rPr>
        <w:t xml:space="preserve">je vo výške </w:t>
      </w:r>
      <w:r w:rsidR="00727933">
        <w:rPr>
          <w:rFonts w:asciiTheme="majorHAnsi" w:eastAsia="Times New Roman" w:hAnsiTheme="majorHAnsi" w:cs="Times New Roman"/>
          <w:lang w:val="sk-SK" w:eastAsia="sk-SK"/>
        </w:rPr>
        <w:t>57 419</w:t>
      </w:r>
      <w:proofErr w:type="gramStart"/>
      <w:r w:rsidR="00727933">
        <w:rPr>
          <w:rFonts w:asciiTheme="majorHAnsi" w:eastAsia="Times New Roman" w:hAnsiTheme="majorHAnsi" w:cs="Times New Roman"/>
          <w:lang w:val="sk-SK" w:eastAsia="sk-SK"/>
        </w:rPr>
        <w:t>,65</w:t>
      </w:r>
      <w:proofErr w:type="gramEnd"/>
      <w:r w:rsidR="00727933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7838DF" w:rsidRPr="00C91FC8">
        <w:rPr>
          <w:rFonts w:asciiTheme="majorHAnsi" w:hAnsiTheme="majorHAnsi"/>
        </w:rPr>
        <w:t>EUR.</w:t>
      </w:r>
    </w:p>
    <w:p w:rsidR="00D7793B" w:rsidRPr="00CB2C99" w:rsidRDefault="00D7793B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D7793B" w:rsidRPr="00FD779E" w:rsidRDefault="00D7793B" w:rsidP="00D7793B">
      <w:pPr>
        <w:suppressAutoHyphens/>
        <w:jc w:val="both"/>
        <w:rPr>
          <w:rFonts w:asciiTheme="majorHAnsi" w:hAnsiTheme="majorHAnsi"/>
        </w:rPr>
      </w:pPr>
      <w:r w:rsidRPr="00FD779E">
        <w:rPr>
          <w:rFonts w:asciiTheme="majorHAnsi" w:hAnsiTheme="majorHAnsi"/>
          <w:u w:val="single"/>
        </w:rPr>
        <w:t>Tabuľka č. 19 – Štipendiá vyplatené z vlastných zdrojov podľa § 97 zákona</w:t>
      </w:r>
      <w:r w:rsidRPr="00FD779E">
        <w:rPr>
          <w:rFonts w:asciiTheme="majorHAnsi" w:hAnsiTheme="majorHAnsi"/>
        </w:rPr>
        <w:t xml:space="preserve"> </w:t>
      </w:r>
    </w:p>
    <w:p w:rsidR="00D7793B" w:rsidRPr="00FD779E" w:rsidRDefault="00D7793B" w:rsidP="00ED7FE3">
      <w:pPr>
        <w:jc w:val="both"/>
        <w:rPr>
          <w:rFonts w:asciiTheme="majorHAnsi" w:hAnsiTheme="majorHAnsi"/>
        </w:rPr>
      </w:pPr>
      <w:proofErr w:type="gramStart"/>
      <w:r w:rsidRPr="00FD779E">
        <w:rPr>
          <w:rFonts w:asciiTheme="majorHAnsi" w:hAnsiTheme="majorHAnsi"/>
        </w:rPr>
        <w:t>Z vlastných zdrojov STU poberalo v roku 201</w:t>
      </w:r>
      <w:r w:rsidR="00C91FC8" w:rsidRPr="00FD779E">
        <w:rPr>
          <w:rFonts w:asciiTheme="majorHAnsi" w:hAnsiTheme="majorHAnsi"/>
        </w:rPr>
        <w:t>5</w:t>
      </w:r>
      <w:r w:rsidRPr="00FD779E">
        <w:rPr>
          <w:rFonts w:asciiTheme="majorHAnsi" w:hAnsiTheme="majorHAnsi"/>
        </w:rPr>
        <w:t xml:space="preserve"> štipendium </w:t>
      </w:r>
      <w:r w:rsidR="001F71B5">
        <w:rPr>
          <w:rFonts w:asciiTheme="majorHAnsi" w:eastAsia="Times New Roman" w:hAnsiTheme="majorHAnsi" w:cs="Times New Roman"/>
          <w:lang w:val="sk-SK" w:eastAsia="sk-SK"/>
        </w:rPr>
        <w:t xml:space="preserve">348 </w:t>
      </w:r>
      <w:r w:rsidRPr="00FD779E">
        <w:rPr>
          <w:rFonts w:asciiTheme="majorHAnsi" w:hAnsiTheme="majorHAnsi"/>
        </w:rPr>
        <w:t>študentov.</w:t>
      </w:r>
      <w:proofErr w:type="gramEnd"/>
      <w:r w:rsidRPr="00FD779E">
        <w:rPr>
          <w:rFonts w:asciiTheme="majorHAnsi" w:hAnsiTheme="majorHAnsi"/>
        </w:rPr>
        <w:t xml:space="preserve"> Celkovo boli v roku 201</w:t>
      </w:r>
      <w:r w:rsidR="00C91FC8" w:rsidRPr="00FD779E">
        <w:rPr>
          <w:rFonts w:asciiTheme="majorHAnsi" w:hAnsiTheme="majorHAnsi"/>
        </w:rPr>
        <w:t>5</w:t>
      </w:r>
      <w:r w:rsidRPr="00FD779E">
        <w:rPr>
          <w:rFonts w:asciiTheme="majorHAnsi" w:hAnsiTheme="majorHAnsi"/>
        </w:rPr>
        <w:t xml:space="preserve"> vyplatené štipendiá z vlastných zdrojov vo výške </w:t>
      </w:r>
      <w:r w:rsidR="001F71B5">
        <w:rPr>
          <w:rFonts w:asciiTheme="majorHAnsi" w:eastAsia="Times New Roman" w:hAnsiTheme="majorHAnsi" w:cs="Times New Roman"/>
          <w:bCs/>
          <w:lang w:val="sk-SK" w:eastAsia="sk-SK"/>
        </w:rPr>
        <w:t>180 220</w:t>
      </w:r>
      <w:proofErr w:type="gramStart"/>
      <w:r w:rsidR="001F71B5">
        <w:rPr>
          <w:rFonts w:asciiTheme="majorHAnsi" w:eastAsia="Times New Roman" w:hAnsiTheme="majorHAnsi" w:cs="Times New Roman"/>
          <w:bCs/>
          <w:lang w:val="sk-SK" w:eastAsia="sk-SK"/>
        </w:rPr>
        <w:t>,46</w:t>
      </w:r>
      <w:proofErr w:type="gramEnd"/>
      <w:r w:rsidR="00C91FC8" w:rsidRPr="00FD779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FD779E">
        <w:rPr>
          <w:rFonts w:asciiTheme="majorHAnsi" w:hAnsiTheme="majorHAnsi"/>
        </w:rPr>
        <w:t>EUR,</w:t>
      </w:r>
      <w:r w:rsidR="00DD1C29" w:rsidRPr="00FD779E">
        <w:rPr>
          <w:rFonts w:asciiTheme="majorHAnsi" w:hAnsiTheme="majorHAnsi"/>
        </w:rPr>
        <w:t xml:space="preserve"> </w:t>
      </w:r>
      <w:r w:rsidRPr="00FD779E">
        <w:rPr>
          <w:rFonts w:asciiTheme="majorHAnsi" w:hAnsiTheme="majorHAnsi"/>
        </w:rPr>
        <w:t xml:space="preserve">čo je </w:t>
      </w:r>
      <w:r w:rsidR="001F71B5">
        <w:rPr>
          <w:rFonts w:asciiTheme="majorHAnsi" w:hAnsiTheme="majorHAnsi"/>
        </w:rPr>
        <w:t>pokles</w:t>
      </w:r>
      <w:r w:rsidRPr="00FD779E">
        <w:rPr>
          <w:rFonts w:asciiTheme="majorHAnsi" w:hAnsiTheme="majorHAnsi"/>
        </w:rPr>
        <w:t xml:space="preserve"> </w:t>
      </w:r>
      <w:r w:rsidR="00C91FC8" w:rsidRPr="00FD779E">
        <w:rPr>
          <w:rFonts w:asciiTheme="majorHAnsi" w:hAnsiTheme="majorHAnsi"/>
        </w:rPr>
        <w:t xml:space="preserve">oproti </w:t>
      </w:r>
      <w:r w:rsidRPr="00FD779E">
        <w:rPr>
          <w:rFonts w:asciiTheme="majorHAnsi" w:hAnsiTheme="majorHAnsi"/>
        </w:rPr>
        <w:t>roku 201</w:t>
      </w:r>
      <w:r w:rsidR="00C91FC8" w:rsidRPr="00FD779E">
        <w:rPr>
          <w:rFonts w:asciiTheme="majorHAnsi" w:hAnsiTheme="majorHAnsi"/>
        </w:rPr>
        <w:t>4</w:t>
      </w:r>
      <w:r w:rsidRPr="00FD779E">
        <w:rPr>
          <w:rFonts w:asciiTheme="majorHAnsi" w:hAnsiTheme="majorHAnsi"/>
        </w:rPr>
        <w:t xml:space="preserve"> o</w:t>
      </w:r>
      <w:r w:rsidR="001F71B5">
        <w:rPr>
          <w:rFonts w:asciiTheme="majorHAnsi" w:hAnsiTheme="majorHAnsi"/>
        </w:rPr>
        <w:t> </w:t>
      </w:r>
      <w:r w:rsidR="001F71B5">
        <w:rPr>
          <w:rFonts w:asciiTheme="majorHAnsi" w:eastAsia="Times New Roman" w:hAnsiTheme="majorHAnsi" w:cs="Times New Roman"/>
          <w:lang w:val="sk-SK" w:eastAsia="sk-SK"/>
        </w:rPr>
        <w:t>37 854,31</w:t>
      </w:r>
      <w:r w:rsidR="00C91FC8" w:rsidRPr="00FD779E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FD779E">
        <w:rPr>
          <w:rFonts w:asciiTheme="majorHAnsi" w:hAnsiTheme="majorHAnsi"/>
        </w:rPr>
        <w:t xml:space="preserve">EUR pri súčasnom </w:t>
      </w:r>
      <w:r w:rsidR="00C91FC8" w:rsidRPr="00FD779E">
        <w:rPr>
          <w:rFonts w:asciiTheme="majorHAnsi" w:hAnsiTheme="majorHAnsi"/>
        </w:rPr>
        <w:t>náraste</w:t>
      </w:r>
      <w:r w:rsidRPr="00FD779E">
        <w:rPr>
          <w:rFonts w:asciiTheme="majorHAnsi" w:hAnsiTheme="majorHAnsi"/>
        </w:rPr>
        <w:t xml:space="preserve"> študentov o </w:t>
      </w:r>
      <w:r w:rsidR="001F71B5">
        <w:rPr>
          <w:rFonts w:asciiTheme="majorHAnsi" w:hAnsiTheme="majorHAnsi"/>
        </w:rPr>
        <w:t>134</w:t>
      </w:r>
      <w:r w:rsidRPr="00FD779E">
        <w:rPr>
          <w:rFonts w:asciiTheme="majorHAnsi" w:hAnsiTheme="majorHAnsi"/>
        </w:rPr>
        <w:t xml:space="preserve">. </w:t>
      </w:r>
      <w:r w:rsidR="007838DF" w:rsidRPr="00FD779E">
        <w:rPr>
          <w:rFonts w:asciiTheme="majorHAnsi" w:hAnsiTheme="majorHAnsi"/>
        </w:rPr>
        <w:t xml:space="preserve"> </w:t>
      </w:r>
      <w:r w:rsidRPr="00FD779E">
        <w:rPr>
          <w:rFonts w:asciiTheme="majorHAnsi" w:hAnsiTheme="majorHAnsi"/>
        </w:rPr>
        <w:t xml:space="preserve">Z toho prospechové štipendiá boli vyplatené vo výške </w:t>
      </w:r>
      <w:r w:rsidR="001F71B5">
        <w:rPr>
          <w:rFonts w:asciiTheme="majorHAnsi" w:eastAsia="Times New Roman" w:hAnsiTheme="majorHAnsi" w:cs="Times New Roman"/>
          <w:bCs/>
          <w:lang w:val="sk-SK" w:eastAsia="sk-SK"/>
        </w:rPr>
        <w:t>38 223</w:t>
      </w:r>
      <w:proofErr w:type="gramStart"/>
      <w:r w:rsidR="001F71B5">
        <w:rPr>
          <w:rFonts w:asciiTheme="majorHAnsi" w:eastAsia="Times New Roman" w:hAnsiTheme="majorHAnsi" w:cs="Times New Roman"/>
          <w:bCs/>
          <w:lang w:val="sk-SK" w:eastAsia="sk-SK"/>
        </w:rPr>
        <w:t>,46</w:t>
      </w:r>
      <w:proofErr w:type="gramEnd"/>
      <w:r w:rsidR="00C91FC8" w:rsidRPr="00FD779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FD779E">
        <w:rPr>
          <w:rFonts w:asciiTheme="majorHAnsi" w:hAnsiTheme="majorHAnsi"/>
        </w:rPr>
        <w:t xml:space="preserve">EUR </w:t>
      </w:r>
      <w:r w:rsidR="00B55744">
        <w:rPr>
          <w:rFonts w:asciiTheme="majorHAnsi" w:hAnsiTheme="majorHAnsi"/>
        </w:rPr>
        <w:t xml:space="preserve">                                </w:t>
      </w:r>
      <w:r w:rsidRPr="00FD779E">
        <w:rPr>
          <w:rFonts w:asciiTheme="majorHAnsi" w:hAnsiTheme="majorHAnsi"/>
        </w:rPr>
        <w:t>( o</w:t>
      </w:r>
      <w:r w:rsidR="001F71B5">
        <w:rPr>
          <w:rFonts w:asciiTheme="majorHAnsi" w:hAnsiTheme="majorHAnsi"/>
        </w:rPr>
        <w:t> </w:t>
      </w:r>
      <w:r w:rsidR="001F71B5">
        <w:rPr>
          <w:rFonts w:asciiTheme="majorHAnsi" w:eastAsia="Times New Roman" w:hAnsiTheme="majorHAnsi" w:cs="Times New Roman"/>
          <w:lang w:val="sk-SK" w:eastAsia="sk-SK"/>
        </w:rPr>
        <w:t>6 380,69</w:t>
      </w:r>
      <w:r w:rsidRPr="00FD779E">
        <w:rPr>
          <w:rFonts w:asciiTheme="majorHAnsi" w:hAnsiTheme="majorHAnsi"/>
        </w:rPr>
        <w:t xml:space="preserve">EUR </w:t>
      </w:r>
      <w:r w:rsidR="00C91FC8" w:rsidRPr="00FD779E">
        <w:rPr>
          <w:rFonts w:asciiTheme="majorHAnsi" w:hAnsiTheme="majorHAnsi"/>
        </w:rPr>
        <w:t>viac</w:t>
      </w:r>
      <w:r w:rsidRPr="00FD779E">
        <w:rPr>
          <w:rFonts w:asciiTheme="majorHAnsi" w:hAnsiTheme="majorHAnsi"/>
        </w:rPr>
        <w:t xml:space="preserve"> ako v roku 201</w:t>
      </w:r>
      <w:r w:rsidR="00C91FC8" w:rsidRPr="00FD779E">
        <w:rPr>
          <w:rFonts w:asciiTheme="majorHAnsi" w:hAnsiTheme="majorHAnsi"/>
        </w:rPr>
        <w:t xml:space="preserve">4, pri súčasnom </w:t>
      </w:r>
      <w:r w:rsidR="001F71B5">
        <w:rPr>
          <w:rFonts w:asciiTheme="majorHAnsi" w:hAnsiTheme="majorHAnsi"/>
        </w:rPr>
        <w:t>poklese</w:t>
      </w:r>
      <w:r w:rsidR="00C91FC8" w:rsidRPr="00FD779E">
        <w:rPr>
          <w:rFonts w:asciiTheme="majorHAnsi" w:hAnsiTheme="majorHAnsi"/>
        </w:rPr>
        <w:t xml:space="preserve"> študentov o </w:t>
      </w:r>
      <w:r w:rsidR="001F71B5">
        <w:rPr>
          <w:rFonts w:asciiTheme="majorHAnsi" w:hAnsiTheme="majorHAnsi"/>
        </w:rPr>
        <w:t>53</w:t>
      </w:r>
      <w:r w:rsidRPr="00FD779E">
        <w:rPr>
          <w:rFonts w:asciiTheme="majorHAnsi" w:hAnsiTheme="majorHAnsi"/>
        </w:rPr>
        <w:t xml:space="preserve">), štipendiá za dosiahnutie vynikajúceho výsledku v oblasti štúdia </w:t>
      </w:r>
      <w:r w:rsidR="007838DF" w:rsidRPr="00FD779E">
        <w:rPr>
          <w:rFonts w:asciiTheme="majorHAnsi" w:hAnsiTheme="majorHAnsi"/>
        </w:rPr>
        <w:t> </w:t>
      </w:r>
      <w:r w:rsidR="001F71B5">
        <w:rPr>
          <w:rFonts w:asciiTheme="majorHAnsi" w:eastAsia="Times New Roman" w:hAnsiTheme="majorHAnsi" w:cs="Times New Roman"/>
          <w:bCs/>
          <w:lang w:val="sk-SK" w:eastAsia="sk-SK"/>
        </w:rPr>
        <w:t>126 310</w:t>
      </w:r>
      <w:r w:rsidR="00C91FC8" w:rsidRPr="00FD779E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FD779E">
        <w:rPr>
          <w:rFonts w:asciiTheme="majorHAnsi" w:hAnsiTheme="majorHAnsi"/>
        </w:rPr>
        <w:t xml:space="preserve">EUR </w:t>
      </w:r>
      <w:r w:rsidR="00143E67">
        <w:rPr>
          <w:rFonts w:asciiTheme="majorHAnsi" w:hAnsiTheme="majorHAnsi"/>
        </w:rPr>
        <w:t xml:space="preserve">                  </w:t>
      </w:r>
      <w:r w:rsidRPr="00FD779E">
        <w:rPr>
          <w:rFonts w:asciiTheme="majorHAnsi" w:hAnsiTheme="majorHAnsi"/>
        </w:rPr>
        <w:t xml:space="preserve"> ( oproti roku 201</w:t>
      </w:r>
      <w:r w:rsidR="00C91FC8" w:rsidRPr="00FD779E">
        <w:rPr>
          <w:rFonts w:asciiTheme="majorHAnsi" w:hAnsiTheme="majorHAnsi"/>
        </w:rPr>
        <w:t>4</w:t>
      </w:r>
      <w:r w:rsidRPr="00FD779E">
        <w:rPr>
          <w:rFonts w:asciiTheme="majorHAnsi" w:hAnsiTheme="majorHAnsi"/>
        </w:rPr>
        <w:t xml:space="preserve"> </w:t>
      </w:r>
      <w:r w:rsidR="00422EC7">
        <w:rPr>
          <w:rFonts w:asciiTheme="majorHAnsi" w:hAnsiTheme="majorHAnsi"/>
        </w:rPr>
        <w:t>pokles</w:t>
      </w:r>
      <w:r w:rsidRPr="00FD779E">
        <w:rPr>
          <w:rFonts w:asciiTheme="majorHAnsi" w:hAnsiTheme="majorHAnsi"/>
        </w:rPr>
        <w:t xml:space="preserve"> o </w:t>
      </w:r>
      <w:r w:rsidR="00FD779E" w:rsidRPr="00FD779E">
        <w:rPr>
          <w:rFonts w:asciiTheme="majorHAnsi" w:eastAsia="Times New Roman" w:hAnsiTheme="majorHAnsi" w:cs="Times New Roman"/>
          <w:lang w:val="sk-SK" w:eastAsia="sk-SK"/>
        </w:rPr>
        <w:t xml:space="preserve">42 </w:t>
      </w:r>
      <w:r w:rsidR="001F71B5">
        <w:rPr>
          <w:rFonts w:asciiTheme="majorHAnsi" w:eastAsia="Times New Roman" w:hAnsiTheme="majorHAnsi" w:cs="Times New Roman"/>
          <w:lang w:val="sk-SK" w:eastAsia="sk-SK"/>
        </w:rPr>
        <w:t>035</w:t>
      </w:r>
      <w:r w:rsidRPr="00FD779E">
        <w:rPr>
          <w:rFonts w:asciiTheme="majorHAnsi" w:hAnsiTheme="majorHAnsi"/>
        </w:rPr>
        <w:t xml:space="preserve">EUR), za umeleckú alebo športovú činnosť </w:t>
      </w:r>
      <w:r w:rsidR="00143E67">
        <w:rPr>
          <w:rFonts w:asciiTheme="majorHAnsi" w:hAnsiTheme="majorHAnsi"/>
        </w:rPr>
        <w:t xml:space="preserve">                  </w:t>
      </w:r>
      <w:r w:rsidR="001F71B5">
        <w:rPr>
          <w:rFonts w:asciiTheme="majorHAnsi" w:eastAsia="Times New Roman" w:hAnsiTheme="majorHAnsi" w:cs="Times New Roman"/>
          <w:bCs/>
          <w:lang w:val="sk-SK" w:eastAsia="sk-SK"/>
        </w:rPr>
        <w:t>8 700</w:t>
      </w:r>
      <w:r w:rsidRPr="00FD779E">
        <w:rPr>
          <w:rFonts w:asciiTheme="majorHAnsi" w:hAnsiTheme="majorHAnsi"/>
        </w:rPr>
        <w:t>EUR (</w:t>
      </w:r>
      <w:r w:rsidR="00FD779E" w:rsidRPr="00FD779E">
        <w:rPr>
          <w:rFonts w:asciiTheme="majorHAnsi" w:hAnsiTheme="majorHAnsi"/>
        </w:rPr>
        <w:t>pokles</w:t>
      </w:r>
      <w:r w:rsidRPr="00FD779E">
        <w:rPr>
          <w:rFonts w:asciiTheme="majorHAnsi" w:hAnsiTheme="majorHAnsi"/>
        </w:rPr>
        <w:t xml:space="preserve"> o</w:t>
      </w:r>
      <w:r w:rsidR="00FD779E" w:rsidRPr="00FD779E">
        <w:rPr>
          <w:rFonts w:asciiTheme="majorHAnsi" w:hAnsiTheme="majorHAnsi"/>
        </w:rPr>
        <w:t xml:space="preserve"> </w:t>
      </w:r>
      <w:r w:rsidR="001F71B5">
        <w:rPr>
          <w:rFonts w:asciiTheme="majorHAnsi" w:hAnsiTheme="majorHAnsi"/>
        </w:rPr>
        <w:t xml:space="preserve">4 837 </w:t>
      </w:r>
      <w:r w:rsidRPr="00FD779E">
        <w:rPr>
          <w:rFonts w:asciiTheme="majorHAnsi" w:hAnsiTheme="majorHAnsi"/>
        </w:rPr>
        <w:t>EUR),na sociálnu podporu</w:t>
      </w:r>
      <w:r w:rsidR="007838DF" w:rsidRPr="00FD779E">
        <w:rPr>
          <w:rFonts w:asciiTheme="majorHAnsi" w:hAnsiTheme="majorHAnsi"/>
        </w:rPr>
        <w:t> </w:t>
      </w:r>
      <w:r w:rsidR="00FD779E" w:rsidRPr="00FD779E">
        <w:rPr>
          <w:rFonts w:asciiTheme="majorHAnsi" w:hAnsiTheme="majorHAnsi"/>
        </w:rPr>
        <w:t xml:space="preserve">  </w:t>
      </w:r>
      <w:r w:rsidR="007838DF" w:rsidRPr="00FD779E">
        <w:rPr>
          <w:rFonts w:asciiTheme="majorHAnsi" w:hAnsiTheme="majorHAnsi"/>
        </w:rPr>
        <w:t xml:space="preserve"> </w:t>
      </w:r>
      <w:r w:rsidR="001F71B5">
        <w:rPr>
          <w:rFonts w:asciiTheme="majorHAnsi" w:eastAsia="Times New Roman" w:hAnsiTheme="majorHAnsi" w:cs="Times New Roman"/>
          <w:bCs/>
          <w:lang w:val="sk-SK" w:eastAsia="sk-SK"/>
        </w:rPr>
        <w:t>6 987</w:t>
      </w:r>
      <w:r w:rsidRPr="00FD779E">
        <w:rPr>
          <w:rFonts w:asciiTheme="majorHAnsi" w:hAnsiTheme="majorHAnsi"/>
        </w:rPr>
        <w:t xml:space="preserve"> EUR </w:t>
      </w:r>
      <w:r w:rsidR="00422EC7">
        <w:rPr>
          <w:rFonts w:asciiTheme="majorHAnsi" w:hAnsiTheme="majorHAnsi"/>
        </w:rPr>
        <w:t xml:space="preserve">                                   </w:t>
      </w:r>
      <w:r w:rsidRPr="00FD779E">
        <w:rPr>
          <w:rFonts w:asciiTheme="majorHAnsi" w:hAnsiTheme="majorHAnsi"/>
        </w:rPr>
        <w:t xml:space="preserve"> (</w:t>
      </w:r>
      <w:r w:rsidR="00422EC7">
        <w:rPr>
          <w:rFonts w:asciiTheme="majorHAnsi" w:hAnsiTheme="majorHAnsi"/>
        </w:rPr>
        <w:t xml:space="preserve">nárast </w:t>
      </w:r>
      <w:r w:rsidRPr="00FD779E">
        <w:rPr>
          <w:rFonts w:asciiTheme="majorHAnsi" w:hAnsiTheme="majorHAnsi"/>
        </w:rPr>
        <w:t>o</w:t>
      </w:r>
      <w:r w:rsidR="00422EC7">
        <w:rPr>
          <w:rFonts w:asciiTheme="majorHAnsi" w:hAnsiTheme="majorHAnsi"/>
        </w:rPr>
        <w:t> </w:t>
      </w:r>
      <w:r w:rsidR="00422EC7">
        <w:rPr>
          <w:rFonts w:asciiTheme="majorHAnsi" w:eastAsia="Times New Roman" w:hAnsiTheme="majorHAnsi" w:cs="Times New Roman"/>
          <w:lang w:val="sk-SK" w:eastAsia="sk-SK"/>
        </w:rPr>
        <w:t xml:space="preserve">1 </w:t>
      </w:r>
      <w:r w:rsidR="00FD779E" w:rsidRPr="00FD779E">
        <w:rPr>
          <w:rFonts w:asciiTheme="majorHAnsi" w:eastAsia="Times New Roman" w:hAnsiTheme="majorHAnsi" w:cs="Times New Roman"/>
          <w:lang w:val="sk-SK" w:eastAsia="sk-SK"/>
        </w:rPr>
        <w:t>653,22</w:t>
      </w:r>
      <w:r w:rsidRPr="00FD779E">
        <w:rPr>
          <w:rFonts w:asciiTheme="majorHAnsi" w:hAnsiTheme="majorHAnsi"/>
        </w:rPr>
        <w:t>EUR).</w:t>
      </w:r>
    </w:p>
    <w:p w:rsidR="00D7793B" w:rsidRPr="00CB2C99" w:rsidRDefault="00D7793B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D7793B" w:rsidRPr="00F2631B" w:rsidRDefault="00D7793B" w:rsidP="00D7793B">
      <w:pPr>
        <w:suppressAutoHyphens/>
        <w:jc w:val="both"/>
        <w:rPr>
          <w:rFonts w:asciiTheme="majorHAnsi" w:hAnsiTheme="majorHAnsi"/>
        </w:rPr>
      </w:pPr>
      <w:r w:rsidRPr="00F2631B">
        <w:rPr>
          <w:rFonts w:asciiTheme="majorHAnsi" w:hAnsiTheme="majorHAnsi"/>
          <w:u w:val="single"/>
        </w:rPr>
        <w:t>Tabuľka č. 9 – Údaje o systéme sociálnej podpory – časť výnosy a náklady študentských domovov</w:t>
      </w:r>
      <w:r w:rsidRPr="00F2631B">
        <w:rPr>
          <w:rFonts w:asciiTheme="majorHAnsi" w:hAnsiTheme="majorHAnsi"/>
        </w:rPr>
        <w:t xml:space="preserve"> </w:t>
      </w:r>
    </w:p>
    <w:p w:rsidR="00D7793B" w:rsidRDefault="00D7793B" w:rsidP="00F2631B">
      <w:pPr>
        <w:jc w:val="both"/>
        <w:rPr>
          <w:rFonts w:asciiTheme="majorHAnsi" w:hAnsiTheme="majorHAnsi"/>
        </w:rPr>
      </w:pPr>
      <w:proofErr w:type="gramStart"/>
      <w:r w:rsidRPr="00F2631B">
        <w:rPr>
          <w:rFonts w:asciiTheme="majorHAnsi" w:hAnsiTheme="majorHAnsi"/>
        </w:rPr>
        <w:t>V tabuľke sú podrobne uvedené všetky požadované údaje o   hospodárení študentských domovov.</w:t>
      </w:r>
      <w:proofErr w:type="gramEnd"/>
      <w:r w:rsidRPr="00F2631B">
        <w:rPr>
          <w:rFonts w:asciiTheme="majorHAnsi" w:hAnsiTheme="majorHAnsi"/>
        </w:rPr>
        <w:t xml:space="preserve"> Celkové výnosy v roku 201</w:t>
      </w:r>
      <w:r w:rsidR="00FD779E" w:rsidRPr="00F2631B">
        <w:rPr>
          <w:rFonts w:asciiTheme="majorHAnsi" w:hAnsiTheme="majorHAnsi"/>
        </w:rPr>
        <w:t>5</w:t>
      </w:r>
      <w:r w:rsidRPr="00F2631B">
        <w:rPr>
          <w:rFonts w:asciiTheme="majorHAnsi" w:hAnsiTheme="majorHAnsi"/>
        </w:rPr>
        <w:t xml:space="preserve"> predstavovali výšku </w:t>
      </w:r>
      <w:r w:rsidR="005B1668" w:rsidRPr="00F2631B">
        <w:rPr>
          <w:rFonts w:asciiTheme="majorHAnsi" w:hAnsiTheme="majorHAnsi"/>
        </w:rPr>
        <w:t xml:space="preserve">                                   </w:t>
      </w:r>
      <w:r w:rsidR="005B1668" w:rsidRPr="00F2631B">
        <w:rPr>
          <w:rFonts w:asciiTheme="majorHAnsi" w:eastAsia="Times New Roman" w:hAnsiTheme="majorHAnsi" w:cs="Times New Roman"/>
          <w:bCs/>
          <w:lang w:val="sk-SK" w:eastAsia="sk-SK"/>
        </w:rPr>
        <w:t>7 149 436</w:t>
      </w:r>
      <w:proofErr w:type="gramStart"/>
      <w:r w:rsidR="005B1668" w:rsidRPr="00F2631B">
        <w:rPr>
          <w:rFonts w:asciiTheme="majorHAnsi" w:eastAsia="Times New Roman" w:hAnsiTheme="majorHAnsi" w:cs="Times New Roman"/>
          <w:bCs/>
          <w:lang w:val="sk-SK" w:eastAsia="sk-SK"/>
        </w:rPr>
        <w:t>,14</w:t>
      </w:r>
      <w:proofErr w:type="gramEnd"/>
      <w:r w:rsidR="005B1668" w:rsidRPr="00F2631B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F2631B">
        <w:rPr>
          <w:rFonts w:asciiTheme="majorHAnsi" w:hAnsiTheme="majorHAnsi"/>
        </w:rPr>
        <w:t xml:space="preserve">EUR a celkové náklady </w:t>
      </w:r>
      <w:r w:rsidR="005B1668" w:rsidRPr="00F2631B">
        <w:rPr>
          <w:rFonts w:asciiTheme="majorHAnsi" w:eastAsia="Times New Roman" w:hAnsiTheme="majorHAnsi" w:cs="Times New Roman"/>
          <w:bCs/>
          <w:lang w:val="sk-SK" w:eastAsia="sk-SK"/>
        </w:rPr>
        <w:t>6 751 678,16</w:t>
      </w:r>
      <w:r w:rsidR="005B1668" w:rsidRPr="00F2631B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F2631B">
        <w:rPr>
          <w:rFonts w:asciiTheme="majorHAnsi" w:hAnsiTheme="majorHAnsi"/>
        </w:rPr>
        <w:t>EUR.</w:t>
      </w:r>
    </w:p>
    <w:p w:rsidR="00F2631B" w:rsidRPr="00F2631B" w:rsidRDefault="00F2631B" w:rsidP="005B1668">
      <w:pPr>
        <w:ind w:firstLineChars="100" w:firstLine="240"/>
        <w:jc w:val="both"/>
        <w:rPr>
          <w:rFonts w:asciiTheme="majorHAnsi" w:hAnsiTheme="majorHAnsi"/>
        </w:rPr>
      </w:pPr>
    </w:p>
    <w:p w:rsidR="00D7793B" w:rsidRPr="00F2631B" w:rsidRDefault="00332832" w:rsidP="00F2631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Študentské domovy</w:t>
      </w:r>
      <w:r w:rsidR="00D7793B" w:rsidRPr="00F2631B">
        <w:rPr>
          <w:rFonts w:asciiTheme="majorHAnsi" w:hAnsiTheme="majorHAnsi"/>
        </w:rPr>
        <w:t xml:space="preserve"> v roku 201</w:t>
      </w:r>
      <w:r w:rsidR="005B1668" w:rsidRPr="00F2631B">
        <w:rPr>
          <w:rFonts w:asciiTheme="majorHAnsi" w:hAnsiTheme="majorHAnsi"/>
        </w:rPr>
        <w:t>5</w:t>
      </w:r>
      <w:r w:rsidR="00D7793B" w:rsidRPr="00F2631B">
        <w:rPr>
          <w:rFonts w:asciiTheme="majorHAnsi" w:hAnsiTheme="majorHAnsi"/>
        </w:rPr>
        <w:t xml:space="preserve"> </w:t>
      </w:r>
      <w:r w:rsidR="00DE5DD9">
        <w:rPr>
          <w:rFonts w:asciiTheme="majorHAnsi" w:hAnsiTheme="majorHAnsi"/>
        </w:rPr>
        <w:t>ho</w:t>
      </w:r>
      <w:r>
        <w:rPr>
          <w:rFonts w:asciiTheme="majorHAnsi" w:hAnsiTheme="majorHAnsi"/>
        </w:rPr>
        <w:t xml:space="preserve">spodárili s kladným </w:t>
      </w:r>
      <w:proofErr w:type="gramStart"/>
      <w:r>
        <w:rPr>
          <w:rFonts w:asciiTheme="majorHAnsi" w:hAnsiTheme="majorHAnsi"/>
        </w:rPr>
        <w:t>výsledkom</w:t>
      </w:r>
      <w:r w:rsidR="00D7793B" w:rsidRPr="00F2631B">
        <w:rPr>
          <w:rFonts w:asciiTheme="majorHAnsi" w:hAnsiTheme="majorHAnsi"/>
        </w:rPr>
        <w:t xml:space="preserve">  vo</w:t>
      </w:r>
      <w:proofErr w:type="gramEnd"/>
      <w:r w:rsidR="00D7793B" w:rsidRPr="00F2631B">
        <w:rPr>
          <w:rFonts w:asciiTheme="majorHAnsi" w:hAnsiTheme="majorHAnsi"/>
        </w:rPr>
        <w:t xml:space="preserve"> výške</w:t>
      </w:r>
      <w:r>
        <w:rPr>
          <w:rFonts w:asciiTheme="majorHAnsi" w:hAnsiTheme="majorHAnsi"/>
        </w:rPr>
        <w:t xml:space="preserve">                  </w:t>
      </w:r>
      <w:r w:rsidR="005B1668" w:rsidRPr="00F2631B">
        <w:rPr>
          <w:rFonts w:asciiTheme="majorHAnsi" w:eastAsia="Times New Roman" w:hAnsiTheme="majorHAnsi" w:cs="Times New Roman"/>
          <w:bCs/>
          <w:lang w:val="sk-SK" w:eastAsia="sk-SK"/>
        </w:rPr>
        <w:t>397 757,98</w:t>
      </w:r>
      <w:r w:rsidR="005B1668" w:rsidRPr="00F2631B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="00D7793B" w:rsidRPr="00F2631B">
        <w:rPr>
          <w:rFonts w:asciiTheme="majorHAnsi" w:hAnsiTheme="majorHAnsi"/>
        </w:rPr>
        <w:t xml:space="preserve">EUR. Priemerné náklady na jedného ubytovaného študenta predstavovali </w:t>
      </w:r>
      <w:r w:rsidR="005B1668" w:rsidRPr="00F2631B">
        <w:rPr>
          <w:rFonts w:asciiTheme="majorHAnsi" w:hAnsiTheme="majorHAnsi"/>
        </w:rPr>
        <w:t>1</w:t>
      </w:r>
      <w:r w:rsidR="00AE41FF">
        <w:rPr>
          <w:rFonts w:asciiTheme="majorHAnsi" w:hAnsiTheme="majorHAnsi"/>
        </w:rPr>
        <w:t> 228</w:t>
      </w:r>
      <w:proofErr w:type="gramStart"/>
      <w:r w:rsidR="00AE41FF">
        <w:rPr>
          <w:rFonts w:asciiTheme="majorHAnsi" w:hAnsiTheme="majorHAnsi"/>
        </w:rPr>
        <w:t>,32</w:t>
      </w:r>
      <w:proofErr w:type="gramEnd"/>
      <w:r w:rsidR="00D7793B" w:rsidRPr="00F2631B">
        <w:rPr>
          <w:rFonts w:asciiTheme="majorHAnsi" w:hAnsiTheme="majorHAnsi"/>
        </w:rPr>
        <w:t xml:space="preserve"> EUR, pri priemernom</w:t>
      </w:r>
      <w:r w:rsidR="008F50BE" w:rsidRPr="00F2631B">
        <w:rPr>
          <w:rFonts w:asciiTheme="majorHAnsi" w:hAnsiTheme="majorHAnsi"/>
        </w:rPr>
        <w:t xml:space="preserve"> prepočítanom</w:t>
      </w:r>
      <w:r w:rsidR="00D7793B" w:rsidRPr="00F2631B">
        <w:rPr>
          <w:rFonts w:asciiTheme="majorHAnsi" w:hAnsiTheme="majorHAnsi"/>
        </w:rPr>
        <w:t xml:space="preserve"> počte ubytovaných študentov </w:t>
      </w:r>
      <w:r w:rsidR="00AE41FF">
        <w:rPr>
          <w:rFonts w:asciiTheme="majorHAnsi" w:hAnsiTheme="majorHAnsi"/>
        </w:rPr>
        <w:t>5 496,67</w:t>
      </w:r>
      <w:r w:rsidR="00F2631B" w:rsidRPr="00F2631B">
        <w:rPr>
          <w:rFonts w:asciiTheme="majorHAnsi" w:hAnsiTheme="majorHAnsi"/>
        </w:rPr>
        <w:t>.</w:t>
      </w:r>
      <w:r w:rsidR="00D7793B" w:rsidRPr="00F2631B">
        <w:rPr>
          <w:rFonts w:asciiTheme="majorHAnsi" w:hAnsiTheme="majorHAnsi"/>
        </w:rPr>
        <w:t xml:space="preserve"> </w:t>
      </w:r>
    </w:p>
    <w:p w:rsidR="00F2631B" w:rsidRPr="00CB2C99" w:rsidRDefault="00F2631B" w:rsidP="005B1668">
      <w:pPr>
        <w:ind w:firstLineChars="100" w:firstLine="240"/>
        <w:jc w:val="both"/>
        <w:rPr>
          <w:rFonts w:asciiTheme="majorHAnsi" w:hAnsiTheme="majorHAnsi"/>
          <w:highlight w:val="yellow"/>
        </w:rPr>
      </w:pPr>
    </w:p>
    <w:p w:rsidR="00D7793B" w:rsidRPr="00F2631B" w:rsidRDefault="00D7793B" w:rsidP="00D7793B">
      <w:pPr>
        <w:suppressAutoHyphens/>
        <w:jc w:val="both"/>
        <w:rPr>
          <w:rFonts w:asciiTheme="majorHAnsi" w:hAnsiTheme="majorHAnsi"/>
        </w:rPr>
      </w:pPr>
      <w:r w:rsidRPr="00F2631B">
        <w:rPr>
          <w:rFonts w:asciiTheme="majorHAnsi" w:hAnsiTheme="majorHAnsi"/>
          <w:u w:val="single"/>
        </w:rPr>
        <w:t>Tabuľka č. 10 – Údaje o systéme sociálnej podpory – časť výnosy a náklady študentských jedální</w:t>
      </w:r>
      <w:r w:rsidRPr="00F2631B">
        <w:rPr>
          <w:rFonts w:asciiTheme="majorHAnsi" w:hAnsiTheme="majorHAnsi"/>
        </w:rPr>
        <w:t xml:space="preserve"> </w:t>
      </w:r>
    </w:p>
    <w:p w:rsidR="00D7793B" w:rsidRPr="00F2631B" w:rsidRDefault="00D7793B" w:rsidP="00F2631B">
      <w:pPr>
        <w:jc w:val="both"/>
        <w:rPr>
          <w:rFonts w:asciiTheme="majorHAnsi" w:hAnsiTheme="majorHAnsi"/>
        </w:rPr>
      </w:pPr>
      <w:r w:rsidRPr="00F2631B">
        <w:rPr>
          <w:rFonts w:asciiTheme="majorHAnsi" w:hAnsiTheme="majorHAnsi"/>
        </w:rPr>
        <w:t>V roku 201</w:t>
      </w:r>
      <w:r w:rsidR="00F2631B" w:rsidRPr="00F2631B">
        <w:rPr>
          <w:rFonts w:asciiTheme="majorHAnsi" w:hAnsiTheme="majorHAnsi"/>
        </w:rPr>
        <w:t>5</w:t>
      </w:r>
      <w:r w:rsidRPr="00F2631B">
        <w:rPr>
          <w:rFonts w:asciiTheme="majorHAnsi" w:hAnsiTheme="majorHAnsi"/>
        </w:rPr>
        <w:t xml:space="preserve"> celkové výnosy študentských jedální STU predstavovali </w:t>
      </w:r>
      <w:r w:rsidR="00F2631B" w:rsidRPr="00F2631B">
        <w:rPr>
          <w:rFonts w:asciiTheme="majorHAnsi" w:hAnsiTheme="majorHAnsi"/>
        </w:rPr>
        <w:t xml:space="preserve">                                      </w:t>
      </w:r>
      <w:r w:rsidR="00F2631B" w:rsidRPr="00F2631B">
        <w:rPr>
          <w:rFonts w:asciiTheme="majorHAnsi" w:eastAsia="Times New Roman" w:hAnsiTheme="majorHAnsi" w:cs="Times New Roman"/>
          <w:bCs/>
          <w:lang w:val="sk-SK" w:eastAsia="sk-SK"/>
        </w:rPr>
        <w:t>1</w:t>
      </w:r>
      <w:r w:rsidR="00AE41FF">
        <w:rPr>
          <w:rFonts w:asciiTheme="majorHAnsi" w:eastAsia="Times New Roman" w:hAnsiTheme="majorHAnsi" w:cs="Times New Roman"/>
          <w:bCs/>
          <w:lang w:val="sk-SK" w:eastAsia="sk-SK"/>
        </w:rPr>
        <w:t> 099 854</w:t>
      </w:r>
      <w:proofErr w:type="gramStart"/>
      <w:r w:rsidR="00AE41FF">
        <w:rPr>
          <w:rFonts w:asciiTheme="majorHAnsi" w:eastAsia="Times New Roman" w:hAnsiTheme="majorHAnsi" w:cs="Times New Roman"/>
          <w:bCs/>
          <w:lang w:val="sk-SK" w:eastAsia="sk-SK"/>
        </w:rPr>
        <w:t>,52</w:t>
      </w:r>
      <w:proofErr w:type="gramEnd"/>
      <w:r w:rsidR="00F2631B" w:rsidRPr="00F2631B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F2631B">
        <w:rPr>
          <w:rFonts w:asciiTheme="majorHAnsi" w:hAnsiTheme="majorHAnsi"/>
        </w:rPr>
        <w:t>EUR (oproti roku 201</w:t>
      </w:r>
      <w:r w:rsidR="00F2631B" w:rsidRPr="00F2631B">
        <w:rPr>
          <w:rFonts w:asciiTheme="majorHAnsi" w:hAnsiTheme="majorHAnsi"/>
        </w:rPr>
        <w:t>4</w:t>
      </w:r>
      <w:r w:rsidRPr="00F2631B">
        <w:rPr>
          <w:rFonts w:asciiTheme="majorHAnsi" w:hAnsiTheme="majorHAnsi"/>
        </w:rPr>
        <w:t xml:space="preserve"> nárast o</w:t>
      </w:r>
      <w:r w:rsidR="00AE41FF">
        <w:rPr>
          <w:rFonts w:asciiTheme="majorHAnsi" w:hAnsiTheme="majorHAnsi"/>
        </w:rPr>
        <w:t> </w:t>
      </w:r>
      <w:r w:rsidR="00AE41FF">
        <w:rPr>
          <w:rFonts w:asciiTheme="majorHAnsi" w:eastAsia="Times New Roman" w:hAnsiTheme="majorHAnsi" w:cs="Times New Roman"/>
          <w:lang w:val="sk-SK" w:eastAsia="sk-SK"/>
        </w:rPr>
        <w:t>82 909,22</w:t>
      </w:r>
      <w:r w:rsidR="00F2631B" w:rsidRPr="00F2631B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Pr="00F2631B">
        <w:rPr>
          <w:rFonts w:asciiTheme="majorHAnsi" w:hAnsiTheme="majorHAnsi"/>
        </w:rPr>
        <w:t xml:space="preserve"> EUR) a celkové náklady</w:t>
      </w:r>
      <w:r w:rsidR="00F2631B" w:rsidRPr="00F2631B">
        <w:rPr>
          <w:rFonts w:asciiTheme="majorHAnsi" w:hAnsiTheme="majorHAnsi"/>
        </w:rPr>
        <w:t xml:space="preserve">                 </w:t>
      </w:r>
      <w:r w:rsidRPr="00F2631B">
        <w:rPr>
          <w:rFonts w:asciiTheme="majorHAnsi" w:hAnsiTheme="majorHAnsi"/>
        </w:rPr>
        <w:t xml:space="preserve"> </w:t>
      </w:r>
      <w:r w:rsidR="00F2631B" w:rsidRPr="00F2631B">
        <w:rPr>
          <w:rFonts w:asciiTheme="majorHAnsi" w:eastAsia="Times New Roman" w:hAnsiTheme="majorHAnsi" w:cs="Times New Roman"/>
          <w:bCs/>
          <w:lang w:val="sk-SK" w:eastAsia="sk-SK"/>
        </w:rPr>
        <w:t>1</w:t>
      </w:r>
      <w:r w:rsidR="00AE41FF">
        <w:rPr>
          <w:rFonts w:asciiTheme="majorHAnsi" w:eastAsia="Times New Roman" w:hAnsiTheme="majorHAnsi" w:cs="Times New Roman"/>
          <w:bCs/>
          <w:lang w:val="sk-SK" w:eastAsia="sk-SK"/>
        </w:rPr>
        <w:t> 067 676,84</w:t>
      </w:r>
      <w:r w:rsidR="00F2631B" w:rsidRPr="00F2631B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F2631B">
        <w:rPr>
          <w:rFonts w:asciiTheme="majorHAnsi" w:hAnsiTheme="majorHAnsi"/>
        </w:rPr>
        <w:t>EUR (nárast oproti roku 201</w:t>
      </w:r>
      <w:r w:rsidR="00F2631B" w:rsidRPr="00F2631B">
        <w:rPr>
          <w:rFonts w:asciiTheme="majorHAnsi" w:hAnsiTheme="majorHAnsi"/>
        </w:rPr>
        <w:t>4</w:t>
      </w:r>
      <w:r w:rsidRPr="00F2631B">
        <w:rPr>
          <w:rFonts w:asciiTheme="majorHAnsi" w:hAnsiTheme="majorHAnsi"/>
        </w:rPr>
        <w:t xml:space="preserve"> o</w:t>
      </w:r>
      <w:r w:rsidR="00AE41FF">
        <w:rPr>
          <w:rFonts w:asciiTheme="majorHAnsi" w:hAnsiTheme="majorHAnsi"/>
        </w:rPr>
        <w:t> </w:t>
      </w:r>
      <w:r w:rsidR="00AE41FF">
        <w:rPr>
          <w:rFonts w:asciiTheme="majorHAnsi" w:eastAsia="Times New Roman" w:hAnsiTheme="majorHAnsi" w:cs="Times New Roman"/>
          <w:lang w:val="sk-SK" w:eastAsia="sk-SK"/>
        </w:rPr>
        <w:t>87 028,91</w:t>
      </w:r>
      <w:r w:rsidR="00F2631B" w:rsidRPr="00F2631B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F2631B">
        <w:rPr>
          <w:rFonts w:asciiTheme="majorHAnsi" w:hAnsiTheme="majorHAnsi"/>
        </w:rPr>
        <w:t xml:space="preserve"> EUR).</w:t>
      </w:r>
    </w:p>
    <w:p w:rsidR="00D7793B" w:rsidRPr="00F2631B" w:rsidRDefault="00D7793B" w:rsidP="00D7793B">
      <w:pPr>
        <w:suppressAutoHyphens/>
        <w:jc w:val="both"/>
        <w:rPr>
          <w:rFonts w:asciiTheme="majorHAnsi" w:hAnsiTheme="majorHAnsi"/>
        </w:rPr>
      </w:pPr>
    </w:p>
    <w:p w:rsidR="00D7793B" w:rsidRPr="00F2631B" w:rsidRDefault="00332832" w:rsidP="005F71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Kladný r</w:t>
      </w:r>
      <w:r w:rsidR="00D7793B" w:rsidRPr="00F2631B">
        <w:rPr>
          <w:rFonts w:asciiTheme="majorHAnsi" w:hAnsiTheme="majorHAnsi"/>
        </w:rPr>
        <w:t xml:space="preserve">ozdiel výnosov a nákladov na úseku činnosti študentských jedální </w:t>
      </w:r>
      <w:proofErr w:type="gramStart"/>
      <w:r w:rsidR="00D7793B" w:rsidRPr="00F2631B">
        <w:rPr>
          <w:rFonts w:asciiTheme="majorHAnsi" w:hAnsiTheme="majorHAnsi"/>
        </w:rPr>
        <w:t>súvisiacich  so</w:t>
      </w:r>
      <w:proofErr w:type="gramEnd"/>
      <w:r w:rsidR="00D7793B" w:rsidRPr="00F2631B">
        <w:rPr>
          <w:rFonts w:asciiTheme="majorHAnsi" w:hAnsiTheme="majorHAnsi"/>
        </w:rPr>
        <w:t xml:space="preserve"> stravovaním študentov za kalendárny rok 201</w:t>
      </w:r>
      <w:r w:rsidR="00F2631B" w:rsidRPr="00F2631B">
        <w:rPr>
          <w:rFonts w:asciiTheme="majorHAnsi" w:hAnsiTheme="majorHAnsi"/>
        </w:rPr>
        <w:t>5</w:t>
      </w:r>
      <w:r w:rsidR="008F50BE" w:rsidRPr="00F263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bol </w:t>
      </w:r>
      <w:r w:rsidR="008F50BE" w:rsidRPr="00F2631B">
        <w:rPr>
          <w:rFonts w:asciiTheme="majorHAnsi" w:hAnsiTheme="majorHAnsi"/>
        </w:rPr>
        <w:t xml:space="preserve"> </w:t>
      </w:r>
      <w:r w:rsidR="00D7793B" w:rsidRPr="00F2631B">
        <w:rPr>
          <w:rFonts w:asciiTheme="majorHAnsi" w:hAnsiTheme="majorHAnsi"/>
        </w:rPr>
        <w:t xml:space="preserve"> vo výške </w:t>
      </w:r>
      <w:r w:rsidR="00F2631B" w:rsidRPr="00F2631B">
        <w:rPr>
          <w:rFonts w:asciiTheme="majorHAnsi" w:hAnsiTheme="majorHAnsi"/>
        </w:rPr>
        <w:t xml:space="preserve">    </w:t>
      </w:r>
      <w:r w:rsidR="00F2631B" w:rsidRPr="00F2631B">
        <w:rPr>
          <w:rFonts w:asciiTheme="majorHAnsi" w:eastAsia="Times New Roman" w:hAnsiTheme="majorHAnsi" w:cs="Times New Roman"/>
          <w:bCs/>
          <w:lang w:val="sk-SK" w:eastAsia="sk-SK"/>
        </w:rPr>
        <w:t xml:space="preserve">32 177,68 </w:t>
      </w:r>
      <w:r w:rsidR="00D7793B" w:rsidRPr="00F2631B">
        <w:rPr>
          <w:rFonts w:asciiTheme="majorHAnsi" w:hAnsiTheme="majorHAnsi"/>
        </w:rPr>
        <w:t>EUR. Priemerné náklady na jedlo študenta predstavovali 2</w:t>
      </w:r>
      <w:proofErr w:type="gramStart"/>
      <w:r w:rsidR="00D7793B" w:rsidRPr="00F2631B">
        <w:rPr>
          <w:rFonts w:asciiTheme="majorHAnsi" w:hAnsiTheme="majorHAnsi"/>
        </w:rPr>
        <w:t>,</w:t>
      </w:r>
      <w:r w:rsidR="00F2631B" w:rsidRPr="00F2631B">
        <w:rPr>
          <w:rFonts w:asciiTheme="majorHAnsi" w:hAnsiTheme="majorHAnsi"/>
        </w:rPr>
        <w:t>5</w:t>
      </w:r>
      <w:r w:rsidR="00AE41FF">
        <w:rPr>
          <w:rFonts w:asciiTheme="majorHAnsi" w:hAnsiTheme="majorHAnsi"/>
        </w:rPr>
        <w:t>5</w:t>
      </w:r>
      <w:proofErr w:type="gramEnd"/>
      <w:r w:rsidR="00D7793B" w:rsidRPr="00F2631B">
        <w:rPr>
          <w:rFonts w:asciiTheme="majorHAnsi" w:hAnsiTheme="majorHAnsi"/>
        </w:rPr>
        <w:t xml:space="preserve"> EUR (</w:t>
      </w:r>
      <w:r w:rsidR="00F2631B" w:rsidRPr="00F2631B">
        <w:rPr>
          <w:rFonts w:asciiTheme="majorHAnsi" w:hAnsiTheme="majorHAnsi"/>
        </w:rPr>
        <w:t>nára</w:t>
      </w:r>
      <w:r w:rsidR="00D7793B" w:rsidRPr="00F2631B">
        <w:rPr>
          <w:rFonts w:asciiTheme="majorHAnsi" w:hAnsiTheme="majorHAnsi"/>
        </w:rPr>
        <w:t>s</w:t>
      </w:r>
      <w:r w:rsidR="00F2631B" w:rsidRPr="00F2631B">
        <w:rPr>
          <w:rFonts w:asciiTheme="majorHAnsi" w:hAnsiTheme="majorHAnsi"/>
        </w:rPr>
        <w:t>t</w:t>
      </w:r>
      <w:r w:rsidR="00D7793B" w:rsidRPr="00F2631B">
        <w:rPr>
          <w:rFonts w:asciiTheme="majorHAnsi" w:hAnsiTheme="majorHAnsi"/>
        </w:rPr>
        <w:t xml:space="preserve"> o 0,</w:t>
      </w:r>
      <w:r w:rsidR="00F2631B" w:rsidRPr="00F2631B">
        <w:rPr>
          <w:rFonts w:asciiTheme="majorHAnsi" w:hAnsiTheme="majorHAnsi"/>
        </w:rPr>
        <w:t>0</w:t>
      </w:r>
      <w:r w:rsidR="00AE41FF">
        <w:rPr>
          <w:rFonts w:asciiTheme="majorHAnsi" w:hAnsiTheme="majorHAnsi"/>
        </w:rPr>
        <w:t>6</w:t>
      </w:r>
      <w:r w:rsidR="00D7793B" w:rsidRPr="00F2631B">
        <w:rPr>
          <w:rFonts w:asciiTheme="majorHAnsi" w:hAnsiTheme="majorHAnsi"/>
        </w:rPr>
        <w:t xml:space="preserve"> EUR oproti roku 201</w:t>
      </w:r>
      <w:r w:rsidR="00F2631B" w:rsidRPr="00F2631B">
        <w:rPr>
          <w:rFonts w:asciiTheme="majorHAnsi" w:hAnsiTheme="majorHAnsi"/>
        </w:rPr>
        <w:t>4</w:t>
      </w:r>
      <w:r w:rsidR="00D7793B" w:rsidRPr="00F2631B">
        <w:rPr>
          <w:rFonts w:asciiTheme="majorHAnsi" w:hAnsiTheme="majorHAnsi"/>
        </w:rPr>
        <w:t>)</w:t>
      </w:r>
      <w:r w:rsidR="008F50BE" w:rsidRPr="00F2631B">
        <w:rPr>
          <w:rFonts w:asciiTheme="majorHAnsi" w:hAnsiTheme="majorHAnsi"/>
        </w:rPr>
        <w:t>.</w:t>
      </w:r>
    </w:p>
    <w:p w:rsidR="00D7793B" w:rsidRPr="00F2631B" w:rsidRDefault="00D7793B" w:rsidP="00D7793B">
      <w:pPr>
        <w:suppressAutoHyphens/>
        <w:jc w:val="both"/>
        <w:rPr>
          <w:rFonts w:asciiTheme="majorHAnsi" w:hAnsiTheme="majorHAnsi"/>
        </w:rPr>
      </w:pPr>
    </w:p>
    <w:p w:rsidR="00D7793B" w:rsidRPr="00CB2C99" w:rsidRDefault="00D7793B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D7793B" w:rsidRPr="00B16987" w:rsidRDefault="00A97FE6" w:rsidP="00D7793B">
      <w:pPr>
        <w:suppressAutoHyphens/>
        <w:jc w:val="both"/>
        <w:rPr>
          <w:rFonts w:asciiTheme="majorHAnsi" w:hAnsiTheme="majorHAnsi"/>
        </w:rPr>
      </w:pPr>
      <w:r w:rsidRPr="00B16987">
        <w:rPr>
          <w:rFonts w:asciiTheme="majorHAnsi" w:hAnsiTheme="majorHAnsi"/>
        </w:rPr>
        <w:lastRenderedPageBreak/>
        <w:t>5.</w:t>
      </w:r>
      <w:r w:rsidR="00D7793B" w:rsidRPr="00B16987">
        <w:rPr>
          <w:rFonts w:asciiTheme="majorHAnsi" w:hAnsiTheme="majorHAnsi"/>
        </w:rPr>
        <w:t xml:space="preserve"> Kapitálové výdavky</w:t>
      </w:r>
    </w:p>
    <w:p w:rsidR="00D7793B" w:rsidRPr="00B16987" w:rsidRDefault="00D7793B" w:rsidP="00D7793B">
      <w:pPr>
        <w:suppressAutoHyphens/>
        <w:jc w:val="both"/>
        <w:rPr>
          <w:rFonts w:asciiTheme="majorHAnsi" w:hAnsiTheme="majorHAnsi"/>
        </w:rPr>
      </w:pPr>
    </w:p>
    <w:p w:rsidR="00D7793B" w:rsidRPr="00B16987" w:rsidRDefault="00D7793B" w:rsidP="00B16987">
      <w:pPr>
        <w:jc w:val="both"/>
        <w:rPr>
          <w:rFonts w:asciiTheme="majorHAnsi" w:hAnsiTheme="majorHAnsi"/>
        </w:rPr>
      </w:pPr>
      <w:r w:rsidRPr="00B16987">
        <w:rPr>
          <w:rFonts w:asciiTheme="majorHAnsi" w:hAnsiTheme="majorHAnsi"/>
        </w:rPr>
        <w:t>STU v roku 201</w:t>
      </w:r>
      <w:r w:rsidR="00FD779E" w:rsidRPr="00B16987">
        <w:rPr>
          <w:rFonts w:asciiTheme="majorHAnsi" w:hAnsiTheme="majorHAnsi"/>
        </w:rPr>
        <w:t>5</w:t>
      </w:r>
      <w:r w:rsidRPr="00B16987">
        <w:rPr>
          <w:rFonts w:asciiTheme="majorHAnsi" w:hAnsiTheme="majorHAnsi"/>
        </w:rPr>
        <w:t xml:space="preserve"> vynaložila </w:t>
      </w:r>
      <w:proofErr w:type="gramStart"/>
      <w:r w:rsidRPr="00B16987">
        <w:rPr>
          <w:rFonts w:asciiTheme="majorHAnsi" w:hAnsiTheme="majorHAnsi"/>
        </w:rPr>
        <w:t>na</w:t>
      </w:r>
      <w:proofErr w:type="gramEnd"/>
      <w:r w:rsidRPr="00B16987">
        <w:rPr>
          <w:rFonts w:asciiTheme="majorHAnsi" w:hAnsiTheme="majorHAnsi"/>
        </w:rPr>
        <w:t xml:space="preserve"> kapitálové výdavky zo všetkých zdrojov financovania </w:t>
      </w:r>
      <w:r w:rsidR="00FD779E" w:rsidRPr="00B16987">
        <w:rPr>
          <w:rFonts w:asciiTheme="majorHAnsi" w:eastAsia="Times New Roman" w:hAnsiTheme="majorHAnsi" w:cs="Times New Roman"/>
          <w:bCs/>
          <w:lang w:val="sk-SK" w:eastAsia="sk-SK"/>
        </w:rPr>
        <w:t>83 414 560,32</w:t>
      </w:r>
      <w:r w:rsidRPr="00B16987">
        <w:rPr>
          <w:rFonts w:asciiTheme="majorHAnsi" w:hAnsiTheme="majorHAnsi"/>
        </w:rPr>
        <w:t xml:space="preserve">EUR. Najväčšiu časť tvorila kapitálová dotácia z prostriedkov EU prostredníctvom štrukturálnych fondov </w:t>
      </w:r>
      <w:r w:rsidR="00FD779E" w:rsidRPr="00B16987">
        <w:rPr>
          <w:rFonts w:asciiTheme="majorHAnsi" w:eastAsia="Times New Roman" w:hAnsiTheme="majorHAnsi" w:cs="Times New Roman"/>
          <w:bCs/>
          <w:lang w:val="sk-SK" w:eastAsia="sk-SK"/>
        </w:rPr>
        <w:t>71 795 996,67</w:t>
      </w:r>
      <w:r w:rsidRPr="00B16987">
        <w:rPr>
          <w:rFonts w:asciiTheme="majorHAnsi" w:hAnsiTheme="majorHAnsi"/>
        </w:rPr>
        <w:t>EUR. Kapitálov</w:t>
      </w:r>
      <w:r w:rsidR="00A97FE6" w:rsidRPr="00B16987">
        <w:rPr>
          <w:rFonts w:asciiTheme="majorHAnsi" w:hAnsiTheme="majorHAnsi"/>
        </w:rPr>
        <w:t>ú</w:t>
      </w:r>
      <w:r w:rsidRPr="00B16987">
        <w:rPr>
          <w:rFonts w:asciiTheme="majorHAnsi" w:hAnsiTheme="majorHAnsi"/>
        </w:rPr>
        <w:t xml:space="preserve"> dotáci</w:t>
      </w:r>
      <w:r w:rsidR="00A97FE6" w:rsidRPr="00B16987">
        <w:rPr>
          <w:rFonts w:asciiTheme="majorHAnsi" w:hAnsiTheme="majorHAnsi"/>
        </w:rPr>
        <w:t>u</w:t>
      </w:r>
      <w:r w:rsidRPr="00B16987">
        <w:rPr>
          <w:rFonts w:asciiTheme="majorHAnsi" w:hAnsiTheme="majorHAnsi"/>
        </w:rPr>
        <w:t xml:space="preserve"> zo štátneho </w:t>
      </w:r>
      <w:proofErr w:type="gramStart"/>
      <w:r w:rsidRPr="00B16987">
        <w:rPr>
          <w:rFonts w:asciiTheme="majorHAnsi" w:hAnsiTheme="majorHAnsi"/>
        </w:rPr>
        <w:t xml:space="preserve">rozpočtu </w:t>
      </w:r>
      <w:r w:rsidR="00A97FE6" w:rsidRPr="00B16987">
        <w:rPr>
          <w:rFonts w:asciiTheme="majorHAnsi" w:hAnsiTheme="majorHAnsi"/>
        </w:rPr>
        <w:t xml:space="preserve"> STU</w:t>
      </w:r>
      <w:proofErr w:type="gramEnd"/>
      <w:r w:rsidR="00A97FE6" w:rsidRPr="00B16987">
        <w:rPr>
          <w:rFonts w:asciiTheme="majorHAnsi" w:hAnsiTheme="majorHAnsi"/>
        </w:rPr>
        <w:t xml:space="preserve"> čerpala vo výške</w:t>
      </w:r>
      <w:r w:rsidRPr="00B16987">
        <w:rPr>
          <w:rFonts w:asciiTheme="majorHAnsi" w:hAnsiTheme="majorHAnsi"/>
        </w:rPr>
        <w:t xml:space="preserve"> </w:t>
      </w:r>
      <w:r w:rsidR="00FD779E" w:rsidRPr="00B16987">
        <w:rPr>
          <w:rFonts w:asciiTheme="majorHAnsi" w:eastAsia="Times New Roman" w:hAnsiTheme="majorHAnsi" w:cs="Times New Roman"/>
          <w:bCs/>
          <w:lang w:val="sk-SK" w:eastAsia="sk-SK"/>
        </w:rPr>
        <w:t>1 495 654,06</w:t>
      </w:r>
      <w:r w:rsidRPr="00B16987">
        <w:rPr>
          <w:rFonts w:asciiTheme="majorHAnsi" w:hAnsiTheme="majorHAnsi"/>
        </w:rPr>
        <w:t>EUR.</w:t>
      </w:r>
    </w:p>
    <w:p w:rsidR="00B16987" w:rsidRPr="00B16987" w:rsidRDefault="00D7793B" w:rsidP="00B16987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B16987">
        <w:rPr>
          <w:rFonts w:asciiTheme="majorHAnsi" w:hAnsiTheme="majorHAnsi"/>
        </w:rPr>
        <w:t xml:space="preserve">Najväčší podiel na kapitálových výdavkoch mali stroje, prístroje a zariadenia, a to v celkovej výške </w:t>
      </w:r>
      <w:r w:rsidR="00FD779E" w:rsidRPr="00B16987">
        <w:rPr>
          <w:rFonts w:asciiTheme="majorHAnsi" w:eastAsia="Times New Roman" w:hAnsiTheme="majorHAnsi" w:cs="Times New Roman"/>
          <w:bCs/>
          <w:lang w:val="sk-SK" w:eastAsia="sk-SK"/>
        </w:rPr>
        <w:t>41 607 075,13</w:t>
      </w:r>
      <w:r w:rsidRPr="00B16987">
        <w:rPr>
          <w:rFonts w:asciiTheme="majorHAnsi" w:hAnsiTheme="majorHAnsi"/>
        </w:rPr>
        <w:t>EUR</w:t>
      </w:r>
      <w:r w:rsidR="00B16987" w:rsidRPr="00B16987">
        <w:rPr>
          <w:rFonts w:asciiTheme="majorHAnsi" w:hAnsiTheme="majorHAnsi"/>
        </w:rPr>
        <w:t xml:space="preserve">, z toho v hodnote </w:t>
      </w:r>
      <w:r w:rsidR="00B16987" w:rsidRPr="00B16987">
        <w:rPr>
          <w:rFonts w:asciiTheme="majorHAnsi" w:eastAsia="Times New Roman" w:hAnsiTheme="majorHAnsi" w:cs="Times New Roman"/>
          <w:bCs/>
          <w:lang w:val="sk-SK" w:eastAsia="sk-SK"/>
        </w:rPr>
        <w:t>38 486 649</w:t>
      </w:r>
      <w:proofErr w:type="gramStart"/>
      <w:r w:rsidR="00B16987" w:rsidRPr="00B16987">
        <w:rPr>
          <w:rFonts w:asciiTheme="majorHAnsi" w:eastAsia="Times New Roman" w:hAnsiTheme="majorHAnsi" w:cs="Times New Roman"/>
          <w:bCs/>
          <w:lang w:val="sk-SK" w:eastAsia="sk-SK"/>
        </w:rPr>
        <w:t>,57</w:t>
      </w:r>
      <w:proofErr w:type="gramEnd"/>
      <w:r w:rsidR="00B16987" w:rsidRPr="00B16987">
        <w:rPr>
          <w:rFonts w:asciiTheme="majorHAnsi" w:eastAsia="Times New Roman" w:hAnsiTheme="majorHAnsi" w:cs="Times New Roman"/>
          <w:bCs/>
          <w:lang w:val="sk-SK" w:eastAsia="sk-SK"/>
        </w:rPr>
        <w:t xml:space="preserve"> EUR boli nakúpené stroje, prístroje a zariadenia z nenávratného finančného príspevku zo ŠF.</w:t>
      </w:r>
    </w:p>
    <w:p w:rsidR="00FD779E" w:rsidRPr="00B16987" w:rsidRDefault="00D7793B" w:rsidP="00B16987">
      <w:pPr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B16987">
        <w:rPr>
          <w:rFonts w:asciiTheme="majorHAnsi" w:hAnsiTheme="majorHAnsi"/>
        </w:rPr>
        <w:t>Realizácia stavieb a technického zhodnotenia majetku v roku 201</w:t>
      </w:r>
      <w:r w:rsidR="00FD779E" w:rsidRPr="00B16987">
        <w:rPr>
          <w:rFonts w:asciiTheme="majorHAnsi" w:hAnsiTheme="majorHAnsi"/>
        </w:rPr>
        <w:t>5</w:t>
      </w:r>
      <w:r w:rsidRPr="00B16987">
        <w:rPr>
          <w:rFonts w:asciiTheme="majorHAnsi" w:hAnsiTheme="majorHAnsi"/>
        </w:rPr>
        <w:t xml:space="preserve"> bola vo výške </w:t>
      </w:r>
      <w:r w:rsidR="001B719B">
        <w:rPr>
          <w:rFonts w:asciiTheme="majorHAnsi" w:hAnsiTheme="majorHAnsi"/>
        </w:rPr>
        <w:t xml:space="preserve">                  </w:t>
      </w:r>
      <w:r w:rsidR="00FD779E" w:rsidRPr="00B16987">
        <w:rPr>
          <w:rFonts w:asciiTheme="majorHAnsi" w:eastAsia="Times New Roman" w:hAnsiTheme="majorHAnsi" w:cs="Times New Roman"/>
          <w:bCs/>
          <w:lang w:val="sk-SK" w:eastAsia="sk-SK"/>
        </w:rPr>
        <w:t>39 315 578,53</w:t>
      </w:r>
      <w:r w:rsidRPr="00B16987">
        <w:rPr>
          <w:rFonts w:asciiTheme="majorHAnsi" w:hAnsiTheme="majorHAnsi"/>
        </w:rPr>
        <w:t>EUR,</w:t>
      </w:r>
      <w:r w:rsidR="00B16987" w:rsidRPr="00B16987">
        <w:rPr>
          <w:rFonts w:asciiTheme="majorHAnsi" w:hAnsiTheme="majorHAnsi"/>
        </w:rPr>
        <w:t xml:space="preserve"> z toho </w:t>
      </w:r>
      <w:r w:rsidR="00B16987" w:rsidRPr="00B16987">
        <w:rPr>
          <w:rFonts w:asciiTheme="majorHAnsi" w:eastAsia="Times New Roman" w:hAnsiTheme="majorHAnsi" w:cs="Times New Roman"/>
          <w:lang w:val="sk-SK" w:eastAsia="sk-SK"/>
        </w:rPr>
        <w:t>31 912 259</w:t>
      </w:r>
      <w:proofErr w:type="gramStart"/>
      <w:r w:rsidR="00B16987" w:rsidRPr="00B16987">
        <w:rPr>
          <w:rFonts w:asciiTheme="majorHAnsi" w:eastAsia="Times New Roman" w:hAnsiTheme="majorHAnsi" w:cs="Times New Roman"/>
          <w:lang w:val="sk-SK" w:eastAsia="sk-SK"/>
        </w:rPr>
        <w:t>,57</w:t>
      </w:r>
      <w:proofErr w:type="gramEnd"/>
      <w:r w:rsidR="00B16987" w:rsidRPr="00B16987">
        <w:rPr>
          <w:rFonts w:asciiTheme="majorHAnsi" w:eastAsia="Times New Roman" w:hAnsiTheme="majorHAnsi" w:cs="Times New Roman"/>
          <w:lang w:val="sk-SK" w:eastAsia="sk-SK"/>
        </w:rPr>
        <w:t xml:space="preserve"> EUR zo štrukturálnych fondov a                                        1 579 649,05 EUR z bežnej dotácie použitej na kapitálové výdavky.</w:t>
      </w:r>
      <w:r w:rsidR="00B16987" w:rsidRPr="00B16987">
        <w:rPr>
          <w:rFonts w:asciiTheme="majorHAnsi" w:hAnsiTheme="majorHAnsi"/>
        </w:rPr>
        <w:t xml:space="preserve">  </w:t>
      </w:r>
      <w:r w:rsidR="00B16987" w:rsidRPr="00B16987">
        <w:rPr>
          <w:rFonts w:asciiTheme="majorHAnsi" w:eastAsia="Times New Roman" w:hAnsiTheme="majorHAnsi" w:cs="Times New Roman"/>
          <w:lang w:val="sk-SK" w:eastAsia="sk-SK"/>
        </w:rPr>
        <w:t>4 404 006,19 EUR bolo použitých z ostatných (vlastných zdrojov).</w:t>
      </w:r>
      <w:r w:rsidR="00B16987" w:rsidRPr="00B16987">
        <w:rPr>
          <w:rFonts w:asciiTheme="majorHAnsi" w:hAnsiTheme="majorHAnsi"/>
        </w:rPr>
        <w:t xml:space="preserve"> </w:t>
      </w:r>
      <w:r w:rsidRPr="00B16987">
        <w:rPr>
          <w:rFonts w:asciiTheme="majorHAnsi" w:hAnsiTheme="majorHAnsi"/>
        </w:rPr>
        <w:t xml:space="preserve"> </w:t>
      </w:r>
      <w:r w:rsidR="00B16987" w:rsidRPr="00B16987">
        <w:rPr>
          <w:rFonts w:asciiTheme="majorHAnsi" w:hAnsiTheme="majorHAnsi"/>
        </w:rPr>
        <w:t>R</w:t>
      </w:r>
      <w:r w:rsidRPr="00B16987">
        <w:rPr>
          <w:rFonts w:asciiTheme="majorHAnsi" w:hAnsiTheme="majorHAnsi"/>
        </w:rPr>
        <w:t>ekonštrukcia a modernizácia strojov a zariadení</w:t>
      </w:r>
      <w:r w:rsidR="00B16987" w:rsidRPr="00B16987">
        <w:rPr>
          <w:rFonts w:asciiTheme="majorHAnsi" w:hAnsiTheme="majorHAnsi"/>
        </w:rPr>
        <w:t xml:space="preserve"> bola uskutočnená</w:t>
      </w:r>
      <w:r w:rsidRPr="00B16987">
        <w:rPr>
          <w:rFonts w:asciiTheme="majorHAnsi" w:hAnsiTheme="majorHAnsi"/>
        </w:rPr>
        <w:t xml:space="preserve"> </w:t>
      </w:r>
      <w:r w:rsidR="00B16987" w:rsidRPr="00B16987">
        <w:rPr>
          <w:rFonts w:asciiTheme="majorHAnsi" w:hAnsiTheme="majorHAnsi"/>
        </w:rPr>
        <w:t>v hodnote</w:t>
      </w:r>
      <w:r w:rsidRPr="00B16987">
        <w:rPr>
          <w:rFonts w:asciiTheme="majorHAnsi" w:hAnsiTheme="majorHAnsi"/>
        </w:rPr>
        <w:t xml:space="preserve"> </w:t>
      </w:r>
      <w:r w:rsidR="00B16987" w:rsidRPr="00B16987">
        <w:rPr>
          <w:rFonts w:asciiTheme="majorHAnsi" w:hAnsiTheme="majorHAnsi"/>
        </w:rPr>
        <w:t xml:space="preserve">  </w:t>
      </w:r>
      <w:r w:rsidR="00FD779E" w:rsidRPr="00B16987">
        <w:rPr>
          <w:rFonts w:asciiTheme="majorHAnsi" w:eastAsia="Times New Roman" w:hAnsiTheme="majorHAnsi" w:cs="Times New Roman"/>
          <w:bCs/>
          <w:lang w:val="sk-SK" w:eastAsia="sk-SK"/>
        </w:rPr>
        <w:t>38 190,00</w:t>
      </w:r>
      <w:r w:rsidR="00B16987" w:rsidRPr="00B16987">
        <w:rPr>
          <w:rFonts w:asciiTheme="majorHAnsi" w:hAnsiTheme="majorHAnsi"/>
        </w:rPr>
        <w:t xml:space="preserve">EUR, z toho v hodnote </w:t>
      </w:r>
      <w:r w:rsidR="00B16987">
        <w:rPr>
          <w:rFonts w:asciiTheme="majorHAnsi" w:hAnsiTheme="majorHAnsi"/>
        </w:rPr>
        <w:t xml:space="preserve">                        </w:t>
      </w:r>
      <w:r w:rsidR="00B16987" w:rsidRPr="00B16987">
        <w:rPr>
          <w:rFonts w:asciiTheme="majorHAnsi" w:hAnsiTheme="majorHAnsi"/>
        </w:rPr>
        <w:t xml:space="preserve">   </w:t>
      </w:r>
      <w:r w:rsidR="00B16987" w:rsidRPr="00B16987">
        <w:rPr>
          <w:rFonts w:asciiTheme="majorHAnsi" w:eastAsia="Times New Roman" w:hAnsiTheme="majorHAnsi" w:cs="Times New Roman"/>
          <w:lang w:val="sk-SK" w:eastAsia="sk-SK"/>
        </w:rPr>
        <w:t>5 874</w:t>
      </w:r>
      <w:proofErr w:type="gramStart"/>
      <w:r w:rsidR="00B16987" w:rsidRPr="00B16987">
        <w:rPr>
          <w:rFonts w:asciiTheme="majorHAnsi" w:eastAsia="Times New Roman" w:hAnsiTheme="majorHAnsi" w:cs="Times New Roman"/>
          <w:lang w:val="sk-SK" w:eastAsia="sk-SK"/>
        </w:rPr>
        <w:t>,60</w:t>
      </w:r>
      <w:proofErr w:type="gramEnd"/>
      <w:r w:rsidR="00B16987" w:rsidRPr="00B16987">
        <w:rPr>
          <w:rFonts w:asciiTheme="majorHAnsi" w:eastAsia="Times New Roman" w:hAnsiTheme="majorHAnsi" w:cs="Times New Roman"/>
          <w:lang w:val="sk-SK" w:eastAsia="sk-SK"/>
        </w:rPr>
        <w:t xml:space="preserve"> EUR z bežnej dotácie použitej na kapitálový výdavok, 29 582,40 EUR z vlastných zdrojov a 2 733,00 EUR z kapitálovej dotácie.</w:t>
      </w:r>
      <w:r w:rsidR="00B16987" w:rsidRPr="00B16987">
        <w:rPr>
          <w:rFonts w:asciiTheme="majorHAnsi" w:hAnsiTheme="majorHAnsi"/>
        </w:rPr>
        <w:t xml:space="preserve"> </w:t>
      </w:r>
      <w:r w:rsidR="00A97FE6" w:rsidRPr="00B16987">
        <w:rPr>
          <w:rFonts w:asciiTheme="majorHAnsi" w:hAnsiTheme="majorHAnsi"/>
        </w:rPr>
        <w:t xml:space="preserve"> </w:t>
      </w:r>
      <w:proofErr w:type="gramStart"/>
      <w:r w:rsidR="00A97FE6" w:rsidRPr="00B16987">
        <w:rPr>
          <w:rFonts w:asciiTheme="majorHAnsi" w:hAnsiTheme="majorHAnsi"/>
        </w:rPr>
        <w:t>STU v roku 201</w:t>
      </w:r>
      <w:r w:rsidR="00FD779E" w:rsidRPr="00B16987">
        <w:rPr>
          <w:rFonts w:asciiTheme="majorHAnsi" w:hAnsiTheme="majorHAnsi"/>
        </w:rPr>
        <w:t>5</w:t>
      </w:r>
      <w:r w:rsidR="00A97FE6" w:rsidRPr="00B16987">
        <w:rPr>
          <w:rFonts w:asciiTheme="majorHAnsi" w:hAnsiTheme="majorHAnsi"/>
        </w:rPr>
        <w:t xml:space="preserve"> obstarala projektovú dokumentáciu v celkovej hodnote </w:t>
      </w:r>
      <w:r w:rsidR="00FD779E" w:rsidRPr="00B16987">
        <w:rPr>
          <w:rFonts w:asciiTheme="majorHAnsi" w:eastAsia="Times New Roman" w:hAnsiTheme="majorHAnsi" w:cs="Times New Roman"/>
          <w:bCs/>
          <w:lang w:val="sk-SK" w:eastAsia="sk-SK"/>
        </w:rPr>
        <w:t>286 647,14</w:t>
      </w:r>
      <w:r w:rsidR="00A97FE6" w:rsidRPr="00B16987">
        <w:rPr>
          <w:rFonts w:asciiTheme="majorHAnsi" w:hAnsiTheme="majorHAnsi"/>
        </w:rPr>
        <w:t xml:space="preserve">EUR, dopravné prostriedky </w:t>
      </w:r>
      <w:r w:rsidR="00FD779E" w:rsidRPr="00B16987">
        <w:rPr>
          <w:rFonts w:asciiTheme="majorHAnsi" w:hAnsiTheme="majorHAnsi"/>
        </w:rPr>
        <w:t>v roku 2015 nakupované neboli.</w:t>
      </w:r>
      <w:proofErr w:type="gramEnd"/>
      <w:r w:rsidR="00FD779E" w:rsidRPr="00B16987">
        <w:rPr>
          <w:rFonts w:asciiTheme="majorHAnsi" w:hAnsiTheme="majorHAnsi"/>
        </w:rPr>
        <w:t xml:space="preserve"> </w:t>
      </w:r>
      <w:r w:rsidR="00A97FE6" w:rsidRPr="00B16987">
        <w:rPr>
          <w:rFonts w:asciiTheme="majorHAnsi" w:hAnsiTheme="majorHAnsi"/>
        </w:rPr>
        <w:t xml:space="preserve"> V roku 201</w:t>
      </w:r>
      <w:r w:rsidR="00FD779E" w:rsidRPr="00B16987">
        <w:rPr>
          <w:rFonts w:asciiTheme="majorHAnsi" w:hAnsiTheme="majorHAnsi"/>
        </w:rPr>
        <w:t>5</w:t>
      </w:r>
      <w:r w:rsidR="00A97FE6" w:rsidRPr="00B16987">
        <w:rPr>
          <w:rFonts w:asciiTheme="majorHAnsi" w:hAnsiTheme="majorHAnsi"/>
        </w:rPr>
        <w:t xml:space="preserve"> bol nakúpený softvér v celkovej honote</w:t>
      </w:r>
      <w:r w:rsidR="00FD779E" w:rsidRPr="00B16987">
        <w:rPr>
          <w:rFonts w:asciiTheme="majorHAnsi" w:hAnsiTheme="majorHAnsi"/>
        </w:rPr>
        <w:t xml:space="preserve">                                     </w:t>
      </w:r>
      <w:r w:rsidR="00A97FE6" w:rsidRPr="00B16987">
        <w:rPr>
          <w:rFonts w:asciiTheme="majorHAnsi" w:hAnsiTheme="majorHAnsi"/>
        </w:rPr>
        <w:t xml:space="preserve"> </w:t>
      </w:r>
      <w:r w:rsidR="00FD779E" w:rsidRPr="00B16987">
        <w:rPr>
          <w:rFonts w:asciiTheme="majorHAnsi" w:eastAsia="Times New Roman" w:hAnsiTheme="majorHAnsi" w:cs="Times New Roman"/>
          <w:bCs/>
          <w:lang w:val="sk-SK" w:eastAsia="sk-SK"/>
        </w:rPr>
        <w:t>1 476 189,94</w:t>
      </w:r>
      <w:r w:rsidR="00FD779E" w:rsidRPr="00B16987">
        <w:rPr>
          <w:rFonts w:asciiTheme="majorHAnsi" w:hAnsiTheme="majorHAnsi"/>
        </w:rPr>
        <w:t xml:space="preserve">EUR, z toho </w:t>
      </w:r>
      <w:r w:rsidR="00FD779E" w:rsidRPr="00B16987">
        <w:rPr>
          <w:rFonts w:asciiTheme="majorHAnsi" w:eastAsia="Times New Roman" w:hAnsiTheme="majorHAnsi" w:cs="Times New Roman"/>
          <w:lang w:val="sk-SK" w:eastAsia="sk-SK"/>
        </w:rPr>
        <w:t>1 218 732</w:t>
      </w:r>
      <w:proofErr w:type="gramStart"/>
      <w:r w:rsidR="00FD779E" w:rsidRPr="00B16987">
        <w:rPr>
          <w:rFonts w:asciiTheme="majorHAnsi" w:eastAsia="Times New Roman" w:hAnsiTheme="majorHAnsi" w:cs="Times New Roman"/>
          <w:lang w:val="sk-SK" w:eastAsia="sk-SK"/>
        </w:rPr>
        <w:t>,53</w:t>
      </w:r>
      <w:proofErr w:type="gramEnd"/>
      <w:r w:rsidR="00FD779E" w:rsidRPr="00B16987">
        <w:rPr>
          <w:rFonts w:asciiTheme="majorHAnsi" w:eastAsia="Times New Roman" w:hAnsiTheme="majorHAnsi" w:cs="Times New Roman"/>
          <w:lang w:val="sk-SK" w:eastAsia="sk-SK"/>
        </w:rPr>
        <w:t xml:space="preserve"> EUR zo štrukturálnych fondov</w:t>
      </w:r>
    </w:p>
    <w:p w:rsidR="00D7793B" w:rsidRDefault="00D7793B" w:rsidP="00FD779E">
      <w:pPr>
        <w:ind w:firstLineChars="100" w:firstLine="240"/>
        <w:jc w:val="both"/>
        <w:rPr>
          <w:rFonts w:asciiTheme="majorHAnsi" w:hAnsiTheme="majorHAnsi"/>
        </w:rPr>
      </w:pPr>
    </w:p>
    <w:p w:rsidR="00D7793B" w:rsidRPr="00AA1D22" w:rsidRDefault="00A97FE6" w:rsidP="00D7793B">
      <w:pPr>
        <w:pStyle w:val="Zkladntext"/>
        <w:rPr>
          <w:rFonts w:asciiTheme="majorHAnsi" w:hAnsiTheme="majorHAnsi" w:cs="Times New Roman"/>
          <w:b/>
        </w:rPr>
      </w:pPr>
      <w:r w:rsidRPr="00AA1D22">
        <w:rPr>
          <w:rFonts w:asciiTheme="majorHAnsi" w:hAnsiTheme="majorHAnsi" w:cs="Times New Roman"/>
          <w:b/>
        </w:rPr>
        <w:t>6</w:t>
      </w:r>
      <w:r w:rsidR="00D7793B" w:rsidRPr="00AA1D22">
        <w:rPr>
          <w:rFonts w:asciiTheme="majorHAnsi" w:hAnsiTheme="majorHAnsi" w:cs="Times New Roman"/>
          <w:b/>
        </w:rPr>
        <w:t>. Vývoj fondov</w:t>
      </w:r>
    </w:p>
    <w:p w:rsidR="00D7793B" w:rsidRPr="00AA1D22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  <w:r w:rsidRPr="00AA1D22">
        <w:rPr>
          <w:rFonts w:asciiTheme="majorHAnsi" w:hAnsiTheme="majorHAnsi"/>
          <w:u w:val="single"/>
        </w:rPr>
        <w:t xml:space="preserve">Tabuľka č. 11 – Zdroje verejnej vysokej školy </w:t>
      </w:r>
      <w:proofErr w:type="gramStart"/>
      <w:r w:rsidRPr="00AA1D22">
        <w:rPr>
          <w:rFonts w:asciiTheme="majorHAnsi" w:hAnsiTheme="majorHAnsi"/>
          <w:u w:val="single"/>
        </w:rPr>
        <w:t>na</w:t>
      </w:r>
      <w:proofErr w:type="gramEnd"/>
      <w:r w:rsidRPr="00AA1D22">
        <w:rPr>
          <w:rFonts w:asciiTheme="majorHAnsi" w:hAnsiTheme="majorHAnsi"/>
          <w:u w:val="single"/>
        </w:rPr>
        <w:t xml:space="preserve"> obstaranie a technické zhodnotenie dlhodobého majetku</w:t>
      </w:r>
    </w:p>
    <w:p w:rsidR="00D7793B" w:rsidRPr="00AA1D22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D7793B" w:rsidRPr="00AA1D22" w:rsidRDefault="00D7793B" w:rsidP="00DE5DD9">
      <w:p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>STU v roku 201</w:t>
      </w:r>
      <w:r w:rsidR="00AA1D22" w:rsidRPr="00AA1D22">
        <w:rPr>
          <w:rFonts w:asciiTheme="majorHAnsi" w:hAnsiTheme="majorHAnsi"/>
        </w:rPr>
        <w:t>5</w:t>
      </w:r>
      <w:r w:rsidRPr="00AA1D22">
        <w:rPr>
          <w:rFonts w:asciiTheme="majorHAnsi" w:hAnsiTheme="majorHAnsi"/>
        </w:rPr>
        <w:t xml:space="preserve"> na obstaranie a technické zhodnotenie dlhodobého majetku disponovala zdrojmi vo výške </w:t>
      </w:r>
      <w:proofErr w:type="gramStart"/>
      <w:r w:rsidR="00AA1D22" w:rsidRPr="00AA1D22">
        <w:rPr>
          <w:rFonts w:asciiTheme="majorHAnsi" w:eastAsia="Times New Roman" w:hAnsiTheme="majorHAnsi" w:cs="Times New Roman"/>
          <w:bCs/>
          <w:lang w:val="sk-SK" w:eastAsia="sk-SK"/>
        </w:rPr>
        <w:t xml:space="preserve">99 </w:t>
      </w:r>
      <w:r w:rsidR="00727933">
        <w:rPr>
          <w:rFonts w:asciiTheme="majorHAnsi" w:eastAsia="Times New Roman" w:hAnsiTheme="majorHAnsi" w:cs="Times New Roman"/>
          <w:bCs/>
          <w:lang w:val="sk-SK" w:eastAsia="sk-SK"/>
        </w:rPr>
        <w:t xml:space="preserve"> 742</w:t>
      </w:r>
      <w:proofErr w:type="gramEnd"/>
      <w:r w:rsidR="00727933">
        <w:rPr>
          <w:rFonts w:asciiTheme="majorHAnsi" w:eastAsia="Times New Roman" w:hAnsiTheme="majorHAnsi" w:cs="Times New Roman"/>
          <w:bCs/>
          <w:lang w:val="sk-SK" w:eastAsia="sk-SK"/>
        </w:rPr>
        <w:t> 511,54</w:t>
      </w:r>
      <w:r w:rsidRPr="00AA1D22">
        <w:rPr>
          <w:rFonts w:asciiTheme="majorHAnsi" w:hAnsiTheme="majorHAnsi"/>
        </w:rPr>
        <w:t>EUR s nasledovnou štruktúrou:</w:t>
      </w:r>
    </w:p>
    <w:p w:rsidR="00D7793B" w:rsidRPr="00AA1D22" w:rsidRDefault="00D7793B" w:rsidP="00D7793B">
      <w:pPr>
        <w:suppressAutoHyphens/>
        <w:jc w:val="both"/>
        <w:rPr>
          <w:rFonts w:asciiTheme="majorHAnsi" w:hAnsiTheme="majorHAnsi"/>
        </w:rPr>
      </w:pPr>
    </w:p>
    <w:p w:rsidR="00D7793B" w:rsidRPr="00AA1D22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fond reprodukcie – </w:t>
      </w:r>
      <w:r w:rsidR="00AA1D22" w:rsidRPr="00AA1D22">
        <w:rPr>
          <w:rFonts w:asciiTheme="majorHAnsi" w:hAnsiTheme="majorHAnsi"/>
          <w:bCs/>
          <w:lang w:eastAsia="sk-SK"/>
        </w:rPr>
        <w:t>23 898 766,99</w:t>
      </w:r>
      <w:r w:rsidRPr="00AA1D22">
        <w:rPr>
          <w:rFonts w:asciiTheme="majorHAnsi" w:hAnsiTheme="majorHAnsi"/>
        </w:rPr>
        <w:t>EUR,</w:t>
      </w:r>
    </w:p>
    <w:p w:rsidR="00AA1D22" w:rsidRPr="00AA1D22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dotácia na kapitálové výdavky– </w:t>
      </w:r>
      <w:r w:rsidR="00AA1D22" w:rsidRPr="00AA1D22">
        <w:rPr>
          <w:rFonts w:asciiTheme="majorHAnsi" w:hAnsiTheme="majorHAnsi"/>
          <w:bCs/>
          <w:lang w:eastAsia="sk-SK"/>
        </w:rPr>
        <w:t>740 000,00</w:t>
      </w:r>
      <w:r w:rsidRPr="00AA1D22">
        <w:rPr>
          <w:rFonts w:asciiTheme="majorHAnsi" w:hAnsiTheme="majorHAnsi"/>
        </w:rPr>
        <w:t xml:space="preserve">EUR, </w:t>
      </w:r>
    </w:p>
    <w:p w:rsidR="00D7793B" w:rsidRPr="00AA1D22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dotácie na kapitálové výdavky z prostriedkov EÚ </w:t>
      </w:r>
      <w:r w:rsidR="007B6693" w:rsidRPr="00AA1D22">
        <w:rPr>
          <w:rFonts w:asciiTheme="majorHAnsi" w:hAnsiTheme="majorHAnsi"/>
        </w:rPr>
        <w:t>vrátane spolufinancovania</w:t>
      </w:r>
      <w:r w:rsidRPr="00AA1D22">
        <w:rPr>
          <w:rFonts w:asciiTheme="majorHAnsi" w:hAnsiTheme="majorHAnsi"/>
        </w:rPr>
        <w:t xml:space="preserve"> </w:t>
      </w:r>
      <w:r w:rsidR="00AA1D22" w:rsidRPr="00AA1D22">
        <w:rPr>
          <w:rFonts w:asciiTheme="majorHAnsi" w:hAnsiTheme="majorHAnsi"/>
        </w:rPr>
        <w:t xml:space="preserve">vo výške  </w:t>
      </w:r>
      <w:r w:rsidR="00AA1D22" w:rsidRPr="00AA1D22">
        <w:rPr>
          <w:rFonts w:asciiTheme="majorHAnsi" w:hAnsiTheme="majorHAnsi"/>
          <w:bCs/>
          <w:lang w:eastAsia="sk-SK"/>
        </w:rPr>
        <w:t>72 206 358,44</w:t>
      </w:r>
      <w:r w:rsidR="00AA1D22" w:rsidRPr="00AA1D22">
        <w:rPr>
          <w:rFonts w:asciiTheme="majorHAnsi" w:hAnsiTheme="majorHAnsi"/>
        </w:rPr>
        <w:t xml:space="preserve">EUR </w:t>
      </w:r>
    </w:p>
    <w:p w:rsidR="00D7793B" w:rsidRPr="00AA1D22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zostatok kapitálovej dotácie z predchádzajúceho roku – </w:t>
      </w:r>
      <w:r w:rsidR="00AA1D22" w:rsidRPr="00AA1D22">
        <w:rPr>
          <w:rFonts w:asciiTheme="majorHAnsi" w:hAnsiTheme="majorHAnsi"/>
          <w:bCs/>
          <w:lang w:eastAsia="sk-SK"/>
        </w:rPr>
        <w:t>822 820,42</w:t>
      </w:r>
      <w:r w:rsidRPr="00AA1D22">
        <w:rPr>
          <w:rFonts w:asciiTheme="majorHAnsi" w:hAnsiTheme="majorHAnsi"/>
        </w:rPr>
        <w:t xml:space="preserve"> EUR,</w:t>
      </w:r>
    </w:p>
    <w:p w:rsidR="00D7793B" w:rsidRPr="00AA1D22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AA1D22">
        <w:rPr>
          <w:rFonts w:asciiTheme="majorHAnsi" w:hAnsiTheme="majorHAnsi"/>
        </w:rPr>
        <w:t xml:space="preserve">iné zdroje – </w:t>
      </w:r>
      <w:r w:rsidR="00727933">
        <w:rPr>
          <w:rFonts w:asciiTheme="majorHAnsi" w:hAnsiTheme="majorHAnsi"/>
          <w:bCs/>
          <w:lang w:eastAsia="sk-SK"/>
        </w:rPr>
        <w:t>2 </w:t>
      </w:r>
      <w:r w:rsidR="001E3286">
        <w:rPr>
          <w:rFonts w:asciiTheme="majorHAnsi" w:hAnsiTheme="majorHAnsi"/>
          <w:bCs/>
          <w:lang w:eastAsia="sk-SK"/>
        </w:rPr>
        <w:t xml:space="preserve"> 074 565,69</w:t>
      </w:r>
      <w:r w:rsidRPr="00AA1D22">
        <w:rPr>
          <w:rFonts w:asciiTheme="majorHAnsi" w:hAnsiTheme="majorHAnsi"/>
        </w:rPr>
        <w:t xml:space="preserve"> EUR.</w:t>
      </w:r>
    </w:p>
    <w:p w:rsidR="00DD1C29" w:rsidRPr="00CB2C99" w:rsidRDefault="00DD1C29" w:rsidP="00D7793B">
      <w:pPr>
        <w:pStyle w:val="Zkladntext"/>
        <w:rPr>
          <w:rFonts w:asciiTheme="majorHAnsi" w:hAnsiTheme="majorHAnsi" w:cs="Times New Roman"/>
          <w:highlight w:val="yellow"/>
        </w:rPr>
      </w:pPr>
    </w:p>
    <w:p w:rsidR="00D7793B" w:rsidRPr="000C5F83" w:rsidRDefault="00D7793B" w:rsidP="00D7793B">
      <w:pPr>
        <w:pStyle w:val="Zkladntext"/>
        <w:rPr>
          <w:rFonts w:asciiTheme="majorHAnsi" w:hAnsiTheme="majorHAnsi" w:cs="Times New Roman"/>
          <w:u w:val="single"/>
        </w:rPr>
      </w:pPr>
      <w:r w:rsidRPr="000C5F83">
        <w:rPr>
          <w:rFonts w:asciiTheme="majorHAnsi" w:hAnsiTheme="majorHAnsi" w:cs="Times New Roman"/>
          <w:u w:val="single"/>
        </w:rPr>
        <w:t>Tabuľka č. 13 - Stav a vývoj finančných fondov v roku 201</w:t>
      </w:r>
      <w:r w:rsidR="007111A7" w:rsidRPr="000C5F83">
        <w:rPr>
          <w:rFonts w:asciiTheme="majorHAnsi" w:hAnsiTheme="majorHAnsi" w:cs="Times New Roman"/>
          <w:u w:val="single"/>
        </w:rPr>
        <w:t>5</w:t>
      </w:r>
      <w:r w:rsidRPr="000C5F83">
        <w:rPr>
          <w:rFonts w:asciiTheme="majorHAnsi" w:hAnsiTheme="majorHAnsi" w:cs="Times New Roman"/>
          <w:u w:val="single"/>
        </w:rPr>
        <w:t xml:space="preserve"> </w:t>
      </w:r>
    </w:p>
    <w:p w:rsidR="00A65DBA" w:rsidRPr="000C5F83" w:rsidRDefault="00A65DBA" w:rsidP="00D7793B">
      <w:pPr>
        <w:pStyle w:val="Zkladntext"/>
        <w:rPr>
          <w:rFonts w:asciiTheme="majorHAnsi" w:hAnsiTheme="majorHAnsi" w:cs="Times New Roman"/>
          <w:u w:val="single"/>
        </w:rPr>
      </w:pPr>
      <w:r w:rsidRPr="000C5F83">
        <w:rPr>
          <w:rFonts w:asciiTheme="majorHAnsi" w:hAnsiTheme="majorHAnsi" w:cs="Times New Roman"/>
          <w:u w:val="single"/>
        </w:rPr>
        <w:t xml:space="preserve">Fond reprodukcie: </w:t>
      </w:r>
    </w:p>
    <w:p w:rsidR="00A65DBA" w:rsidRPr="000C5F83" w:rsidRDefault="00AA1D22" w:rsidP="00A65DBA">
      <w:pPr>
        <w:rPr>
          <w:rFonts w:asciiTheme="majorHAnsi" w:eastAsia="Times New Roman" w:hAnsiTheme="majorHAnsi" w:cs="Times New Roman"/>
          <w:bCs/>
          <w:lang w:val="sk-SK" w:eastAsia="sk-SK"/>
        </w:rPr>
      </w:pPr>
      <w:r w:rsidRPr="000C5F83">
        <w:rPr>
          <w:rFonts w:asciiTheme="majorHAnsi" w:hAnsiTheme="majorHAnsi" w:cs="Times New Roman"/>
        </w:rPr>
        <w:t xml:space="preserve">STU v roku 2015 </w:t>
      </w:r>
      <w:r w:rsidR="00A65DBA" w:rsidRPr="000C5F83">
        <w:rPr>
          <w:rFonts w:asciiTheme="majorHAnsi" w:hAnsiTheme="majorHAnsi" w:cs="Times New Roman"/>
        </w:rPr>
        <w:t>vy</w:t>
      </w:r>
      <w:r w:rsidR="000C5F83" w:rsidRPr="000C5F83">
        <w:rPr>
          <w:rFonts w:asciiTheme="majorHAnsi" w:hAnsiTheme="majorHAnsi" w:cs="Times New Roman"/>
        </w:rPr>
        <w:t>t</w:t>
      </w:r>
      <w:r w:rsidR="00A65DBA" w:rsidRPr="000C5F83">
        <w:rPr>
          <w:rFonts w:asciiTheme="majorHAnsi" w:hAnsiTheme="majorHAnsi" w:cs="Times New Roman"/>
        </w:rPr>
        <w:t xml:space="preserve">vorila fond reprodukcie vo </w:t>
      </w:r>
      <w:proofErr w:type="gramStart"/>
      <w:r w:rsidR="00A65DBA" w:rsidRPr="000C5F83">
        <w:rPr>
          <w:rFonts w:asciiTheme="majorHAnsi" w:hAnsiTheme="majorHAnsi" w:cs="Times New Roman"/>
        </w:rPr>
        <w:t>výške</w:t>
      </w:r>
      <w:r w:rsidR="00A65DBA" w:rsidRPr="000C5F83">
        <w:rPr>
          <w:rFonts w:asciiTheme="majorHAnsi" w:hAnsiTheme="majorHAnsi" w:cs="Times New Roman"/>
          <w:u w:val="single"/>
        </w:rPr>
        <w:t xml:space="preserve"> </w:t>
      </w:r>
      <w:r w:rsidR="000B6476" w:rsidRPr="000C5F83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A65DBA" w:rsidRPr="000C5F83">
        <w:rPr>
          <w:rFonts w:asciiTheme="majorHAnsi" w:eastAsia="Times New Roman" w:hAnsiTheme="majorHAnsi" w:cs="Times New Roman"/>
          <w:bCs/>
          <w:lang w:val="sk-SK" w:eastAsia="sk-SK"/>
        </w:rPr>
        <w:t>2</w:t>
      </w:r>
      <w:proofErr w:type="gramEnd"/>
      <w:r w:rsidR="00A65DBA" w:rsidRPr="000C5F83">
        <w:rPr>
          <w:rFonts w:asciiTheme="majorHAnsi" w:eastAsia="Times New Roman" w:hAnsiTheme="majorHAnsi" w:cs="Times New Roman"/>
          <w:bCs/>
          <w:lang w:val="sk-SK" w:eastAsia="sk-SK"/>
        </w:rPr>
        <w:t xml:space="preserve"> 845 298,94 EUR, z toho:</w:t>
      </w:r>
    </w:p>
    <w:p w:rsidR="00A65DBA" w:rsidRPr="000C5F83" w:rsidRDefault="000C5F83" w:rsidP="006B6D96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>
        <w:rPr>
          <w:rFonts w:asciiTheme="majorHAnsi" w:hAnsiTheme="majorHAnsi"/>
          <w:bCs/>
          <w:lang w:eastAsia="sk-SK"/>
        </w:rPr>
        <w:t>z</w:t>
      </w:r>
      <w:r w:rsidR="00A65DBA" w:rsidRPr="000C5F83">
        <w:rPr>
          <w:rFonts w:asciiTheme="majorHAnsi" w:hAnsiTheme="majorHAnsi"/>
          <w:bCs/>
          <w:lang w:eastAsia="sk-SK"/>
        </w:rPr>
        <w:t xml:space="preserve"> odpisov </w:t>
      </w:r>
      <w:r w:rsidR="00A65DBA" w:rsidRPr="000C5F83">
        <w:rPr>
          <w:rFonts w:asciiTheme="majorHAnsi" w:hAnsiTheme="majorHAnsi"/>
          <w:lang w:eastAsia="sk-SK"/>
        </w:rPr>
        <w:t>2 746 308,71 EUR</w:t>
      </w:r>
    </w:p>
    <w:p w:rsidR="00A65DBA" w:rsidRDefault="00A65DBA" w:rsidP="00A65DBA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 w:rsidRPr="00DE5DD9">
        <w:rPr>
          <w:rFonts w:asciiTheme="majorHAnsi" w:hAnsiTheme="majorHAnsi"/>
          <w:lang w:eastAsia="sk-SK"/>
        </w:rPr>
        <w:t>z predaja alebo likvidácie majetku vo výške 106 373,15 EUR</w:t>
      </w:r>
    </w:p>
    <w:p w:rsidR="00E2296C" w:rsidRPr="00DE5DD9" w:rsidRDefault="00E2296C" w:rsidP="00DE5DD9">
      <w:pPr>
        <w:pStyle w:val="Odsekzoznamu"/>
        <w:ind w:left="720"/>
        <w:rPr>
          <w:rFonts w:asciiTheme="majorHAnsi" w:hAnsiTheme="majorHAnsi"/>
          <w:lang w:eastAsia="sk-SK"/>
        </w:rPr>
      </w:pPr>
    </w:p>
    <w:p w:rsidR="000C5F83" w:rsidRPr="00327843" w:rsidRDefault="000C5F83" w:rsidP="00A65DBA">
      <w:pPr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327843">
        <w:rPr>
          <w:rFonts w:asciiTheme="majorHAnsi" w:eastAsia="Times New Roman" w:hAnsiTheme="majorHAnsi" w:cs="Times New Roman"/>
          <w:u w:val="single"/>
          <w:lang w:val="sk-SK" w:eastAsia="sk-SK"/>
        </w:rPr>
        <w:t>Štipendijný fond:</w:t>
      </w:r>
    </w:p>
    <w:p w:rsidR="000C5F83" w:rsidRPr="00D45220" w:rsidRDefault="000C5F83" w:rsidP="00A65DBA">
      <w:pPr>
        <w:rPr>
          <w:rFonts w:asciiTheme="majorHAnsi" w:eastAsia="Times New Roman" w:hAnsiTheme="majorHAnsi" w:cs="Times New Roman"/>
          <w:bCs/>
          <w:lang w:val="sk-SK" w:eastAsia="sk-SK"/>
        </w:rPr>
      </w:pPr>
      <w:bookmarkStart w:id="1" w:name="_GoBack"/>
      <w:bookmarkEnd w:id="1"/>
      <w:r w:rsidRPr="00327843">
        <w:rPr>
          <w:rFonts w:asciiTheme="majorHAnsi" w:eastAsia="Times New Roman" w:hAnsiTheme="majorHAnsi" w:cs="Times New Roman"/>
          <w:lang w:val="sk-SK" w:eastAsia="sk-SK"/>
        </w:rPr>
        <w:t xml:space="preserve">V roku 2015 bol vytvorený štipendijný fond vo výške </w:t>
      </w:r>
      <w:r w:rsidRPr="00327843">
        <w:rPr>
          <w:rFonts w:asciiTheme="majorHAnsi" w:eastAsia="Times New Roman" w:hAnsiTheme="majorHAnsi" w:cs="Times New Roman"/>
          <w:bCs/>
          <w:lang w:val="sk-SK" w:eastAsia="sk-SK"/>
        </w:rPr>
        <w:t>3 782 809,20 EUR</w:t>
      </w:r>
      <w:r w:rsidRPr="00D45220">
        <w:rPr>
          <w:rFonts w:asciiTheme="majorHAnsi" w:eastAsia="Times New Roman" w:hAnsiTheme="majorHAnsi" w:cs="Times New Roman"/>
          <w:bCs/>
          <w:lang w:val="sk-SK" w:eastAsia="sk-SK"/>
        </w:rPr>
        <w:t>, z toho:</w:t>
      </w:r>
    </w:p>
    <w:p w:rsidR="000C5F83" w:rsidRPr="00327843" w:rsidRDefault="000C5F83" w:rsidP="006B6D96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327843">
        <w:rPr>
          <w:rFonts w:asciiTheme="majorHAnsi" w:hAnsiTheme="majorHAnsi"/>
          <w:lang w:eastAsia="sk-SK"/>
        </w:rPr>
        <w:lastRenderedPageBreak/>
        <w:t>tvorba fondu z dotácie vo výške 3 395 338,10 EUR</w:t>
      </w:r>
    </w:p>
    <w:p w:rsidR="000C5F83" w:rsidRPr="00327843" w:rsidRDefault="000C5F83" w:rsidP="006B6D96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327843">
        <w:rPr>
          <w:rFonts w:asciiTheme="majorHAnsi" w:hAnsiTheme="majorHAnsi"/>
          <w:lang w:eastAsia="sk-SK"/>
        </w:rPr>
        <w:t>tvorba fondu z výnosov zo školného vo výške 231 899,73 EUR</w:t>
      </w:r>
    </w:p>
    <w:p w:rsidR="000C5F83" w:rsidRDefault="000C5F83" w:rsidP="006B6D96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327843">
        <w:rPr>
          <w:rFonts w:asciiTheme="majorHAnsi" w:hAnsiTheme="majorHAnsi"/>
          <w:lang w:eastAsia="sk-SK"/>
        </w:rPr>
        <w:t>ostatná tvorba vo výške 155 571,37 EUR</w:t>
      </w:r>
      <w:r w:rsidR="00327843">
        <w:rPr>
          <w:rFonts w:asciiTheme="majorHAnsi" w:hAnsiTheme="majorHAnsi"/>
          <w:lang w:eastAsia="sk-SK"/>
        </w:rPr>
        <w:t xml:space="preserve"> – z toho 12</w:t>
      </w:r>
      <w:r w:rsidR="00EC71F3">
        <w:rPr>
          <w:rFonts w:asciiTheme="majorHAnsi" w:hAnsiTheme="majorHAnsi"/>
          <w:lang w:eastAsia="sk-SK"/>
        </w:rPr>
        <w:t> </w:t>
      </w:r>
      <w:r w:rsidR="00327843">
        <w:rPr>
          <w:rFonts w:asciiTheme="majorHAnsi" w:hAnsiTheme="majorHAnsi"/>
          <w:lang w:eastAsia="sk-SK"/>
        </w:rPr>
        <w:t>7</w:t>
      </w:r>
      <w:r w:rsidR="00EC71F3">
        <w:rPr>
          <w:rFonts w:asciiTheme="majorHAnsi" w:hAnsiTheme="majorHAnsi"/>
          <w:lang w:eastAsia="sk-SK"/>
        </w:rPr>
        <w:t>53,87 EUR z RF na výplatu mimoriadnych štipendií priznaných rektorom STU</w:t>
      </w:r>
      <w:r w:rsidR="00327843">
        <w:rPr>
          <w:rFonts w:asciiTheme="majorHAnsi" w:hAnsiTheme="majorHAnsi"/>
          <w:lang w:eastAsia="sk-SK"/>
        </w:rPr>
        <w:t>,</w:t>
      </w:r>
    </w:p>
    <w:p w:rsidR="00AA195C" w:rsidRDefault="00AA195C" w:rsidP="00AA195C">
      <w:pPr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  <w:r>
        <w:rPr>
          <w:rFonts w:asciiTheme="majorHAnsi" w:hAnsiTheme="majorHAnsi"/>
          <w:lang w:eastAsia="sk-SK"/>
        </w:rPr>
        <w:t xml:space="preserve">Štipendijný fond bol na výplatu štipendií čerpaný v celkovej výške </w:t>
      </w:r>
      <w:r w:rsidRPr="00D45220">
        <w:rPr>
          <w:rFonts w:asciiTheme="majorHAnsi" w:eastAsia="Times New Roman" w:hAnsiTheme="majorHAnsi" w:cs="Times New Roman"/>
          <w:lang w:val="sk-SK" w:eastAsia="sk-SK"/>
        </w:rPr>
        <w:t>3 845 610</w:t>
      </w:r>
      <w:proofErr w:type="gramStart"/>
      <w:r w:rsidRPr="00D45220">
        <w:rPr>
          <w:rFonts w:asciiTheme="majorHAnsi" w:eastAsia="Times New Roman" w:hAnsiTheme="majorHAnsi" w:cs="Times New Roman"/>
          <w:lang w:val="sk-SK" w:eastAsia="sk-SK"/>
        </w:rPr>
        <w:t>,10</w:t>
      </w:r>
      <w:proofErr w:type="gramEnd"/>
      <w:r w:rsidRPr="00AA195C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>EUR.</w:t>
      </w:r>
    </w:p>
    <w:p w:rsidR="00AA195C" w:rsidRDefault="00AA195C" w:rsidP="00AA195C">
      <w:pPr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</w:p>
    <w:p w:rsidR="00AA195C" w:rsidRPr="00AA195C" w:rsidRDefault="00AA195C" w:rsidP="00AA195C">
      <w:pPr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AA195C">
        <w:rPr>
          <w:rFonts w:asciiTheme="majorHAnsi" w:eastAsia="Times New Roman" w:hAnsiTheme="majorHAnsi" w:cs="Times New Roman"/>
          <w:u w:val="single"/>
          <w:lang w:val="sk-SK" w:eastAsia="sk-SK"/>
        </w:rPr>
        <w:t>Ostatné fondy:</w:t>
      </w:r>
    </w:p>
    <w:p w:rsidR="00AA195C" w:rsidRPr="00AA195C" w:rsidRDefault="00AA195C" w:rsidP="00AA195C">
      <w:pPr>
        <w:rPr>
          <w:rFonts w:asciiTheme="majorHAnsi" w:eastAsia="Times New Roman" w:hAnsiTheme="majorHAnsi" w:cs="Times New Roman"/>
          <w:u w:val="single"/>
          <w:lang w:val="sk-SK" w:eastAsia="sk-SK"/>
        </w:rPr>
      </w:pPr>
    </w:p>
    <w:p w:rsidR="00AA195C" w:rsidRPr="00AA195C" w:rsidRDefault="00AA195C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AA195C">
        <w:rPr>
          <w:rFonts w:asciiTheme="majorHAnsi" w:eastAsia="Times New Roman" w:hAnsiTheme="majorHAnsi" w:cs="Times New Roman"/>
          <w:lang w:val="sk-SK" w:eastAsia="sk-SK"/>
        </w:rPr>
        <w:t xml:space="preserve">STU v roku 2015 vytvorila fond z darov vo výške 332 208,29 EUR a použila vo výške </w:t>
      </w:r>
      <w:r w:rsidRPr="00AA195C">
        <w:rPr>
          <w:rFonts w:asciiTheme="majorHAnsi" w:eastAsia="Times New Roman" w:hAnsiTheme="majorHAnsi" w:cs="Times New Roman"/>
          <w:bCs/>
          <w:lang w:val="sk-SK" w:eastAsia="sk-SK"/>
        </w:rPr>
        <w:t>301 410,33 EUR.</w:t>
      </w:r>
    </w:p>
    <w:p w:rsidR="00D7793B" w:rsidRPr="007111A7" w:rsidRDefault="00D7793B" w:rsidP="00D45220">
      <w:pPr>
        <w:pStyle w:val="Zkladntext"/>
        <w:jc w:val="both"/>
        <w:rPr>
          <w:rFonts w:asciiTheme="majorHAnsi" w:hAnsiTheme="majorHAnsi" w:cs="Times New Roman"/>
        </w:rPr>
      </w:pPr>
      <w:r w:rsidRPr="007111A7">
        <w:rPr>
          <w:rFonts w:asciiTheme="majorHAnsi" w:hAnsiTheme="majorHAnsi" w:cs="Times New Roman"/>
        </w:rPr>
        <w:t>Prehľad tvorby a čerpania jednotlivých fondov</w:t>
      </w:r>
      <w:r w:rsidR="00782B54" w:rsidRPr="007111A7">
        <w:rPr>
          <w:rFonts w:asciiTheme="majorHAnsi" w:hAnsiTheme="majorHAnsi" w:cs="Times New Roman"/>
        </w:rPr>
        <w:t xml:space="preserve"> je uvedený v tabuľke č. 13 </w:t>
      </w:r>
      <w:r w:rsidR="007111A7" w:rsidRPr="007111A7">
        <w:rPr>
          <w:rFonts w:asciiTheme="majorHAnsi" w:hAnsiTheme="majorHAnsi" w:cs="Times New Roman"/>
        </w:rPr>
        <w:t>tejto výročnej správy</w:t>
      </w:r>
    </w:p>
    <w:p w:rsidR="00D7793B" w:rsidRPr="00CB2C99" w:rsidRDefault="00D7793B" w:rsidP="00D7793B">
      <w:pPr>
        <w:pStyle w:val="Zkladntext"/>
        <w:rPr>
          <w:rFonts w:asciiTheme="majorHAnsi" w:hAnsiTheme="majorHAnsi" w:cs="Times New Roman"/>
          <w:highlight w:val="yellow"/>
        </w:rPr>
      </w:pPr>
    </w:p>
    <w:p w:rsidR="000722A8" w:rsidRPr="00CB2C99" w:rsidRDefault="000722A8" w:rsidP="00D7793B">
      <w:pPr>
        <w:pStyle w:val="Zkladntext"/>
        <w:rPr>
          <w:rFonts w:asciiTheme="majorHAnsi" w:hAnsiTheme="majorHAnsi" w:cs="Times New Roman"/>
          <w:b/>
          <w:bCs/>
          <w:highlight w:val="yellow"/>
        </w:rPr>
      </w:pPr>
    </w:p>
    <w:p w:rsidR="00D7793B" w:rsidRPr="007111A7" w:rsidRDefault="005F712C" w:rsidP="00D7793B">
      <w:pPr>
        <w:pStyle w:val="Zkladntex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7.</w:t>
      </w:r>
      <w:r w:rsidR="00D7793B" w:rsidRPr="007111A7">
        <w:rPr>
          <w:rFonts w:asciiTheme="majorHAnsi" w:hAnsiTheme="majorHAnsi" w:cs="Times New Roman"/>
          <w:b/>
          <w:bCs/>
        </w:rPr>
        <w:t xml:space="preserve"> Rekapitulácia zúčtovania so štátnym rozpočtom</w:t>
      </w:r>
    </w:p>
    <w:p w:rsidR="00D7793B" w:rsidRPr="007111A7" w:rsidRDefault="00D7793B" w:rsidP="00D7793B">
      <w:pPr>
        <w:pStyle w:val="Zkladntext"/>
        <w:rPr>
          <w:rFonts w:asciiTheme="majorHAnsi" w:hAnsiTheme="majorHAnsi" w:cs="Times New Roman"/>
          <w:i/>
          <w:iCs/>
        </w:rPr>
      </w:pPr>
    </w:p>
    <w:p w:rsidR="00D7793B" w:rsidRPr="00B9788E" w:rsidRDefault="00D7793B" w:rsidP="00D45220">
      <w:pPr>
        <w:pStyle w:val="Zkladntext"/>
        <w:jc w:val="both"/>
        <w:rPr>
          <w:rFonts w:asciiTheme="majorHAnsi" w:hAnsiTheme="majorHAnsi" w:cs="Times New Roman"/>
        </w:rPr>
      </w:pPr>
      <w:r w:rsidRPr="007111A7">
        <w:rPr>
          <w:rFonts w:asciiTheme="majorHAnsi" w:hAnsiTheme="majorHAnsi" w:cs="Times New Roman"/>
        </w:rPr>
        <w:t>STU k 31.12.201</w:t>
      </w:r>
      <w:r w:rsidR="007111A7" w:rsidRPr="007111A7">
        <w:rPr>
          <w:rFonts w:asciiTheme="majorHAnsi" w:hAnsiTheme="majorHAnsi" w:cs="Times New Roman"/>
        </w:rPr>
        <w:t>5</w:t>
      </w:r>
      <w:r w:rsidRPr="007111A7">
        <w:rPr>
          <w:rFonts w:asciiTheme="majorHAnsi" w:hAnsiTheme="majorHAnsi" w:cs="Times New Roman"/>
        </w:rPr>
        <w:t xml:space="preserve"> mala na bankových účtoch vedených v Štátnej pokladnici finančné prostriedky vo výške </w:t>
      </w:r>
      <w:r w:rsidR="007111A7" w:rsidRPr="007111A7">
        <w:rPr>
          <w:rFonts w:asciiTheme="majorHAnsi" w:hAnsiTheme="majorHAnsi" w:cs="Times New Roman"/>
        </w:rPr>
        <w:t>26 498 711</w:t>
      </w:r>
      <w:proofErr w:type="gramStart"/>
      <w:r w:rsidR="007111A7" w:rsidRPr="007111A7">
        <w:rPr>
          <w:rFonts w:asciiTheme="majorHAnsi" w:hAnsiTheme="majorHAnsi" w:cs="Times New Roman"/>
        </w:rPr>
        <w:t>,58</w:t>
      </w:r>
      <w:proofErr w:type="gramEnd"/>
      <w:r w:rsidRPr="007111A7">
        <w:rPr>
          <w:rFonts w:asciiTheme="majorHAnsi" w:hAnsiTheme="majorHAnsi" w:cs="Times New Roman"/>
        </w:rPr>
        <w:t xml:space="preserve"> EUR.</w:t>
      </w:r>
      <w:r w:rsidR="005C4A32">
        <w:rPr>
          <w:rFonts w:asciiTheme="majorHAnsi" w:hAnsiTheme="majorHAnsi" w:cs="Times New Roman"/>
        </w:rPr>
        <w:t xml:space="preserve"> Z toho ú</w:t>
      </w:r>
      <w:r w:rsidRPr="007111A7">
        <w:rPr>
          <w:rFonts w:asciiTheme="majorHAnsi" w:hAnsiTheme="majorHAnsi" w:cs="Times New Roman"/>
        </w:rPr>
        <w:t>čet</w:t>
      </w:r>
      <w:r w:rsidRPr="007111A7">
        <w:rPr>
          <w:rFonts w:asciiTheme="majorHAnsi" w:hAnsiTheme="majorHAnsi" w:cs="Times New Roman"/>
          <w:b/>
        </w:rPr>
        <w:t xml:space="preserve"> </w:t>
      </w:r>
      <w:r w:rsidRPr="007111A7">
        <w:rPr>
          <w:rFonts w:asciiTheme="majorHAnsi" w:hAnsiTheme="majorHAnsi" w:cs="Times New Roman"/>
        </w:rPr>
        <w:t xml:space="preserve">peniaze na </w:t>
      </w:r>
      <w:proofErr w:type="gramStart"/>
      <w:r w:rsidRPr="007111A7">
        <w:rPr>
          <w:rFonts w:asciiTheme="majorHAnsi" w:hAnsiTheme="majorHAnsi" w:cs="Times New Roman"/>
        </w:rPr>
        <w:t>ceste  mal</w:t>
      </w:r>
      <w:proofErr w:type="gramEnd"/>
      <w:r w:rsidRPr="007111A7">
        <w:rPr>
          <w:rFonts w:asciiTheme="majorHAnsi" w:hAnsiTheme="majorHAnsi" w:cs="Times New Roman"/>
        </w:rPr>
        <w:t xml:space="preserve"> k 31.12.201</w:t>
      </w:r>
      <w:r w:rsidR="007111A7" w:rsidRPr="007111A7">
        <w:rPr>
          <w:rFonts w:asciiTheme="majorHAnsi" w:hAnsiTheme="majorHAnsi" w:cs="Times New Roman"/>
        </w:rPr>
        <w:t>5</w:t>
      </w:r>
      <w:r w:rsidRPr="007111A7">
        <w:rPr>
          <w:rFonts w:asciiTheme="majorHAnsi" w:hAnsiTheme="majorHAnsi" w:cs="Times New Roman"/>
        </w:rPr>
        <w:t xml:space="preserve"> zostatok</w:t>
      </w:r>
      <w:r w:rsidR="00942941" w:rsidRPr="007111A7">
        <w:rPr>
          <w:rFonts w:asciiTheme="majorHAnsi" w:hAnsiTheme="majorHAnsi" w:cs="Times New Roman"/>
        </w:rPr>
        <w:t xml:space="preserve"> </w:t>
      </w:r>
      <w:r w:rsidR="007111A7" w:rsidRPr="007111A7">
        <w:rPr>
          <w:rFonts w:asciiTheme="majorHAnsi" w:hAnsiTheme="majorHAnsi" w:cs="Times New Roman"/>
        </w:rPr>
        <w:t>973,64</w:t>
      </w:r>
      <w:r w:rsidR="00942941" w:rsidRPr="007111A7">
        <w:rPr>
          <w:rFonts w:asciiTheme="majorHAnsi" w:hAnsiTheme="majorHAnsi" w:cs="Times New Roman"/>
        </w:rPr>
        <w:t xml:space="preserve"> EUR. Uvedený zostatok predstavujú tržby </w:t>
      </w:r>
      <w:r w:rsidR="007111A7" w:rsidRPr="007111A7">
        <w:rPr>
          <w:rFonts w:asciiTheme="majorHAnsi" w:hAnsiTheme="majorHAnsi" w:cs="Times New Roman"/>
        </w:rPr>
        <w:t xml:space="preserve">ŠDaJ </w:t>
      </w:r>
      <w:r w:rsidR="00942941" w:rsidRPr="007111A7">
        <w:rPr>
          <w:rFonts w:asciiTheme="majorHAnsi" w:hAnsiTheme="majorHAnsi" w:cs="Times New Roman"/>
        </w:rPr>
        <w:t xml:space="preserve">za </w:t>
      </w:r>
      <w:proofErr w:type="gramStart"/>
      <w:r w:rsidR="00942941" w:rsidRPr="007111A7">
        <w:rPr>
          <w:rFonts w:asciiTheme="majorHAnsi" w:hAnsiTheme="majorHAnsi" w:cs="Times New Roman"/>
        </w:rPr>
        <w:t>december</w:t>
      </w:r>
      <w:proofErr w:type="gramEnd"/>
      <w:r w:rsidR="00942941" w:rsidRPr="007111A7">
        <w:rPr>
          <w:rFonts w:asciiTheme="majorHAnsi" w:hAnsiTheme="majorHAnsi" w:cs="Times New Roman"/>
        </w:rPr>
        <w:t xml:space="preserve"> 201</w:t>
      </w:r>
      <w:r w:rsidR="007111A7" w:rsidRPr="007111A7">
        <w:rPr>
          <w:rFonts w:asciiTheme="majorHAnsi" w:hAnsiTheme="majorHAnsi" w:cs="Times New Roman"/>
        </w:rPr>
        <w:t>5</w:t>
      </w:r>
      <w:r w:rsidR="00942941" w:rsidRPr="007111A7">
        <w:rPr>
          <w:rFonts w:asciiTheme="majorHAnsi" w:hAnsiTheme="majorHAnsi" w:cs="Times New Roman"/>
        </w:rPr>
        <w:t xml:space="preserve"> odvedené na bankový účet prostredníctvom pošty v roku 201</w:t>
      </w:r>
      <w:r w:rsidR="007111A7" w:rsidRPr="007111A7">
        <w:rPr>
          <w:rFonts w:asciiTheme="majorHAnsi" w:hAnsiTheme="majorHAnsi" w:cs="Times New Roman"/>
        </w:rPr>
        <w:t>5</w:t>
      </w:r>
      <w:r w:rsidR="00942941" w:rsidRPr="007111A7">
        <w:rPr>
          <w:rFonts w:asciiTheme="majorHAnsi" w:hAnsiTheme="majorHAnsi" w:cs="Times New Roman"/>
        </w:rPr>
        <w:t xml:space="preserve"> a pripí</w:t>
      </w:r>
      <w:r w:rsidR="007111A7" w:rsidRPr="007111A7">
        <w:rPr>
          <w:rFonts w:asciiTheme="majorHAnsi" w:hAnsiTheme="majorHAnsi" w:cs="Times New Roman"/>
        </w:rPr>
        <w:t>sané na bankový účet v roku 2016.</w:t>
      </w:r>
      <w:r w:rsidRPr="007111A7">
        <w:rPr>
          <w:rFonts w:asciiTheme="majorHAnsi" w:hAnsiTheme="majorHAnsi" w:cs="Times New Roman"/>
        </w:rPr>
        <w:t xml:space="preserve"> Podrobnú analýzu stavu </w:t>
      </w:r>
      <w:proofErr w:type="gramStart"/>
      <w:r w:rsidRPr="007111A7">
        <w:rPr>
          <w:rFonts w:asciiTheme="majorHAnsi" w:hAnsiTheme="majorHAnsi" w:cs="Times New Roman"/>
        </w:rPr>
        <w:t>na</w:t>
      </w:r>
      <w:proofErr w:type="gramEnd"/>
      <w:r w:rsidRPr="007111A7">
        <w:rPr>
          <w:rFonts w:asciiTheme="majorHAnsi" w:hAnsiTheme="majorHAnsi" w:cs="Times New Roman"/>
        </w:rPr>
        <w:t xml:space="preserve"> bankových účtoch STU poskytuje tabuľka č. 16 výročnej správy o hospodárení</w:t>
      </w:r>
    </w:p>
    <w:p w:rsidR="00D7793B" w:rsidRPr="00B9788E" w:rsidRDefault="00D7793B" w:rsidP="00D7793B">
      <w:pPr>
        <w:pStyle w:val="Zkladntext"/>
        <w:rPr>
          <w:rFonts w:asciiTheme="majorHAnsi" w:hAnsiTheme="majorHAnsi" w:cs="Times New Roman"/>
          <w:b/>
          <w:bCs/>
        </w:rPr>
      </w:pPr>
    </w:p>
    <w:p w:rsidR="00D7793B" w:rsidRPr="00B9788E" w:rsidRDefault="005F712C" w:rsidP="00D7793B">
      <w:pPr>
        <w:pStyle w:val="Zkladntext"/>
        <w:rPr>
          <w:rFonts w:asciiTheme="majorHAnsi" w:hAnsiTheme="majorHAnsi" w:cs="Times New Roman"/>
          <w:b/>
          <w:bCs/>
        </w:rPr>
      </w:pPr>
      <w:proofErr w:type="gramStart"/>
      <w:r>
        <w:rPr>
          <w:rFonts w:asciiTheme="majorHAnsi" w:hAnsiTheme="majorHAnsi" w:cs="Times New Roman"/>
          <w:b/>
          <w:bCs/>
        </w:rPr>
        <w:t>8</w:t>
      </w:r>
      <w:r w:rsidR="00D7793B" w:rsidRPr="00B9788E">
        <w:rPr>
          <w:rFonts w:asciiTheme="majorHAnsi" w:hAnsiTheme="majorHAnsi" w:cs="Times New Roman"/>
          <w:b/>
          <w:bCs/>
        </w:rPr>
        <w:t xml:space="preserve"> .</w:t>
      </w:r>
      <w:proofErr w:type="gramEnd"/>
      <w:r w:rsidR="00D7793B" w:rsidRPr="00B9788E">
        <w:rPr>
          <w:rFonts w:asciiTheme="majorHAnsi" w:hAnsiTheme="majorHAnsi" w:cs="Times New Roman"/>
          <w:b/>
          <w:bCs/>
        </w:rPr>
        <w:t xml:space="preserve"> Záver</w:t>
      </w:r>
    </w:p>
    <w:p w:rsidR="00D7793B" w:rsidRPr="00B9788E" w:rsidRDefault="00D7793B" w:rsidP="00D7793B">
      <w:pPr>
        <w:pStyle w:val="Zkladntext"/>
        <w:rPr>
          <w:rFonts w:asciiTheme="majorHAnsi" w:hAnsiTheme="majorHAnsi" w:cs="Times New Roman"/>
          <w:b/>
          <w:bCs/>
        </w:rPr>
      </w:pPr>
    </w:p>
    <w:p w:rsidR="00D7793B" w:rsidRPr="00B9788E" w:rsidRDefault="00D7793B" w:rsidP="00D45220">
      <w:pPr>
        <w:pStyle w:val="Zkladntext"/>
        <w:jc w:val="both"/>
        <w:rPr>
          <w:rFonts w:asciiTheme="majorHAnsi" w:hAnsiTheme="majorHAnsi" w:cs="Times New Roman"/>
          <w:b/>
          <w:bCs/>
        </w:rPr>
      </w:pPr>
      <w:r w:rsidRPr="00B9788E">
        <w:rPr>
          <w:rFonts w:asciiTheme="majorHAnsi" w:hAnsiTheme="majorHAnsi" w:cs="Times New Roman"/>
        </w:rPr>
        <w:t>Slovenská technická univerzita v Bratislave dosiahla v roku 201</w:t>
      </w:r>
      <w:r w:rsidR="00CB2C99">
        <w:rPr>
          <w:rFonts w:asciiTheme="majorHAnsi" w:hAnsiTheme="majorHAnsi" w:cs="Times New Roman"/>
        </w:rPr>
        <w:t>5</w:t>
      </w:r>
      <w:r w:rsidRPr="00B9788E">
        <w:rPr>
          <w:rFonts w:asciiTheme="majorHAnsi" w:hAnsiTheme="majorHAnsi" w:cs="Times New Roman"/>
        </w:rPr>
        <w:t xml:space="preserve"> celkový kladný </w:t>
      </w:r>
      <w:proofErr w:type="gramStart"/>
      <w:r w:rsidRPr="00B9788E">
        <w:rPr>
          <w:rFonts w:asciiTheme="majorHAnsi" w:hAnsiTheme="majorHAnsi" w:cs="Times New Roman"/>
        </w:rPr>
        <w:t>hospodársky  výsledok</w:t>
      </w:r>
      <w:proofErr w:type="gramEnd"/>
      <w:r w:rsidRPr="00B9788E">
        <w:rPr>
          <w:rFonts w:asciiTheme="majorHAnsi" w:hAnsiTheme="majorHAnsi" w:cs="Times New Roman"/>
        </w:rPr>
        <w:t xml:space="preserve">, t.j. zisk (po zdanení) vo výške </w:t>
      </w:r>
      <w:r w:rsidR="00CB2C99" w:rsidRPr="005F712C">
        <w:rPr>
          <w:rFonts w:asciiTheme="majorHAnsi" w:hAnsiTheme="majorHAnsi" w:cs="Times New Roman"/>
        </w:rPr>
        <w:t>89 793,54</w:t>
      </w:r>
      <w:r w:rsidRPr="005F712C">
        <w:rPr>
          <w:rFonts w:asciiTheme="majorHAnsi" w:hAnsiTheme="majorHAnsi" w:cs="Times New Roman"/>
        </w:rPr>
        <w:t xml:space="preserve"> EUR.</w:t>
      </w:r>
    </w:p>
    <w:p w:rsidR="00D7793B" w:rsidRPr="00B9788E" w:rsidRDefault="00D7793B" w:rsidP="00D7793B">
      <w:pPr>
        <w:pStyle w:val="Zkladntext"/>
        <w:rPr>
          <w:rFonts w:asciiTheme="majorHAnsi" w:hAnsiTheme="majorHAnsi" w:cs="Times New Roman"/>
        </w:rPr>
      </w:pPr>
    </w:p>
    <w:p w:rsidR="00D7793B" w:rsidRPr="00B9788E" w:rsidRDefault="00D7793B" w:rsidP="00D7793B">
      <w:pPr>
        <w:jc w:val="both"/>
        <w:rPr>
          <w:rFonts w:asciiTheme="majorHAnsi" w:hAnsiTheme="majorHAnsi"/>
        </w:rPr>
      </w:pPr>
      <w:r w:rsidRPr="00B9788E">
        <w:rPr>
          <w:rFonts w:asciiTheme="majorHAnsi" w:hAnsiTheme="majorHAnsi"/>
        </w:rPr>
        <w:t xml:space="preserve">Zisk bude v súlade so zákonom č. 131/2002 Z.z. O vysokých školách v platnom znení    použitý na </w:t>
      </w:r>
      <w:proofErr w:type="gramStart"/>
      <w:r w:rsidRPr="00B9788E">
        <w:rPr>
          <w:rFonts w:asciiTheme="majorHAnsi" w:hAnsiTheme="majorHAnsi"/>
        </w:rPr>
        <w:t>tvorbu  rezervného</w:t>
      </w:r>
      <w:proofErr w:type="gramEnd"/>
      <w:r w:rsidRPr="00B9788E">
        <w:rPr>
          <w:rFonts w:asciiTheme="majorHAnsi" w:hAnsiTheme="majorHAnsi"/>
        </w:rPr>
        <w:t xml:space="preserve"> fondu STU. Keďže STU nevykazuje v predchádzajúcich rokoch nevyrovnanú stratu bude rezervný fond použitý v súlade s §16a </w:t>
      </w:r>
      <w:proofErr w:type="gramStart"/>
      <w:r w:rsidRPr="00B9788E">
        <w:rPr>
          <w:rFonts w:asciiTheme="majorHAnsi" w:hAnsiTheme="majorHAnsi"/>
        </w:rPr>
        <w:t>ods</w:t>
      </w:r>
      <w:proofErr w:type="gramEnd"/>
      <w:r w:rsidRPr="00B9788E">
        <w:rPr>
          <w:rFonts w:asciiTheme="majorHAnsi" w:hAnsiTheme="majorHAnsi"/>
        </w:rPr>
        <w:t xml:space="preserve">. (3) Zákona o VŠ a v súlade s ďalšími zákonmi, všeobecne platnými predpismi a vnútornými predpismi STU. </w:t>
      </w:r>
    </w:p>
    <w:p w:rsidR="00D7793B" w:rsidRPr="00B9788E" w:rsidRDefault="00D7793B" w:rsidP="00D7793B">
      <w:pPr>
        <w:pStyle w:val="Zkladntext"/>
        <w:rPr>
          <w:rFonts w:asciiTheme="majorHAnsi" w:hAnsiTheme="majorHAnsi" w:cs="Times New Roman"/>
        </w:rPr>
      </w:pPr>
    </w:p>
    <w:p w:rsidR="00D7793B" w:rsidRPr="00B9788E" w:rsidRDefault="00D7793B" w:rsidP="00D7793B">
      <w:pPr>
        <w:pStyle w:val="Zkladntext"/>
        <w:rPr>
          <w:rFonts w:asciiTheme="majorHAnsi" w:hAnsiTheme="majorHAnsi" w:cs="Times New Roman"/>
        </w:rPr>
      </w:pPr>
    </w:p>
    <w:p w:rsidR="00D7793B" w:rsidRPr="00B9788E" w:rsidRDefault="00D7793B" w:rsidP="00D7793B">
      <w:pPr>
        <w:pStyle w:val="Zkladntext"/>
        <w:rPr>
          <w:rFonts w:asciiTheme="majorHAnsi" w:hAnsiTheme="majorHAnsi" w:cs="Times New Roman"/>
        </w:rPr>
      </w:pPr>
    </w:p>
    <w:p w:rsidR="00D7793B" w:rsidRPr="00B9788E" w:rsidRDefault="00D7793B" w:rsidP="00D7793B">
      <w:pPr>
        <w:pStyle w:val="Zkladntext"/>
        <w:rPr>
          <w:rFonts w:asciiTheme="majorHAnsi" w:hAnsiTheme="majorHAnsi" w:cs="Times New Roman"/>
        </w:rPr>
      </w:pPr>
    </w:p>
    <w:sectPr w:rsidR="00D7793B" w:rsidRPr="00B9788E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55" w:rsidRDefault="00863B55" w:rsidP="0030006A">
      <w:r>
        <w:separator/>
      </w:r>
    </w:p>
  </w:endnote>
  <w:endnote w:type="continuationSeparator" w:id="0">
    <w:p w:rsidR="00863B55" w:rsidRDefault="00863B5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1" w:rsidRDefault="008F08B1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08B1" w:rsidRDefault="008F08B1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08B1" w:rsidRDefault="008F08B1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1" w:rsidRDefault="008F08B1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1" w:rsidRPr="00F72759" w:rsidRDefault="008F08B1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D749AA">
      <w:rPr>
        <w:rStyle w:val="slostrany"/>
        <w:rFonts w:asciiTheme="majorHAnsi" w:hAnsiTheme="majorHAnsi"/>
        <w:noProof/>
      </w:rPr>
      <w:t>12</w:t>
    </w:r>
    <w:r w:rsidRPr="00F72759">
      <w:rPr>
        <w:rStyle w:val="slostrany"/>
        <w:rFonts w:asciiTheme="majorHAnsi" w:hAnsiTheme="majorHAnsi"/>
      </w:rPr>
      <w:fldChar w:fldCharType="end"/>
    </w:r>
  </w:p>
  <w:p w:rsidR="008F08B1" w:rsidRDefault="008F08B1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55" w:rsidRDefault="00863B55" w:rsidP="0030006A">
      <w:r>
        <w:separator/>
      </w:r>
    </w:p>
  </w:footnote>
  <w:footnote w:type="continuationSeparator" w:id="0">
    <w:p w:rsidR="00863B55" w:rsidRDefault="00863B5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1" w:rsidRDefault="008F08B1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2E48DCF" wp14:editId="6520EEE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1" w:rsidRDefault="008F08B1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501725" wp14:editId="4194DE2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08B1" w:rsidRPr="00A20866" w:rsidRDefault="009E0B1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31191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8F08B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27.06</w:t>
                          </w:r>
                          <w:r w:rsidR="008F08B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.2016</w:t>
                          </w:r>
                        </w:p>
                        <w:p w:rsidR="008F08B1" w:rsidRPr="00A20866" w:rsidRDefault="008F08B1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Výročná správa o hospodárení za rok 2015</w:t>
                          </w:r>
                        </w:p>
                        <w:p w:rsidR="008F08B1" w:rsidRPr="00A20866" w:rsidRDefault="008F08B1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nka , bod , </w:t>
                          </w:r>
                          <w:r w:rsidR="001C43F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1C43F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8F08B1" w:rsidRPr="00A20866" w:rsidRDefault="009E0B1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31191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8F08B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27.06</w:t>
                    </w:r>
                    <w:r w:rsidR="008F08B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.2016</w:t>
                    </w:r>
                  </w:p>
                  <w:p w:rsidR="008F08B1" w:rsidRPr="00A20866" w:rsidRDefault="008F08B1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Výročná správa o hospodárení za rok 2015</w:t>
                    </w:r>
                  </w:p>
                  <w:p w:rsidR="008F08B1" w:rsidRPr="00A20866" w:rsidRDefault="008F08B1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nka , bod , </w:t>
                    </w:r>
                    <w:r w:rsidR="001C43F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1C43F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71C483B" wp14:editId="630BB7C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2A"/>
    <w:multiLevelType w:val="hybridMultilevel"/>
    <w:tmpl w:val="5A40B4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67D04"/>
    <w:multiLevelType w:val="multilevel"/>
    <w:tmpl w:val="BEBA6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067D50"/>
    <w:multiLevelType w:val="hybridMultilevel"/>
    <w:tmpl w:val="64B4E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4739"/>
    <w:multiLevelType w:val="hybridMultilevel"/>
    <w:tmpl w:val="9E4C4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603C"/>
    <w:multiLevelType w:val="hybridMultilevel"/>
    <w:tmpl w:val="4DAAE62A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2125"/>
    <w:multiLevelType w:val="hybridMultilevel"/>
    <w:tmpl w:val="99E6A8B8"/>
    <w:lvl w:ilvl="0" w:tplc="2A4CF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65B52"/>
    <w:multiLevelType w:val="hybridMultilevel"/>
    <w:tmpl w:val="22AEF64C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B6A7B"/>
    <w:multiLevelType w:val="hybridMultilevel"/>
    <w:tmpl w:val="895295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20CD9"/>
    <w:multiLevelType w:val="hybridMultilevel"/>
    <w:tmpl w:val="3B2204AE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1207E"/>
    <w:multiLevelType w:val="hybridMultilevel"/>
    <w:tmpl w:val="83F48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E4DB4"/>
    <w:multiLevelType w:val="multilevel"/>
    <w:tmpl w:val="7798A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E5421FD"/>
    <w:multiLevelType w:val="hybridMultilevel"/>
    <w:tmpl w:val="FEA0CA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49B2"/>
    <w:multiLevelType w:val="hybridMultilevel"/>
    <w:tmpl w:val="FED49DE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11A"/>
    <w:multiLevelType w:val="hybridMultilevel"/>
    <w:tmpl w:val="7018BB6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40307"/>
    <w:multiLevelType w:val="hybridMultilevel"/>
    <w:tmpl w:val="BCB26A8E"/>
    <w:lvl w:ilvl="0" w:tplc="1466C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E7920"/>
    <w:multiLevelType w:val="hybridMultilevel"/>
    <w:tmpl w:val="4536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E517D"/>
    <w:multiLevelType w:val="hybridMultilevel"/>
    <w:tmpl w:val="13307F5A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5211"/>
    <w:rsid w:val="00024754"/>
    <w:rsid w:val="00040A79"/>
    <w:rsid w:val="0004107D"/>
    <w:rsid w:val="00044633"/>
    <w:rsid w:val="000568E0"/>
    <w:rsid w:val="0006307B"/>
    <w:rsid w:val="00063457"/>
    <w:rsid w:val="00067964"/>
    <w:rsid w:val="000722A8"/>
    <w:rsid w:val="00082F5B"/>
    <w:rsid w:val="000A2DA3"/>
    <w:rsid w:val="000A51A3"/>
    <w:rsid w:val="000B6476"/>
    <w:rsid w:val="000C224D"/>
    <w:rsid w:val="000C2A88"/>
    <w:rsid w:val="000C5F83"/>
    <w:rsid w:val="000D1BBB"/>
    <w:rsid w:val="000D7846"/>
    <w:rsid w:val="000E6B3A"/>
    <w:rsid w:val="000F2058"/>
    <w:rsid w:val="000F4B18"/>
    <w:rsid w:val="000F4D97"/>
    <w:rsid w:val="000F7603"/>
    <w:rsid w:val="00116D82"/>
    <w:rsid w:val="001215E1"/>
    <w:rsid w:val="00122D61"/>
    <w:rsid w:val="001314BF"/>
    <w:rsid w:val="001337F1"/>
    <w:rsid w:val="001353B9"/>
    <w:rsid w:val="00136BA3"/>
    <w:rsid w:val="00141CD2"/>
    <w:rsid w:val="0014252B"/>
    <w:rsid w:val="00143E67"/>
    <w:rsid w:val="00156DC0"/>
    <w:rsid w:val="0017589D"/>
    <w:rsid w:val="00190FAB"/>
    <w:rsid w:val="00196152"/>
    <w:rsid w:val="001A5253"/>
    <w:rsid w:val="001B719B"/>
    <w:rsid w:val="001C43F6"/>
    <w:rsid w:val="001C51D7"/>
    <w:rsid w:val="001E3286"/>
    <w:rsid w:val="001F71B5"/>
    <w:rsid w:val="00201315"/>
    <w:rsid w:val="00204241"/>
    <w:rsid w:val="00205331"/>
    <w:rsid w:val="00213CC5"/>
    <w:rsid w:val="0022723B"/>
    <w:rsid w:val="00233692"/>
    <w:rsid w:val="00244A66"/>
    <w:rsid w:val="00260262"/>
    <w:rsid w:val="00263B07"/>
    <w:rsid w:val="00263EBA"/>
    <w:rsid w:val="00292E11"/>
    <w:rsid w:val="002A40A2"/>
    <w:rsid w:val="002E525D"/>
    <w:rsid w:val="002E53B3"/>
    <w:rsid w:val="0030006A"/>
    <w:rsid w:val="00301D23"/>
    <w:rsid w:val="00311911"/>
    <w:rsid w:val="003141BB"/>
    <w:rsid w:val="00322A92"/>
    <w:rsid w:val="00326032"/>
    <w:rsid w:val="00327349"/>
    <w:rsid w:val="00327843"/>
    <w:rsid w:val="00332832"/>
    <w:rsid w:val="00337FD8"/>
    <w:rsid w:val="003409E0"/>
    <w:rsid w:val="0034341D"/>
    <w:rsid w:val="00357DB4"/>
    <w:rsid w:val="00375A95"/>
    <w:rsid w:val="003800B0"/>
    <w:rsid w:val="003A708F"/>
    <w:rsid w:val="003C5503"/>
    <w:rsid w:val="003E46D3"/>
    <w:rsid w:val="003F6A78"/>
    <w:rsid w:val="00401F50"/>
    <w:rsid w:val="00404D38"/>
    <w:rsid w:val="00422EC7"/>
    <w:rsid w:val="004326B9"/>
    <w:rsid w:val="0043422B"/>
    <w:rsid w:val="0044453E"/>
    <w:rsid w:val="0044507F"/>
    <w:rsid w:val="00456236"/>
    <w:rsid w:val="004621FC"/>
    <w:rsid w:val="004653F7"/>
    <w:rsid w:val="0049032B"/>
    <w:rsid w:val="00491470"/>
    <w:rsid w:val="00493EC3"/>
    <w:rsid w:val="004B4C92"/>
    <w:rsid w:val="004C456A"/>
    <w:rsid w:val="004D35B9"/>
    <w:rsid w:val="004D3E5F"/>
    <w:rsid w:val="004D4045"/>
    <w:rsid w:val="004E4FB9"/>
    <w:rsid w:val="004E4FC8"/>
    <w:rsid w:val="004E6F78"/>
    <w:rsid w:val="004E7DDB"/>
    <w:rsid w:val="004E7F09"/>
    <w:rsid w:val="004F3CF7"/>
    <w:rsid w:val="005014FF"/>
    <w:rsid w:val="005109AB"/>
    <w:rsid w:val="0052223A"/>
    <w:rsid w:val="00540680"/>
    <w:rsid w:val="00543917"/>
    <w:rsid w:val="00543960"/>
    <w:rsid w:val="0054592C"/>
    <w:rsid w:val="00546A05"/>
    <w:rsid w:val="005519A6"/>
    <w:rsid w:val="00552A42"/>
    <w:rsid w:val="0058246D"/>
    <w:rsid w:val="00587603"/>
    <w:rsid w:val="00594957"/>
    <w:rsid w:val="005A1790"/>
    <w:rsid w:val="005B1668"/>
    <w:rsid w:val="005C4A32"/>
    <w:rsid w:val="005C6F08"/>
    <w:rsid w:val="005F56A5"/>
    <w:rsid w:val="005F712C"/>
    <w:rsid w:val="00612A8E"/>
    <w:rsid w:val="006250C2"/>
    <w:rsid w:val="00635396"/>
    <w:rsid w:val="00637A11"/>
    <w:rsid w:val="0065708F"/>
    <w:rsid w:val="006570B2"/>
    <w:rsid w:val="00662AD1"/>
    <w:rsid w:val="00676162"/>
    <w:rsid w:val="006822D9"/>
    <w:rsid w:val="00690A8B"/>
    <w:rsid w:val="0069412F"/>
    <w:rsid w:val="006A3F8E"/>
    <w:rsid w:val="006B0CB7"/>
    <w:rsid w:val="006B6D96"/>
    <w:rsid w:val="006B6DFF"/>
    <w:rsid w:val="006C5429"/>
    <w:rsid w:val="006F3ABF"/>
    <w:rsid w:val="006F4AFD"/>
    <w:rsid w:val="006F7836"/>
    <w:rsid w:val="006F7E69"/>
    <w:rsid w:val="007106EB"/>
    <w:rsid w:val="007111A7"/>
    <w:rsid w:val="00715B26"/>
    <w:rsid w:val="00724906"/>
    <w:rsid w:val="00727933"/>
    <w:rsid w:val="00737449"/>
    <w:rsid w:val="00740890"/>
    <w:rsid w:val="007524F9"/>
    <w:rsid w:val="007609D9"/>
    <w:rsid w:val="00761959"/>
    <w:rsid w:val="0076523C"/>
    <w:rsid w:val="007672C2"/>
    <w:rsid w:val="00773D5D"/>
    <w:rsid w:val="00774D8A"/>
    <w:rsid w:val="00782B54"/>
    <w:rsid w:val="007838DF"/>
    <w:rsid w:val="007909DC"/>
    <w:rsid w:val="00791B3A"/>
    <w:rsid w:val="007B6693"/>
    <w:rsid w:val="007D3692"/>
    <w:rsid w:val="007F455C"/>
    <w:rsid w:val="007F5771"/>
    <w:rsid w:val="0080616F"/>
    <w:rsid w:val="0081634A"/>
    <w:rsid w:val="00822CA8"/>
    <w:rsid w:val="00840BD9"/>
    <w:rsid w:val="00847A49"/>
    <w:rsid w:val="00852BF1"/>
    <w:rsid w:val="00861AD7"/>
    <w:rsid w:val="00863B55"/>
    <w:rsid w:val="00866704"/>
    <w:rsid w:val="008904C5"/>
    <w:rsid w:val="008959CA"/>
    <w:rsid w:val="008972A7"/>
    <w:rsid w:val="008A73C1"/>
    <w:rsid w:val="008B0E9F"/>
    <w:rsid w:val="008B16B8"/>
    <w:rsid w:val="008B4F92"/>
    <w:rsid w:val="008B769C"/>
    <w:rsid w:val="008C19E2"/>
    <w:rsid w:val="008D3ECB"/>
    <w:rsid w:val="008D622B"/>
    <w:rsid w:val="008D781A"/>
    <w:rsid w:val="008E570F"/>
    <w:rsid w:val="008E5F23"/>
    <w:rsid w:val="008F08B1"/>
    <w:rsid w:val="008F23A5"/>
    <w:rsid w:val="008F4053"/>
    <w:rsid w:val="008F50BE"/>
    <w:rsid w:val="008F74F5"/>
    <w:rsid w:val="00907370"/>
    <w:rsid w:val="00915753"/>
    <w:rsid w:val="00935C28"/>
    <w:rsid w:val="009423A5"/>
    <w:rsid w:val="00942941"/>
    <w:rsid w:val="00942EFC"/>
    <w:rsid w:val="00943B7C"/>
    <w:rsid w:val="00950670"/>
    <w:rsid w:val="0096605A"/>
    <w:rsid w:val="00970B43"/>
    <w:rsid w:val="009757C1"/>
    <w:rsid w:val="009B13A6"/>
    <w:rsid w:val="009E0B19"/>
    <w:rsid w:val="009E1D33"/>
    <w:rsid w:val="00A11A31"/>
    <w:rsid w:val="00A12350"/>
    <w:rsid w:val="00A17DEE"/>
    <w:rsid w:val="00A20866"/>
    <w:rsid w:val="00A21138"/>
    <w:rsid w:val="00A22B18"/>
    <w:rsid w:val="00A41C43"/>
    <w:rsid w:val="00A445ED"/>
    <w:rsid w:val="00A51667"/>
    <w:rsid w:val="00A62DAB"/>
    <w:rsid w:val="00A63ADF"/>
    <w:rsid w:val="00A65DBA"/>
    <w:rsid w:val="00A66595"/>
    <w:rsid w:val="00A766FD"/>
    <w:rsid w:val="00A811C0"/>
    <w:rsid w:val="00A96ECF"/>
    <w:rsid w:val="00A97FE6"/>
    <w:rsid w:val="00AA195C"/>
    <w:rsid w:val="00AA1D22"/>
    <w:rsid w:val="00AA5FA6"/>
    <w:rsid w:val="00AB2D47"/>
    <w:rsid w:val="00AB495A"/>
    <w:rsid w:val="00AB6BF0"/>
    <w:rsid w:val="00AC2FB3"/>
    <w:rsid w:val="00AC4196"/>
    <w:rsid w:val="00AD12B6"/>
    <w:rsid w:val="00AE41FF"/>
    <w:rsid w:val="00AF13BE"/>
    <w:rsid w:val="00AF1A7A"/>
    <w:rsid w:val="00AF7046"/>
    <w:rsid w:val="00B059AA"/>
    <w:rsid w:val="00B12AE2"/>
    <w:rsid w:val="00B16987"/>
    <w:rsid w:val="00B25753"/>
    <w:rsid w:val="00B26E9F"/>
    <w:rsid w:val="00B32D03"/>
    <w:rsid w:val="00B55744"/>
    <w:rsid w:val="00B62AB6"/>
    <w:rsid w:val="00B64396"/>
    <w:rsid w:val="00B91B4D"/>
    <w:rsid w:val="00B976D8"/>
    <w:rsid w:val="00B9788E"/>
    <w:rsid w:val="00BA379E"/>
    <w:rsid w:val="00BB13D9"/>
    <w:rsid w:val="00BB5AB7"/>
    <w:rsid w:val="00BC38E1"/>
    <w:rsid w:val="00BD5A25"/>
    <w:rsid w:val="00BE44C3"/>
    <w:rsid w:val="00C2177D"/>
    <w:rsid w:val="00C22E9D"/>
    <w:rsid w:val="00C36067"/>
    <w:rsid w:val="00C54D4B"/>
    <w:rsid w:val="00C57613"/>
    <w:rsid w:val="00C63CB5"/>
    <w:rsid w:val="00C91FC8"/>
    <w:rsid w:val="00C932F3"/>
    <w:rsid w:val="00C975A4"/>
    <w:rsid w:val="00CA0BF0"/>
    <w:rsid w:val="00CA306C"/>
    <w:rsid w:val="00CB179F"/>
    <w:rsid w:val="00CB1B05"/>
    <w:rsid w:val="00CB2C99"/>
    <w:rsid w:val="00CB5244"/>
    <w:rsid w:val="00CE6990"/>
    <w:rsid w:val="00CF3F75"/>
    <w:rsid w:val="00CF62D0"/>
    <w:rsid w:val="00D1062C"/>
    <w:rsid w:val="00D11F64"/>
    <w:rsid w:val="00D27DDA"/>
    <w:rsid w:val="00D34342"/>
    <w:rsid w:val="00D35D47"/>
    <w:rsid w:val="00D37BCF"/>
    <w:rsid w:val="00D45220"/>
    <w:rsid w:val="00D57F70"/>
    <w:rsid w:val="00D651FB"/>
    <w:rsid w:val="00D73361"/>
    <w:rsid w:val="00D749AA"/>
    <w:rsid w:val="00D772DE"/>
    <w:rsid w:val="00D7793B"/>
    <w:rsid w:val="00D85900"/>
    <w:rsid w:val="00D91712"/>
    <w:rsid w:val="00DA0D09"/>
    <w:rsid w:val="00DA3ED2"/>
    <w:rsid w:val="00DA56F5"/>
    <w:rsid w:val="00DB010C"/>
    <w:rsid w:val="00DB290F"/>
    <w:rsid w:val="00DB7433"/>
    <w:rsid w:val="00DC3E58"/>
    <w:rsid w:val="00DD1C29"/>
    <w:rsid w:val="00DD27DF"/>
    <w:rsid w:val="00DE5DD9"/>
    <w:rsid w:val="00DE78AC"/>
    <w:rsid w:val="00DF0D16"/>
    <w:rsid w:val="00DF254E"/>
    <w:rsid w:val="00E02CF4"/>
    <w:rsid w:val="00E15C12"/>
    <w:rsid w:val="00E1657B"/>
    <w:rsid w:val="00E2296C"/>
    <w:rsid w:val="00E33D65"/>
    <w:rsid w:val="00E35A85"/>
    <w:rsid w:val="00E35FEF"/>
    <w:rsid w:val="00E50B3D"/>
    <w:rsid w:val="00E5427F"/>
    <w:rsid w:val="00E54418"/>
    <w:rsid w:val="00E61D7C"/>
    <w:rsid w:val="00E814D8"/>
    <w:rsid w:val="00E8234D"/>
    <w:rsid w:val="00E87EA0"/>
    <w:rsid w:val="00E967ED"/>
    <w:rsid w:val="00EA4FA7"/>
    <w:rsid w:val="00EA7F95"/>
    <w:rsid w:val="00EC0055"/>
    <w:rsid w:val="00EC71F3"/>
    <w:rsid w:val="00ED0923"/>
    <w:rsid w:val="00ED1E53"/>
    <w:rsid w:val="00ED7FE3"/>
    <w:rsid w:val="00EE1A1C"/>
    <w:rsid w:val="00EE750D"/>
    <w:rsid w:val="00EF3354"/>
    <w:rsid w:val="00EF435E"/>
    <w:rsid w:val="00F002A7"/>
    <w:rsid w:val="00F10CE3"/>
    <w:rsid w:val="00F14D63"/>
    <w:rsid w:val="00F23ADA"/>
    <w:rsid w:val="00F24DC7"/>
    <w:rsid w:val="00F2631B"/>
    <w:rsid w:val="00F26403"/>
    <w:rsid w:val="00F27155"/>
    <w:rsid w:val="00F34211"/>
    <w:rsid w:val="00F356FB"/>
    <w:rsid w:val="00F40B3A"/>
    <w:rsid w:val="00F42D7A"/>
    <w:rsid w:val="00F60D6D"/>
    <w:rsid w:val="00F72759"/>
    <w:rsid w:val="00F77D34"/>
    <w:rsid w:val="00F84035"/>
    <w:rsid w:val="00F86E2D"/>
    <w:rsid w:val="00F874BC"/>
    <w:rsid w:val="00F9741F"/>
    <w:rsid w:val="00FA3C66"/>
    <w:rsid w:val="00FB3F53"/>
    <w:rsid w:val="00FD779E"/>
    <w:rsid w:val="00FF6D6C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C9315-3036-4BD9-A7EE-D9323D8D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3</TotalTime>
  <Pages>13</Pages>
  <Words>3880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5</cp:revision>
  <cp:lastPrinted>2014-04-16T06:54:00Z</cp:lastPrinted>
  <dcterms:created xsi:type="dcterms:W3CDTF">2016-06-13T13:43:00Z</dcterms:created>
  <dcterms:modified xsi:type="dcterms:W3CDTF">2016-06-14T05:44:00Z</dcterms:modified>
</cp:coreProperties>
</file>