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AF7046" w:rsidRDefault="009D2060" w:rsidP="00622ADC">
      <w:pPr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30006A" w:rsidRPr="00AF7046" w:rsidRDefault="00A00F2C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622ADC"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9D2060">
        <w:rPr>
          <w:rFonts w:asciiTheme="majorHAnsi" w:hAnsiTheme="majorHAnsi"/>
          <w:sz w:val="36"/>
          <w:szCs w:val="36"/>
          <w:lang w:val="sk-SK"/>
        </w:rPr>
        <w:t>05.11</w:t>
      </w:r>
      <w:r w:rsidR="00622ADC">
        <w:rPr>
          <w:rFonts w:asciiTheme="majorHAnsi" w:hAnsiTheme="majorHAnsi"/>
          <w:sz w:val="36"/>
          <w:szCs w:val="36"/>
          <w:lang w:val="sk-SK"/>
        </w:rPr>
        <w:t>.</w:t>
      </w:r>
      <w:r w:rsidR="00DF5F09">
        <w:rPr>
          <w:rFonts w:asciiTheme="majorHAnsi" w:hAnsiTheme="majorHAnsi"/>
          <w:sz w:val="36"/>
          <w:szCs w:val="36"/>
          <w:lang w:val="sk-SK"/>
        </w:rPr>
        <w:t>201</w:t>
      </w:r>
      <w:r w:rsidR="00AA7932">
        <w:rPr>
          <w:rFonts w:asciiTheme="majorHAnsi" w:hAnsiTheme="majorHAnsi"/>
          <w:sz w:val="36"/>
          <w:szCs w:val="36"/>
          <w:lang w:val="sk-SK"/>
        </w:rPr>
        <w:t>8</w:t>
      </w:r>
    </w:p>
    <w:p w:rsidR="0030006A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622ADC" w:rsidRPr="00AF7046" w:rsidRDefault="00622ADC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B969BC" w:rsidRDefault="001A099D" w:rsidP="00B969BC">
      <w:pPr>
        <w:ind w:left="-142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Energetické úspory STU vyp</w:t>
      </w:r>
      <w:r w:rsidR="00771157">
        <w:rPr>
          <w:rFonts w:asciiTheme="majorHAnsi" w:hAnsiTheme="majorHAnsi"/>
          <w:b/>
          <w:sz w:val="36"/>
          <w:szCs w:val="36"/>
          <w:lang w:val="sk-SK"/>
        </w:rPr>
        <w:t>l</w:t>
      </w:r>
      <w:r>
        <w:rPr>
          <w:rFonts w:asciiTheme="majorHAnsi" w:hAnsiTheme="majorHAnsi"/>
          <w:b/>
          <w:sz w:val="36"/>
          <w:szCs w:val="36"/>
          <w:lang w:val="sk-SK"/>
        </w:rPr>
        <w:t>ývajúce z rekon</w:t>
      </w:r>
      <w:r w:rsidR="00771157">
        <w:rPr>
          <w:rFonts w:asciiTheme="majorHAnsi" w:hAnsiTheme="majorHAnsi"/>
          <w:b/>
          <w:sz w:val="36"/>
          <w:szCs w:val="36"/>
          <w:lang w:val="sk-SK"/>
        </w:rPr>
        <w:t>š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trukcie a opráv budov od roku 2009 </w:t>
      </w:r>
    </w:p>
    <w:p w:rsidR="001A099D" w:rsidRDefault="001A099D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43345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43345A">
        <w:rPr>
          <w:rFonts w:asciiTheme="majorHAnsi" w:hAnsiTheme="majorHAnsi"/>
          <w:lang w:val="sk-SK"/>
        </w:rPr>
        <w:t>Predkladá:</w:t>
      </w:r>
      <w:r w:rsidRPr="0043345A">
        <w:rPr>
          <w:rFonts w:asciiTheme="majorHAnsi" w:hAnsiTheme="majorHAnsi"/>
          <w:b/>
          <w:lang w:val="sk-SK"/>
        </w:rPr>
        <w:tab/>
      </w:r>
      <w:proofErr w:type="spellStart"/>
      <w:r w:rsidR="006E4317" w:rsidRPr="0043345A">
        <w:rPr>
          <w:rFonts w:asciiTheme="majorHAnsi" w:hAnsiTheme="majorHAnsi" w:cs="Arial"/>
          <w:b/>
        </w:rPr>
        <w:t>prof.h.c</w:t>
      </w:r>
      <w:proofErr w:type="spellEnd"/>
      <w:r w:rsidR="006E4317" w:rsidRPr="0043345A">
        <w:rPr>
          <w:rFonts w:asciiTheme="majorHAnsi" w:hAnsiTheme="majorHAnsi" w:cs="Arial"/>
          <w:b/>
        </w:rPr>
        <w:t xml:space="preserve">. </w:t>
      </w:r>
      <w:proofErr w:type="gramStart"/>
      <w:r w:rsidR="006E4317" w:rsidRPr="0043345A">
        <w:rPr>
          <w:rFonts w:asciiTheme="majorHAnsi" w:hAnsiTheme="majorHAnsi" w:cs="Arial"/>
          <w:b/>
        </w:rPr>
        <w:t>prof</w:t>
      </w:r>
      <w:proofErr w:type="gramEnd"/>
      <w:r w:rsidR="006E4317" w:rsidRPr="0043345A">
        <w:rPr>
          <w:rFonts w:asciiTheme="majorHAnsi" w:hAnsiTheme="majorHAnsi" w:cs="Arial"/>
          <w:b/>
        </w:rPr>
        <w:t xml:space="preserve">. Ing. Robert </w:t>
      </w:r>
      <w:proofErr w:type="spellStart"/>
      <w:r w:rsidR="006E4317" w:rsidRPr="0043345A">
        <w:rPr>
          <w:rFonts w:asciiTheme="majorHAnsi" w:hAnsiTheme="majorHAnsi" w:cs="Arial"/>
          <w:b/>
        </w:rPr>
        <w:t>Redhammer</w:t>
      </w:r>
      <w:proofErr w:type="spellEnd"/>
      <w:r w:rsidR="006E4317" w:rsidRPr="0043345A">
        <w:rPr>
          <w:rFonts w:asciiTheme="majorHAnsi" w:hAnsiTheme="majorHAnsi" w:cs="Arial"/>
          <w:b/>
        </w:rPr>
        <w:t>, PhD.</w:t>
      </w:r>
    </w:p>
    <w:p w:rsidR="0030006A" w:rsidRPr="0043345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43345A">
        <w:rPr>
          <w:rFonts w:asciiTheme="majorHAnsi" w:hAnsiTheme="majorHAnsi"/>
          <w:lang w:val="sk-SK"/>
        </w:rPr>
        <w:tab/>
      </w:r>
      <w:r w:rsidR="006E4317" w:rsidRPr="0043345A">
        <w:rPr>
          <w:rFonts w:asciiTheme="majorHAnsi" w:hAnsiTheme="majorHAnsi"/>
          <w:lang w:val="sk-SK"/>
        </w:rPr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6E4317" w:rsidRPr="00AF7046" w:rsidRDefault="0030006A" w:rsidP="006E4317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6E4317" w:rsidRPr="00E6125F">
        <w:rPr>
          <w:rFonts w:asciiTheme="majorHAnsi" w:hAnsiTheme="majorHAnsi"/>
          <w:b/>
          <w:lang w:val="sk-SK"/>
        </w:rPr>
        <w:t>Ing. Dušan Faktor, PhD.</w:t>
      </w:r>
    </w:p>
    <w:p w:rsidR="006E4317" w:rsidRPr="00AF7046" w:rsidRDefault="006E4317" w:rsidP="006E4317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>kvestor</w:t>
      </w:r>
    </w:p>
    <w:p w:rsidR="006A6201" w:rsidRPr="00AF7046" w:rsidRDefault="006A6201" w:rsidP="006E4317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67807" w:rsidRDefault="0030006A" w:rsidP="001A2FDC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367807">
        <w:rPr>
          <w:rFonts w:asciiTheme="majorHAnsi" w:hAnsiTheme="majorHAnsi"/>
          <w:lang w:val="sk-SK"/>
        </w:rPr>
        <w:t>Po uskutočnení modernizácií, opráv a zateplení objektov</w:t>
      </w:r>
      <w:r w:rsidR="003D211E">
        <w:rPr>
          <w:rFonts w:asciiTheme="majorHAnsi" w:hAnsiTheme="majorHAnsi"/>
          <w:lang w:val="sk-SK"/>
        </w:rPr>
        <w:t xml:space="preserve"> STU</w:t>
      </w:r>
      <w:r w:rsidR="00367807">
        <w:rPr>
          <w:rFonts w:asciiTheme="majorHAnsi" w:hAnsiTheme="majorHAnsi"/>
          <w:lang w:val="sk-SK"/>
        </w:rPr>
        <w:t xml:space="preserve">  </w:t>
      </w:r>
      <w:r w:rsidR="003D211E">
        <w:rPr>
          <w:rFonts w:asciiTheme="majorHAnsi" w:hAnsiTheme="majorHAnsi"/>
          <w:lang w:val="sk-SK"/>
        </w:rPr>
        <w:t xml:space="preserve">sa dosiahli významné úspory v spotrebe energií </w:t>
      </w:r>
      <w:r w:rsidR="00655A33">
        <w:rPr>
          <w:rFonts w:asciiTheme="majorHAnsi" w:hAnsiTheme="majorHAnsi"/>
          <w:lang w:val="sk-SK"/>
        </w:rPr>
        <w:t>oproti východiskovému stavu v roku 2009</w:t>
      </w:r>
      <w:r w:rsidR="00367807">
        <w:rPr>
          <w:rFonts w:asciiTheme="majorHAnsi" w:hAnsiTheme="majorHAnsi"/>
          <w:lang w:val="sk-SK"/>
        </w:rPr>
        <w:t>.</w:t>
      </w:r>
      <w:r w:rsidR="00655A33">
        <w:rPr>
          <w:rFonts w:asciiTheme="majorHAnsi" w:hAnsiTheme="majorHAnsi"/>
          <w:lang w:val="sk-SK"/>
        </w:rPr>
        <w:t xml:space="preserve"> </w:t>
      </w:r>
      <w:r w:rsidR="003D211E">
        <w:rPr>
          <w:rFonts w:asciiTheme="majorHAnsi" w:hAnsiTheme="majorHAnsi"/>
          <w:lang w:val="sk-SK"/>
        </w:rPr>
        <w:t>Výsledný efekt zvýraznilo aj priebežné zvyšovanie cien energií v sledovanom období.</w:t>
      </w:r>
    </w:p>
    <w:p w:rsidR="001A2FDC" w:rsidRPr="00AF7046" w:rsidRDefault="00367807" w:rsidP="001A2FDC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 xml:space="preserve"> </w:t>
      </w:r>
    </w:p>
    <w:p w:rsidR="00771157" w:rsidRDefault="0030006A" w:rsidP="00DF5F0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E6125F">
        <w:rPr>
          <w:rFonts w:asciiTheme="majorHAnsi" w:hAnsiTheme="majorHAnsi"/>
          <w:lang w:val="sk-SK"/>
        </w:rPr>
        <w:t>AS</w:t>
      </w:r>
      <w:r w:rsidR="00835A13">
        <w:rPr>
          <w:rFonts w:asciiTheme="majorHAnsi" w:hAnsiTheme="majorHAnsi"/>
          <w:lang w:val="sk-SK"/>
        </w:rPr>
        <w:t xml:space="preserve"> STU </w:t>
      </w:r>
      <w:r w:rsidR="00771157">
        <w:rPr>
          <w:rFonts w:asciiTheme="majorHAnsi" w:hAnsiTheme="majorHAnsi"/>
          <w:lang w:val="sk-SK"/>
        </w:rPr>
        <w:t xml:space="preserve">berie na vedomie </w:t>
      </w:r>
      <w:r w:rsidR="003D211E">
        <w:rPr>
          <w:rFonts w:asciiTheme="majorHAnsi" w:hAnsiTheme="majorHAnsi"/>
          <w:lang w:val="sk-SK"/>
        </w:rPr>
        <w:t>e</w:t>
      </w:r>
      <w:r w:rsidR="00771157">
        <w:rPr>
          <w:rFonts w:asciiTheme="majorHAnsi" w:hAnsiTheme="majorHAnsi"/>
          <w:lang w:val="sk-SK"/>
        </w:rPr>
        <w:t>nergetické úspory STU vyplývajúce z rekonštrukcie a opráv budov od r. 2009.</w:t>
      </w:r>
    </w:p>
    <w:p w:rsidR="009F5D11" w:rsidRDefault="00B969BC" w:rsidP="00DF5F0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</w:t>
      </w:r>
    </w:p>
    <w:p w:rsidR="009F5D11" w:rsidRDefault="009F5D11" w:rsidP="009F5D11">
      <w:pPr>
        <w:pStyle w:val="Default"/>
        <w:numPr>
          <w:ilvl w:val="0"/>
          <w:numId w:val="38"/>
        </w:numPr>
        <w:tabs>
          <w:tab w:val="left" w:pos="1985"/>
        </w:tabs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bez pripomienok</w:t>
      </w:r>
    </w:p>
    <w:p w:rsidR="009F5D11" w:rsidRDefault="009F5D11" w:rsidP="009F5D11">
      <w:pPr>
        <w:pStyle w:val="Default"/>
        <w:numPr>
          <w:ilvl w:val="0"/>
          <w:numId w:val="38"/>
        </w:numPr>
        <w:tabs>
          <w:tab w:val="left" w:pos="1985"/>
        </w:tabs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s pripomienkami</w:t>
      </w:r>
    </w:p>
    <w:p w:rsidR="006F4AFD" w:rsidRDefault="006F4AFD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</w:p>
    <w:p w:rsidR="00DF5F09" w:rsidRPr="00450F0C" w:rsidRDefault="00DF5F09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DF5F09" w:rsidRPr="00450F0C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A540AA" w:rsidRPr="003967E1" w:rsidRDefault="00A540AA" w:rsidP="003967E1">
      <w:pPr>
        <w:pStyle w:val="Default"/>
        <w:jc w:val="center"/>
        <w:rPr>
          <w:rFonts w:ascii="Calibri" w:hAnsi="Calibri" w:cs="Times New Roman"/>
          <w:b/>
          <w:lang w:val="sk-SK"/>
        </w:rPr>
      </w:pPr>
    </w:p>
    <w:p w:rsidR="006F118A" w:rsidRDefault="006F118A" w:rsidP="00220704">
      <w:pPr>
        <w:pStyle w:val="Default"/>
        <w:jc w:val="both"/>
        <w:rPr>
          <w:rFonts w:ascii="Calibri" w:hAnsi="Calibri" w:cs="Times New Roman"/>
          <w:b/>
          <w:sz w:val="28"/>
          <w:szCs w:val="28"/>
          <w:lang w:val="sk-SK"/>
        </w:rPr>
      </w:pPr>
    </w:p>
    <w:p w:rsidR="00021F34" w:rsidRPr="00720755" w:rsidRDefault="005955E2" w:rsidP="008C74F6">
      <w:pPr>
        <w:pStyle w:val="Default"/>
        <w:jc w:val="center"/>
        <w:rPr>
          <w:rFonts w:ascii="Calibri" w:hAnsi="Calibri" w:cs="Times New Roman"/>
          <w:b/>
          <w:sz w:val="32"/>
          <w:szCs w:val="32"/>
          <w:lang w:val="sk-SK"/>
        </w:rPr>
      </w:pPr>
      <w:r w:rsidRPr="00720755">
        <w:rPr>
          <w:rFonts w:ascii="Calibri" w:hAnsi="Calibri" w:cs="Times New Roman"/>
          <w:b/>
          <w:sz w:val="32"/>
          <w:szCs w:val="32"/>
          <w:lang w:val="sk-SK"/>
        </w:rPr>
        <w:t>Úvod</w:t>
      </w:r>
    </w:p>
    <w:p w:rsidR="006F118A" w:rsidRDefault="00484315" w:rsidP="00484315">
      <w:pPr>
        <w:pStyle w:val="Default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ab/>
      </w:r>
    </w:p>
    <w:p w:rsidR="001B4F4A" w:rsidRDefault="006F118A" w:rsidP="00484315">
      <w:pPr>
        <w:pStyle w:val="Default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ab/>
      </w:r>
      <w:r w:rsidR="005955E2">
        <w:rPr>
          <w:rFonts w:ascii="Calibri" w:hAnsi="Calibri" w:cs="Times New Roman"/>
          <w:lang w:val="sk-SK"/>
        </w:rPr>
        <w:t xml:space="preserve">V roku 2008 </w:t>
      </w:r>
      <w:r w:rsidR="0008544B">
        <w:rPr>
          <w:rFonts w:ascii="Calibri" w:hAnsi="Calibri" w:cs="Times New Roman"/>
          <w:lang w:val="sk-SK"/>
        </w:rPr>
        <w:t xml:space="preserve">a následne v roku 2012 </w:t>
      </w:r>
      <w:r w:rsidR="0079076F">
        <w:rPr>
          <w:rFonts w:ascii="Calibri" w:hAnsi="Calibri" w:cs="Times New Roman"/>
          <w:lang w:val="sk-SK"/>
        </w:rPr>
        <w:t xml:space="preserve">sa vykonala podrobná analýza </w:t>
      </w:r>
      <w:r w:rsidR="0008544B">
        <w:rPr>
          <w:rFonts w:ascii="Calibri" w:hAnsi="Calibri" w:cs="Times New Roman"/>
          <w:lang w:val="sk-SK"/>
        </w:rPr>
        <w:t xml:space="preserve">energetických nárokov </w:t>
      </w:r>
      <w:r w:rsidR="0079076F">
        <w:rPr>
          <w:rFonts w:ascii="Calibri" w:hAnsi="Calibri" w:cs="Times New Roman"/>
          <w:lang w:val="sk-SK"/>
        </w:rPr>
        <w:t>hlavných budov STU v užívaní fakúlt a</w:t>
      </w:r>
      <w:r w:rsidR="0008544B">
        <w:rPr>
          <w:rFonts w:ascii="Calibri" w:hAnsi="Calibri" w:cs="Times New Roman"/>
          <w:lang w:val="sk-SK"/>
        </w:rPr>
        <w:t> </w:t>
      </w:r>
      <w:proofErr w:type="spellStart"/>
      <w:r w:rsidR="00B713DB">
        <w:rPr>
          <w:rFonts w:ascii="Calibri" w:hAnsi="Calibri" w:cs="Times New Roman"/>
          <w:lang w:val="sk-SK"/>
        </w:rPr>
        <w:t>ŠDaJ</w:t>
      </w:r>
      <w:proofErr w:type="spellEnd"/>
      <w:r w:rsidR="0008544B">
        <w:rPr>
          <w:rFonts w:ascii="Calibri" w:hAnsi="Calibri" w:cs="Times New Roman"/>
          <w:lang w:val="sk-SK"/>
        </w:rPr>
        <w:t>.</w:t>
      </w:r>
      <w:r w:rsidR="00B713DB">
        <w:rPr>
          <w:rFonts w:ascii="Calibri" w:hAnsi="Calibri" w:cs="Times New Roman"/>
          <w:lang w:val="sk-SK"/>
        </w:rPr>
        <w:t xml:space="preserve"> </w:t>
      </w:r>
      <w:r w:rsidR="001B4F4A">
        <w:rPr>
          <w:rFonts w:ascii="Calibri" w:hAnsi="Calibri" w:cs="Times New Roman"/>
          <w:lang w:val="sk-SK"/>
        </w:rPr>
        <w:t xml:space="preserve">Analýza konštatovala význačnú energetickú neefektívnosť objektov, ale aj riziká v bezpečnosti pri viacerých technických zariadeniach a rozdrobenosť dodávateľov energetických zdrojov. </w:t>
      </w:r>
      <w:r w:rsidR="00A327C5">
        <w:rPr>
          <w:rFonts w:ascii="Calibri" w:hAnsi="Calibri" w:cs="Times New Roman"/>
          <w:lang w:val="sk-SK"/>
        </w:rPr>
        <w:t xml:space="preserve">Preto sa prijalo rozhodnutie zamerať sa na opatrenia znižujúce energetické náklady, ako aj bezpečnosť a obnovu životnosti energetických zariadení. </w:t>
      </w:r>
    </w:p>
    <w:p w:rsidR="001B4F4A" w:rsidRDefault="001B4F4A" w:rsidP="00484315">
      <w:pPr>
        <w:pStyle w:val="Default"/>
        <w:jc w:val="both"/>
        <w:rPr>
          <w:rFonts w:ascii="Calibri" w:hAnsi="Calibri" w:cs="Times New Roman"/>
          <w:lang w:val="sk-SK"/>
        </w:rPr>
      </w:pPr>
    </w:p>
    <w:p w:rsidR="00931DF6" w:rsidRDefault="00A327C5" w:rsidP="00931DF6">
      <w:pPr>
        <w:pStyle w:val="Default"/>
        <w:ind w:firstLine="720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Aj keď sa v mnohých objektoch robili v</w:t>
      </w:r>
      <w:r w:rsidR="00A740AB">
        <w:rPr>
          <w:rFonts w:ascii="Calibri" w:hAnsi="Calibri" w:cs="Times New Roman"/>
          <w:lang w:val="sk-SK"/>
        </w:rPr>
        <w:t> predchádzajúcom období</w:t>
      </w:r>
      <w:r>
        <w:rPr>
          <w:rFonts w:ascii="Calibri" w:hAnsi="Calibri" w:cs="Times New Roman"/>
          <w:lang w:val="sk-SK"/>
        </w:rPr>
        <w:t xml:space="preserve"> opatrenia na </w:t>
      </w:r>
      <w:r w:rsidR="00A740AB">
        <w:rPr>
          <w:rFonts w:ascii="Calibri" w:hAnsi="Calibri" w:cs="Times New Roman"/>
          <w:lang w:val="sk-SK"/>
        </w:rPr>
        <w:t>z</w:t>
      </w:r>
      <w:r>
        <w:rPr>
          <w:rFonts w:ascii="Calibri" w:hAnsi="Calibri" w:cs="Times New Roman"/>
          <w:lang w:val="sk-SK"/>
        </w:rPr>
        <w:t>v</w:t>
      </w:r>
      <w:r w:rsidR="00A740AB">
        <w:rPr>
          <w:rFonts w:ascii="Calibri" w:hAnsi="Calibri" w:cs="Times New Roman"/>
          <w:lang w:val="sk-SK"/>
        </w:rPr>
        <w:t>ý</w:t>
      </w:r>
      <w:r>
        <w:rPr>
          <w:rFonts w:ascii="Calibri" w:hAnsi="Calibri" w:cs="Times New Roman"/>
          <w:lang w:val="sk-SK"/>
        </w:rPr>
        <w:t xml:space="preserve">šenie energetickej efektívnosti, </w:t>
      </w:r>
      <w:r w:rsidR="00A740AB">
        <w:rPr>
          <w:rFonts w:ascii="Calibri" w:hAnsi="Calibri" w:cs="Times New Roman"/>
          <w:lang w:val="sk-SK"/>
        </w:rPr>
        <w:t>tieto patrili k finančne nenáročným a ich potenciál sa vyčerpal. Ď</w:t>
      </w:r>
      <w:r>
        <w:rPr>
          <w:rFonts w:ascii="Calibri" w:hAnsi="Calibri" w:cs="Times New Roman"/>
          <w:lang w:val="sk-SK"/>
        </w:rPr>
        <w:t xml:space="preserve">alšie kroky </w:t>
      </w:r>
      <w:r w:rsidR="00931DF6">
        <w:rPr>
          <w:rFonts w:ascii="Calibri" w:hAnsi="Calibri" w:cs="Times New Roman"/>
          <w:lang w:val="sk-SK"/>
        </w:rPr>
        <w:t>vyžadovali náročnejšie financie</w:t>
      </w:r>
      <w:r>
        <w:rPr>
          <w:rFonts w:ascii="Calibri" w:hAnsi="Calibri" w:cs="Times New Roman"/>
          <w:lang w:val="sk-SK"/>
        </w:rPr>
        <w:t xml:space="preserve">. </w:t>
      </w:r>
      <w:r w:rsidR="0008544B">
        <w:rPr>
          <w:rFonts w:ascii="Calibri" w:hAnsi="Calibri" w:cs="Times New Roman"/>
          <w:lang w:val="sk-SK"/>
        </w:rPr>
        <w:t>D</w:t>
      </w:r>
      <w:r w:rsidR="00B713DB">
        <w:rPr>
          <w:rFonts w:ascii="Calibri" w:hAnsi="Calibri" w:cs="Times New Roman"/>
          <w:lang w:val="sk-SK"/>
        </w:rPr>
        <w:t xml:space="preserve">o </w:t>
      </w:r>
      <w:r w:rsidR="0008544B">
        <w:rPr>
          <w:rFonts w:ascii="Calibri" w:hAnsi="Calibri" w:cs="Times New Roman"/>
          <w:lang w:val="sk-SK"/>
        </w:rPr>
        <w:t xml:space="preserve">väčšiny </w:t>
      </w:r>
      <w:r w:rsidR="001B4F4A">
        <w:rPr>
          <w:rFonts w:ascii="Calibri" w:hAnsi="Calibri" w:cs="Times New Roman"/>
          <w:lang w:val="sk-SK"/>
        </w:rPr>
        <w:t xml:space="preserve">objektov </w:t>
      </w:r>
      <w:r w:rsidR="00B713DB">
        <w:rPr>
          <w:rFonts w:ascii="Calibri" w:hAnsi="Calibri" w:cs="Times New Roman"/>
          <w:lang w:val="sk-SK"/>
        </w:rPr>
        <w:t xml:space="preserve">sa desaťročia neinvestovalo, spravidla od momentu ich zaradenia do užívania. </w:t>
      </w:r>
    </w:p>
    <w:p w:rsidR="00931DF6" w:rsidRDefault="00931DF6" w:rsidP="00484315">
      <w:pPr>
        <w:pStyle w:val="Default"/>
        <w:jc w:val="both"/>
        <w:rPr>
          <w:rFonts w:ascii="Calibri" w:hAnsi="Calibri" w:cs="Times New Roman"/>
          <w:lang w:val="sk-SK"/>
        </w:rPr>
      </w:pPr>
    </w:p>
    <w:p w:rsidR="000368FA" w:rsidRDefault="00314EAB" w:rsidP="00931DF6">
      <w:pPr>
        <w:pStyle w:val="Default"/>
        <w:ind w:firstLine="720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Pripravil</w:t>
      </w:r>
      <w:r w:rsidR="00D435DE">
        <w:rPr>
          <w:rFonts w:ascii="Calibri" w:hAnsi="Calibri" w:cs="Times New Roman"/>
          <w:lang w:val="sk-SK"/>
        </w:rPr>
        <w:t xml:space="preserve"> sa indikatívny investičný plán s výhľadom dostupnosti finančných zdrojov, najmä štrukturálnych fondov EÚ</w:t>
      </w:r>
      <w:r w:rsidR="0043345A">
        <w:rPr>
          <w:rFonts w:ascii="Calibri" w:hAnsi="Calibri" w:cs="Times New Roman"/>
          <w:lang w:val="sk-SK"/>
        </w:rPr>
        <w:t>,</w:t>
      </w:r>
      <w:r w:rsidR="00D435DE">
        <w:rPr>
          <w:rFonts w:ascii="Calibri" w:hAnsi="Calibri" w:cs="Times New Roman"/>
          <w:lang w:val="sk-SK"/>
        </w:rPr>
        <w:t xml:space="preserve"> dotácie a vlastných zdrojov univerzity. Pripravili sa projekty rekonštrukcií a opráv budov a podľa dostupnosti zdrojov sa postupne začali realizovať. </w:t>
      </w:r>
      <w:r w:rsidR="0062272B">
        <w:rPr>
          <w:rFonts w:ascii="Calibri" w:hAnsi="Calibri" w:cs="Times New Roman"/>
          <w:lang w:val="sk-SK"/>
        </w:rPr>
        <w:t>Ponúkame prehľad investičných projektov a vývoj celkových nákladov na dodávky energií.</w:t>
      </w:r>
    </w:p>
    <w:p w:rsidR="005013F6" w:rsidRDefault="005013F6" w:rsidP="005013F6">
      <w:pPr>
        <w:pStyle w:val="Default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      </w:t>
      </w:r>
    </w:p>
    <w:p w:rsidR="005013F6" w:rsidRDefault="00B713DB" w:rsidP="00B713DB">
      <w:pPr>
        <w:pStyle w:val="Default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ab/>
        <w:t>V sledovanom období od r. 2009 sa rekonštruovali (zateplili) hlavné o</w:t>
      </w:r>
      <w:r w:rsidR="005013F6">
        <w:rPr>
          <w:rFonts w:ascii="Calibri" w:hAnsi="Calibri" w:cs="Times New Roman"/>
          <w:lang w:val="sk-SK"/>
        </w:rPr>
        <w:t xml:space="preserve">bjekty Slovenskej technickej univerzity v Bratislave </w:t>
      </w:r>
      <w:r>
        <w:rPr>
          <w:rFonts w:ascii="Calibri" w:hAnsi="Calibri" w:cs="Times New Roman"/>
          <w:lang w:val="sk-SK"/>
        </w:rPr>
        <w:t xml:space="preserve">- budovy fakúlt a niektoré budovy študentských domovov. </w:t>
      </w:r>
      <w:r w:rsidR="005013F6">
        <w:rPr>
          <w:rFonts w:ascii="Calibri" w:hAnsi="Calibri" w:cs="Times New Roman"/>
          <w:lang w:val="sk-SK"/>
        </w:rPr>
        <w:t>Rekonštrukci</w:t>
      </w:r>
      <w:r w:rsidR="006F118A">
        <w:rPr>
          <w:rFonts w:ascii="Calibri" w:hAnsi="Calibri" w:cs="Times New Roman"/>
          <w:lang w:val="sk-SK"/>
        </w:rPr>
        <w:t>a sa týkala aj</w:t>
      </w:r>
      <w:r w:rsidR="005013F6">
        <w:rPr>
          <w:rFonts w:ascii="Calibri" w:hAnsi="Calibri" w:cs="Times New Roman"/>
          <w:lang w:val="sk-SK"/>
        </w:rPr>
        <w:t xml:space="preserve"> väčšin</w:t>
      </w:r>
      <w:r w:rsidR="0043345A">
        <w:rPr>
          <w:rFonts w:ascii="Calibri" w:hAnsi="Calibri" w:cs="Times New Roman"/>
          <w:lang w:val="sk-SK"/>
        </w:rPr>
        <w:t>y</w:t>
      </w:r>
      <w:r w:rsidR="005013F6">
        <w:rPr>
          <w:rFonts w:ascii="Calibri" w:hAnsi="Calibri" w:cs="Times New Roman"/>
          <w:lang w:val="sk-SK"/>
        </w:rPr>
        <w:t xml:space="preserve"> odovzdávacích staníc tepla</w:t>
      </w:r>
      <w:r w:rsidR="004674AA">
        <w:rPr>
          <w:rFonts w:ascii="Calibri" w:hAnsi="Calibri" w:cs="Times New Roman"/>
          <w:lang w:val="sk-SK"/>
        </w:rPr>
        <w:t>,</w:t>
      </w:r>
      <w:r w:rsidR="005013F6">
        <w:rPr>
          <w:rFonts w:ascii="Calibri" w:hAnsi="Calibri" w:cs="Times New Roman"/>
          <w:lang w:val="sk-SK"/>
        </w:rPr>
        <w:t xml:space="preserve"> ďalej len „OST“. </w:t>
      </w:r>
      <w:r w:rsidR="006F118A">
        <w:rPr>
          <w:rFonts w:ascii="Calibri" w:hAnsi="Calibri" w:cs="Times New Roman"/>
          <w:lang w:val="sk-SK"/>
        </w:rPr>
        <w:t>B</w:t>
      </w:r>
      <w:r w:rsidR="005013F6">
        <w:rPr>
          <w:rFonts w:ascii="Calibri" w:hAnsi="Calibri" w:cs="Times New Roman"/>
          <w:lang w:val="sk-SK"/>
        </w:rPr>
        <w:t xml:space="preserve">oli  modernizované aj transformátorové stanice, ktoré sú hlavnou technologickou zložkou pri spoľahlivej a bezpečnej dodávke elektrickej energie. Práve TS boli veľa rokov po životnosti a častými výpadkami a nebezpečnou manipuláciou ohrozovali </w:t>
      </w:r>
      <w:r w:rsidR="007E2CEF">
        <w:rPr>
          <w:rFonts w:ascii="Calibri" w:hAnsi="Calibri" w:cs="Times New Roman"/>
          <w:lang w:val="sk-SK"/>
        </w:rPr>
        <w:t>obsluhu</w:t>
      </w:r>
      <w:r w:rsidR="0043345A">
        <w:rPr>
          <w:rFonts w:ascii="Calibri" w:hAnsi="Calibri" w:cs="Times New Roman"/>
          <w:lang w:val="sk-SK"/>
        </w:rPr>
        <w:t>,</w:t>
      </w:r>
      <w:r w:rsidR="007E2CEF">
        <w:rPr>
          <w:rFonts w:ascii="Calibri" w:hAnsi="Calibri" w:cs="Times New Roman"/>
          <w:lang w:val="sk-SK"/>
        </w:rPr>
        <w:t xml:space="preserve"> ako aj užívateľov.</w:t>
      </w:r>
      <w:r w:rsidR="00D435DE">
        <w:rPr>
          <w:rFonts w:ascii="Calibri" w:hAnsi="Calibri" w:cs="Times New Roman"/>
          <w:lang w:val="sk-SK"/>
        </w:rPr>
        <w:t xml:space="preserve"> </w:t>
      </w:r>
    </w:p>
    <w:p w:rsidR="007E2CEF" w:rsidRDefault="007E2CEF" w:rsidP="006F118A">
      <w:pPr>
        <w:ind w:left="2160" w:firstLine="720"/>
        <w:rPr>
          <w:rFonts w:ascii="Calibri" w:hAnsi="Calibri" w:cs="Times New Roman"/>
          <w:b/>
        </w:rPr>
      </w:pPr>
    </w:p>
    <w:p w:rsidR="007E2CEF" w:rsidRDefault="007E2CEF" w:rsidP="006F118A">
      <w:pPr>
        <w:ind w:left="2160" w:firstLine="720"/>
        <w:rPr>
          <w:rFonts w:ascii="Calibri" w:hAnsi="Calibri" w:cs="Times New Roman"/>
          <w:b/>
        </w:rPr>
      </w:pPr>
    </w:p>
    <w:p w:rsidR="003967E1" w:rsidRPr="00720755" w:rsidRDefault="007E2CEF" w:rsidP="008C74F6">
      <w:pPr>
        <w:ind w:firstLine="720"/>
        <w:jc w:val="center"/>
        <w:rPr>
          <w:rFonts w:ascii="Calibri" w:hAnsi="Calibri" w:cs="Times New Roman"/>
          <w:b/>
          <w:sz w:val="32"/>
          <w:szCs w:val="32"/>
        </w:rPr>
      </w:pPr>
      <w:proofErr w:type="spellStart"/>
      <w:r w:rsidRPr="00720755">
        <w:rPr>
          <w:rFonts w:ascii="Calibri" w:hAnsi="Calibri" w:cs="Times New Roman"/>
          <w:b/>
          <w:sz w:val="32"/>
          <w:szCs w:val="32"/>
        </w:rPr>
        <w:t>Z</w:t>
      </w:r>
      <w:r w:rsidR="00801906" w:rsidRPr="00720755">
        <w:rPr>
          <w:rFonts w:ascii="Calibri" w:hAnsi="Calibri" w:cs="Times New Roman"/>
          <w:b/>
          <w:sz w:val="32"/>
          <w:szCs w:val="32"/>
        </w:rPr>
        <w:t>realizované</w:t>
      </w:r>
      <w:proofErr w:type="spellEnd"/>
      <w:r w:rsidR="00801906" w:rsidRPr="00720755">
        <w:rPr>
          <w:rFonts w:ascii="Calibri" w:hAnsi="Calibri" w:cs="Times New Roman"/>
          <w:b/>
          <w:sz w:val="32"/>
          <w:szCs w:val="32"/>
        </w:rPr>
        <w:t xml:space="preserve"> </w:t>
      </w:r>
      <w:proofErr w:type="spellStart"/>
      <w:r w:rsidR="00801906" w:rsidRPr="00720755">
        <w:rPr>
          <w:rFonts w:ascii="Calibri" w:hAnsi="Calibri" w:cs="Times New Roman"/>
          <w:b/>
          <w:sz w:val="32"/>
          <w:szCs w:val="32"/>
        </w:rPr>
        <w:t>projekty</w:t>
      </w:r>
      <w:proofErr w:type="spellEnd"/>
    </w:p>
    <w:p w:rsidR="008C74F6" w:rsidRDefault="008C74F6" w:rsidP="00622ADC">
      <w:pPr>
        <w:rPr>
          <w:rFonts w:ascii="Calibri" w:hAnsi="Calibri" w:cs="Times New Roman"/>
          <w:b/>
          <w:u w:val="single"/>
        </w:rPr>
      </w:pPr>
    </w:p>
    <w:p w:rsidR="00DE17EC" w:rsidRPr="00720755" w:rsidRDefault="00720755" w:rsidP="00720755">
      <w:pPr>
        <w:pStyle w:val="Odsekzoznamu"/>
        <w:ind w:left="0"/>
        <w:rPr>
          <w:rFonts w:ascii="Calibri" w:hAnsi="Calibri" w:cs="Times New Roman"/>
          <w:b/>
          <w:sz w:val="28"/>
          <w:szCs w:val="28"/>
          <w:lang w:val="es-ES"/>
        </w:rPr>
      </w:pPr>
      <w:r>
        <w:rPr>
          <w:rFonts w:ascii="Calibri" w:hAnsi="Calibri" w:cs="Times New Roman"/>
          <w:b/>
          <w:sz w:val="28"/>
          <w:szCs w:val="28"/>
          <w:lang w:val="es-ES"/>
        </w:rPr>
        <w:t xml:space="preserve">1 </w:t>
      </w:r>
      <w:r w:rsidR="002D0D4A">
        <w:rPr>
          <w:rFonts w:ascii="Calibri" w:hAnsi="Calibri" w:cs="Times New Roman"/>
          <w:b/>
          <w:sz w:val="28"/>
          <w:szCs w:val="28"/>
          <w:lang w:val="es-ES"/>
        </w:rPr>
        <w:t xml:space="preserve"> Modernizácia o</w:t>
      </w:r>
      <w:r w:rsidR="0042338C" w:rsidRPr="00720755">
        <w:rPr>
          <w:rFonts w:ascii="Calibri" w:hAnsi="Calibri" w:cs="Times New Roman"/>
          <w:b/>
          <w:sz w:val="28"/>
          <w:szCs w:val="28"/>
          <w:lang w:val="es-ES"/>
        </w:rPr>
        <w:t>dovzdávacích staníc tepla (O</w:t>
      </w:r>
      <w:r w:rsidR="00DE17EC" w:rsidRPr="00720755">
        <w:rPr>
          <w:rFonts w:ascii="Calibri" w:hAnsi="Calibri" w:cs="Times New Roman"/>
          <w:b/>
          <w:sz w:val="28"/>
          <w:szCs w:val="28"/>
          <w:lang w:val="es-ES"/>
        </w:rPr>
        <w:t>ST</w:t>
      </w:r>
      <w:r w:rsidR="0042338C" w:rsidRPr="00720755">
        <w:rPr>
          <w:rFonts w:ascii="Calibri" w:hAnsi="Calibri" w:cs="Times New Roman"/>
          <w:sz w:val="28"/>
          <w:szCs w:val="28"/>
          <w:lang w:val="es-ES"/>
        </w:rPr>
        <w:t>)</w:t>
      </w:r>
    </w:p>
    <w:p w:rsidR="00801906" w:rsidRPr="003967E1" w:rsidRDefault="00801906" w:rsidP="00801906">
      <w:pPr>
        <w:ind w:left="360"/>
        <w:rPr>
          <w:rFonts w:ascii="Calibri" w:hAnsi="Calibri" w:cs="Times New Roman"/>
          <w:u w:val="single"/>
          <w:lang w:val="es-ES"/>
        </w:rPr>
      </w:pPr>
    </w:p>
    <w:p w:rsidR="00F93CA0" w:rsidRDefault="00801906" w:rsidP="00801906">
      <w:pPr>
        <w:pStyle w:val="Default"/>
        <w:numPr>
          <w:ilvl w:val="0"/>
          <w:numId w:val="44"/>
        </w:numPr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O</w:t>
      </w:r>
      <w:r w:rsidR="003C3EB6">
        <w:rPr>
          <w:rFonts w:ascii="Calibri" w:hAnsi="Calibri" w:cs="Times New Roman"/>
          <w:lang w:val="sk-SK"/>
        </w:rPr>
        <w:t>d roku 2008 sa modernizovala ako prvá odovzdávacia stanica tepla na FEI.  V bloku C je výmenníková stanica a v blokoch A,B,D,E sú rozdeľovacie stanice tepla. V poslednej etape sa uskutočnilo vyregulovanie tepelnej sústavy a bol z OST z bloku C vyveden</w:t>
      </w:r>
      <w:r>
        <w:rPr>
          <w:rFonts w:ascii="Calibri" w:hAnsi="Calibri" w:cs="Times New Roman"/>
          <w:lang w:val="sk-SK"/>
        </w:rPr>
        <w:t xml:space="preserve">ý </w:t>
      </w:r>
      <w:r w:rsidR="003C3EB6">
        <w:rPr>
          <w:rFonts w:ascii="Calibri" w:hAnsi="Calibri" w:cs="Times New Roman"/>
          <w:lang w:val="sk-SK"/>
        </w:rPr>
        <w:t xml:space="preserve"> sign</w:t>
      </w:r>
      <w:r>
        <w:rPr>
          <w:rFonts w:ascii="Calibri" w:hAnsi="Calibri" w:cs="Times New Roman"/>
          <w:lang w:val="sk-SK"/>
        </w:rPr>
        <w:t xml:space="preserve">alizačný </w:t>
      </w:r>
      <w:r w:rsidR="003C3EB6">
        <w:rPr>
          <w:rFonts w:ascii="Calibri" w:hAnsi="Calibri" w:cs="Times New Roman"/>
          <w:lang w:val="sk-SK"/>
        </w:rPr>
        <w:t xml:space="preserve"> káb</w:t>
      </w:r>
      <w:r>
        <w:rPr>
          <w:rFonts w:ascii="Calibri" w:hAnsi="Calibri" w:cs="Times New Roman"/>
          <w:lang w:val="sk-SK"/>
        </w:rPr>
        <w:t>e</w:t>
      </w:r>
      <w:r w:rsidR="003C3EB6">
        <w:rPr>
          <w:rFonts w:ascii="Calibri" w:hAnsi="Calibri" w:cs="Times New Roman"/>
          <w:lang w:val="sk-SK"/>
        </w:rPr>
        <w:t>l na vrátnicu</w:t>
      </w:r>
      <w:r w:rsidR="00DB44CB">
        <w:rPr>
          <w:rFonts w:ascii="Calibri" w:hAnsi="Calibri" w:cs="Times New Roman"/>
          <w:lang w:val="sk-SK"/>
        </w:rPr>
        <w:t xml:space="preserve"> ako</w:t>
      </w:r>
      <w:r>
        <w:rPr>
          <w:rFonts w:ascii="Calibri" w:hAnsi="Calibri" w:cs="Times New Roman"/>
          <w:lang w:val="sk-SK"/>
        </w:rPr>
        <w:t xml:space="preserve"> dôležitý krok</w:t>
      </w:r>
      <w:r w:rsidR="003C3EB6">
        <w:rPr>
          <w:rFonts w:ascii="Calibri" w:hAnsi="Calibri" w:cs="Times New Roman"/>
          <w:lang w:val="sk-SK"/>
        </w:rPr>
        <w:t xml:space="preserve"> </w:t>
      </w:r>
      <w:r>
        <w:rPr>
          <w:rFonts w:ascii="Calibri" w:hAnsi="Calibri" w:cs="Times New Roman"/>
          <w:lang w:val="sk-SK"/>
        </w:rPr>
        <w:t>pre </w:t>
      </w:r>
      <w:r w:rsidR="003C3EB6">
        <w:rPr>
          <w:rFonts w:ascii="Calibri" w:hAnsi="Calibri" w:cs="Times New Roman"/>
          <w:lang w:val="sk-SK"/>
        </w:rPr>
        <w:t>prípad</w:t>
      </w:r>
      <w:r>
        <w:rPr>
          <w:rFonts w:ascii="Calibri" w:hAnsi="Calibri" w:cs="Times New Roman"/>
          <w:lang w:val="sk-SK"/>
        </w:rPr>
        <w:t xml:space="preserve"> </w:t>
      </w:r>
      <w:r w:rsidR="003C3EB6">
        <w:rPr>
          <w:rFonts w:ascii="Calibri" w:hAnsi="Calibri" w:cs="Times New Roman"/>
          <w:lang w:val="sk-SK"/>
        </w:rPr>
        <w:t xml:space="preserve"> poruchy</w:t>
      </w:r>
      <w:r>
        <w:rPr>
          <w:rFonts w:ascii="Calibri" w:hAnsi="Calibri" w:cs="Times New Roman"/>
          <w:lang w:val="sk-SK"/>
        </w:rPr>
        <w:t xml:space="preserve">. </w:t>
      </w:r>
    </w:p>
    <w:p w:rsidR="005013F6" w:rsidRDefault="00F93CA0" w:rsidP="00F93CA0">
      <w:pPr>
        <w:pStyle w:val="Default"/>
        <w:ind w:left="720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Úspora na teple cca 12%.</w:t>
      </w:r>
    </w:p>
    <w:p w:rsidR="00F93CA0" w:rsidRDefault="00F93CA0" w:rsidP="00F93CA0">
      <w:pPr>
        <w:pStyle w:val="Default"/>
        <w:ind w:left="720"/>
        <w:jc w:val="both"/>
        <w:rPr>
          <w:rFonts w:ascii="Calibri" w:hAnsi="Calibri" w:cs="Times New Roman"/>
          <w:lang w:val="sk-SK"/>
        </w:rPr>
      </w:pPr>
    </w:p>
    <w:p w:rsidR="00801906" w:rsidRDefault="00801906" w:rsidP="00801906">
      <w:pPr>
        <w:pStyle w:val="Default"/>
        <w:numPr>
          <w:ilvl w:val="0"/>
          <w:numId w:val="44"/>
        </w:numPr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Na FCHPT sa modernizovala OST v roku 2010</w:t>
      </w:r>
      <w:r w:rsidR="001E53FE">
        <w:rPr>
          <w:rFonts w:ascii="Calibri" w:hAnsi="Calibri" w:cs="Times New Roman"/>
          <w:lang w:val="sk-SK"/>
        </w:rPr>
        <w:t xml:space="preserve">. </w:t>
      </w:r>
      <w:r w:rsidR="00AD15D2">
        <w:rPr>
          <w:rFonts w:ascii="Calibri" w:hAnsi="Calibri" w:cs="Times New Roman"/>
          <w:lang w:val="sk-SK"/>
        </w:rPr>
        <w:t xml:space="preserve">Staré zanesené ležaté </w:t>
      </w:r>
      <w:r w:rsidR="00AD15D2">
        <w:rPr>
          <w:rFonts w:ascii="Calibri" w:hAnsi="Calibri" w:cs="Times New Roman"/>
          <w:lang w:val="sk-SK"/>
        </w:rPr>
        <w:lastRenderedPageBreak/>
        <w:t xml:space="preserve">výmenníky sa vymenili </w:t>
      </w:r>
      <w:r w:rsidR="003902E3">
        <w:rPr>
          <w:rFonts w:ascii="Calibri" w:hAnsi="Calibri" w:cs="Times New Roman"/>
          <w:lang w:val="sk-SK"/>
        </w:rPr>
        <w:t>z</w:t>
      </w:r>
      <w:r w:rsidR="00AD15D2">
        <w:rPr>
          <w:rFonts w:ascii="Calibri" w:hAnsi="Calibri" w:cs="Times New Roman"/>
          <w:lang w:val="sk-SK"/>
        </w:rPr>
        <w:t>a doskové výmenníky tepla. Hlavná OST aj s hlavným meračom tepla je v suteréne starej budov</w:t>
      </w:r>
      <w:r w:rsidR="0043345A">
        <w:rPr>
          <w:rFonts w:ascii="Calibri" w:hAnsi="Calibri" w:cs="Times New Roman"/>
          <w:lang w:val="sk-SK"/>
        </w:rPr>
        <w:t>y</w:t>
      </w:r>
      <w:r w:rsidR="00AD15D2">
        <w:rPr>
          <w:rFonts w:ascii="Calibri" w:hAnsi="Calibri" w:cs="Times New Roman"/>
          <w:lang w:val="sk-SK"/>
        </w:rPr>
        <w:t xml:space="preserve"> FCHPT. Vyregulovala sa tepelná sústava a osadili sa </w:t>
      </w:r>
      <w:r w:rsidR="001E53FE">
        <w:rPr>
          <w:rFonts w:ascii="Calibri" w:hAnsi="Calibri" w:cs="Times New Roman"/>
          <w:lang w:val="sk-SK"/>
        </w:rPr>
        <w:t>termo</w:t>
      </w:r>
      <w:r w:rsidR="00136BFE">
        <w:rPr>
          <w:rFonts w:ascii="Calibri" w:hAnsi="Calibri" w:cs="Times New Roman"/>
          <w:lang w:val="sk-SK"/>
        </w:rPr>
        <w:t>statické hlavice</w:t>
      </w:r>
      <w:r w:rsidR="001E53FE">
        <w:rPr>
          <w:rFonts w:ascii="Calibri" w:hAnsi="Calibri" w:cs="Times New Roman"/>
          <w:lang w:val="sk-SK"/>
        </w:rPr>
        <w:t xml:space="preserve"> na radiátor</w:t>
      </w:r>
      <w:r w:rsidR="00E41A5B">
        <w:rPr>
          <w:rFonts w:ascii="Calibri" w:hAnsi="Calibri" w:cs="Times New Roman"/>
          <w:lang w:val="sk-SK"/>
        </w:rPr>
        <w:t>y</w:t>
      </w:r>
      <w:r w:rsidR="00DB44CB">
        <w:rPr>
          <w:rFonts w:ascii="Calibri" w:hAnsi="Calibri" w:cs="Times New Roman"/>
          <w:lang w:val="sk-SK"/>
        </w:rPr>
        <w:t>.</w:t>
      </w:r>
      <w:r w:rsidR="00AD15D2">
        <w:rPr>
          <w:rFonts w:ascii="Calibri" w:hAnsi="Calibri" w:cs="Times New Roman"/>
          <w:lang w:val="sk-SK"/>
        </w:rPr>
        <w:t xml:space="preserve"> </w:t>
      </w:r>
    </w:p>
    <w:p w:rsidR="00AD15D2" w:rsidRPr="00F93CA0" w:rsidRDefault="00F93CA0" w:rsidP="00AD15D2">
      <w:pPr>
        <w:pStyle w:val="Default"/>
        <w:ind w:left="720"/>
        <w:jc w:val="both"/>
        <w:rPr>
          <w:rFonts w:ascii="Calibri" w:hAnsi="Calibri" w:cs="Times New Roman"/>
          <w:color w:val="auto"/>
          <w:lang w:val="sk-SK"/>
        </w:rPr>
      </w:pPr>
      <w:r w:rsidRPr="00F93CA0">
        <w:rPr>
          <w:rFonts w:ascii="Calibri" w:hAnsi="Calibri" w:cs="Times New Roman"/>
          <w:color w:val="auto"/>
          <w:lang w:val="sk-SK"/>
        </w:rPr>
        <w:t>Úspora na teple cca 12%.</w:t>
      </w:r>
    </w:p>
    <w:p w:rsidR="005013F6" w:rsidRDefault="005013F6" w:rsidP="00AD15D2">
      <w:pPr>
        <w:pStyle w:val="Default"/>
        <w:jc w:val="both"/>
        <w:rPr>
          <w:rFonts w:ascii="Calibri" w:hAnsi="Calibri" w:cs="Times New Roman"/>
          <w:lang w:val="sk-SK"/>
        </w:rPr>
      </w:pPr>
    </w:p>
    <w:p w:rsidR="005013F6" w:rsidRDefault="00E41A5B" w:rsidP="00801906">
      <w:pPr>
        <w:pStyle w:val="Default"/>
        <w:numPr>
          <w:ilvl w:val="0"/>
          <w:numId w:val="44"/>
        </w:numPr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Na OST </w:t>
      </w:r>
      <w:proofErr w:type="spellStart"/>
      <w:r>
        <w:rPr>
          <w:rFonts w:ascii="Calibri" w:hAnsi="Calibri" w:cs="Times New Roman"/>
          <w:lang w:val="sk-SK"/>
        </w:rPr>
        <w:t>SvF</w:t>
      </w:r>
      <w:proofErr w:type="spellEnd"/>
      <w:r>
        <w:rPr>
          <w:rFonts w:ascii="Calibri" w:hAnsi="Calibri" w:cs="Times New Roman"/>
          <w:lang w:val="sk-SK"/>
        </w:rPr>
        <w:t xml:space="preserve">  sa začali práce v roku 2011. Tiež sa modernizovali OST v každom bloku.  Vyregulovala sa tepelná sústava. Na</w:t>
      </w:r>
      <w:r w:rsidR="00DB44CB">
        <w:rPr>
          <w:rFonts w:ascii="Calibri" w:hAnsi="Calibri" w:cs="Times New Roman"/>
          <w:lang w:val="sk-SK"/>
        </w:rPr>
        <w:t xml:space="preserve"> </w:t>
      </w:r>
      <w:proofErr w:type="spellStart"/>
      <w:r w:rsidR="00DB44CB">
        <w:rPr>
          <w:rFonts w:ascii="Calibri" w:hAnsi="Calibri" w:cs="Times New Roman"/>
          <w:lang w:val="sk-SK"/>
        </w:rPr>
        <w:t>SvF</w:t>
      </w:r>
      <w:proofErr w:type="spellEnd"/>
      <w:r w:rsidR="00DB44CB">
        <w:rPr>
          <w:rFonts w:ascii="Calibri" w:hAnsi="Calibri" w:cs="Times New Roman"/>
          <w:lang w:val="sk-SK"/>
        </w:rPr>
        <w:t xml:space="preserve"> je vykurovanie kombinované  (aj</w:t>
      </w:r>
      <w:r>
        <w:rPr>
          <w:rFonts w:ascii="Calibri" w:hAnsi="Calibri" w:cs="Times New Roman"/>
          <w:lang w:val="sk-SK"/>
        </w:rPr>
        <w:t xml:space="preserve"> </w:t>
      </w:r>
      <w:r w:rsidR="00AC5C39">
        <w:rPr>
          <w:rFonts w:ascii="Calibri" w:hAnsi="Calibri" w:cs="Times New Roman"/>
          <w:lang w:val="sk-SK"/>
        </w:rPr>
        <w:t>podlahové</w:t>
      </w:r>
      <w:r>
        <w:rPr>
          <w:rFonts w:ascii="Calibri" w:hAnsi="Calibri" w:cs="Times New Roman"/>
          <w:lang w:val="sk-SK"/>
        </w:rPr>
        <w:t>)</w:t>
      </w:r>
      <w:r w:rsidR="00F93CA0">
        <w:rPr>
          <w:rFonts w:ascii="Calibri" w:hAnsi="Calibri" w:cs="Times New Roman"/>
          <w:lang w:val="sk-SK"/>
        </w:rPr>
        <w:t>.</w:t>
      </w:r>
    </w:p>
    <w:p w:rsidR="00E41A5B" w:rsidRPr="00F93CA0" w:rsidRDefault="00DB44CB" w:rsidP="00E41A5B">
      <w:pPr>
        <w:pStyle w:val="Default"/>
        <w:ind w:left="720"/>
        <w:jc w:val="both"/>
        <w:rPr>
          <w:rFonts w:ascii="Calibri" w:hAnsi="Calibri" w:cs="Times New Roman"/>
          <w:color w:val="auto"/>
          <w:lang w:val="sk-SK"/>
        </w:rPr>
      </w:pPr>
      <w:r>
        <w:rPr>
          <w:rFonts w:ascii="Calibri" w:hAnsi="Calibri" w:cs="Times New Roman"/>
          <w:color w:val="auto"/>
          <w:lang w:val="sk-SK"/>
        </w:rPr>
        <w:t>Úspora na teple</w:t>
      </w:r>
      <w:r w:rsidR="00F93CA0">
        <w:rPr>
          <w:rFonts w:ascii="Calibri" w:hAnsi="Calibri" w:cs="Times New Roman"/>
          <w:color w:val="auto"/>
          <w:lang w:val="sk-SK"/>
        </w:rPr>
        <w:t xml:space="preserve"> </w:t>
      </w:r>
      <w:r w:rsidR="00F93CA0" w:rsidRPr="00F93CA0">
        <w:rPr>
          <w:rFonts w:ascii="Calibri" w:hAnsi="Calibri" w:cs="Times New Roman"/>
          <w:color w:val="auto"/>
          <w:lang w:val="sk-SK"/>
        </w:rPr>
        <w:t>cca 12%.</w:t>
      </w:r>
      <w:r w:rsidR="00E41A5B" w:rsidRPr="00F93CA0">
        <w:rPr>
          <w:rFonts w:ascii="Calibri" w:hAnsi="Calibri" w:cs="Times New Roman"/>
          <w:color w:val="auto"/>
          <w:lang w:val="sk-SK"/>
        </w:rPr>
        <w:t xml:space="preserve"> </w:t>
      </w:r>
    </w:p>
    <w:p w:rsidR="00E41A5B" w:rsidRDefault="00E41A5B" w:rsidP="00E41A5B">
      <w:pPr>
        <w:pStyle w:val="Default"/>
        <w:ind w:left="720"/>
        <w:jc w:val="both"/>
        <w:rPr>
          <w:rFonts w:ascii="Calibri" w:hAnsi="Calibri" w:cs="Times New Roman"/>
          <w:color w:val="FF0000"/>
          <w:lang w:val="sk-SK"/>
        </w:rPr>
      </w:pPr>
    </w:p>
    <w:p w:rsidR="005013F6" w:rsidRDefault="00E41A5B" w:rsidP="00801906">
      <w:pPr>
        <w:pStyle w:val="Default"/>
        <w:numPr>
          <w:ilvl w:val="0"/>
          <w:numId w:val="44"/>
        </w:numPr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Na </w:t>
      </w:r>
      <w:proofErr w:type="spellStart"/>
      <w:r>
        <w:rPr>
          <w:rFonts w:ascii="Calibri" w:hAnsi="Calibri" w:cs="Times New Roman"/>
          <w:lang w:val="sk-SK"/>
        </w:rPr>
        <w:t>SjF</w:t>
      </w:r>
      <w:proofErr w:type="spellEnd"/>
      <w:r>
        <w:rPr>
          <w:rFonts w:ascii="Calibri" w:hAnsi="Calibri" w:cs="Times New Roman"/>
          <w:lang w:val="sk-SK"/>
        </w:rPr>
        <w:t xml:space="preserve"> modernizácia OST prebehla v roku 2012. OST je umiestnená v suteréne objektu Ťažkých laboratórií,  odkiaľ cez veľký k</w:t>
      </w:r>
      <w:r w:rsidR="007F08AB">
        <w:rPr>
          <w:rFonts w:ascii="Calibri" w:hAnsi="Calibri" w:cs="Times New Roman"/>
          <w:lang w:val="sk-SK"/>
        </w:rPr>
        <w:t xml:space="preserve">áblový kanál cez dvor je prepojená </w:t>
      </w:r>
      <w:r>
        <w:rPr>
          <w:rFonts w:ascii="Calibri" w:hAnsi="Calibri" w:cs="Times New Roman"/>
          <w:lang w:val="sk-SK"/>
        </w:rPr>
        <w:t xml:space="preserve">na II. </w:t>
      </w:r>
      <w:r w:rsidR="00DE17EC">
        <w:rPr>
          <w:rFonts w:ascii="Calibri" w:hAnsi="Calibri" w:cs="Times New Roman"/>
          <w:lang w:val="sk-SK"/>
        </w:rPr>
        <w:t>č</w:t>
      </w:r>
      <w:r>
        <w:rPr>
          <w:rFonts w:ascii="Calibri" w:hAnsi="Calibri" w:cs="Times New Roman"/>
          <w:lang w:val="sk-SK"/>
        </w:rPr>
        <w:t>asť OST</w:t>
      </w:r>
      <w:r w:rsidR="007F08AB">
        <w:rPr>
          <w:rFonts w:ascii="Calibri" w:hAnsi="Calibri" w:cs="Times New Roman"/>
          <w:lang w:val="sk-SK"/>
        </w:rPr>
        <w:t>,</w:t>
      </w:r>
      <w:r>
        <w:rPr>
          <w:rFonts w:ascii="Calibri" w:hAnsi="Calibri" w:cs="Times New Roman"/>
          <w:lang w:val="sk-SK"/>
        </w:rPr>
        <w:t xml:space="preserve"> </w:t>
      </w:r>
      <w:r w:rsidR="00DE17EC">
        <w:rPr>
          <w:rFonts w:ascii="Calibri" w:hAnsi="Calibri" w:cs="Times New Roman"/>
          <w:lang w:val="sk-SK"/>
        </w:rPr>
        <w:t xml:space="preserve">ktorá je umiestnená v suteréne </w:t>
      </w:r>
      <w:r>
        <w:rPr>
          <w:rFonts w:ascii="Calibri" w:hAnsi="Calibri" w:cs="Times New Roman"/>
          <w:lang w:val="sk-SK"/>
        </w:rPr>
        <w:t xml:space="preserve"> hlavnej budovy </w:t>
      </w:r>
      <w:proofErr w:type="spellStart"/>
      <w:r>
        <w:rPr>
          <w:rFonts w:ascii="Calibri" w:hAnsi="Calibri" w:cs="Times New Roman"/>
          <w:lang w:val="sk-SK"/>
        </w:rPr>
        <w:t>SjF</w:t>
      </w:r>
      <w:proofErr w:type="spellEnd"/>
      <w:r>
        <w:rPr>
          <w:rFonts w:ascii="Calibri" w:hAnsi="Calibri" w:cs="Times New Roman"/>
          <w:lang w:val="sk-SK"/>
        </w:rPr>
        <w:t xml:space="preserve">. </w:t>
      </w:r>
      <w:r w:rsidR="00DE17EC">
        <w:rPr>
          <w:rFonts w:ascii="Calibri" w:hAnsi="Calibri" w:cs="Times New Roman"/>
          <w:lang w:val="sk-SK"/>
        </w:rPr>
        <w:t xml:space="preserve">Aj na </w:t>
      </w:r>
      <w:proofErr w:type="spellStart"/>
      <w:r w:rsidR="00DE17EC">
        <w:rPr>
          <w:rFonts w:ascii="Calibri" w:hAnsi="Calibri" w:cs="Times New Roman"/>
          <w:lang w:val="sk-SK"/>
        </w:rPr>
        <w:t>SjF</w:t>
      </w:r>
      <w:proofErr w:type="spellEnd"/>
      <w:r w:rsidR="00DE17EC">
        <w:rPr>
          <w:rFonts w:ascii="Calibri" w:hAnsi="Calibri" w:cs="Times New Roman"/>
          <w:lang w:val="sk-SK"/>
        </w:rPr>
        <w:t xml:space="preserve"> bola vyregulovaná tepelná sústava a realizované vyvedenie signálu na v</w:t>
      </w:r>
      <w:r w:rsidR="007F08AB">
        <w:rPr>
          <w:rFonts w:ascii="Calibri" w:hAnsi="Calibri" w:cs="Times New Roman"/>
          <w:lang w:val="sk-SK"/>
        </w:rPr>
        <w:t>rátnicu, kde je možné</w:t>
      </w:r>
      <w:r w:rsidR="00DE17EC">
        <w:rPr>
          <w:rFonts w:ascii="Calibri" w:hAnsi="Calibri" w:cs="Times New Roman"/>
          <w:lang w:val="sk-SK"/>
        </w:rPr>
        <w:t xml:space="preserve"> sledovať  priebeh vykurovania. </w:t>
      </w:r>
    </w:p>
    <w:p w:rsidR="00DE17EC" w:rsidRPr="00F93CA0" w:rsidRDefault="00DE17EC" w:rsidP="00DE17EC">
      <w:pPr>
        <w:pStyle w:val="Default"/>
        <w:ind w:left="720"/>
        <w:jc w:val="both"/>
        <w:rPr>
          <w:rFonts w:ascii="Calibri" w:hAnsi="Calibri" w:cs="Times New Roman"/>
          <w:color w:val="auto"/>
          <w:lang w:val="sk-SK"/>
        </w:rPr>
      </w:pPr>
      <w:r w:rsidRPr="00F93CA0">
        <w:rPr>
          <w:rFonts w:ascii="Calibri" w:hAnsi="Calibri" w:cs="Times New Roman"/>
          <w:color w:val="auto"/>
          <w:lang w:val="sk-SK"/>
        </w:rPr>
        <w:t xml:space="preserve">Úspory </w:t>
      </w:r>
      <w:r w:rsidR="00F93CA0" w:rsidRPr="00F93CA0">
        <w:rPr>
          <w:rFonts w:ascii="Calibri" w:hAnsi="Calibri" w:cs="Times New Roman"/>
          <w:color w:val="auto"/>
          <w:lang w:val="sk-SK"/>
        </w:rPr>
        <w:t xml:space="preserve"> na teple cca 12 %.</w:t>
      </w:r>
    </w:p>
    <w:p w:rsidR="00DE17EC" w:rsidRPr="00DE17EC" w:rsidRDefault="00DE17EC" w:rsidP="00DE17EC">
      <w:pPr>
        <w:pStyle w:val="Default"/>
        <w:ind w:left="720"/>
        <w:jc w:val="both"/>
        <w:rPr>
          <w:rFonts w:ascii="Calibri" w:hAnsi="Calibri" w:cs="Times New Roman"/>
          <w:color w:val="FF0000"/>
          <w:lang w:val="sk-SK"/>
        </w:rPr>
      </w:pPr>
    </w:p>
    <w:p w:rsidR="00DE17EC" w:rsidRPr="007F08AB" w:rsidRDefault="00DE17EC" w:rsidP="00DE17EC">
      <w:pPr>
        <w:pStyle w:val="Default"/>
        <w:numPr>
          <w:ilvl w:val="0"/>
          <w:numId w:val="44"/>
        </w:numPr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Posledná realizácia modernizácie OST sa konala na FA a</w:t>
      </w:r>
      <w:r w:rsidR="007F08AB">
        <w:rPr>
          <w:rFonts w:ascii="Calibri" w:hAnsi="Calibri" w:cs="Times New Roman"/>
          <w:lang w:val="sk-SK"/>
        </w:rPr>
        <w:t> to v roku 2017. Podarilo sa</w:t>
      </w:r>
      <w:r>
        <w:rPr>
          <w:rFonts w:ascii="Calibri" w:hAnsi="Calibri" w:cs="Times New Roman"/>
          <w:lang w:val="sk-SK"/>
        </w:rPr>
        <w:t xml:space="preserve"> úspešne ukončiť modernizáciu ešte pred vykurova</w:t>
      </w:r>
      <w:r w:rsidR="00907DF9">
        <w:rPr>
          <w:rFonts w:ascii="Calibri" w:hAnsi="Calibri" w:cs="Times New Roman"/>
          <w:lang w:val="sk-SK"/>
        </w:rPr>
        <w:t>cím obdobím</w:t>
      </w:r>
      <w:r>
        <w:rPr>
          <w:rFonts w:ascii="Calibri" w:hAnsi="Calibri" w:cs="Times New Roman"/>
          <w:lang w:val="sk-SK"/>
        </w:rPr>
        <w:t xml:space="preserve">.  Vykonané bolo aj vyregulovanie tepelnej sústavy.  </w:t>
      </w:r>
      <w:r w:rsidR="007F08AB">
        <w:rPr>
          <w:rFonts w:ascii="Calibri" w:hAnsi="Calibri" w:cs="Times New Roman"/>
          <w:lang w:val="sk-SK"/>
        </w:rPr>
        <w:t xml:space="preserve">Presné úspory v teple bude možné vyčísliť cca za 3 roky - </w:t>
      </w:r>
      <w:r w:rsidR="007F08AB">
        <w:rPr>
          <w:rFonts w:ascii="Calibri" w:hAnsi="Calibri" w:cs="Times New Roman"/>
          <w:color w:val="auto"/>
          <w:lang w:val="sk-SK"/>
        </w:rPr>
        <w:t>o</w:t>
      </w:r>
      <w:r w:rsidRPr="007F08AB">
        <w:rPr>
          <w:rFonts w:ascii="Calibri" w:hAnsi="Calibri" w:cs="Times New Roman"/>
          <w:color w:val="auto"/>
          <w:lang w:val="sk-SK"/>
        </w:rPr>
        <w:t>dhadované úspory cca 12%.</w:t>
      </w:r>
    </w:p>
    <w:p w:rsidR="0042338C" w:rsidRDefault="0042338C" w:rsidP="00DE17EC">
      <w:pPr>
        <w:pStyle w:val="Default"/>
        <w:ind w:left="720"/>
        <w:jc w:val="both"/>
        <w:rPr>
          <w:rFonts w:ascii="Calibri" w:hAnsi="Calibri" w:cs="Times New Roman"/>
          <w:color w:val="FF0000"/>
          <w:lang w:val="sk-SK"/>
        </w:rPr>
      </w:pPr>
    </w:p>
    <w:p w:rsidR="0042338C" w:rsidRPr="0042338C" w:rsidRDefault="0042338C" w:rsidP="0042338C">
      <w:pPr>
        <w:pStyle w:val="Default"/>
        <w:numPr>
          <w:ilvl w:val="0"/>
          <w:numId w:val="44"/>
        </w:numPr>
        <w:jc w:val="both"/>
        <w:rPr>
          <w:rFonts w:ascii="Calibri" w:hAnsi="Calibri" w:cs="Times New Roman"/>
          <w:color w:val="auto"/>
          <w:lang w:val="sk-SK"/>
        </w:rPr>
      </w:pPr>
      <w:r w:rsidRPr="0042338C">
        <w:rPr>
          <w:rFonts w:ascii="Calibri" w:hAnsi="Calibri" w:cs="Times New Roman"/>
          <w:color w:val="auto"/>
          <w:lang w:val="sk-SK"/>
        </w:rPr>
        <w:t>Vyregulovaná bola tepelná sústava aj v</w:t>
      </w:r>
      <w:r w:rsidR="007F08AB">
        <w:rPr>
          <w:rFonts w:ascii="Calibri" w:hAnsi="Calibri" w:cs="Times New Roman"/>
          <w:color w:val="auto"/>
          <w:lang w:val="sk-SK"/>
        </w:rPr>
        <w:t xml:space="preserve"> budove STU </w:t>
      </w:r>
      <w:r w:rsidRPr="0042338C">
        <w:rPr>
          <w:rFonts w:ascii="Calibri" w:hAnsi="Calibri" w:cs="Times New Roman"/>
          <w:color w:val="auto"/>
          <w:lang w:val="sk-SK"/>
        </w:rPr>
        <w:t xml:space="preserve">na </w:t>
      </w:r>
      <w:proofErr w:type="spellStart"/>
      <w:r w:rsidRPr="0042338C">
        <w:rPr>
          <w:rFonts w:ascii="Calibri" w:hAnsi="Calibri" w:cs="Times New Roman"/>
          <w:color w:val="auto"/>
          <w:lang w:val="sk-SK"/>
        </w:rPr>
        <w:t>Vazovovej</w:t>
      </w:r>
      <w:proofErr w:type="spellEnd"/>
      <w:r w:rsidRPr="0042338C">
        <w:rPr>
          <w:rFonts w:ascii="Calibri" w:hAnsi="Calibri" w:cs="Times New Roman"/>
          <w:color w:val="auto"/>
          <w:lang w:val="sk-SK"/>
        </w:rPr>
        <w:t xml:space="preserve"> 5, kde boli </w:t>
      </w:r>
      <w:r w:rsidR="007F08AB">
        <w:rPr>
          <w:rFonts w:ascii="Calibri" w:hAnsi="Calibri" w:cs="Times New Roman"/>
          <w:color w:val="auto"/>
          <w:lang w:val="sk-SK"/>
        </w:rPr>
        <w:t xml:space="preserve">na väčšine vykurovacích telies </w:t>
      </w:r>
      <w:r w:rsidRPr="0042338C">
        <w:rPr>
          <w:rFonts w:ascii="Calibri" w:hAnsi="Calibri" w:cs="Times New Roman"/>
          <w:color w:val="auto"/>
          <w:lang w:val="sk-SK"/>
        </w:rPr>
        <w:t>osadené termostatické hlavice.</w:t>
      </w:r>
    </w:p>
    <w:p w:rsidR="0042338C" w:rsidRDefault="0042338C" w:rsidP="0042338C">
      <w:pPr>
        <w:pStyle w:val="Default"/>
        <w:ind w:left="720"/>
        <w:jc w:val="both"/>
        <w:rPr>
          <w:rFonts w:ascii="Calibri" w:hAnsi="Calibri" w:cs="Times New Roman"/>
          <w:color w:val="auto"/>
          <w:lang w:val="sk-SK"/>
        </w:rPr>
      </w:pPr>
      <w:r w:rsidRPr="0042338C">
        <w:rPr>
          <w:rFonts w:ascii="Calibri" w:hAnsi="Calibri" w:cs="Times New Roman"/>
          <w:color w:val="auto"/>
          <w:lang w:val="sk-SK"/>
        </w:rPr>
        <w:t>Úspory cca 3%</w:t>
      </w:r>
      <w:r w:rsidR="006B2823">
        <w:rPr>
          <w:rFonts w:ascii="Calibri" w:hAnsi="Calibri" w:cs="Times New Roman"/>
          <w:color w:val="auto"/>
          <w:lang w:val="sk-SK"/>
        </w:rPr>
        <w:t>.</w:t>
      </w:r>
    </w:p>
    <w:p w:rsidR="00DE17EC" w:rsidRDefault="00DE17EC" w:rsidP="00622ADC">
      <w:pPr>
        <w:pStyle w:val="Default"/>
        <w:jc w:val="both"/>
        <w:rPr>
          <w:rFonts w:ascii="Calibri" w:hAnsi="Calibri" w:cs="Times New Roman"/>
          <w:lang w:val="sk-SK"/>
        </w:rPr>
      </w:pPr>
    </w:p>
    <w:p w:rsidR="0042338C" w:rsidRPr="006B2823" w:rsidRDefault="006B2823" w:rsidP="003967E1">
      <w:pPr>
        <w:pStyle w:val="Default"/>
        <w:jc w:val="both"/>
        <w:rPr>
          <w:rFonts w:ascii="Calibri" w:hAnsi="Calibri" w:cs="Times New Roman"/>
          <w:b/>
          <w:sz w:val="28"/>
          <w:szCs w:val="28"/>
          <w:lang w:val="sk-SK"/>
        </w:rPr>
      </w:pPr>
      <w:r w:rsidRPr="006B2823">
        <w:rPr>
          <w:rFonts w:ascii="Calibri" w:hAnsi="Calibri" w:cs="Times New Roman"/>
          <w:b/>
          <w:sz w:val="28"/>
          <w:szCs w:val="28"/>
          <w:lang w:val="sk-SK"/>
        </w:rPr>
        <w:t xml:space="preserve">2 </w:t>
      </w:r>
      <w:r w:rsidR="002D0D4A">
        <w:rPr>
          <w:rFonts w:ascii="Calibri" w:hAnsi="Calibri" w:cs="Times New Roman"/>
          <w:b/>
          <w:sz w:val="28"/>
          <w:szCs w:val="28"/>
          <w:lang w:val="sk-SK"/>
        </w:rPr>
        <w:t xml:space="preserve"> Modernizácia t</w:t>
      </w:r>
      <w:r w:rsidR="0042338C" w:rsidRPr="006B2823">
        <w:rPr>
          <w:rFonts w:ascii="Calibri" w:hAnsi="Calibri" w:cs="Times New Roman"/>
          <w:b/>
          <w:sz w:val="28"/>
          <w:szCs w:val="28"/>
          <w:lang w:val="sk-SK"/>
        </w:rPr>
        <w:t>ransformátorových staníc  (TS)</w:t>
      </w:r>
      <w:r w:rsidR="002D0D4A">
        <w:rPr>
          <w:rFonts w:ascii="Calibri" w:hAnsi="Calibri" w:cs="Times New Roman"/>
          <w:b/>
          <w:sz w:val="28"/>
          <w:szCs w:val="28"/>
          <w:lang w:val="sk-SK"/>
        </w:rPr>
        <w:t xml:space="preserve"> vo vlastníctve STU</w:t>
      </w:r>
    </w:p>
    <w:p w:rsidR="0042338C" w:rsidRDefault="0042338C" w:rsidP="0042338C">
      <w:pPr>
        <w:pStyle w:val="Default"/>
        <w:jc w:val="both"/>
        <w:rPr>
          <w:rFonts w:ascii="Calibri" w:hAnsi="Calibri" w:cs="Times New Roman"/>
          <w:lang w:val="sk-SK"/>
        </w:rPr>
      </w:pPr>
    </w:p>
    <w:p w:rsidR="007953EE" w:rsidRDefault="0042338C" w:rsidP="007953EE">
      <w:pPr>
        <w:pStyle w:val="Default"/>
        <w:numPr>
          <w:ilvl w:val="0"/>
          <w:numId w:val="45"/>
        </w:numPr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Pri počiatočnej analýze bol zistený </w:t>
      </w:r>
      <w:r w:rsidR="007953EE">
        <w:rPr>
          <w:rFonts w:ascii="Calibri" w:hAnsi="Calibri" w:cs="Times New Roman"/>
          <w:lang w:val="sk-SK"/>
        </w:rPr>
        <w:t xml:space="preserve">veľmi zlý </w:t>
      </w:r>
      <w:r>
        <w:rPr>
          <w:rFonts w:ascii="Calibri" w:hAnsi="Calibri" w:cs="Times New Roman"/>
          <w:lang w:val="sk-SK"/>
        </w:rPr>
        <w:t>skutkový</w:t>
      </w:r>
      <w:r w:rsidR="006B2823">
        <w:rPr>
          <w:rFonts w:ascii="Calibri" w:hAnsi="Calibri" w:cs="Times New Roman"/>
          <w:lang w:val="sk-SK"/>
        </w:rPr>
        <w:t xml:space="preserve"> stav transformátorových staníc (napr. aj </w:t>
      </w:r>
      <w:r>
        <w:rPr>
          <w:rFonts w:ascii="Calibri" w:hAnsi="Calibri" w:cs="Times New Roman"/>
          <w:lang w:val="sk-SK"/>
        </w:rPr>
        <w:t>vyhoreté VN káble  na TS 578 vo dvore Nám. slobody 17</w:t>
      </w:r>
      <w:r w:rsidR="006B2823">
        <w:rPr>
          <w:rFonts w:ascii="Calibri" w:hAnsi="Calibri" w:cs="Times New Roman"/>
          <w:lang w:val="sk-SK"/>
        </w:rPr>
        <w:t xml:space="preserve">). Ako prvá bola preto rekonštruovaná a </w:t>
      </w:r>
      <w:r>
        <w:rPr>
          <w:rFonts w:ascii="Calibri" w:hAnsi="Calibri" w:cs="Times New Roman"/>
          <w:lang w:val="sk-SK"/>
        </w:rPr>
        <w:t>moderniz</w:t>
      </w:r>
      <w:r w:rsidR="006B2823">
        <w:rPr>
          <w:rFonts w:ascii="Calibri" w:hAnsi="Calibri" w:cs="Times New Roman"/>
          <w:lang w:val="sk-SK"/>
        </w:rPr>
        <w:t>ovaná</w:t>
      </w:r>
      <w:r>
        <w:rPr>
          <w:rFonts w:ascii="Calibri" w:hAnsi="Calibri" w:cs="Times New Roman"/>
          <w:lang w:val="sk-SK"/>
        </w:rPr>
        <w:t xml:space="preserve"> TS 578. </w:t>
      </w:r>
      <w:r w:rsidR="007953EE">
        <w:rPr>
          <w:rFonts w:ascii="Calibri" w:hAnsi="Calibri" w:cs="Times New Roman"/>
          <w:lang w:val="sk-SK"/>
        </w:rPr>
        <w:t>Z tejto transformátorov</w:t>
      </w:r>
      <w:r w:rsidR="006B2823">
        <w:rPr>
          <w:rFonts w:ascii="Calibri" w:hAnsi="Calibri" w:cs="Times New Roman"/>
          <w:lang w:val="sk-SK"/>
        </w:rPr>
        <w:t xml:space="preserve">ej stanice sú napájané  FA, </w:t>
      </w:r>
      <w:proofErr w:type="spellStart"/>
      <w:r w:rsidR="006B2823">
        <w:rPr>
          <w:rFonts w:ascii="Calibri" w:hAnsi="Calibri" w:cs="Times New Roman"/>
          <w:lang w:val="sk-SK"/>
        </w:rPr>
        <w:t>SjF</w:t>
      </w:r>
      <w:proofErr w:type="spellEnd"/>
      <w:r w:rsidR="006B2823">
        <w:rPr>
          <w:rFonts w:ascii="Calibri" w:hAnsi="Calibri" w:cs="Times New Roman"/>
          <w:lang w:val="sk-SK"/>
        </w:rPr>
        <w:t xml:space="preserve">, </w:t>
      </w:r>
      <w:proofErr w:type="spellStart"/>
      <w:r w:rsidR="006B2823">
        <w:rPr>
          <w:rFonts w:ascii="Calibri" w:hAnsi="Calibri" w:cs="Times New Roman"/>
          <w:lang w:val="sk-SK"/>
        </w:rPr>
        <w:t>SvF</w:t>
      </w:r>
      <w:proofErr w:type="spellEnd"/>
      <w:r w:rsidR="006B2823">
        <w:rPr>
          <w:rFonts w:ascii="Calibri" w:hAnsi="Calibri" w:cs="Times New Roman"/>
          <w:lang w:val="sk-SK"/>
        </w:rPr>
        <w:t>, FCHPT aj CVT.</w:t>
      </w:r>
    </w:p>
    <w:p w:rsidR="0042338C" w:rsidRDefault="007953EE" w:rsidP="007953EE">
      <w:pPr>
        <w:pStyle w:val="Default"/>
        <w:ind w:left="1080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 </w:t>
      </w:r>
    </w:p>
    <w:p w:rsidR="00D96A57" w:rsidRDefault="00D96A57" w:rsidP="0042338C">
      <w:pPr>
        <w:pStyle w:val="Default"/>
        <w:numPr>
          <w:ilvl w:val="0"/>
          <w:numId w:val="45"/>
        </w:numPr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Veľké</w:t>
      </w:r>
      <w:r w:rsidR="006B2823">
        <w:rPr>
          <w:rFonts w:ascii="Calibri" w:hAnsi="Calibri" w:cs="Times New Roman"/>
          <w:lang w:val="sk-SK"/>
        </w:rPr>
        <w:t xml:space="preserve"> problémy sme zaznamenávali aj na</w:t>
      </w:r>
      <w:r>
        <w:rPr>
          <w:rFonts w:ascii="Calibri" w:hAnsi="Calibri" w:cs="Times New Roman"/>
          <w:lang w:val="sk-SK"/>
        </w:rPr>
        <w:t> transformátor</w:t>
      </w:r>
      <w:r w:rsidR="00311C75">
        <w:rPr>
          <w:rFonts w:ascii="Calibri" w:hAnsi="Calibri" w:cs="Times New Roman"/>
          <w:lang w:val="sk-SK"/>
        </w:rPr>
        <w:t>o</w:t>
      </w:r>
      <w:r w:rsidR="006B2823">
        <w:rPr>
          <w:rFonts w:ascii="Calibri" w:hAnsi="Calibri" w:cs="Times New Roman"/>
          <w:lang w:val="sk-SK"/>
        </w:rPr>
        <w:t>vých staniciach v areáli</w:t>
      </w:r>
      <w:r>
        <w:rPr>
          <w:rFonts w:ascii="Calibri" w:hAnsi="Calibri" w:cs="Times New Roman"/>
          <w:lang w:val="sk-SK"/>
        </w:rPr>
        <w:t xml:space="preserve"> FEI, kde sa podarilo modernizovať </w:t>
      </w:r>
      <w:r w:rsidR="00462D82">
        <w:rPr>
          <w:rFonts w:ascii="Calibri" w:hAnsi="Calibri" w:cs="Times New Roman"/>
          <w:lang w:val="sk-SK"/>
        </w:rPr>
        <w:t>„</w:t>
      </w:r>
      <w:r>
        <w:rPr>
          <w:rFonts w:ascii="Calibri" w:hAnsi="Calibri" w:cs="Times New Roman"/>
          <w:lang w:val="sk-SK"/>
        </w:rPr>
        <w:t>hornú</w:t>
      </w:r>
      <w:r w:rsidR="00462D82">
        <w:rPr>
          <w:rFonts w:ascii="Calibri" w:hAnsi="Calibri" w:cs="Times New Roman"/>
          <w:lang w:val="sk-SK"/>
        </w:rPr>
        <w:t>“</w:t>
      </w:r>
      <w:r>
        <w:rPr>
          <w:rFonts w:ascii="Calibri" w:hAnsi="Calibri" w:cs="Times New Roman"/>
          <w:lang w:val="sk-SK"/>
        </w:rPr>
        <w:t xml:space="preserve"> trafostanicu TS 934 v roku 2011 a </w:t>
      </w:r>
      <w:r w:rsidR="00462D82">
        <w:rPr>
          <w:rFonts w:ascii="Calibri" w:hAnsi="Calibri" w:cs="Times New Roman"/>
          <w:lang w:val="sk-SK"/>
        </w:rPr>
        <w:t>„</w:t>
      </w:r>
      <w:r>
        <w:rPr>
          <w:rFonts w:ascii="Calibri" w:hAnsi="Calibri" w:cs="Times New Roman"/>
          <w:lang w:val="sk-SK"/>
        </w:rPr>
        <w:t>dolnú</w:t>
      </w:r>
      <w:r w:rsidR="00462D82">
        <w:rPr>
          <w:rFonts w:ascii="Calibri" w:hAnsi="Calibri" w:cs="Times New Roman"/>
          <w:lang w:val="sk-SK"/>
        </w:rPr>
        <w:t>“</w:t>
      </w:r>
      <w:r>
        <w:rPr>
          <w:rFonts w:ascii="Calibri" w:hAnsi="Calibri" w:cs="Times New Roman"/>
          <w:lang w:val="sk-SK"/>
        </w:rPr>
        <w:t xml:space="preserve"> TS 935 v roku 2016. Práce týkajúce sa modernizácií transformátorových staníc sú špecifické tým, že je snaha zabezpečenia plynulej dodávky elektrickej energie v čase, keď technologická časť trafostanice prakticky ešte nie je na</w:t>
      </w:r>
      <w:r w:rsidR="009E2F70">
        <w:rPr>
          <w:rFonts w:ascii="Calibri" w:hAnsi="Calibri" w:cs="Times New Roman"/>
          <w:lang w:val="sk-SK"/>
        </w:rPr>
        <w:t>inštalovaná</w:t>
      </w:r>
      <w:r>
        <w:rPr>
          <w:rFonts w:ascii="Calibri" w:hAnsi="Calibri" w:cs="Times New Roman"/>
          <w:lang w:val="sk-SK"/>
        </w:rPr>
        <w:t>.</w:t>
      </w:r>
    </w:p>
    <w:p w:rsidR="0043345A" w:rsidRDefault="0043345A" w:rsidP="0043345A">
      <w:pPr>
        <w:pStyle w:val="Default"/>
        <w:jc w:val="both"/>
        <w:rPr>
          <w:rFonts w:ascii="Calibri" w:hAnsi="Calibri" w:cs="Times New Roman"/>
          <w:lang w:val="sk-SK"/>
        </w:rPr>
      </w:pPr>
    </w:p>
    <w:p w:rsidR="00781BFC" w:rsidRPr="00311C75" w:rsidRDefault="00311C75" w:rsidP="00311C75">
      <w:pPr>
        <w:pStyle w:val="Default"/>
        <w:numPr>
          <w:ilvl w:val="0"/>
          <w:numId w:val="45"/>
        </w:numPr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Časté výpadky sme </w:t>
      </w:r>
      <w:r w:rsidR="00462D82">
        <w:rPr>
          <w:rFonts w:ascii="Calibri" w:hAnsi="Calibri" w:cs="Times New Roman"/>
          <w:lang w:val="sk-SK"/>
        </w:rPr>
        <w:t>zaznamenávali</w:t>
      </w:r>
      <w:r w:rsidR="00AD7890">
        <w:rPr>
          <w:rFonts w:ascii="Calibri" w:hAnsi="Calibri" w:cs="Times New Roman"/>
          <w:lang w:val="sk-SK"/>
        </w:rPr>
        <w:t xml:space="preserve"> aj na TS</w:t>
      </w:r>
      <w:r>
        <w:rPr>
          <w:rFonts w:ascii="Calibri" w:hAnsi="Calibri" w:cs="Times New Roman"/>
          <w:lang w:val="sk-SK"/>
        </w:rPr>
        <w:t xml:space="preserve"> na </w:t>
      </w:r>
      <w:proofErr w:type="spellStart"/>
      <w:r>
        <w:rPr>
          <w:rFonts w:ascii="Calibri" w:hAnsi="Calibri" w:cs="Times New Roman"/>
          <w:lang w:val="sk-SK"/>
        </w:rPr>
        <w:t>Vazovovej</w:t>
      </w:r>
      <w:proofErr w:type="spellEnd"/>
      <w:r>
        <w:rPr>
          <w:rFonts w:ascii="Calibri" w:hAnsi="Calibri" w:cs="Times New Roman"/>
          <w:lang w:val="sk-SK"/>
        </w:rPr>
        <w:t xml:space="preserve"> ul.</w:t>
      </w:r>
      <w:r w:rsidR="004E5F23">
        <w:rPr>
          <w:rFonts w:ascii="Calibri" w:hAnsi="Calibri" w:cs="Times New Roman"/>
          <w:lang w:val="sk-SK"/>
        </w:rPr>
        <w:t xml:space="preserve"> 5 v BA. </w:t>
      </w:r>
      <w:r w:rsidR="00BD2571">
        <w:rPr>
          <w:rFonts w:ascii="Calibri" w:hAnsi="Calibri" w:cs="Times New Roman"/>
          <w:lang w:val="sk-SK"/>
        </w:rPr>
        <w:t>V roku 2014 bola zrekonštruovaná.</w:t>
      </w:r>
    </w:p>
    <w:p w:rsidR="00311C75" w:rsidRDefault="00311C75" w:rsidP="00311C75">
      <w:pPr>
        <w:pStyle w:val="Odsekzoznamu"/>
        <w:rPr>
          <w:rFonts w:ascii="Calibri" w:hAnsi="Calibri" w:cs="Times New Roman"/>
        </w:rPr>
      </w:pPr>
    </w:p>
    <w:p w:rsidR="0043345A" w:rsidRDefault="0043345A" w:rsidP="00311C75">
      <w:pPr>
        <w:pStyle w:val="Odsekzoznamu"/>
        <w:rPr>
          <w:rFonts w:ascii="Calibri" w:hAnsi="Calibri" w:cs="Times New Roman"/>
        </w:rPr>
      </w:pPr>
    </w:p>
    <w:p w:rsidR="00311C75" w:rsidRDefault="00311C75" w:rsidP="00311C75">
      <w:pPr>
        <w:pStyle w:val="Default"/>
        <w:numPr>
          <w:ilvl w:val="0"/>
          <w:numId w:val="45"/>
        </w:numPr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lastRenderedPageBreak/>
        <w:t>Transformátorová stanica na Trnávke v Bratislave, bola tiež v</w:t>
      </w:r>
      <w:r w:rsidR="004E5F23">
        <w:rPr>
          <w:rFonts w:ascii="Calibri" w:hAnsi="Calibri" w:cs="Times New Roman"/>
          <w:lang w:val="sk-SK"/>
        </w:rPr>
        <w:t xml:space="preserve"> havarijnom </w:t>
      </w:r>
      <w:r>
        <w:rPr>
          <w:rFonts w:ascii="Calibri" w:hAnsi="Calibri" w:cs="Times New Roman"/>
          <w:lang w:val="sk-SK"/>
        </w:rPr>
        <w:t>stave s výpadkami starej technológie. Tu sa  modernizáci</w:t>
      </w:r>
      <w:r w:rsidR="004E5F23">
        <w:rPr>
          <w:rFonts w:ascii="Calibri" w:hAnsi="Calibri" w:cs="Times New Roman"/>
          <w:lang w:val="sk-SK"/>
        </w:rPr>
        <w:t>a uskutočnila v roku 2015 (</w:t>
      </w:r>
      <w:r>
        <w:rPr>
          <w:rFonts w:ascii="Calibri" w:hAnsi="Calibri" w:cs="Times New Roman"/>
          <w:lang w:val="sk-SK"/>
        </w:rPr>
        <w:t>z </w:t>
      </w:r>
      <w:proofErr w:type="spellStart"/>
      <w:r>
        <w:rPr>
          <w:rFonts w:ascii="Calibri" w:hAnsi="Calibri" w:cs="Times New Roman"/>
          <w:lang w:val="sk-SK"/>
        </w:rPr>
        <w:t>kobkového</w:t>
      </w:r>
      <w:proofErr w:type="spellEnd"/>
      <w:r>
        <w:rPr>
          <w:rFonts w:ascii="Calibri" w:hAnsi="Calibri" w:cs="Times New Roman"/>
          <w:lang w:val="sk-SK"/>
        </w:rPr>
        <w:t xml:space="preserve"> VN systému sa inštaloval VN </w:t>
      </w:r>
      <w:proofErr w:type="spellStart"/>
      <w:r>
        <w:rPr>
          <w:rFonts w:ascii="Calibri" w:hAnsi="Calibri" w:cs="Times New Roman"/>
          <w:lang w:val="sk-SK"/>
        </w:rPr>
        <w:t>zapúzdrený</w:t>
      </w:r>
      <w:proofErr w:type="spellEnd"/>
      <w:r>
        <w:rPr>
          <w:rFonts w:ascii="Calibri" w:hAnsi="Calibri" w:cs="Times New Roman"/>
          <w:lang w:val="sk-SK"/>
        </w:rPr>
        <w:t xml:space="preserve"> rozvádzač SM6</w:t>
      </w:r>
      <w:r w:rsidR="004E5F23">
        <w:rPr>
          <w:rFonts w:ascii="Calibri" w:hAnsi="Calibri" w:cs="Times New Roman"/>
          <w:lang w:val="sk-SK"/>
        </w:rPr>
        <w:t>)</w:t>
      </w:r>
      <w:r>
        <w:rPr>
          <w:rFonts w:ascii="Calibri" w:hAnsi="Calibri" w:cs="Times New Roman"/>
          <w:lang w:val="sk-SK"/>
        </w:rPr>
        <w:t>.</w:t>
      </w:r>
    </w:p>
    <w:p w:rsidR="00456996" w:rsidRPr="00311C75" w:rsidRDefault="00456996" w:rsidP="00311C75">
      <w:pPr>
        <w:rPr>
          <w:rFonts w:ascii="Calibri" w:hAnsi="Calibri" w:cs="Times New Roman"/>
        </w:rPr>
      </w:pPr>
    </w:p>
    <w:p w:rsidR="004D5B5B" w:rsidRPr="00622ADC" w:rsidRDefault="00311C75" w:rsidP="00622ADC">
      <w:pPr>
        <w:pStyle w:val="Default"/>
        <w:numPr>
          <w:ilvl w:val="0"/>
          <w:numId w:val="45"/>
        </w:numPr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V Trnave </w:t>
      </w:r>
      <w:r w:rsidR="003967E1">
        <w:rPr>
          <w:rFonts w:ascii="Calibri" w:hAnsi="Calibri" w:cs="Times New Roman"/>
          <w:lang w:val="sk-SK"/>
        </w:rPr>
        <w:t>trafostanica TS 30 na Bottovej, bol</w:t>
      </w:r>
      <w:r w:rsidR="00E4081E">
        <w:rPr>
          <w:rFonts w:ascii="Calibri" w:hAnsi="Calibri" w:cs="Times New Roman"/>
          <w:lang w:val="sk-SK"/>
        </w:rPr>
        <w:t>a</w:t>
      </w:r>
      <w:r w:rsidR="003967E1">
        <w:rPr>
          <w:rFonts w:ascii="Calibri" w:hAnsi="Calibri" w:cs="Times New Roman"/>
          <w:lang w:val="sk-SK"/>
        </w:rPr>
        <w:t xml:space="preserve"> modernizovan</w:t>
      </w:r>
      <w:r w:rsidR="00E4081E">
        <w:rPr>
          <w:rFonts w:ascii="Calibri" w:hAnsi="Calibri" w:cs="Times New Roman"/>
          <w:lang w:val="sk-SK"/>
        </w:rPr>
        <w:t>á</w:t>
      </w:r>
      <w:r w:rsidR="003967E1">
        <w:rPr>
          <w:rFonts w:ascii="Calibri" w:hAnsi="Calibri" w:cs="Times New Roman"/>
          <w:lang w:val="sk-SK"/>
        </w:rPr>
        <w:t xml:space="preserve"> v roku 2015.  Z</w:t>
      </w:r>
      <w:r>
        <w:rPr>
          <w:rFonts w:ascii="Calibri" w:hAnsi="Calibri" w:cs="Times New Roman"/>
          <w:lang w:val="sk-SK"/>
        </w:rPr>
        <w:t xml:space="preserve">astaraný systém </w:t>
      </w:r>
      <w:r w:rsidR="004E5F23">
        <w:rPr>
          <w:rFonts w:ascii="Calibri" w:hAnsi="Calibri" w:cs="Times New Roman"/>
          <w:lang w:val="sk-SK"/>
        </w:rPr>
        <w:t>(</w:t>
      </w:r>
      <w:r>
        <w:rPr>
          <w:rFonts w:ascii="Calibri" w:hAnsi="Calibri" w:cs="Times New Roman"/>
          <w:lang w:val="sk-SK"/>
        </w:rPr>
        <w:t xml:space="preserve">raz </w:t>
      </w:r>
      <w:r w:rsidR="003967E1">
        <w:rPr>
          <w:rFonts w:ascii="Calibri" w:hAnsi="Calibri" w:cs="Times New Roman"/>
          <w:lang w:val="sk-SK"/>
        </w:rPr>
        <w:t xml:space="preserve">aj </w:t>
      </w:r>
      <w:r>
        <w:rPr>
          <w:rFonts w:ascii="Calibri" w:hAnsi="Calibri" w:cs="Times New Roman"/>
          <w:lang w:val="sk-SK"/>
        </w:rPr>
        <w:t>vyhoret</w:t>
      </w:r>
      <w:r w:rsidR="003967E1">
        <w:rPr>
          <w:rFonts w:ascii="Calibri" w:hAnsi="Calibri" w:cs="Times New Roman"/>
          <w:lang w:val="sk-SK"/>
        </w:rPr>
        <w:t>ý</w:t>
      </w:r>
      <w:r w:rsidR="004E5F23">
        <w:rPr>
          <w:rFonts w:ascii="Calibri" w:hAnsi="Calibri" w:cs="Times New Roman"/>
          <w:lang w:val="sk-SK"/>
        </w:rPr>
        <w:t>)</w:t>
      </w:r>
      <w:r w:rsidR="003967E1">
        <w:rPr>
          <w:rFonts w:ascii="Calibri" w:hAnsi="Calibri" w:cs="Times New Roman"/>
          <w:lang w:val="sk-SK"/>
        </w:rPr>
        <w:t xml:space="preserve"> </w:t>
      </w:r>
      <w:r w:rsidR="004E5F23">
        <w:rPr>
          <w:rFonts w:ascii="Calibri" w:hAnsi="Calibri" w:cs="Times New Roman"/>
          <w:lang w:val="sk-SK"/>
        </w:rPr>
        <w:t xml:space="preserve">bol tiež </w:t>
      </w:r>
      <w:r w:rsidR="003967E1">
        <w:rPr>
          <w:rFonts w:ascii="Calibri" w:hAnsi="Calibri" w:cs="Times New Roman"/>
          <w:lang w:val="sk-SK"/>
        </w:rPr>
        <w:t>vymen</w:t>
      </w:r>
      <w:r w:rsidR="004E5F23">
        <w:rPr>
          <w:rFonts w:ascii="Calibri" w:hAnsi="Calibri" w:cs="Times New Roman"/>
          <w:lang w:val="sk-SK"/>
        </w:rPr>
        <w:t>ený</w:t>
      </w:r>
      <w:r w:rsidR="003967E1">
        <w:rPr>
          <w:rFonts w:ascii="Calibri" w:hAnsi="Calibri" w:cs="Times New Roman"/>
          <w:lang w:val="sk-SK"/>
        </w:rPr>
        <w:t xml:space="preserve"> za VN </w:t>
      </w:r>
      <w:proofErr w:type="spellStart"/>
      <w:r w:rsidR="003967E1">
        <w:rPr>
          <w:rFonts w:ascii="Calibri" w:hAnsi="Calibri" w:cs="Times New Roman"/>
          <w:lang w:val="sk-SK"/>
        </w:rPr>
        <w:t>zapúzdrený</w:t>
      </w:r>
      <w:proofErr w:type="spellEnd"/>
      <w:r w:rsidR="003967E1">
        <w:rPr>
          <w:rFonts w:ascii="Calibri" w:hAnsi="Calibri" w:cs="Times New Roman"/>
          <w:lang w:val="sk-SK"/>
        </w:rPr>
        <w:t xml:space="preserve"> </w:t>
      </w:r>
      <w:r w:rsidR="003967E1" w:rsidRPr="00BD2571">
        <w:rPr>
          <w:rFonts w:ascii="Calibri" w:hAnsi="Calibri" w:cs="Times New Roman"/>
          <w:lang w:val="sk-SK"/>
        </w:rPr>
        <w:t>rozvádzač SM6.</w:t>
      </w:r>
    </w:p>
    <w:p w:rsidR="003967E1" w:rsidRDefault="003967E1" w:rsidP="00F93CA0">
      <w:pPr>
        <w:pStyle w:val="Default"/>
        <w:jc w:val="both"/>
        <w:rPr>
          <w:rFonts w:ascii="Calibri" w:hAnsi="Calibri" w:cs="Times New Roman"/>
          <w:lang w:val="sk-SK"/>
        </w:rPr>
      </w:pPr>
    </w:p>
    <w:p w:rsidR="003967E1" w:rsidRPr="00AD7890" w:rsidRDefault="004E5F23" w:rsidP="003967E1">
      <w:pPr>
        <w:pStyle w:val="Default"/>
        <w:jc w:val="both"/>
        <w:rPr>
          <w:rFonts w:ascii="Calibri" w:hAnsi="Calibri" w:cs="Times New Roman"/>
          <w:b/>
          <w:sz w:val="28"/>
          <w:szCs w:val="28"/>
          <w:lang w:val="sk-SK"/>
        </w:rPr>
      </w:pPr>
      <w:r>
        <w:rPr>
          <w:rFonts w:ascii="Calibri" w:hAnsi="Calibri" w:cs="Times New Roman"/>
          <w:b/>
          <w:sz w:val="28"/>
          <w:szCs w:val="28"/>
          <w:lang w:val="sk-SK"/>
        </w:rPr>
        <w:t xml:space="preserve">3 </w:t>
      </w:r>
      <w:r w:rsidR="00AD7890">
        <w:rPr>
          <w:rFonts w:ascii="Calibri" w:hAnsi="Calibri" w:cs="Times New Roman"/>
          <w:b/>
          <w:sz w:val="28"/>
          <w:szCs w:val="28"/>
          <w:lang w:val="sk-SK"/>
        </w:rPr>
        <w:t xml:space="preserve"> </w:t>
      </w:r>
      <w:r w:rsidR="003967E1" w:rsidRPr="00AD7890">
        <w:rPr>
          <w:rFonts w:ascii="Calibri" w:hAnsi="Calibri" w:cs="Times New Roman"/>
          <w:b/>
          <w:sz w:val="28"/>
          <w:szCs w:val="28"/>
          <w:lang w:val="sk-SK"/>
        </w:rPr>
        <w:t xml:space="preserve">Zateplenia fasád,  výmeny okien </w:t>
      </w:r>
    </w:p>
    <w:p w:rsidR="003967E1" w:rsidRPr="00AD7890" w:rsidRDefault="003967E1" w:rsidP="003967E1">
      <w:pPr>
        <w:pStyle w:val="Default"/>
        <w:ind w:left="1080"/>
        <w:jc w:val="both"/>
        <w:rPr>
          <w:rFonts w:ascii="Calibri" w:hAnsi="Calibri" w:cs="Times New Roman"/>
          <w:lang w:val="sk-SK"/>
        </w:rPr>
      </w:pPr>
    </w:p>
    <w:p w:rsidR="00BD2571" w:rsidRDefault="003967E1" w:rsidP="000C0EB0">
      <w:pPr>
        <w:pStyle w:val="Default"/>
        <w:numPr>
          <w:ilvl w:val="0"/>
          <w:numId w:val="46"/>
        </w:numPr>
        <w:jc w:val="both"/>
        <w:rPr>
          <w:rFonts w:ascii="Calibri" w:hAnsi="Calibri" w:cs="Times New Roman"/>
          <w:lang w:val="sk-SK"/>
        </w:rPr>
      </w:pPr>
      <w:r w:rsidRPr="00AD7890">
        <w:rPr>
          <w:rFonts w:ascii="Calibri" w:hAnsi="Calibri" w:cs="Times New Roman"/>
          <w:lang w:val="sk-SK"/>
        </w:rPr>
        <w:t>Významný projekt sa uskutočnil v roku 2011 pri osaden</w:t>
      </w:r>
      <w:r w:rsidR="00C316ED" w:rsidRPr="00AD7890">
        <w:rPr>
          <w:rFonts w:ascii="Calibri" w:hAnsi="Calibri" w:cs="Times New Roman"/>
          <w:lang w:val="sk-SK"/>
        </w:rPr>
        <w:t>í</w:t>
      </w:r>
      <w:r w:rsidRPr="00AD7890">
        <w:rPr>
          <w:rFonts w:ascii="Calibri" w:hAnsi="Calibri" w:cs="Times New Roman"/>
          <w:lang w:val="sk-SK"/>
        </w:rPr>
        <w:t xml:space="preserve"> dvojitého plášťa fasády</w:t>
      </w:r>
      <w:r w:rsidR="000C0EB0" w:rsidRPr="00AD7890">
        <w:rPr>
          <w:rFonts w:ascii="Calibri" w:hAnsi="Calibri" w:cs="Times New Roman"/>
          <w:lang w:val="sk-SK"/>
        </w:rPr>
        <w:t xml:space="preserve"> </w:t>
      </w:r>
      <w:proofErr w:type="spellStart"/>
      <w:r w:rsidR="000C0EB0" w:rsidRPr="00AD7890">
        <w:rPr>
          <w:rFonts w:ascii="Calibri" w:hAnsi="Calibri" w:cs="Times New Roman"/>
          <w:lang w:val="sk-SK"/>
        </w:rPr>
        <w:t>SvF</w:t>
      </w:r>
      <w:proofErr w:type="spellEnd"/>
      <w:r w:rsidRPr="00AD7890">
        <w:rPr>
          <w:rFonts w:ascii="Calibri" w:hAnsi="Calibri" w:cs="Times New Roman"/>
          <w:lang w:val="sk-SK"/>
        </w:rPr>
        <w:t xml:space="preserve"> </w:t>
      </w:r>
      <w:r w:rsidR="000C0EB0" w:rsidRPr="00AD7890">
        <w:rPr>
          <w:rFonts w:ascii="Calibri" w:hAnsi="Calibri" w:cs="Times New Roman"/>
          <w:lang w:val="sk-SK"/>
        </w:rPr>
        <w:t xml:space="preserve">na </w:t>
      </w:r>
      <w:r w:rsidRPr="00AD7890">
        <w:rPr>
          <w:rFonts w:ascii="Calibri" w:hAnsi="Calibri" w:cs="Times New Roman"/>
          <w:lang w:val="sk-SK"/>
        </w:rPr>
        <w:t>výškovej budov</w:t>
      </w:r>
      <w:r w:rsidR="000C0EB0" w:rsidRPr="00AD7890">
        <w:rPr>
          <w:rFonts w:ascii="Calibri" w:hAnsi="Calibri" w:cs="Times New Roman"/>
          <w:lang w:val="sk-SK"/>
        </w:rPr>
        <w:t xml:space="preserve">e </w:t>
      </w:r>
      <w:r w:rsidRPr="00AD7890">
        <w:rPr>
          <w:rFonts w:ascii="Calibri" w:hAnsi="Calibri" w:cs="Times New Roman"/>
          <w:lang w:val="sk-SK"/>
        </w:rPr>
        <w:t>„C“</w:t>
      </w:r>
      <w:r w:rsidR="000C0EB0" w:rsidRPr="00AD7890">
        <w:rPr>
          <w:rFonts w:ascii="Calibri" w:hAnsi="Calibri" w:cs="Times New Roman"/>
          <w:lang w:val="sk-SK"/>
        </w:rPr>
        <w:t>. Pri tejto rekonštrukcii sa vymenili aj</w:t>
      </w:r>
      <w:r w:rsidR="000C0EB0">
        <w:rPr>
          <w:rFonts w:ascii="Calibri" w:hAnsi="Calibri" w:cs="Times New Roman"/>
          <w:lang w:val="sk-SK"/>
        </w:rPr>
        <w:t xml:space="preserve"> všetky okná na tejto</w:t>
      </w:r>
      <w:r w:rsidR="003207F6">
        <w:rPr>
          <w:rFonts w:ascii="Calibri" w:hAnsi="Calibri" w:cs="Times New Roman"/>
          <w:lang w:val="sk-SK"/>
        </w:rPr>
        <w:t xml:space="preserve"> budove, čo bolo</w:t>
      </w:r>
      <w:r w:rsidR="000C0EB0">
        <w:rPr>
          <w:rFonts w:ascii="Calibri" w:hAnsi="Calibri" w:cs="Times New Roman"/>
          <w:lang w:val="sk-SK"/>
        </w:rPr>
        <w:t xml:space="preserve"> súčasť</w:t>
      </w:r>
      <w:r w:rsidR="003207F6">
        <w:rPr>
          <w:rFonts w:ascii="Calibri" w:hAnsi="Calibri" w:cs="Times New Roman"/>
          <w:lang w:val="sk-SK"/>
        </w:rPr>
        <w:t>ou</w:t>
      </w:r>
      <w:r w:rsidR="000C0EB0">
        <w:rPr>
          <w:rFonts w:ascii="Calibri" w:hAnsi="Calibri" w:cs="Times New Roman"/>
          <w:lang w:val="sk-SK"/>
        </w:rPr>
        <w:t xml:space="preserve"> projektu. Z celkovej  spotreby tepla za celú </w:t>
      </w:r>
      <w:proofErr w:type="spellStart"/>
      <w:r w:rsidR="000C0EB0">
        <w:rPr>
          <w:rFonts w:ascii="Calibri" w:hAnsi="Calibri" w:cs="Times New Roman"/>
          <w:lang w:val="sk-SK"/>
        </w:rPr>
        <w:t>SvF</w:t>
      </w:r>
      <w:proofErr w:type="spellEnd"/>
      <w:r w:rsidR="000C0EB0">
        <w:rPr>
          <w:rFonts w:ascii="Calibri" w:hAnsi="Calibri" w:cs="Times New Roman"/>
          <w:lang w:val="sk-SK"/>
        </w:rPr>
        <w:t xml:space="preserve"> to činí cca 27%. Nie je možné stanoviť </w:t>
      </w:r>
      <w:r w:rsidR="00AD7890">
        <w:rPr>
          <w:rFonts w:ascii="Calibri" w:hAnsi="Calibri" w:cs="Times New Roman"/>
          <w:lang w:val="sk-SK"/>
        </w:rPr>
        <w:t xml:space="preserve">presnú </w:t>
      </w:r>
      <w:r w:rsidR="000C0EB0">
        <w:rPr>
          <w:rFonts w:ascii="Calibri" w:hAnsi="Calibri" w:cs="Times New Roman"/>
          <w:lang w:val="sk-SK"/>
        </w:rPr>
        <w:t>výšku úspory</w:t>
      </w:r>
      <w:r w:rsidR="00AD7890">
        <w:rPr>
          <w:rFonts w:ascii="Calibri" w:hAnsi="Calibri" w:cs="Times New Roman"/>
          <w:lang w:val="sk-SK"/>
        </w:rPr>
        <w:t xml:space="preserve"> len pre výškovú budovu, keďže</w:t>
      </w:r>
      <w:r w:rsidR="000C0EB0">
        <w:rPr>
          <w:rFonts w:ascii="Calibri" w:hAnsi="Calibri" w:cs="Times New Roman"/>
          <w:lang w:val="sk-SK"/>
        </w:rPr>
        <w:t xml:space="preserve"> nie sú a neboli osadené podružné merače na </w:t>
      </w:r>
      <w:r w:rsidR="00AC5C39">
        <w:rPr>
          <w:rFonts w:ascii="Calibri" w:hAnsi="Calibri" w:cs="Times New Roman"/>
          <w:lang w:val="sk-SK"/>
        </w:rPr>
        <w:t>jednotlivých</w:t>
      </w:r>
      <w:r w:rsidR="000C0EB0">
        <w:rPr>
          <w:rFonts w:ascii="Calibri" w:hAnsi="Calibri" w:cs="Times New Roman"/>
          <w:lang w:val="sk-SK"/>
        </w:rPr>
        <w:t xml:space="preserve"> budovách </w:t>
      </w:r>
      <w:proofErr w:type="spellStart"/>
      <w:r w:rsidR="000C0EB0">
        <w:rPr>
          <w:rFonts w:ascii="Calibri" w:hAnsi="Calibri" w:cs="Times New Roman"/>
          <w:lang w:val="sk-SK"/>
        </w:rPr>
        <w:t>SvF</w:t>
      </w:r>
      <w:proofErr w:type="spellEnd"/>
      <w:r w:rsidR="00AC5C39" w:rsidRPr="00BD2571">
        <w:rPr>
          <w:rFonts w:ascii="Calibri" w:hAnsi="Calibri" w:cs="Times New Roman"/>
          <w:lang w:val="sk-SK"/>
        </w:rPr>
        <w:t>.</w:t>
      </w:r>
    </w:p>
    <w:p w:rsidR="00877255" w:rsidRDefault="00BD2571" w:rsidP="00BD2571">
      <w:pPr>
        <w:pStyle w:val="Default"/>
        <w:ind w:left="1080"/>
        <w:jc w:val="both"/>
        <w:rPr>
          <w:rFonts w:ascii="Calibri" w:hAnsi="Calibri" w:cs="Times New Roman"/>
          <w:lang w:val="sk-SK"/>
        </w:rPr>
      </w:pPr>
      <w:r w:rsidRPr="00622ADC">
        <w:rPr>
          <w:rFonts w:ascii="Calibri" w:hAnsi="Calibri" w:cs="Times New Roman"/>
          <w:lang w:val="sk-SK"/>
        </w:rPr>
        <w:t>Odhadované úspory energií na len na výškovú budovu cca 50%.</w:t>
      </w:r>
    </w:p>
    <w:p w:rsidR="0043345A" w:rsidRPr="00BD2571" w:rsidRDefault="0043345A" w:rsidP="00BD2571">
      <w:pPr>
        <w:pStyle w:val="Default"/>
        <w:ind w:left="1080"/>
        <w:jc w:val="both"/>
        <w:rPr>
          <w:rFonts w:ascii="Calibri" w:hAnsi="Calibri" w:cs="Times New Roman"/>
          <w:lang w:val="sk-SK"/>
        </w:rPr>
      </w:pPr>
    </w:p>
    <w:p w:rsidR="0014414E" w:rsidRDefault="00456996" w:rsidP="003967E1">
      <w:pPr>
        <w:pStyle w:val="Default"/>
        <w:numPr>
          <w:ilvl w:val="0"/>
          <w:numId w:val="46"/>
        </w:numPr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Zateplenie</w:t>
      </w:r>
      <w:r w:rsidR="0014414E">
        <w:rPr>
          <w:rFonts w:ascii="Calibri" w:hAnsi="Calibri" w:cs="Times New Roman"/>
          <w:lang w:val="sk-SK"/>
        </w:rPr>
        <w:t xml:space="preserve"> aj s výmenou okien</w:t>
      </w:r>
      <w:r>
        <w:rPr>
          <w:rFonts w:ascii="Calibri" w:hAnsi="Calibri" w:cs="Times New Roman"/>
          <w:lang w:val="sk-SK"/>
        </w:rPr>
        <w:t xml:space="preserve"> novej budovy FCHPT </w:t>
      </w:r>
      <w:r w:rsidR="003207F6">
        <w:rPr>
          <w:rFonts w:ascii="Calibri" w:hAnsi="Calibri" w:cs="Times New Roman"/>
          <w:lang w:val="sk-SK"/>
        </w:rPr>
        <w:t>na Radlinského 9 bola jednou z najzásadnejších investícií na STU s výrazným dopadom na úspory</w:t>
      </w:r>
      <w:r>
        <w:rPr>
          <w:rFonts w:ascii="Calibri" w:hAnsi="Calibri" w:cs="Times New Roman"/>
          <w:lang w:val="sk-SK"/>
        </w:rPr>
        <w:t xml:space="preserve"> </w:t>
      </w:r>
      <w:r w:rsidR="003207F6">
        <w:rPr>
          <w:rFonts w:ascii="Calibri" w:hAnsi="Calibri" w:cs="Times New Roman"/>
          <w:lang w:val="sk-SK"/>
        </w:rPr>
        <w:t>tepla a komfort zamestnancov a študentov</w:t>
      </w:r>
      <w:r>
        <w:rPr>
          <w:rFonts w:ascii="Calibri" w:hAnsi="Calibri" w:cs="Times New Roman"/>
          <w:lang w:val="sk-SK"/>
        </w:rPr>
        <w:t>. Tento projekt sa uskutočnil v rokoch 2014-2015. Objekty novej budovy FCHPT A,B,C,</w:t>
      </w:r>
      <w:r w:rsidR="00AD7890">
        <w:rPr>
          <w:rFonts w:ascii="Calibri" w:hAnsi="Calibri" w:cs="Times New Roman"/>
          <w:lang w:val="sk-SK"/>
        </w:rPr>
        <w:t>D boli postavené v 80-</w:t>
      </w:r>
      <w:r>
        <w:rPr>
          <w:rFonts w:ascii="Calibri" w:hAnsi="Calibri" w:cs="Times New Roman"/>
          <w:lang w:val="sk-SK"/>
        </w:rPr>
        <w:t xml:space="preserve">tych rokoch, </w:t>
      </w:r>
      <w:r w:rsidR="00AD7890">
        <w:rPr>
          <w:rFonts w:ascii="Calibri" w:hAnsi="Calibri" w:cs="Times New Roman"/>
          <w:lang w:val="sk-SK"/>
        </w:rPr>
        <w:t>zo súčasného hľadiska v nevyhovujúcom energetickom štandarde.</w:t>
      </w:r>
      <w:r>
        <w:rPr>
          <w:rFonts w:ascii="Calibri" w:hAnsi="Calibri" w:cs="Times New Roman"/>
          <w:lang w:val="sk-SK"/>
        </w:rPr>
        <w:t xml:space="preserve"> </w:t>
      </w:r>
      <w:r w:rsidR="0014414E">
        <w:rPr>
          <w:rFonts w:ascii="Calibri" w:hAnsi="Calibri" w:cs="Times New Roman"/>
          <w:lang w:val="sk-SK"/>
        </w:rPr>
        <w:t xml:space="preserve">Celková úspora v teple po zateplení je </w:t>
      </w:r>
      <w:r w:rsidR="0014414E" w:rsidRPr="005F3DC6">
        <w:rPr>
          <w:rFonts w:ascii="Calibri" w:hAnsi="Calibri" w:cs="Times New Roman"/>
          <w:color w:val="auto"/>
          <w:lang w:val="sk-SK"/>
        </w:rPr>
        <w:t xml:space="preserve">cca </w:t>
      </w:r>
      <w:r w:rsidR="005F3DC6" w:rsidRPr="005F3DC6">
        <w:rPr>
          <w:rFonts w:ascii="Calibri" w:hAnsi="Calibri" w:cs="Times New Roman"/>
          <w:color w:val="auto"/>
          <w:lang w:val="sk-SK"/>
        </w:rPr>
        <w:t>37</w:t>
      </w:r>
      <w:r w:rsidR="00AD7890">
        <w:rPr>
          <w:rFonts w:ascii="Calibri" w:hAnsi="Calibri" w:cs="Times New Roman"/>
          <w:color w:val="auto"/>
          <w:lang w:val="sk-SK"/>
        </w:rPr>
        <w:t xml:space="preserve"> %</w:t>
      </w:r>
      <w:r w:rsidR="0014414E">
        <w:rPr>
          <w:rFonts w:ascii="Calibri" w:hAnsi="Calibri" w:cs="Times New Roman"/>
          <w:lang w:val="sk-SK"/>
        </w:rPr>
        <w:t xml:space="preserve"> </w:t>
      </w:r>
      <w:r w:rsidR="00AD7890">
        <w:rPr>
          <w:rFonts w:ascii="Calibri" w:hAnsi="Calibri" w:cs="Times New Roman"/>
          <w:lang w:val="sk-SK"/>
        </w:rPr>
        <w:t>(</w:t>
      </w:r>
      <w:r w:rsidR="0014414E">
        <w:rPr>
          <w:rFonts w:ascii="Calibri" w:hAnsi="Calibri" w:cs="Times New Roman"/>
          <w:lang w:val="sk-SK"/>
        </w:rPr>
        <w:t>nie je možné exaktne vyčísliť spotrebu tepla</w:t>
      </w:r>
      <w:r w:rsidR="00100468">
        <w:rPr>
          <w:rFonts w:ascii="Calibri" w:hAnsi="Calibri" w:cs="Times New Roman"/>
          <w:lang w:val="sk-SK"/>
        </w:rPr>
        <w:t>, lebo neboli merače zvlá</w:t>
      </w:r>
      <w:r w:rsidR="00AD7890">
        <w:rPr>
          <w:rFonts w:ascii="Calibri" w:hAnsi="Calibri" w:cs="Times New Roman"/>
          <w:lang w:val="sk-SK"/>
        </w:rPr>
        <w:t>šť na objekty pred zatepľovaním).</w:t>
      </w:r>
      <w:r w:rsidR="0014414E">
        <w:rPr>
          <w:rFonts w:ascii="Calibri" w:hAnsi="Calibri" w:cs="Times New Roman"/>
          <w:lang w:val="sk-SK"/>
        </w:rPr>
        <w:t xml:space="preserve"> </w:t>
      </w:r>
    </w:p>
    <w:p w:rsidR="0043345A" w:rsidRDefault="0043345A" w:rsidP="0043345A">
      <w:pPr>
        <w:pStyle w:val="Default"/>
        <w:ind w:left="1080"/>
        <w:jc w:val="both"/>
        <w:rPr>
          <w:rFonts w:ascii="Calibri" w:hAnsi="Calibri" w:cs="Times New Roman"/>
          <w:lang w:val="sk-SK"/>
        </w:rPr>
      </w:pPr>
    </w:p>
    <w:p w:rsidR="00100468" w:rsidRPr="00622ADC" w:rsidRDefault="00AD7890" w:rsidP="00100468">
      <w:pPr>
        <w:pStyle w:val="Default"/>
        <w:numPr>
          <w:ilvl w:val="0"/>
          <w:numId w:val="46"/>
        </w:numPr>
        <w:jc w:val="both"/>
        <w:rPr>
          <w:rFonts w:ascii="Calibri" w:hAnsi="Calibri" w:cs="Times New Roman"/>
        </w:rPr>
      </w:pPr>
      <w:r w:rsidRPr="00BD2571">
        <w:rPr>
          <w:rFonts w:ascii="Calibri" w:hAnsi="Calibri" w:cs="Times New Roman"/>
          <w:lang w:val="sk-SK"/>
        </w:rPr>
        <w:t xml:space="preserve">Ďalšou z radu zásadných investícií do úspory energií a zvýšenia komfortu </w:t>
      </w:r>
      <w:r w:rsidRPr="00622ADC">
        <w:rPr>
          <w:rFonts w:ascii="Calibri" w:hAnsi="Calibri" w:cs="Times New Roman"/>
          <w:lang w:val="sk-SK"/>
        </w:rPr>
        <w:t xml:space="preserve">zamestnancov a študentov </w:t>
      </w:r>
      <w:r w:rsidR="004D5B5B" w:rsidRPr="00622ADC">
        <w:rPr>
          <w:rFonts w:ascii="Calibri" w:hAnsi="Calibri" w:cs="Times New Roman"/>
          <w:lang w:val="sk-SK"/>
        </w:rPr>
        <w:t xml:space="preserve">bolo zateplenie a výmena okien v blokoch B,C,D,E v budove </w:t>
      </w:r>
      <w:r w:rsidR="00100468" w:rsidRPr="00622ADC">
        <w:rPr>
          <w:rFonts w:ascii="Calibri" w:hAnsi="Calibri" w:cs="Times New Roman"/>
          <w:lang w:val="sk-SK"/>
        </w:rPr>
        <w:t xml:space="preserve">FEI na </w:t>
      </w:r>
      <w:proofErr w:type="spellStart"/>
      <w:r w:rsidR="00100468" w:rsidRPr="00622ADC">
        <w:rPr>
          <w:rFonts w:ascii="Calibri" w:hAnsi="Calibri" w:cs="Times New Roman"/>
          <w:lang w:val="sk-SK"/>
        </w:rPr>
        <w:t>Ilk</w:t>
      </w:r>
      <w:r w:rsidR="004D5B5B" w:rsidRPr="00622ADC">
        <w:rPr>
          <w:rFonts w:ascii="Calibri" w:hAnsi="Calibri" w:cs="Times New Roman"/>
          <w:lang w:val="sk-SK"/>
        </w:rPr>
        <w:t>ovičovej</w:t>
      </w:r>
      <w:proofErr w:type="spellEnd"/>
      <w:r w:rsidR="004D5B5B" w:rsidRPr="00622ADC">
        <w:rPr>
          <w:rFonts w:ascii="Calibri" w:hAnsi="Calibri" w:cs="Times New Roman"/>
          <w:lang w:val="sk-SK"/>
        </w:rPr>
        <w:t xml:space="preserve"> 3</w:t>
      </w:r>
      <w:r w:rsidR="00100468" w:rsidRPr="00622ADC">
        <w:rPr>
          <w:rFonts w:ascii="Calibri" w:hAnsi="Calibri" w:cs="Times New Roman"/>
          <w:lang w:val="sk-SK"/>
        </w:rPr>
        <w:t xml:space="preserve">. Objekty FEI a FCHPT sú porovnateľné, tak aj spotrebu a úsporu </w:t>
      </w:r>
      <w:r w:rsidR="00BD2571" w:rsidRPr="00622ADC">
        <w:rPr>
          <w:rFonts w:ascii="Calibri" w:hAnsi="Calibri" w:cs="Times New Roman"/>
          <w:lang w:val="sk-SK"/>
        </w:rPr>
        <w:t>odhadujeme</w:t>
      </w:r>
      <w:r w:rsidR="00100468" w:rsidRPr="00622ADC">
        <w:rPr>
          <w:rFonts w:ascii="Calibri" w:hAnsi="Calibri" w:cs="Times New Roman"/>
          <w:lang w:val="sk-SK"/>
        </w:rPr>
        <w:t xml:space="preserve"> cca na </w:t>
      </w:r>
      <w:r w:rsidR="00100468" w:rsidRPr="00622ADC">
        <w:rPr>
          <w:rFonts w:ascii="Calibri" w:hAnsi="Calibri" w:cs="Times New Roman"/>
          <w:color w:val="auto"/>
          <w:lang w:val="sk-SK"/>
        </w:rPr>
        <w:t>3</w:t>
      </w:r>
      <w:r w:rsidR="005F3DC6" w:rsidRPr="00622ADC">
        <w:rPr>
          <w:rFonts w:ascii="Calibri" w:hAnsi="Calibri" w:cs="Times New Roman"/>
          <w:color w:val="auto"/>
          <w:lang w:val="sk-SK"/>
        </w:rPr>
        <w:t xml:space="preserve">0 </w:t>
      </w:r>
      <w:r w:rsidR="00100468" w:rsidRPr="00622ADC">
        <w:rPr>
          <w:rFonts w:ascii="Calibri" w:hAnsi="Calibri" w:cs="Times New Roman"/>
          <w:color w:val="auto"/>
          <w:lang w:val="sk-SK"/>
        </w:rPr>
        <w:t>%.</w:t>
      </w:r>
      <w:r w:rsidR="004D5B5B" w:rsidRPr="00622ADC">
        <w:rPr>
          <w:rFonts w:ascii="Calibri" w:hAnsi="Calibri" w:cs="Times New Roman"/>
          <w:color w:val="auto"/>
          <w:lang w:val="sk-SK"/>
        </w:rPr>
        <w:t xml:space="preserve"> </w:t>
      </w:r>
    </w:p>
    <w:p w:rsidR="00BD2571" w:rsidRPr="00622ADC" w:rsidRDefault="00BD2571" w:rsidP="00BD2571">
      <w:pPr>
        <w:pStyle w:val="Default"/>
        <w:jc w:val="both"/>
        <w:rPr>
          <w:rFonts w:ascii="Calibri" w:eastAsiaTheme="minorHAnsi" w:hAnsi="Calibri" w:cs="Times New Roman"/>
          <w:color w:val="auto"/>
          <w:sz w:val="22"/>
          <w:szCs w:val="22"/>
          <w:lang w:val="sk-SK"/>
        </w:rPr>
      </w:pPr>
    </w:p>
    <w:p w:rsidR="00387EBF" w:rsidRPr="00622ADC" w:rsidRDefault="00100468" w:rsidP="0014414E">
      <w:pPr>
        <w:pStyle w:val="Default"/>
        <w:numPr>
          <w:ilvl w:val="0"/>
          <w:numId w:val="46"/>
        </w:numPr>
        <w:jc w:val="both"/>
        <w:rPr>
          <w:rFonts w:ascii="Calibri" w:hAnsi="Calibri" w:cs="Times New Roman"/>
          <w:lang w:val="sk-SK"/>
        </w:rPr>
      </w:pPr>
      <w:r w:rsidRPr="00622ADC">
        <w:rPr>
          <w:rFonts w:ascii="Calibri" w:hAnsi="Calibri" w:cs="Times New Roman"/>
          <w:lang w:val="sk-SK"/>
        </w:rPr>
        <w:t xml:space="preserve">Veľké úspory na energiách zaznamenávajú aj na </w:t>
      </w:r>
      <w:proofErr w:type="spellStart"/>
      <w:r w:rsidRPr="00622ADC">
        <w:rPr>
          <w:rFonts w:ascii="Calibri" w:hAnsi="Calibri" w:cs="Times New Roman"/>
          <w:lang w:val="sk-SK"/>
        </w:rPr>
        <w:t>ŠDaJ</w:t>
      </w:r>
      <w:proofErr w:type="spellEnd"/>
      <w:r w:rsidRPr="00622ADC">
        <w:rPr>
          <w:rFonts w:ascii="Calibri" w:hAnsi="Calibri" w:cs="Times New Roman"/>
          <w:lang w:val="sk-SK"/>
        </w:rPr>
        <w:t xml:space="preserve">. </w:t>
      </w:r>
    </w:p>
    <w:p w:rsidR="00387EBF" w:rsidRPr="00622ADC" w:rsidRDefault="001F5875" w:rsidP="00387EBF">
      <w:pPr>
        <w:pStyle w:val="Default"/>
        <w:ind w:left="1080"/>
        <w:jc w:val="both"/>
        <w:rPr>
          <w:rFonts w:ascii="Calibri" w:hAnsi="Calibri" w:cs="Times New Roman"/>
          <w:lang w:val="sk-SK"/>
        </w:rPr>
      </w:pPr>
      <w:r w:rsidRPr="00622ADC">
        <w:rPr>
          <w:rFonts w:ascii="Calibri" w:hAnsi="Calibri" w:cs="Times New Roman"/>
          <w:lang w:val="sk-SK"/>
        </w:rPr>
        <w:t>N</w:t>
      </w:r>
      <w:r w:rsidR="00100468" w:rsidRPr="00622ADC">
        <w:rPr>
          <w:rFonts w:ascii="Calibri" w:hAnsi="Calibri" w:cs="Times New Roman"/>
          <w:lang w:val="sk-SK"/>
        </w:rPr>
        <w:t>a internátoch</w:t>
      </w:r>
      <w:r w:rsidR="004D5B5B" w:rsidRPr="00622ADC">
        <w:rPr>
          <w:rFonts w:ascii="Calibri" w:hAnsi="Calibri" w:cs="Times New Roman"/>
          <w:lang w:val="sk-SK"/>
        </w:rPr>
        <w:t xml:space="preserve"> </w:t>
      </w:r>
      <w:r w:rsidR="00C43736" w:rsidRPr="00622ADC">
        <w:rPr>
          <w:rFonts w:ascii="Calibri" w:hAnsi="Calibri" w:cs="Times New Roman"/>
          <w:lang w:val="sk-SK"/>
        </w:rPr>
        <w:t xml:space="preserve">boli vymenené okná na </w:t>
      </w:r>
      <w:r w:rsidR="000C2378" w:rsidRPr="00622ADC">
        <w:rPr>
          <w:rFonts w:ascii="Calibri" w:hAnsi="Calibri" w:cs="Times New Roman"/>
          <w:lang w:val="sk-SK"/>
        </w:rPr>
        <w:t>Jura Hronca</w:t>
      </w:r>
      <w:r w:rsidR="00B028CE" w:rsidRPr="00622ADC">
        <w:rPr>
          <w:rFonts w:ascii="Calibri" w:hAnsi="Calibri" w:cs="Times New Roman"/>
          <w:lang w:val="sk-SK"/>
        </w:rPr>
        <w:t>,</w:t>
      </w:r>
      <w:r w:rsidR="000C2378" w:rsidRPr="00622ADC">
        <w:rPr>
          <w:rFonts w:ascii="Calibri" w:hAnsi="Calibri" w:cs="Times New Roman"/>
          <w:lang w:val="sk-SK"/>
        </w:rPr>
        <w:t> </w:t>
      </w:r>
      <w:proofErr w:type="spellStart"/>
      <w:r w:rsidR="000C2378" w:rsidRPr="00622ADC">
        <w:rPr>
          <w:rFonts w:ascii="Calibri" w:hAnsi="Calibri" w:cs="Times New Roman"/>
          <w:lang w:val="sk-SK"/>
        </w:rPr>
        <w:t>Nikosa</w:t>
      </w:r>
      <w:proofErr w:type="spellEnd"/>
      <w:r w:rsidR="000C2378" w:rsidRPr="00622ADC">
        <w:rPr>
          <w:rFonts w:ascii="Calibri" w:hAnsi="Calibri" w:cs="Times New Roman"/>
          <w:lang w:val="sk-SK"/>
        </w:rPr>
        <w:t xml:space="preserve"> </w:t>
      </w:r>
      <w:proofErr w:type="spellStart"/>
      <w:r w:rsidR="000C2378" w:rsidRPr="00622ADC">
        <w:rPr>
          <w:rFonts w:ascii="Calibri" w:hAnsi="Calibri" w:cs="Times New Roman"/>
          <w:lang w:val="sk-SK"/>
        </w:rPr>
        <w:t>Belojanisa</w:t>
      </w:r>
      <w:proofErr w:type="spellEnd"/>
      <w:r w:rsidR="000C2378" w:rsidRPr="00622ADC">
        <w:rPr>
          <w:rFonts w:ascii="Calibri" w:hAnsi="Calibri" w:cs="Times New Roman"/>
          <w:lang w:val="sk-SK"/>
        </w:rPr>
        <w:t>, na telocvični</w:t>
      </w:r>
      <w:r w:rsidR="00B028CE" w:rsidRPr="00622ADC">
        <w:rPr>
          <w:rFonts w:ascii="Calibri" w:hAnsi="Calibri" w:cs="Times New Roman"/>
          <w:lang w:val="sk-SK"/>
        </w:rPr>
        <w:t xml:space="preserve"> Jura Hronca, na ŠD </w:t>
      </w:r>
      <w:proofErr w:type="spellStart"/>
      <w:r w:rsidR="00B028CE" w:rsidRPr="00622ADC">
        <w:rPr>
          <w:rFonts w:ascii="Calibri" w:hAnsi="Calibri" w:cs="Times New Roman"/>
          <w:lang w:val="sk-SK"/>
        </w:rPr>
        <w:t>Dobrovičova</w:t>
      </w:r>
      <w:proofErr w:type="spellEnd"/>
      <w:r w:rsidR="00B028CE" w:rsidRPr="00622ADC">
        <w:rPr>
          <w:rFonts w:ascii="Calibri" w:hAnsi="Calibri" w:cs="Times New Roman"/>
          <w:lang w:val="sk-SK"/>
        </w:rPr>
        <w:t xml:space="preserve"> a výmena okien a dverí na ŠD - Mladosť. </w:t>
      </w:r>
    </w:p>
    <w:p w:rsidR="00387EBF" w:rsidRPr="00622ADC" w:rsidRDefault="00B028CE" w:rsidP="00387EBF">
      <w:pPr>
        <w:pStyle w:val="Default"/>
        <w:ind w:left="1080"/>
        <w:jc w:val="both"/>
        <w:rPr>
          <w:rFonts w:ascii="Calibri" w:hAnsi="Calibri" w:cs="Times New Roman"/>
          <w:lang w:val="sk-SK"/>
        </w:rPr>
      </w:pPr>
      <w:r w:rsidRPr="00622ADC">
        <w:rPr>
          <w:rFonts w:ascii="Calibri" w:hAnsi="Calibri" w:cs="Times New Roman"/>
          <w:lang w:val="sk-SK"/>
        </w:rPr>
        <w:t>Realizovaná bola komplexná oprava izieb a soc. zariadení ŠD Mladosť časť A</w:t>
      </w:r>
      <w:r w:rsidR="00387EBF" w:rsidRPr="00622ADC">
        <w:rPr>
          <w:rFonts w:ascii="Calibri" w:hAnsi="Calibri" w:cs="Times New Roman"/>
          <w:lang w:val="sk-SK"/>
        </w:rPr>
        <w:t>,</w:t>
      </w:r>
      <w:r w:rsidRPr="00622ADC">
        <w:rPr>
          <w:rFonts w:ascii="Calibri" w:hAnsi="Calibri" w:cs="Times New Roman"/>
          <w:lang w:val="sk-SK"/>
        </w:rPr>
        <w:t xml:space="preserve"> </w:t>
      </w:r>
      <w:r w:rsidR="00CE4117" w:rsidRPr="00622ADC">
        <w:rPr>
          <w:rFonts w:ascii="Calibri" w:hAnsi="Calibri" w:cs="Times New Roman"/>
          <w:lang w:val="sk-SK"/>
        </w:rPr>
        <w:t>Staré grunty</w:t>
      </w:r>
      <w:r w:rsidR="0043345A">
        <w:rPr>
          <w:rFonts w:ascii="Calibri" w:hAnsi="Calibri" w:cs="Times New Roman"/>
          <w:lang w:val="sk-SK"/>
        </w:rPr>
        <w:t>.</w:t>
      </w:r>
    </w:p>
    <w:p w:rsidR="00387EBF" w:rsidRDefault="00387EBF" w:rsidP="00387EBF">
      <w:pPr>
        <w:pStyle w:val="Default"/>
        <w:ind w:left="1080"/>
        <w:jc w:val="both"/>
        <w:rPr>
          <w:rFonts w:ascii="Calibri" w:hAnsi="Calibri" w:cs="Times New Roman"/>
          <w:lang w:val="sk-SK"/>
        </w:rPr>
      </w:pPr>
      <w:r w:rsidRPr="00622ADC">
        <w:rPr>
          <w:rFonts w:ascii="Calibri" w:hAnsi="Calibri" w:cs="Times New Roman"/>
          <w:lang w:val="sk-SK"/>
        </w:rPr>
        <w:t xml:space="preserve">Zrekonštruované boli odovzdávacie stanice tepla (OST) </w:t>
      </w:r>
      <w:r w:rsidR="00B028CE" w:rsidRPr="00622ADC">
        <w:rPr>
          <w:rFonts w:ascii="Calibri" w:hAnsi="Calibri" w:cs="Times New Roman"/>
          <w:lang w:val="sk-SK"/>
        </w:rPr>
        <w:t xml:space="preserve"> v bloku A6 a B9 na ŠD Mladosť a výmena výmenníkov  tepla v OST ŠD Jura Hronca.</w:t>
      </w:r>
    </w:p>
    <w:p w:rsidR="00387EBF" w:rsidRDefault="00B028CE" w:rsidP="00387EBF">
      <w:pPr>
        <w:pStyle w:val="Default"/>
        <w:ind w:left="1080"/>
        <w:jc w:val="both"/>
        <w:rPr>
          <w:rFonts w:ascii="Calibri" w:hAnsi="Calibri" w:cs="Times New Roman"/>
          <w:lang w:val="sk-SK"/>
        </w:rPr>
      </w:pPr>
      <w:proofErr w:type="spellStart"/>
      <w:r>
        <w:rPr>
          <w:rFonts w:ascii="Calibri" w:hAnsi="Calibri" w:cs="Times New Roman"/>
          <w:lang w:val="sk-SK"/>
        </w:rPr>
        <w:t>ŠDaJ</w:t>
      </w:r>
      <w:proofErr w:type="spellEnd"/>
      <w:r>
        <w:rPr>
          <w:rFonts w:ascii="Calibri" w:hAnsi="Calibri" w:cs="Times New Roman"/>
          <w:lang w:val="sk-SK"/>
        </w:rPr>
        <w:t xml:space="preserve"> realizovali </w:t>
      </w:r>
      <w:r w:rsidR="000C2378">
        <w:rPr>
          <w:rFonts w:ascii="Calibri" w:hAnsi="Calibri" w:cs="Times New Roman"/>
          <w:lang w:val="sk-SK"/>
        </w:rPr>
        <w:t xml:space="preserve"> </w:t>
      </w:r>
      <w:r w:rsidR="00387EBF">
        <w:rPr>
          <w:rFonts w:ascii="Calibri" w:hAnsi="Calibri" w:cs="Times New Roman"/>
          <w:lang w:val="sk-SK"/>
        </w:rPr>
        <w:t xml:space="preserve">výmeny svietidiel ŠD Mladá garda, ŠD </w:t>
      </w:r>
      <w:proofErr w:type="spellStart"/>
      <w:r w:rsidR="00387EBF">
        <w:rPr>
          <w:rFonts w:ascii="Calibri" w:hAnsi="Calibri" w:cs="Times New Roman"/>
          <w:lang w:val="sk-SK"/>
        </w:rPr>
        <w:t>J.Hronca</w:t>
      </w:r>
      <w:proofErr w:type="spellEnd"/>
      <w:r w:rsidR="00387EBF">
        <w:rPr>
          <w:rFonts w:ascii="Calibri" w:hAnsi="Calibri" w:cs="Times New Roman"/>
          <w:lang w:val="sk-SK"/>
        </w:rPr>
        <w:t xml:space="preserve">, Bernolákova 1, ŠD </w:t>
      </w:r>
      <w:proofErr w:type="spellStart"/>
      <w:r w:rsidR="00387EBF">
        <w:rPr>
          <w:rFonts w:ascii="Calibri" w:hAnsi="Calibri" w:cs="Times New Roman"/>
          <w:lang w:val="sk-SK"/>
        </w:rPr>
        <w:t>N.Belojanisa</w:t>
      </w:r>
      <w:proofErr w:type="spellEnd"/>
      <w:r w:rsidR="00387EBF">
        <w:rPr>
          <w:rFonts w:ascii="Calibri" w:hAnsi="Calibri" w:cs="Times New Roman"/>
          <w:lang w:val="sk-SK"/>
        </w:rPr>
        <w:t xml:space="preserve">, a boli menené svietidlá v blokoch A1 A2 na ŠD Mladosť v izbách aj na chodbách, </w:t>
      </w:r>
    </w:p>
    <w:p w:rsidR="00387EBF" w:rsidRDefault="00387EBF" w:rsidP="00387EBF">
      <w:pPr>
        <w:pStyle w:val="Default"/>
        <w:ind w:left="1080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Rekonštrukcia vonkajšieho osvetlenia  bola uskutočnená </w:t>
      </w:r>
      <w:r w:rsidR="00CE4117">
        <w:rPr>
          <w:rFonts w:ascii="Calibri" w:hAnsi="Calibri" w:cs="Times New Roman"/>
          <w:lang w:val="sk-SK"/>
        </w:rPr>
        <w:t>na</w:t>
      </w:r>
      <w:r>
        <w:rPr>
          <w:rFonts w:ascii="Calibri" w:hAnsi="Calibri" w:cs="Times New Roman"/>
          <w:lang w:val="sk-SK"/>
        </w:rPr>
        <w:t xml:space="preserve"> ŠD Mladosť</w:t>
      </w:r>
      <w:r w:rsidR="00CE4117">
        <w:rPr>
          <w:rFonts w:ascii="Calibri" w:hAnsi="Calibri" w:cs="Times New Roman"/>
          <w:lang w:val="sk-SK"/>
        </w:rPr>
        <w:t>, spolu aj s osvetlením parko</w:t>
      </w:r>
      <w:r w:rsidR="0043345A">
        <w:rPr>
          <w:rFonts w:ascii="Calibri" w:hAnsi="Calibri" w:cs="Times New Roman"/>
          <w:lang w:val="sk-SK"/>
        </w:rPr>
        <w:t>viska.</w:t>
      </w:r>
    </w:p>
    <w:p w:rsidR="00CE4117" w:rsidRDefault="00CE4117" w:rsidP="00387EBF">
      <w:pPr>
        <w:pStyle w:val="Default"/>
        <w:ind w:left="1080"/>
        <w:jc w:val="both"/>
        <w:rPr>
          <w:rFonts w:ascii="Calibri" w:hAnsi="Calibri" w:cs="Times New Roman"/>
          <w:lang w:val="sk-SK"/>
        </w:rPr>
      </w:pPr>
    </w:p>
    <w:p w:rsidR="00CE4117" w:rsidRDefault="00CE4117" w:rsidP="00387EBF">
      <w:pPr>
        <w:pStyle w:val="Default"/>
        <w:ind w:left="1080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Boli zrekonštruované viaceré ležaté vodovodné rozvody, vonkajšie rozvody vody,</w:t>
      </w:r>
    </w:p>
    <w:p w:rsidR="00CE4117" w:rsidRDefault="00CE4117" w:rsidP="00387EBF">
      <w:pPr>
        <w:pStyle w:val="Default"/>
        <w:ind w:left="1080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Na ŠD J. Hronca  zateplenie </w:t>
      </w:r>
      <w:proofErr w:type="spellStart"/>
      <w:r>
        <w:rPr>
          <w:rFonts w:ascii="Calibri" w:hAnsi="Calibri" w:cs="Times New Roman"/>
          <w:lang w:val="sk-SK"/>
        </w:rPr>
        <w:t>atiky</w:t>
      </w:r>
      <w:proofErr w:type="spellEnd"/>
      <w:r>
        <w:rPr>
          <w:rFonts w:ascii="Calibri" w:hAnsi="Calibri" w:cs="Times New Roman"/>
          <w:lang w:val="sk-SK"/>
        </w:rPr>
        <w:t xml:space="preserve"> a blokov A </w:t>
      </w:r>
      <w:proofErr w:type="spellStart"/>
      <w:r>
        <w:rPr>
          <w:rFonts w:ascii="Calibri" w:hAnsi="Calibri" w:cs="Times New Roman"/>
          <w:lang w:val="sk-SK"/>
        </w:rPr>
        <w:t>a</w:t>
      </w:r>
      <w:proofErr w:type="spellEnd"/>
      <w:r w:rsidR="0043345A">
        <w:rPr>
          <w:rFonts w:ascii="Calibri" w:hAnsi="Calibri" w:cs="Times New Roman"/>
          <w:lang w:val="sk-SK"/>
        </w:rPr>
        <w:t> </w:t>
      </w:r>
      <w:r>
        <w:rPr>
          <w:rFonts w:ascii="Calibri" w:hAnsi="Calibri" w:cs="Times New Roman"/>
          <w:lang w:val="sk-SK"/>
        </w:rPr>
        <w:t>B</w:t>
      </w:r>
      <w:r w:rsidR="0043345A">
        <w:rPr>
          <w:rFonts w:ascii="Calibri" w:hAnsi="Calibri" w:cs="Times New Roman"/>
          <w:lang w:val="sk-SK"/>
        </w:rPr>
        <w:t>.</w:t>
      </w:r>
    </w:p>
    <w:p w:rsidR="00F93CA0" w:rsidRDefault="00F93CA0" w:rsidP="00F93CA0">
      <w:pPr>
        <w:pStyle w:val="Default"/>
        <w:jc w:val="both"/>
        <w:rPr>
          <w:rFonts w:ascii="Calibri" w:hAnsi="Calibri" w:cs="Times New Roman"/>
          <w:lang w:val="sk-SK"/>
        </w:rPr>
      </w:pPr>
    </w:p>
    <w:p w:rsidR="001419F4" w:rsidRDefault="001419F4" w:rsidP="003967E1">
      <w:pPr>
        <w:pStyle w:val="Default"/>
        <w:numPr>
          <w:ilvl w:val="0"/>
          <w:numId w:val="46"/>
        </w:numPr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V Trnave sa obnovuje </w:t>
      </w:r>
      <w:proofErr w:type="spellStart"/>
      <w:r>
        <w:rPr>
          <w:rFonts w:ascii="Calibri" w:hAnsi="Calibri" w:cs="Times New Roman"/>
          <w:lang w:val="sk-SK"/>
        </w:rPr>
        <w:t>kampus</w:t>
      </w:r>
      <w:proofErr w:type="spellEnd"/>
      <w:r>
        <w:rPr>
          <w:rFonts w:ascii="Calibri" w:hAnsi="Calibri" w:cs="Times New Roman"/>
          <w:lang w:val="sk-SK"/>
        </w:rPr>
        <w:t xml:space="preserve"> na Bottovej. Obnovené objekty sú oveľa menej náročné na spo</w:t>
      </w:r>
      <w:r w:rsidR="004D5B5B">
        <w:rPr>
          <w:rFonts w:ascii="Calibri" w:hAnsi="Calibri" w:cs="Times New Roman"/>
          <w:lang w:val="sk-SK"/>
        </w:rPr>
        <w:t xml:space="preserve">trebu energií. </w:t>
      </w:r>
    </w:p>
    <w:p w:rsidR="00F93CA0" w:rsidRDefault="00F93CA0" w:rsidP="00F93CA0">
      <w:pPr>
        <w:pStyle w:val="Default"/>
        <w:ind w:left="1080"/>
        <w:jc w:val="both"/>
        <w:rPr>
          <w:rFonts w:ascii="Calibri" w:hAnsi="Calibri" w:cs="Times New Roman"/>
          <w:lang w:val="sk-SK"/>
        </w:rPr>
      </w:pPr>
    </w:p>
    <w:p w:rsidR="001419F4" w:rsidRDefault="004D5B5B" w:rsidP="001419F4">
      <w:pPr>
        <w:pStyle w:val="Default"/>
        <w:numPr>
          <w:ilvl w:val="0"/>
          <w:numId w:val="46"/>
        </w:numPr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Na</w:t>
      </w:r>
      <w:r w:rsidR="00F93CA0" w:rsidRPr="00F93CA0">
        <w:rPr>
          <w:rFonts w:ascii="Calibri" w:hAnsi="Calibri" w:cs="Times New Roman"/>
          <w:lang w:val="sk-SK"/>
        </w:rPr>
        <w:t xml:space="preserve"> FA </w:t>
      </w:r>
      <w:r>
        <w:rPr>
          <w:rFonts w:ascii="Calibri" w:hAnsi="Calibri" w:cs="Times New Roman"/>
          <w:lang w:val="sk-SK"/>
        </w:rPr>
        <w:t xml:space="preserve">sa </w:t>
      </w:r>
      <w:r w:rsidR="00F93CA0" w:rsidRPr="00F93CA0">
        <w:rPr>
          <w:rFonts w:ascii="Calibri" w:hAnsi="Calibri" w:cs="Times New Roman"/>
          <w:lang w:val="sk-SK"/>
        </w:rPr>
        <w:t>v roku 2016 a</w:t>
      </w:r>
      <w:r>
        <w:rPr>
          <w:rFonts w:ascii="Calibri" w:hAnsi="Calibri" w:cs="Times New Roman"/>
          <w:lang w:val="sk-SK"/>
        </w:rPr>
        <w:t> </w:t>
      </w:r>
      <w:r w:rsidR="00F93CA0" w:rsidRPr="00F93CA0">
        <w:rPr>
          <w:rFonts w:ascii="Calibri" w:hAnsi="Calibri" w:cs="Times New Roman"/>
          <w:lang w:val="sk-SK"/>
        </w:rPr>
        <w:t>2017</w:t>
      </w:r>
      <w:r>
        <w:rPr>
          <w:rFonts w:ascii="Calibri" w:hAnsi="Calibri" w:cs="Times New Roman"/>
          <w:lang w:val="sk-SK"/>
        </w:rPr>
        <w:t xml:space="preserve"> zrealizovala kompletná výmena okien na historickej, pamiatkovo chránenej budove na Nám. slobody</w:t>
      </w:r>
      <w:r w:rsidR="00F93CA0" w:rsidRPr="00F93CA0">
        <w:rPr>
          <w:rFonts w:ascii="Calibri" w:hAnsi="Calibri" w:cs="Times New Roman"/>
          <w:lang w:val="sk-SK"/>
        </w:rPr>
        <w:t xml:space="preserve">. Odhadovaná úspora cca </w:t>
      </w:r>
      <w:r>
        <w:rPr>
          <w:rFonts w:ascii="Calibri" w:hAnsi="Calibri" w:cs="Times New Roman"/>
          <w:lang w:val="sk-SK"/>
        </w:rPr>
        <w:t>do 30% (bude presne stanovená).</w:t>
      </w:r>
    </w:p>
    <w:p w:rsidR="004D5B5B" w:rsidRDefault="004D5B5B" w:rsidP="004D5B5B">
      <w:pPr>
        <w:pStyle w:val="Default"/>
        <w:ind w:left="1080"/>
        <w:jc w:val="both"/>
        <w:rPr>
          <w:rFonts w:ascii="Calibri" w:hAnsi="Calibri" w:cs="Times New Roman"/>
          <w:lang w:val="sk-SK"/>
        </w:rPr>
      </w:pPr>
    </w:p>
    <w:p w:rsidR="004D5B5B" w:rsidRDefault="00F93CA0" w:rsidP="00622ADC">
      <w:pPr>
        <w:pStyle w:val="Default"/>
        <w:numPr>
          <w:ilvl w:val="0"/>
          <w:numId w:val="46"/>
        </w:numPr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Výmena okien  bola realizovaná čiastočne na </w:t>
      </w:r>
      <w:proofErr w:type="spellStart"/>
      <w:r>
        <w:rPr>
          <w:rFonts w:ascii="Calibri" w:hAnsi="Calibri" w:cs="Times New Roman"/>
          <w:lang w:val="sk-SK"/>
        </w:rPr>
        <w:t>SjF</w:t>
      </w:r>
      <w:proofErr w:type="spellEnd"/>
      <w:r>
        <w:rPr>
          <w:rFonts w:ascii="Calibri" w:hAnsi="Calibri" w:cs="Times New Roman"/>
          <w:lang w:val="sk-SK"/>
        </w:rPr>
        <w:t xml:space="preserve"> na Nám.</w:t>
      </w:r>
      <w:r w:rsidR="004D5B5B">
        <w:rPr>
          <w:rFonts w:ascii="Calibri" w:hAnsi="Calibri" w:cs="Times New Roman"/>
          <w:lang w:val="sk-SK"/>
        </w:rPr>
        <w:t xml:space="preserve"> </w:t>
      </w:r>
      <w:r>
        <w:rPr>
          <w:rFonts w:ascii="Calibri" w:hAnsi="Calibri" w:cs="Times New Roman"/>
          <w:lang w:val="sk-SK"/>
        </w:rPr>
        <w:t>sl</w:t>
      </w:r>
      <w:r w:rsidR="004D5B5B">
        <w:rPr>
          <w:rFonts w:ascii="Calibri" w:hAnsi="Calibri" w:cs="Times New Roman"/>
          <w:lang w:val="sk-SK"/>
        </w:rPr>
        <w:t xml:space="preserve">obody </w:t>
      </w:r>
      <w:r>
        <w:rPr>
          <w:rFonts w:ascii="Calibri" w:hAnsi="Calibri" w:cs="Times New Roman"/>
          <w:lang w:val="sk-SK"/>
        </w:rPr>
        <w:t xml:space="preserve">17, aj na </w:t>
      </w:r>
      <w:proofErr w:type="spellStart"/>
      <w:r>
        <w:rPr>
          <w:rFonts w:ascii="Calibri" w:hAnsi="Calibri" w:cs="Times New Roman"/>
          <w:lang w:val="sk-SK"/>
        </w:rPr>
        <w:t>Vazovovej</w:t>
      </w:r>
      <w:proofErr w:type="spellEnd"/>
      <w:r>
        <w:rPr>
          <w:rFonts w:ascii="Calibri" w:hAnsi="Calibri" w:cs="Times New Roman"/>
          <w:lang w:val="sk-SK"/>
        </w:rPr>
        <w:t xml:space="preserve"> 5.</w:t>
      </w:r>
    </w:p>
    <w:p w:rsidR="00622ADC" w:rsidRPr="00622ADC" w:rsidRDefault="00622ADC" w:rsidP="00622ADC">
      <w:pPr>
        <w:pStyle w:val="Default"/>
        <w:jc w:val="both"/>
        <w:rPr>
          <w:rFonts w:ascii="Calibri" w:hAnsi="Calibri" w:cs="Times New Roman"/>
          <w:lang w:val="sk-SK"/>
        </w:rPr>
      </w:pPr>
    </w:p>
    <w:p w:rsidR="001419F4" w:rsidRPr="004D5B5B" w:rsidRDefault="004D5B5B" w:rsidP="004D5B5B">
      <w:pPr>
        <w:pStyle w:val="Default"/>
        <w:jc w:val="center"/>
        <w:rPr>
          <w:rFonts w:ascii="Calibri" w:hAnsi="Calibri" w:cs="Times New Roman"/>
          <w:b/>
          <w:sz w:val="32"/>
          <w:szCs w:val="32"/>
          <w:lang w:val="sk-SK"/>
        </w:rPr>
      </w:pPr>
      <w:r>
        <w:rPr>
          <w:rFonts w:ascii="Calibri" w:hAnsi="Calibri" w:cs="Times New Roman"/>
          <w:b/>
          <w:sz w:val="32"/>
          <w:szCs w:val="32"/>
          <w:lang w:val="sk-SK"/>
        </w:rPr>
        <w:t>Záver</w:t>
      </w:r>
    </w:p>
    <w:p w:rsidR="001419F4" w:rsidRDefault="001419F4" w:rsidP="001419F4">
      <w:pPr>
        <w:pStyle w:val="Default"/>
        <w:ind w:left="1080"/>
        <w:jc w:val="both"/>
        <w:rPr>
          <w:rFonts w:ascii="Calibri" w:hAnsi="Calibri" w:cs="Times New Roman"/>
          <w:lang w:val="sk-SK"/>
        </w:rPr>
      </w:pPr>
    </w:p>
    <w:p w:rsidR="005D5D03" w:rsidRDefault="00D34946" w:rsidP="00D34946">
      <w:pPr>
        <w:pStyle w:val="Default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ab/>
        <w:t xml:space="preserve">Prevádzkové výdavky STU za energie (EE, teplo, plyn, voda) boli v roku 2009 na úrovni 8 mil. €. Postupnými investíciami do zateplenia a modernizácie infraštruktúry každoročne klesali tieto prevádzkové výdavky na súčasných cca 6 mil. €. Popri nespochybniteľných úsporách (na úrovni 25%) sa zvýšil komfort zamestnancov a študentov a skultúrnilo sa ich pracovné prostredie. Pri opravách OST a transformátorových staníc sa zvýšila spoľahlivosť a bezpečnosť týchto zariadení. </w:t>
      </w:r>
      <w:r w:rsidR="00B23DBA">
        <w:rPr>
          <w:rFonts w:ascii="Calibri" w:hAnsi="Calibri" w:cs="Times New Roman"/>
          <w:lang w:val="sk-SK"/>
        </w:rPr>
        <w:t xml:space="preserve">Graf č. </w:t>
      </w:r>
      <w:r w:rsidR="00F93CA0">
        <w:rPr>
          <w:rFonts w:ascii="Calibri" w:hAnsi="Calibri" w:cs="Times New Roman"/>
          <w:lang w:val="sk-SK"/>
        </w:rPr>
        <w:t>1</w:t>
      </w:r>
      <w:r w:rsidR="00EE6633">
        <w:rPr>
          <w:rFonts w:ascii="Calibri" w:hAnsi="Calibri" w:cs="Times New Roman"/>
          <w:lang w:val="sk-SK"/>
        </w:rPr>
        <w:t xml:space="preserve"> znázorňuje pokles prevádzkových prostriedkov za energie v rokoch 2009 až 2017. Pre korektnosť vyhodnotenia do neho nie je zahrnutá spotreba novej budovy FIIT</w:t>
      </w:r>
      <w:r w:rsidR="00293AEA">
        <w:rPr>
          <w:rFonts w:ascii="Calibri" w:hAnsi="Calibri" w:cs="Times New Roman"/>
          <w:lang w:val="sk-SK"/>
        </w:rPr>
        <w:t>, ktorá je v prevádzke od roku 2012 s priemernými ročnými nákladmi  201,5 tis. €</w:t>
      </w:r>
      <w:r w:rsidR="00EE6633">
        <w:rPr>
          <w:rFonts w:ascii="Calibri" w:hAnsi="Calibri" w:cs="Times New Roman"/>
          <w:lang w:val="sk-SK"/>
        </w:rPr>
        <w:t>.</w:t>
      </w:r>
      <w:r w:rsidR="00293AEA">
        <w:rPr>
          <w:rFonts w:ascii="Calibri" w:hAnsi="Calibri" w:cs="Times New Roman"/>
          <w:lang w:val="sk-SK"/>
        </w:rPr>
        <w:t xml:space="preserve"> </w:t>
      </w:r>
    </w:p>
    <w:p w:rsidR="001419F4" w:rsidRPr="005D5D03" w:rsidRDefault="001419F4" w:rsidP="001419F4">
      <w:pPr>
        <w:pStyle w:val="Default"/>
        <w:jc w:val="both"/>
        <w:rPr>
          <w:rFonts w:ascii="Calibri" w:hAnsi="Calibri" w:cs="Times New Roman"/>
          <w:lang w:val="sk-SK"/>
        </w:rPr>
      </w:pPr>
    </w:p>
    <w:p w:rsidR="005D5D03" w:rsidRDefault="00293AEA" w:rsidP="00293AEA">
      <w:pPr>
        <w:pStyle w:val="Default"/>
        <w:ind w:left="720"/>
        <w:jc w:val="center"/>
        <w:rPr>
          <w:rFonts w:ascii="Calibri" w:hAnsi="Calibri" w:cs="Times New Roman"/>
          <w:lang w:val="sk-SK"/>
        </w:rPr>
      </w:pPr>
      <w:r w:rsidRPr="00293AEA">
        <w:rPr>
          <w:rFonts w:ascii="Calibri" w:hAnsi="Calibri" w:cs="Times New Roman"/>
          <w:noProof/>
          <w:lang w:val="sk-SK" w:eastAsia="sk-SK"/>
        </w:rPr>
        <w:drawing>
          <wp:inline distT="0" distB="0" distL="0" distR="0" wp14:anchorId="54F13D71" wp14:editId="45CEF2F0">
            <wp:extent cx="4914900" cy="3314700"/>
            <wp:effectExtent l="19050" t="0" r="19050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7F1AE0" w:rsidRDefault="007F1AE0" w:rsidP="00541ACA">
      <w:pPr>
        <w:pStyle w:val="Default"/>
        <w:jc w:val="both"/>
        <w:rPr>
          <w:rFonts w:ascii="Calibri" w:hAnsi="Calibri" w:cs="Times New Roman"/>
          <w:lang w:val="sk-SK"/>
        </w:rPr>
      </w:pPr>
    </w:p>
    <w:sectPr w:rsidR="007F1AE0" w:rsidSect="001A0C97">
      <w:headerReference w:type="default" r:id="rId13"/>
      <w:footerReference w:type="default" r:id="rId14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2C" w:rsidRDefault="002C162C" w:rsidP="0030006A">
      <w:r>
        <w:separator/>
      </w:r>
    </w:p>
  </w:endnote>
  <w:endnote w:type="continuationSeparator" w:id="0">
    <w:p w:rsidR="002C162C" w:rsidRDefault="002C162C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6" w:rsidRDefault="002E166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D12A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D12A6" w:rsidRDefault="002E166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BD12A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D12A6" w:rsidRDefault="00BD12A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6" w:rsidRDefault="00BD12A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6" w:rsidRPr="00F72759" w:rsidRDefault="002E166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BD12A6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43345A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BD12A6" w:rsidRDefault="00BD12A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2C" w:rsidRDefault="002C162C" w:rsidP="0030006A">
      <w:r>
        <w:separator/>
      </w:r>
    </w:p>
  </w:footnote>
  <w:footnote w:type="continuationSeparator" w:id="0">
    <w:p w:rsidR="002C162C" w:rsidRDefault="002C162C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6" w:rsidRDefault="00BD12A6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 wp14:anchorId="305453ED" wp14:editId="2E247787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6" w:rsidRDefault="0062272B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921385</wp:posOffset>
              </wp:positionH>
              <wp:positionV relativeFrom="paragraph">
                <wp:posOffset>111125</wp:posOffset>
              </wp:positionV>
              <wp:extent cx="4268470" cy="605790"/>
              <wp:effectExtent l="0" t="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12A6" w:rsidRDefault="00622ADC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5.zasadnutie AS  STU, 05.11.2018</w:t>
                          </w:r>
                          <w:r w:rsidR="00BD12A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</w:p>
                        <w:p w:rsidR="00BD12A6" w:rsidRDefault="00BD12A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Energetické úspory STU vyplývajúce z rekonštrukcie a opráv budov od r.2009</w:t>
                          </w:r>
                        </w:p>
                        <w:p w:rsidR="00622ADC" w:rsidRPr="00622ADC" w:rsidRDefault="00622ADC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  <w:lang w:val="sk-SK"/>
                            </w:rPr>
                          </w:pPr>
                          <w:proofErr w:type="spellStart"/>
                          <w:proofErr w:type="gramStart"/>
                          <w:r w:rsidRPr="00622ADC">
                            <w:rPr>
                              <w:rFonts w:asciiTheme="majorHAnsi" w:hAnsiTheme="majorHAnsi" w:cs="Helvetica"/>
                              <w:color w:val="333333"/>
                              <w:sz w:val="16"/>
                              <w:szCs w:val="16"/>
                            </w:rPr>
                            <w:t>prof.h.c</w:t>
                          </w:r>
                          <w:proofErr w:type="spellEnd"/>
                          <w:r w:rsidRPr="00622ADC">
                            <w:rPr>
                              <w:rFonts w:asciiTheme="majorHAnsi" w:hAnsiTheme="majorHAnsi" w:cs="Helvetica"/>
                              <w:color w:val="333333"/>
                              <w:sz w:val="16"/>
                              <w:szCs w:val="16"/>
                            </w:rPr>
                            <w:t>. prof. Ing.</w:t>
                          </w:r>
                          <w:proofErr w:type="gramEnd"/>
                          <w:r w:rsidRPr="00622ADC">
                            <w:rPr>
                              <w:rFonts w:asciiTheme="majorHAnsi" w:hAnsiTheme="majorHAnsi" w:cs="Helvetica"/>
                              <w:color w:val="33333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622ADC">
                            <w:rPr>
                              <w:rFonts w:asciiTheme="majorHAnsi" w:hAnsiTheme="majorHAnsi" w:cs="Helvetica"/>
                              <w:color w:val="333333"/>
                              <w:sz w:val="16"/>
                              <w:szCs w:val="16"/>
                            </w:rPr>
                            <w:t>Robert</w:t>
                          </w:r>
                          <w:r>
                            <w:rPr>
                              <w:rFonts w:asciiTheme="majorHAnsi" w:hAnsiTheme="majorHAnsi" w:cs="Helvetica"/>
                              <w:color w:val="33333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22ADC">
                            <w:rPr>
                              <w:rFonts w:asciiTheme="majorHAnsi" w:hAnsiTheme="majorHAnsi" w:cs="Helvetica"/>
                              <w:color w:val="33333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622ADC">
                            <w:rPr>
                              <w:rFonts w:asciiTheme="majorHAnsi" w:hAnsiTheme="majorHAnsi" w:cs="Helvetica"/>
                              <w:color w:val="333333"/>
                              <w:sz w:val="16"/>
                              <w:szCs w:val="16"/>
                            </w:rPr>
                            <w:t>Redhammer</w:t>
                          </w:r>
                          <w:proofErr w:type="spellEnd"/>
                          <w:proofErr w:type="gramEnd"/>
                          <w:r w:rsidRPr="00622ADC">
                            <w:rPr>
                              <w:rFonts w:asciiTheme="majorHAnsi" w:hAnsiTheme="majorHAnsi" w:cs="Helvetica"/>
                              <w:color w:val="333333"/>
                              <w:sz w:val="16"/>
                              <w:szCs w:val="16"/>
                            </w:rPr>
                            <w:t>, PhD</w:t>
                          </w:r>
                          <w:r w:rsidRPr="00622ADC">
                            <w:rPr>
                              <w:rFonts w:asciiTheme="majorHAnsi" w:hAnsiTheme="majorHAnsi" w:cs="Helvetica"/>
                              <w:color w:val="33333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55pt;margin-top:8.75pt;width:336.1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" filled="f" stroked="f">
              <v:path arrowok="t"/>
              <v:textbox>
                <w:txbxContent>
                  <w:p w:rsidR="00BD12A6" w:rsidRDefault="00622ADC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5.zasadnutie AS  STU, 05.11.2018</w:t>
                    </w:r>
                    <w:r w:rsidR="00BD12A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</w:p>
                  <w:p w:rsidR="00BD12A6" w:rsidRDefault="00BD12A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Energetické úspory STU vyplývajúce z rekonštrukcie a opráv budov od r.2009</w:t>
                    </w:r>
                  </w:p>
                  <w:p w:rsidR="00622ADC" w:rsidRPr="00622ADC" w:rsidRDefault="00622ADC" w:rsidP="00AF7046">
                    <w:pPr>
                      <w:jc w:val="right"/>
                      <w:rPr>
                        <w:rFonts w:asciiTheme="majorHAnsi" w:hAnsiTheme="majorHAnsi"/>
                        <w:sz w:val="18"/>
                        <w:szCs w:val="18"/>
                        <w:lang w:val="sk-SK"/>
                      </w:rPr>
                    </w:pPr>
                    <w:r w:rsidRPr="00622ADC">
                      <w:rPr>
                        <w:rFonts w:asciiTheme="majorHAnsi" w:hAnsiTheme="majorHAnsi" w:cs="Helvetica"/>
                        <w:color w:val="333333"/>
                        <w:sz w:val="16"/>
                        <w:szCs w:val="16"/>
                      </w:rPr>
                      <w:t>prof.h.c. prof. Ing. Robert</w:t>
                    </w:r>
                    <w:r>
                      <w:rPr>
                        <w:rFonts w:asciiTheme="majorHAnsi" w:hAnsiTheme="majorHAnsi" w:cs="Helvetica"/>
                        <w:color w:val="333333"/>
                        <w:sz w:val="16"/>
                        <w:szCs w:val="16"/>
                      </w:rPr>
                      <w:t xml:space="preserve"> </w:t>
                    </w:r>
                    <w:r w:rsidRPr="00622ADC">
                      <w:rPr>
                        <w:rFonts w:asciiTheme="majorHAnsi" w:hAnsiTheme="majorHAnsi" w:cs="Helvetica"/>
                        <w:color w:val="333333"/>
                        <w:sz w:val="16"/>
                        <w:szCs w:val="16"/>
                      </w:rPr>
                      <w:t xml:space="preserve"> Redhammer, PhD</w:t>
                    </w:r>
                    <w:r w:rsidRPr="00622ADC">
                      <w:rPr>
                        <w:rFonts w:asciiTheme="majorHAnsi" w:hAnsiTheme="majorHAnsi" w:cs="Helvetica"/>
                        <w:color w:val="333333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BD12A6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C4332"/>
    <w:multiLevelType w:val="hybridMultilevel"/>
    <w:tmpl w:val="40F8E2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3C6933"/>
    <w:multiLevelType w:val="hybridMultilevel"/>
    <w:tmpl w:val="5BF8A55C"/>
    <w:lvl w:ilvl="0" w:tplc="96C44C6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126D0C0E"/>
    <w:multiLevelType w:val="hybridMultilevel"/>
    <w:tmpl w:val="F048818E"/>
    <w:lvl w:ilvl="0" w:tplc="B114F2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7861B1"/>
    <w:multiLevelType w:val="hybridMultilevel"/>
    <w:tmpl w:val="7226A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0770E5"/>
    <w:multiLevelType w:val="hybridMultilevel"/>
    <w:tmpl w:val="A3F42F9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76C7C"/>
    <w:multiLevelType w:val="hybridMultilevel"/>
    <w:tmpl w:val="D9A42942"/>
    <w:lvl w:ilvl="0" w:tplc="CFEC4052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52B2A"/>
    <w:multiLevelType w:val="hybridMultilevel"/>
    <w:tmpl w:val="4BEC1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706BD"/>
    <w:multiLevelType w:val="hybridMultilevel"/>
    <w:tmpl w:val="C37615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52CB2"/>
    <w:multiLevelType w:val="hybridMultilevel"/>
    <w:tmpl w:val="40F8E2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80A2A"/>
    <w:multiLevelType w:val="hybridMultilevel"/>
    <w:tmpl w:val="63181D16"/>
    <w:lvl w:ilvl="0" w:tplc="A44A2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766F48"/>
    <w:multiLevelType w:val="hybridMultilevel"/>
    <w:tmpl w:val="84C04E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17B9A"/>
    <w:multiLevelType w:val="hybridMultilevel"/>
    <w:tmpl w:val="40F8E2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2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5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43"/>
  </w:num>
  <w:num w:numId="5">
    <w:abstractNumId w:val="4"/>
  </w:num>
  <w:num w:numId="6">
    <w:abstractNumId w:val="17"/>
  </w:num>
  <w:num w:numId="7">
    <w:abstractNumId w:val="13"/>
  </w:num>
  <w:num w:numId="8">
    <w:abstractNumId w:val="22"/>
  </w:num>
  <w:num w:numId="9">
    <w:abstractNumId w:val="20"/>
  </w:num>
  <w:num w:numId="10">
    <w:abstractNumId w:val="15"/>
  </w:num>
  <w:num w:numId="11">
    <w:abstractNumId w:val="35"/>
  </w:num>
  <w:num w:numId="12">
    <w:abstractNumId w:val="9"/>
  </w:num>
  <w:num w:numId="13">
    <w:abstractNumId w:val="25"/>
  </w:num>
  <w:num w:numId="14">
    <w:abstractNumId w:val="34"/>
  </w:num>
  <w:num w:numId="15">
    <w:abstractNumId w:val="6"/>
  </w:num>
  <w:num w:numId="16">
    <w:abstractNumId w:val="19"/>
  </w:num>
  <w:num w:numId="17">
    <w:abstractNumId w:val="11"/>
  </w:num>
  <w:num w:numId="18">
    <w:abstractNumId w:val="2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26"/>
  </w:num>
  <w:num w:numId="22">
    <w:abstractNumId w:val="3"/>
  </w:num>
  <w:num w:numId="23">
    <w:abstractNumId w:val="45"/>
  </w:num>
  <w:num w:numId="24">
    <w:abstractNumId w:val="18"/>
  </w:num>
  <w:num w:numId="25">
    <w:abstractNumId w:val="44"/>
  </w:num>
  <w:num w:numId="26">
    <w:abstractNumId w:val="31"/>
  </w:num>
  <w:num w:numId="27">
    <w:abstractNumId w:val="14"/>
  </w:num>
  <w:num w:numId="28">
    <w:abstractNumId w:val="33"/>
  </w:num>
  <w:num w:numId="29">
    <w:abstractNumId w:val="1"/>
  </w:num>
  <w:num w:numId="30">
    <w:abstractNumId w:val="41"/>
  </w:num>
  <w:num w:numId="31">
    <w:abstractNumId w:val="2"/>
  </w:num>
  <w:num w:numId="32">
    <w:abstractNumId w:val="0"/>
  </w:num>
  <w:num w:numId="33">
    <w:abstractNumId w:val="29"/>
  </w:num>
  <w:num w:numId="34">
    <w:abstractNumId w:val="32"/>
  </w:num>
  <w:num w:numId="35">
    <w:abstractNumId w:val="21"/>
  </w:num>
  <w:num w:numId="36">
    <w:abstractNumId w:val="40"/>
  </w:num>
  <w:num w:numId="37">
    <w:abstractNumId w:val="16"/>
  </w:num>
  <w:num w:numId="38">
    <w:abstractNumId w:val="7"/>
  </w:num>
  <w:num w:numId="39">
    <w:abstractNumId w:val="37"/>
  </w:num>
  <w:num w:numId="40">
    <w:abstractNumId w:val="30"/>
  </w:num>
  <w:num w:numId="41">
    <w:abstractNumId w:val="5"/>
  </w:num>
  <w:num w:numId="42">
    <w:abstractNumId w:val="28"/>
  </w:num>
  <w:num w:numId="43">
    <w:abstractNumId w:val="36"/>
  </w:num>
  <w:num w:numId="44">
    <w:abstractNumId w:val="39"/>
  </w:num>
  <w:num w:numId="45">
    <w:abstractNumId w:val="38"/>
  </w:num>
  <w:num w:numId="46">
    <w:abstractNumId w:val="8"/>
  </w:num>
  <w:num w:numId="4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Formatting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17A"/>
    <w:rsid w:val="0000414E"/>
    <w:rsid w:val="00006C9B"/>
    <w:rsid w:val="000113F9"/>
    <w:rsid w:val="000115EC"/>
    <w:rsid w:val="0001180C"/>
    <w:rsid w:val="00021F34"/>
    <w:rsid w:val="00033BEA"/>
    <w:rsid w:val="000343D7"/>
    <w:rsid w:val="000368FA"/>
    <w:rsid w:val="00036F48"/>
    <w:rsid w:val="00040A79"/>
    <w:rsid w:val="00043B1E"/>
    <w:rsid w:val="0006307B"/>
    <w:rsid w:val="000668CC"/>
    <w:rsid w:val="00070B9E"/>
    <w:rsid w:val="00071689"/>
    <w:rsid w:val="0007416E"/>
    <w:rsid w:val="00080A1F"/>
    <w:rsid w:val="00080A61"/>
    <w:rsid w:val="0008544B"/>
    <w:rsid w:val="0009293E"/>
    <w:rsid w:val="000A6D3A"/>
    <w:rsid w:val="000B002F"/>
    <w:rsid w:val="000B2908"/>
    <w:rsid w:val="000C0EB0"/>
    <w:rsid w:val="000C12CF"/>
    <w:rsid w:val="000C2378"/>
    <w:rsid w:val="000E22B2"/>
    <w:rsid w:val="000E2943"/>
    <w:rsid w:val="000E6EED"/>
    <w:rsid w:val="000E75A1"/>
    <w:rsid w:val="000F3EE8"/>
    <w:rsid w:val="000F79A1"/>
    <w:rsid w:val="00100468"/>
    <w:rsid w:val="0011093A"/>
    <w:rsid w:val="00111106"/>
    <w:rsid w:val="00116080"/>
    <w:rsid w:val="00116C90"/>
    <w:rsid w:val="0012074B"/>
    <w:rsid w:val="00120C86"/>
    <w:rsid w:val="0012316A"/>
    <w:rsid w:val="001234F7"/>
    <w:rsid w:val="00124A7C"/>
    <w:rsid w:val="001353B9"/>
    <w:rsid w:val="00136BFE"/>
    <w:rsid w:val="001419F4"/>
    <w:rsid w:val="0014414E"/>
    <w:rsid w:val="001570A0"/>
    <w:rsid w:val="00160F38"/>
    <w:rsid w:val="00166C12"/>
    <w:rsid w:val="001727CF"/>
    <w:rsid w:val="0017314C"/>
    <w:rsid w:val="00174735"/>
    <w:rsid w:val="00174D4C"/>
    <w:rsid w:val="00177481"/>
    <w:rsid w:val="001853C9"/>
    <w:rsid w:val="00186999"/>
    <w:rsid w:val="001879B5"/>
    <w:rsid w:val="00195F2D"/>
    <w:rsid w:val="001A099D"/>
    <w:rsid w:val="001A0C97"/>
    <w:rsid w:val="001A2FDC"/>
    <w:rsid w:val="001A5B63"/>
    <w:rsid w:val="001B4F4A"/>
    <w:rsid w:val="001B63E7"/>
    <w:rsid w:val="001C060B"/>
    <w:rsid w:val="001C2A15"/>
    <w:rsid w:val="001C4454"/>
    <w:rsid w:val="001C5B48"/>
    <w:rsid w:val="001C6CA3"/>
    <w:rsid w:val="001D1012"/>
    <w:rsid w:val="001D5227"/>
    <w:rsid w:val="001D58D6"/>
    <w:rsid w:val="001E53FE"/>
    <w:rsid w:val="001E5415"/>
    <w:rsid w:val="001F0DC0"/>
    <w:rsid w:val="001F5875"/>
    <w:rsid w:val="001F720A"/>
    <w:rsid w:val="0020522D"/>
    <w:rsid w:val="00206FB7"/>
    <w:rsid w:val="00214A5E"/>
    <w:rsid w:val="00220704"/>
    <w:rsid w:val="00224C5A"/>
    <w:rsid w:val="00225431"/>
    <w:rsid w:val="002271CF"/>
    <w:rsid w:val="002323C0"/>
    <w:rsid w:val="00243FB2"/>
    <w:rsid w:val="00244EB4"/>
    <w:rsid w:val="00246339"/>
    <w:rsid w:val="00246CCA"/>
    <w:rsid w:val="0026567C"/>
    <w:rsid w:val="002659E5"/>
    <w:rsid w:val="0027415E"/>
    <w:rsid w:val="00274482"/>
    <w:rsid w:val="002814C6"/>
    <w:rsid w:val="00293AEA"/>
    <w:rsid w:val="0029498D"/>
    <w:rsid w:val="002958F8"/>
    <w:rsid w:val="002964F3"/>
    <w:rsid w:val="00296B9E"/>
    <w:rsid w:val="002A7CD4"/>
    <w:rsid w:val="002B0E19"/>
    <w:rsid w:val="002B490F"/>
    <w:rsid w:val="002B7307"/>
    <w:rsid w:val="002C162C"/>
    <w:rsid w:val="002D0D4A"/>
    <w:rsid w:val="002D13E3"/>
    <w:rsid w:val="002D1E4B"/>
    <w:rsid w:val="002E1666"/>
    <w:rsid w:val="002E3CF0"/>
    <w:rsid w:val="002E58D1"/>
    <w:rsid w:val="002F3499"/>
    <w:rsid w:val="0030006A"/>
    <w:rsid w:val="00311C75"/>
    <w:rsid w:val="00314EAB"/>
    <w:rsid w:val="00315B16"/>
    <w:rsid w:val="003207F6"/>
    <w:rsid w:val="0032493D"/>
    <w:rsid w:val="003344B3"/>
    <w:rsid w:val="00336354"/>
    <w:rsid w:val="003379A5"/>
    <w:rsid w:val="003450FE"/>
    <w:rsid w:val="003515D7"/>
    <w:rsid w:val="00352D10"/>
    <w:rsid w:val="0035689F"/>
    <w:rsid w:val="00360EA7"/>
    <w:rsid w:val="00362A3A"/>
    <w:rsid w:val="0036356A"/>
    <w:rsid w:val="00367807"/>
    <w:rsid w:val="00367C61"/>
    <w:rsid w:val="00370677"/>
    <w:rsid w:val="0037718C"/>
    <w:rsid w:val="00377B1B"/>
    <w:rsid w:val="003833BD"/>
    <w:rsid w:val="00385512"/>
    <w:rsid w:val="00385C90"/>
    <w:rsid w:val="003869A7"/>
    <w:rsid w:val="00387EAF"/>
    <w:rsid w:val="00387EBF"/>
    <w:rsid w:val="003902E3"/>
    <w:rsid w:val="00391B41"/>
    <w:rsid w:val="00393693"/>
    <w:rsid w:val="003967E1"/>
    <w:rsid w:val="003A219C"/>
    <w:rsid w:val="003A4F8F"/>
    <w:rsid w:val="003C3EB6"/>
    <w:rsid w:val="003D067B"/>
    <w:rsid w:val="003D211E"/>
    <w:rsid w:val="003D219E"/>
    <w:rsid w:val="003F23A9"/>
    <w:rsid w:val="00402F8E"/>
    <w:rsid w:val="00404EE1"/>
    <w:rsid w:val="004114C1"/>
    <w:rsid w:val="0041483B"/>
    <w:rsid w:val="004172DC"/>
    <w:rsid w:val="004218D4"/>
    <w:rsid w:val="00422B64"/>
    <w:rsid w:val="0042338C"/>
    <w:rsid w:val="00425C09"/>
    <w:rsid w:val="0043175E"/>
    <w:rsid w:val="0043345A"/>
    <w:rsid w:val="004443C6"/>
    <w:rsid w:val="00450F0C"/>
    <w:rsid w:val="00451894"/>
    <w:rsid w:val="00456996"/>
    <w:rsid w:val="00460E87"/>
    <w:rsid w:val="00462D82"/>
    <w:rsid w:val="0046595B"/>
    <w:rsid w:val="004674AA"/>
    <w:rsid w:val="004676BB"/>
    <w:rsid w:val="00467D3C"/>
    <w:rsid w:val="004778F4"/>
    <w:rsid w:val="00481A02"/>
    <w:rsid w:val="00484315"/>
    <w:rsid w:val="004864BD"/>
    <w:rsid w:val="0048698F"/>
    <w:rsid w:val="00487325"/>
    <w:rsid w:val="00493E94"/>
    <w:rsid w:val="00496A07"/>
    <w:rsid w:val="004A0C50"/>
    <w:rsid w:val="004A24A1"/>
    <w:rsid w:val="004B6EA1"/>
    <w:rsid w:val="004C2CB5"/>
    <w:rsid w:val="004D4FF3"/>
    <w:rsid w:val="004D5B5B"/>
    <w:rsid w:val="004E5427"/>
    <w:rsid w:val="004E5F23"/>
    <w:rsid w:val="004F217E"/>
    <w:rsid w:val="004F4E93"/>
    <w:rsid w:val="004F7214"/>
    <w:rsid w:val="005013F6"/>
    <w:rsid w:val="005102FF"/>
    <w:rsid w:val="00520AC6"/>
    <w:rsid w:val="00521A8A"/>
    <w:rsid w:val="005279E6"/>
    <w:rsid w:val="0053784B"/>
    <w:rsid w:val="00541ACA"/>
    <w:rsid w:val="00543D1D"/>
    <w:rsid w:val="00546A05"/>
    <w:rsid w:val="00551C67"/>
    <w:rsid w:val="00552A42"/>
    <w:rsid w:val="00556247"/>
    <w:rsid w:val="0058077B"/>
    <w:rsid w:val="00587603"/>
    <w:rsid w:val="005955E2"/>
    <w:rsid w:val="0059581D"/>
    <w:rsid w:val="00595DBE"/>
    <w:rsid w:val="005A0372"/>
    <w:rsid w:val="005A0384"/>
    <w:rsid w:val="005A1790"/>
    <w:rsid w:val="005A70D3"/>
    <w:rsid w:val="005B1F1F"/>
    <w:rsid w:val="005B31E8"/>
    <w:rsid w:val="005B7DCA"/>
    <w:rsid w:val="005C0F7D"/>
    <w:rsid w:val="005C3AD3"/>
    <w:rsid w:val="005D3BA8"/>
    <w:rsid w:val="005D5D03"/>
    <w:rsid w:val="005E3355"/>
    <w:rsid w:val="005E3EEA"/>
    <w:rsid w:val="005F3DC6"/>
    <w:rsid w:val="005F4987"/>
    <w:rsid w:val="005F546F"/>
    <w:rsid w:val="005F59EC"/>
    <w:rsid w:val="006000DB"/>
    <w:rsid w:val="00607A69"/>
    <w:rsid w:val="00610A86"/>
    <w:rsid w:val="0061168E"/>
    <w:rsid w:val="00615E80"/>
    <w:rsid w:val="0062272B"/>
    <w:rsid w:val="00622ADC"/>
    <w:rsid w:val="00623D29"/>
    <w:rsid w:val="006338E7"/>
    <w:rsid w:val="0063701C"/>
    <w:rsid w:val="00640BE9"/>
    <w:rsid w:val="00644FC6"/>
    <w:rsid w:val="0064534F"/>
    <w:rsid w:val="006518C7"/>
    <w:rsid w:val="00655A33"/>
    <w:rsid w:val="0065673F"/>
    <w:rsid w:val="00660BA1"/>
    <w:rsid w:val="00665A1C"/>
    <w:rsid w:val="00666142"/>
    <w:rsid w:val="00680F7E"/>
    <w:rsid w:val="006849B7"/>
    <w:rsid w:val="0069756A"/>
    <w:rsid w:val="006A2B37"/>
    <w:rsid w:val="006A6201"/>
    <w:rsid w:val="006A65EA"/>
    <w:rsid w:val="006B2823"/>
    <w:rsid w:val="006C06A4"/>
    <w:rsid w:val="006D279A"/>
    <w:rsid w:val="006D36AE"/>
    <w:rsid w:val="006E4317"/>
    <w:rsid w:val="006E4870"/>
    <w:rsid w:val="006F118A"/>
    <w:rsid w:val="006F2B97"/>
    <w:rsid w:val="006F4AFD"/>
    <w:rsid w:val="006F4D14"/>
    <w:rsid w:val="007000C1"/>
    <w:rsid w:val="00704767"/>
    <w:rsid w:val="0071101F"/>
    <w:rsid w:val="007162FB"/>
    <w:rsid w:val="00720755"/>
    <w:rsid w:val="007349F8"/>
    <w:rsid w:val="00734DCC"/>
    <w:rsid w:val="00740BFB"/>
    <w:rsid w:val="00740FFF"/>
    <w:rsid w:val="0074412E"/>
    <w:rsid w:val="007474BB"/>
    <w:rsid w:val="007515B4"/>
    <w:rsid w:val="007573EB"/>
    <w:rsid w:val="00757A01"/>
    <w:rsid w:val="007609D9"/>
    <w:rsid w:val="00760C33"/>
    <w:rsid w:val="0076195D"/>
    <w:rsid w:val="00770A8D"/>
    <w:rsid w:val="00771157"/>
    <w:rsid w:val="00774D8A"/>
    <w:rsid w:val="00781BFC"/>
    <w:rsid w:val="00781E30"/>
    <w:rsid w:val="00783C78"/>
    <w:rsid w:val="00787002"/>
    <w:rsid w:val="0079076F"/>
    <w:rsid w:val="007953EE"/>
    <w:rsid w:val="007A0307"/>
    <w:rsid w:val="007B2B53"/>
    <w:rsid w:val="007D1479"/>
    <w:rsid w:val="007D72CB"/>
    <w:rsid w:val="007E2CEF"/>
    <w:rsid w:val="007F08AB"/>
    <w:rsid w:val="007F1AE0"/>
    <w:rsid w:val="007F5771"/>
    <w:rsid w:val="007F6286"/>
    <w:rsid w:val="00801906"/>
    <w:rsid w:val="0080256A"/>
    <w:rsid w:val="00804406"/>
    <w:rsid w:val="00807C1E"/>
    <w:rsid w:val="008115BE"/>
    <w:rsid w:val="00814DA9"/>
    <w:rsid w:val="00817E08"/>
    <w:rsid w:val="00820547"/>
    <w:rsid w:val="00827CB5"/>
    <w:rsid w:val="00835A13"/>
    <w:rsid w:val="00835E8A"/>
    <w:rsid w:val="00842CEC"/>
    <w:rsid w:val="00851E9D"/>
    <w:rsid w:val="008535BE"/>
    <w:rsid w:val="00854E98"/>
    <w:rsid w:val="00864442"/>
    <w:rsid w:val="00874CC3"/>
    <w:rsid w:val="00877255"/>
    <w:rsid w:val="00882A1E"/>
    <w:rsid w:val="008864AE"/>
    <w:rsid w:val="008870A4"/>
    <w:rsid w:val="008871AC"/>
    <w:rsid w:val="008872A6"/>
    <w:rsid w:val="00892A17"/>
    <w:rsid w:val="008A3544"/>
    <w:rsid w:val="008A6FC3"/>
    <w:rsid w:val="008B7003"/>
    <w:rsid w:val="008C66EB"/>
    <w:rsid w:val="008C74F6"/>
    <w:rsid w:val="008D2727"/>
    <w:rsid w:val="008E31E0"/>
    <w:rsid w:val="008E79A7"/>
    <w:rsid w:val="008F1046"/>
    <w:rsid w:val="008F60F3"/>
    <w:rsid w:val="009008F9"/>
    <w:rsid w:val="00904A1A"/>
    <w:rsid w:val="00907DF9"/>
    <w:rsid w:val="00915A4C"/>
    <w:rsid w:val="00927B5B"/>
    <w:rsid w:val="00931DF6"/>
    <w:rsid w:val="00937C39"/>
    <w:rsid w:val="009413BF"/>
    <w:rsid w:val="00947F57"/>
    <w:rsid w:val="00965613"/>
    <w:rsid w:val="0096605A"/>
    <w:rsid w:val="009705F4"/>
    <w:rsid w:val="00976159"/>
    <w:rsid w:val="009778B7"/>
    <w:rsid w:val="00977C53"/>
    <w:rsid w:val="0099242C"/>
    <w:rsid w:val="009962EC"/>
    <w:rsid w:val="00997058"/>
    <w:rsid w:val="009A2DAB"/>
    <w:rsid w:val="009A4CCB"/>
    <w:rsid w:val="009A6CDE"/>
    <w:rsid w:val="009B0F2F"/>
    <w:rsid w:val="009B13A6"/>
    <w:rsid w:val="009C0584"/>
    <w:rsid w:val="009C5A4F"/>
    <w:rsid w:val="009D0E69"/>
    <w:rsid w:val="009D2060"/>
    <w:rsid w:val="009D590E"/>
    <w:rsid w:val="009E0399"/>
    <w:rsid w:val="009E1D33"/>
    <w:rsid w:val="009E2F70"/>
    <w:rsid w:val="009E3543"/>
    <w:rsid w:val="009E5E10"/>
    <w:rsid w:val="009E7EBF"/>
    <w:rsid w:val="009F34D8"/>
    <w:rsid w:val="009F5D11"/>
    <w:rsid w:val="009F61CA"/>
    <w:rsid w:val="009F6A43"/>
    <w:rsid w:val="00A00F2C"/>
    <w:rsid w:val="00A03D64"/>
    <w:rsid w:val="00A06C49"/>
    <w:rsid w:val="00A11A31"/>
    <w:rsid w:val="00A11C42"/>
    <w:rsid w:val="00A13FBD"/>
    <w:rsid w:val="00A16132"/>
    <w:rsid w:val="00A20866"/>
    <w:rsid w:val="00A22B18"/>
    <w:rsid w:val="00A327C5"/>
    <w:rsid w:val="00A33225"/>
    <w:rsid w:val="00A42603"/>
    <w:rsid w:val="00A51198"/>
    <w:rsid w:val="00A51C63"/>
    <w:rsid w:val="00A5310A"/>
    <w:rsid w:val="00A540AA"/>
    <w:rsid w:val="00A60063"/>
    <w:rsid w:val="00A618B9"/>
    <w:rsid w:val="00A71449"/>
    <w:rsid w:val="00A740AB"/>
    <w:rsid w:val="00A7717E"/>
    <w:rsid w:val="00A90E84"/>
    <w:rsid w:val="00AA03D1"/>
    <w:rsid w:val="00AA0F8D"/>
    <w:rsid w:val="00AA5FA6"/>
    <w:rsid w:val="00AA7932"/>
    <w:rsid w:val="00AB495A"/>
    <w:rsid w:val="00AC4F8A"/>
    <w:rsid w:val="00AC5C39"/>
    <w:rsid w:val="00AC640C"/>
    <w:rsid w:val="00AD08A9"/>
    <w:rsid w:val="00AD15D2"/>
    <w:rsid w:val="00AD7890"/>
    <w:rsid w:val="00AE545A"/>
    <w:rsid w:val="00AE7FE4"/>
    <w:rsid w:val="00AF34FB"/>
    <w:rsid w:val="00AF41A9"/>
    <w:rsid w:val="00AF7046"/>
    <w:rsid w:val="00B028CE"/>
    <w:rsid w:val="00B112C4"/>
    <w:rsid w:val="00B11B42"/>
    <w:rsid w:val="00B15A62"/>
    <w:rsid w:val="00B224BE"/>
    <w:rsid w:val="00B23DBA"/>
    <w:rsid w:val="00B2681A"/>
    <w:rsid w:val="00B273AA"/>
    <w:rsid w:val="00B54A6A"/>
    <w:rsid w:val="00B563A7"/>
    <w:rsid w:val="00B61264"/>
    <w:rsid w:val="00B63307"/>
    <w:rsid w:val="00B659B0"/>
    <w:rsid w:val="00B66DED"/>
    <w:rsid w:val="00B706B0"/>
    <w:rsid w:val="00B713DB"/>
    <w:rsid w:val="00B736ED"/>
    <w:rsid w:val="00B84268"/>
    <w:rsid w:val="00B868B5"/>
    <w:rsid w:val="00B93927"/>
    <w:rsid w:val="00B95CC2"/>
    <w:rsid w:val="00B969BC"/>
    <w:rsid w:val="00B96ED4"/>
    <w:rsid w:val="00B97A27"/>
    <w:rsid w:val="00BA5F4A"/>
    <w:rsid w:val="00BB04A2"/>
    <w:rsid w:val="00BB18FF"/>
    <w:rsid w:val="00BB1939"/>
    <w:rsid w:val="00BB1BAE"/>
    <w:rsid w:val="00BB2072"/>
    <w:rsid w:val="00BC3BD7"/>
    <w:rsid w:val="00BC7A0B"/>
    <w:rsid w:val="00BD12A6"/>
    <w:rsid w:val="00BD2571"/>
    <w:rsid w:val="00BE683C"/>
    <w:rsid w:val="00BF1886"/>
    <w:rsid w:val="00BF5D9C"/>
    <w:rsid w:val="00BF72EE"/>
    <w:rsid w:val="00C07CC7"/>
    <w:rsid w:val="00C127AC"/>
    <w:rsid w:val="00C15155"/>
    <w:rsid w:val="00C15440"/>
    <w:rsid w:val="00C16B4B"/>
    <w:rsid w:val="00C23670"/>
    <w:rsid w:val="00C23A69"/>
    <w:rsid w:val="00C25DAB"/>
    <w:rsid w:val="00C2794E"/>
    <w:rsid w:val="00C316ED"/>
    <w:rsid w:val="00C33F57"/>
    <w:rsid w:val="00C43736"/>
    <w:rsid w:val="00C44DAA"/>
    <w:rsid w:val="00C60F45"/>
    <w:rsid w:val="00C65A69"/>
    <w:rsid w:val="00C66892"/>
    <w:rsid w:val="00C80AE1"/>
    <w:rsid w:val="00C819BF"/>
    <w:rsid w:val="00C822A4"/>
    <w:rsid w:val="00C82856"/>
    <w:rsid w:val="00C85A5D"/>
    <w:rsid w:val="00C954C5"/>
    <w:rsid w:val="00C975A4"/>
    <w:rsid w:val="00CA3ADF"/>
    <w:rsid w:val="00CB2C98"/>
    <w:rsid w:val="00CC2A4B"/>
    <w:rsid w:val="00CC2A80"/>
    <w:rsid w:val="00CC51A9"/>
    <w:rsid w:val="00CC520F"/>
    <w:rsid w:val="00CD2A6D"/>
    <w:rsid w:val="00CE4117"/>
    <w:rsid w:val="00CE6990"/>
    <w:rsid w:val="00CF0079"/>
    <w:rsid w:val="00CF5B5C"/>
    <w:rsid w:val="00CF7C2D"/>
    <w:rsid w:val="00D0198A"/>
    <w:rsid w:val="00D03AE0"/>
    <w:rsid w:val="00D05BFB"/>
    <w:rsid w:val="00D1637A"/>
    <w:rsid w:val="00D272E9"/>
    <w:rsid w:val="00D27B2D"/>
    <w:rsid w:val="00D3392D"/>
    <w:rsid w:val="00D34342"/>
    <w:rsid w:val="00D34946"/>
    <w:rsid w:val="00D36BF6"/>
    <w:rsid w:val="00D37D8E"/>
    <w:rsid w:val="00D435DE"/>
    <w:rsid w:val="00D55202"/>
    <w:rsid w:val="00D55AB3"/>
    <w:rsid w:val="00D60679"/>
    <w:rsid w:val="00D61F26"/>
    <w:rsid w:val="00D63092"/>
    <w:rsid w:val="00D746E5"/>
    <w:rsid w:val="00D80C23"/>
    <w:rsid w:val="00D829E3"/>
    <w:rsid w:val="00D83C42"/>
    <w:rsid w:val="00D915DE"/>
    <w:rsid w:val="00D93940"/>
    <w:rsid w:val="00D95F04"/>
    <w:rsid w:val="00D96A57"/>
    <w:rsid w:val="00DA3346"/>
    <w:rsid w:val="00DA3820"/>
    <w:rsid w:val="00DB0198"/>
    <w:rsid w:val="00DB0C2E"/>
    <w:rsid w:val="00DB44CB"/>
    <w:rsid w:val="00DB4503"/>
    <w:rsid w:val="00DC3422"/>
    <w:rsid w:val="00DD0DA7"/>
    <w:rsid w:val="00DD4C5C"/>
    <w:rsid w:val="00DE17EC"/>
    <w:rsid w:val="00DF3DE3"/>
    <w:rsid w:val="00DF5F09"/>
    <w:rsid w:val="00DF7502"/>
    <w:rsid w:val="00E008E6"/>
    <w:rsid w:val="00E0422A"/>
    <w:rsid w:val="00E1165D"/>
    <w:rsid w:val="00E17FE6"/>
    <w:rsid w:val="00E23859"/>
    <w:rsid w:val="00E2688F"/>
    <w:rsid w:val="00E27DEE"/>
    <w:rsid w:val="00E35A85"/>
    <w:rsid w:val="00E35B46"/>
    <w:rsid w:val="00E4081E"/>
    <w:rsid w:val="00E41A5B"/>
    <w:rsid w:val="00E42850"/>
    <w:rsid w:val="00E54F67"/>
    <w:rsid w:val="00E57F3A"/>
    <w:rsid w:val="00E6125F"/>
    <w:rsid w:val="00E614E5"/>
    <w:rsid w:val="00E900BD"/>
    <w:rsid w:val="00EA7C07"/>
    <w:rsid w:val="00EB0E67"/>
    <w:rsid w:val="00EC260C"/>
    <w:rsid w:val="00EC28DB"/>
    <w:rsid w:val="00ED00CD"/>
    <w:rsid w:val="00ED2FF8"/>
    <w:rsid w:val="00ED4504"/>
    <w:rsid w:val="00ED6887"/>
    <w:rsid w:val="00ED6EE1"/>
    <w:rsid w:val="00EE03EB"/>
    <w:rsid w:val="00EE4F8C"/>
    <w:rsid w:val="00EE5234"/>
    <w:rsid w:val="00EE6633"/>
    <w:rsid w:val="00F057D9"/>
    <w:rsid w:val="00F05E8D"/>
    <w:rsid w:val="00F101B2"/>
    <w:rsid w:val="00F10CAB"/>
    <w:rsid w:val="00F1182E"/>
    <w:rsid w:val="00F1249E"/>
    <w:rsid w:val="00F24809"/>
    <w:rsid w:val="00F24DC7"/>
    <w:rsid w:val="00F2534F"/>
    <w:rsid w:val="00F25923"/>
    <w:rsid w:val="00F3433C"/>
    <w:rsid w:val="00F43EA3"/>
    <w:rsid w:val="00F5363A"/>
    <w:rsid w:val="00F56006"/>
    <w:rsid w:val="00F56337"/>
    <w:rsid w:val="00F60A34"/>
    <w:rsid w:val="00F627A9"/>
    <w:rsid w:val="00F62A1D"/>
    <w:rsid w:val="00F679F7"/>
    <w:rsid w:val="00F72759"/>
    <w:rsid w:val="00F75C03"/>
    <w:rsid w:val="00F83699"/>
    <w:rsid w:val="00F84035"/>
    <w:rsid w:val="00F84775"/>
    <w:rsid w:val="00F93CA0"/>
    <w:rsid w:val="00FA5AD7"/>
    <w:rsid w:val="00FA6352"/>
    <w:rsid w:val="00FA6F1C"/>
    <w:rsid w:val="00FB658F"/>
    <w:rsid w:val="00FB6E45"/>
    <w:rsid w:val="00FC147B"/>
    <w:rsid w:val="00FD08AF"/>
    <w:rsid w:val="00FD0B0D"/>
    <w:rsid w:val="00FD0C81"/>
    <w:rsid w:val="00FD3A9D"/>
    <w:rsid w:val="00FD5650"/>
    <w:rsid w:val="00FD599D"/>
    <w:rsid w:val="00FF0AE7"/>
    <w:rsid w:val="00FF24C8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595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595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Čerpanie finančných prostriedkov ya všetky energie </a:t>
            </a:r>
            <a:endParaRPr lang="sk-SK" sz="1000"/>
          </a:p>
          <a:p>
            <a:pPr>
              <a:defRPr/>
            </a:pPr>
            <a:r>
              <a:rPr lang="en-US" sz="1000"/>
              <a:t>za obdobie 2</a:t>
            </a:r>
            <a:r>
              <a:rPr lang="sk-SK" sz="1000"/>
              <a:t>009</a:t>
            </a:r>
            <a:r>
              <a:rPr lang="en-US" sz="1000"/>
              <a:t> až 2017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v>tis.€</c:v>
          </c:tx>
          <c:cat>
            <c:numLit>
              <c:formatCode>General</c:formatCode>
              <c:ptCount val="9"/>
              <c:pt idx="0">
                <c:v>2009</c:v>
              </c:pt>
              <c:pt idx="1">
                <c:v>2010</c:v>
              </c:pt>
              <c:pt idx="2">
                <c:v>2011</c:v>
              </c:pt>
              <c:pt idx="3">
                <c:v>2012</c:v>
              </c:pt>
              <c:pt idx="4">
                <c:v>2013</c:v>
              </c:pt>
              <c:pt idx="5">
                <c:v>2014</c:v>
              </c:pt>
              <c:pt idx="6">
                <c:v>2015</c:v>
              </c:pt>
              <c:pt idx="7">
                <c:v>2016</c:v>
              </c:pt>
              <c:pt idx="8">
                <c:v>2017</c:v>
              </c:pt>
            </c:numLit>
          </c:cat>
          <c:val>
            <c:numRef>
              <c:f>List1!$G$9:$G$17</c:f>
              <c:numCache>
                <c:formatCode>#,##0</c:formatCode>
                <c:ptCount val="9"/>
                <c:pt idx="0">
                  <c:v>8066</c:v>
                </c:pt>
                <c:pt idx="1">
                  <c:v>7225</c:v>
                </c:pt>
                <c:pt idx="2">
                  <c:v>7049</c:v>
                </c:pt>
                <c:pt idx="3">
                  <c:v>6737.45</c:v>
                </c:pt>
                <c:pt idx="4">
                  <c:v>6789.45</c:v>
                </c:pt>
                <c:pt idx="5">
                  <c:v>6079.45</c:v>
                </c:pt>
                <c:pt idx="6">
                  <c:v>6293.45</c:v>
                </c:pt>
                <c:pt idx="7">
                  <c:v>6081.45</c:v>
                </c:pt>
                <c:pt idx="8">
                  <c:v>5791.45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483392"/>
        <c:axId val="51484928"/>
      </c:lineChart>
      <c:catAx>
        <c:axId val="5148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1484928"/>
        <c:crosses val="autoZero"/>
        <c:auto val="1"/>
        <c:lblAlgn val="ctr"/>
        <c:lblOffset val="100"/>
        <c:noMultiLvlLbl val="0"/>
      </c:catAx>
      <c:valAx>
        <c:axId val="514849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tis.€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crossAx val="514833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6E816-E2D7-462F-8236-F85BEFC7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7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2</cp:revision>
  <cp:lastPrinted>2018-10-16T11:35:00Z</cp:lastPrinted>
  <dcterms:created xsi:type="dcterms:W3CDTF">2018-10-19T11:21:00Z</dcterms:created>
  <dcterms:modified xsi:type="dcterms:W3CDTF">2018-10-19T11:21:00Z</dcterms:modified>
</cp:coreProperties>
</file>