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810AA" w:rsidRDefault="009810A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9810A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  <w:r w:rsidR="00835A1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1C2A1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9810A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</w:t>
      </w:r>
      <w:r w:rsidR="00902653">
        <w:rPr>
          <w:rFonts w:asciiTheme="majorHAnsi" w:hAnsiTheme="majorHAnsi"/>
          <w:sz w:val="36"/>
          <w:szCs w:val="36"/>
          <w:lang w:val="sk-SK"/>
        </w:rPr>
        <w:t>. 02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902653">
        <w:rPr>
          <w:rFonts w:asciiTheme="majorHAnsi" w:hAnsiTheme="majorHAnsi"/>
          <w:sz w:val="36"/>
          <w:szCs w:val="36"/>
          <w:lang w:val="sk-SK"/>
        </w:rPr>
        <w:t>2016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902653" w:rsidRDefault="00902653" w:rsidP="00450F0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902653">
        <w:rPr>
          <w:rFonts w:asciiTheme="majorHAnsi" w:hAnsiTheme="majorHAnsi"/>
          <w:b/>
          <w:sz w:val="36"/>
          <w:szCs w:val="36"/>
          <w:lang w:val="sk-SK"/>
        </w:rPr>
        <w:t>Návrh na ur</w:t>
      </w:r>
      <w:r>
        <w:rPr>
          <w:rFonts w:asciiTheme="majorHAnsi" w:hAnsiTheme="majorHAnsi"/>
          <w:b/>
          <w:sz w:val="36"/>
          <w:szCs w:val="36"/>
          <w:lang w:val="sk-SK"/>
        </w:rPr>
        <w:t>ovnanie zmluvných vzťahov medzi</w:t>
      </w:r>
    </w:p>
    <w:p w:rsidR="00902653" w:rsidRDefault="00902653" w:rsidP="00450F0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902653">
        <w:rPr>
          <w:rFonts w:asciiTheme="majorHAnsi" w:hAnsiTheme="majorHAnsi"/>
          <w:b/>
          <w:sz w:val="36"/>
          <w:szCs w:val="36"/>
          <w:lang w:val="sk-SK"/>
        </w:rPr>
        <w:t>ob</w:t>
      </w:r>
      <w:r>
        <w:rPr>
          <w:rFonts w:asciiTheme="majorHAnsi" w:hAnsiTheme="majorHAnsi"/>
          <w:b/>
          <w:sz w:val="36"/>
          <w:szCs w:val="36"/>
          <w:lang w:val="sk-SK"/>
        </w:rPr>
        <w:t>chodnou spoločnosťou DÚHA, a.s.</w:t>
      </w:r>
    </w:p>
    <w:p w:rsidR="00450F0C" w:rsidRPr="00450F0C" w:rsidRDefault="00902653" w:rsidP="00902653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902653">
        <w:rPr>
          <w:rFonts w:asciiTheme="majorHAnsi" w:hAnsiTheme="majorHAnsi"/>
          <w:b/>
          <w:sz w:val="36"/>
          <w:szCs w:val="36"/>
          <w:lang w:val="sk-SK"/>
        </w:rPr>
        <w:t>a Slovenskou technickou univerzitou v Bratislave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9810AA">
        <w:rPr>
          <w:rFonts w:asciiTheme="majorHAnsi" w:hAnsiTheme="majorHAnsi"/>
          <w:b/>
          <w:lang w:val="sk-SK"/>
        </w:rPr>
        <w:t>prof. I</w:t>
      </w:r>
      <w:r w:rsidR="00D36BF6" w:rsidRPr="000A6D3A">
        <w:rPr>
          <w:rFonts w:asciiTheme="majorHAnsi" w:hAnsiTheme="majorHAnsi"/>
          <w:b/>
          <w:lang w:val="sk-SK"/>
        </w:rPr>
        <w:t xml:space="preserve">ng. </w:t>
      </w:r>
      <w:proofErr w:type="spellStart"/>
      <w:r w:rsidR="009810AA">
        <w:rPr>
          <w:rFonts w:asciiTheme="majorHAnsi" w:hAnsiTheme="majorHAnsi"/>
          <w:b/>
          <w:lang w:val="sk-SK"/>
        </w:rPr>
        <w:t>Robert</w:t>
      </w:r>
      <w:proofErr w:type="spellEnd"/>
      <w:r w:rsidR="009810AA">
        <w:rPr>
          <w:rFonts w:asciiTheme="majorHAnsi" w:hAnsiTheme="majorHAnsi"/>
          <w:b/>
          <w:lang w:val="sk-SK"/>
        </w:rPr>
        <w:t xml:space="preserve"> </w:t>
      </w:r>
      <w:proofErr w:type="spellStart"/>
      <w:r w:rsidR="009810AA">
        <w:rPr>
          <w:rFonts w:asciiTheme="majorHAnsi" w:hAnsiTheme="majorHAnsi"/>
          <w:b/>
          <w:lang w:val="sk-SK"/>
        </w:rPr>
        <w:t>Redhammer</w:t>
      </w:r>
      <w:proofErr w:type="spellEnd"/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9810AA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50F0C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450F0C">
        <w:rPr>
          <w:rFonts w:asciiTheme="majorHAnsi" w:hAnsiTheme="majorHAnsi"/>
          <w:lang w:val="sk-SK"/>
        </w:rPr>
        <w:t>i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450F0C" w:rsidRPr="00450F0C">
        <w:rPr>
          <w:rFonts w:asciiTheme="majorHAnsi" w:hAnsiTheme="majorHAnsi"/>
          <w:b/>
          <w:lang w:val="sk-SK"/>
        </w:rPr>
        <w:t xml:space="preserve">Mgr. Marcel </w:t>
      </w:r>
      <w:proofErr w:type="spellStart"/>
      <w:r w:rsidR="00450F0C" w:rsidRPr="00450F0C">
        <w:rPr>
          <w:rFonts w:asciiTheme="majorHAnsi" w:hAnsiTheme="majorHAnsi"/>
          <w:b/>
          <w:lang w:val="sk-SK"/>
        </w:rPr>
        <w:t>Michalička</w:t>
      </w:r>
      <w:proofErr w:type="spellEnd"/>
    </w:p>
    <w:p w:rsidR="0030006A" w:rsidRDefault="00450F0C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D36BF6" w:rsidRPr="000A6D3A">
        <w:rPr>
          <w:rFonts w:asciiTheme="majorHAnsi" w:hAnsiTheme="majorHAnsi"/>
          <w:b/>
          <w:lang w:val="sk-SK"/>
        </w:rPr>
        <w:t>JUDr. Marcela Haladejová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C56BE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D36BF6">
        <w:rPr>
          <w:rFonts w:asciiTheme="majorHAnsi" w:hAnsiTheme="majorHAnsi"/>
          <w:lang w:val="sk-SK"/>
        </w:rPr>
        <w:tab/>
      </w:r>
      <w:r w:rsidR="005C56BE">
        <w:rPr>
          <w:rFonts w:asciiTheme="majorHAnsi" w:hAnsiTheme="majorHAnsi"/>
          <w:lang w:val="sk-SK"/>
        </w:rPr>
        <w:t>Úloha č. 3.5/2016 - V zo zasadnutia Vedenia STU</w:t>
      </w:r>
    </w:p>
    <w:p w:rsidR="009A2DAB" w:rsidRDefault="005C56BE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zo dňa 27.01.2016.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9810AA">
        <w:rPr>
          <w:rFonts w:asciiTheme="majorHAnsi" w:hAnsiTheme="majorHAnsi"/>
          <w:lang w:val="sk-SK"/>
        </w:rPr>
        <w:t>Akademický senát STU</w:t>
      </w:r>
      <w:r w:rsidR="006F5DD1">
        <w:rPr>
          <w:rFonts w:asciiTheme="majorHAnsi" w:hAnsiTheme="majorHAnsi"/>
          <w:lang w:val="sk-SK"/>
        </w:rPr>
        <w:t xml:space="preserve"> </w:t>
      </w:r>
      <w:r w:rsidR="009810AA">
        <w:rPr>
          <w:rFonts w:asciiTheme="majorHAnsi" w:hAnsiTheme="majorHAnsi"/>
          <w:lang w:val="sk-SK"/>
        </w:rPr>
        <w:t>prerokoval</w:t>
      </w:r>
      <w:r w:rsidR="00D36BF6">
        <w:rPr>
          <w:rFonts w:asciiTheme="majorHAnsi" w:hAnsiTheme="majorHAnsi"/>
          <w:lang w:val="sk-SK"/>
        </w:rPr>
        <w:t xml:space="preserve"> </w:t>
      </w:r>
      <w:r w:rsidR="00450F0C">
        <w:rPr>
          <w:rFonts w:asciiTheme="majorHAnsi" w:hAnsiTheme="majorHAnsi"/>
          <w:lang w:val="sk-SK"/>
        </w:rPr>
        <w:t>predložený materiál</w:t>
      </w:r>
    </w:p>
    <w:p w:rsidR="005C56BE" w:rsidRDefault="005C56BE" w:rsidP="005C56BE">
      <w:pPr>
        <w:pStyle w:val="Default"/>
        <w:numPr>
          <w:ilvl w:val="0"/>
          <w:numId w:val="38"/>
        </w:numPr>
        <w:tabs>
          <w:tab w:val="left" w:pos="1985"/>
        </w:tabs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s pripomienkami,</w:t>
      </w:r>
    </w:p>
    <w:p w:rsidR="005C56BE" w:rsidRDefault="005C56BE" w:rsidP="005C56BE">
      <w:pPr>
        <w:pStyle w:val="Default"/>
        <w:numPr>
          <w:ilvl w:val="0"/>
          <w:numId w:val="38"/>
        </w:numPr>
        <w:tabs>
          <w:tab w:val="left" w:pos="1985"/>
        </w:tabs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bez pripomienok.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902653" w:rsidRPr="00902653" w:rsidRDefault="00902653" w:rsidP="004F5E80">
      <w:pPr>
        <w:pStyle w:val="Default"/>
        <w:spacing w:line="276" w:lineRule="auto"/>
        <w:jc w:val="center"/>
        <w:rPr>
          <w:rFonts w:ascii="Calibri" w:hAnsi="Calibri" w:cs="Times New Roman"/>
          <w:b/>
          <w:lang w:val="sk-SK"/>
        </w:rPr>
      </w:pPr>
      <w:r w:rsidRPr="00902653">
        <w:rPr>
          <w:rFonts w:ascii="Calibri" w:hAnsi="Calibri" w:cs="Times New Roman"/>
          <w:b/>
          <w:lang w:val="sk-SK"/>
        </w:rPr>
        <w:lastRenderedPageBreak/>
        <w:t>Skutkový stav</w:t>
      </w:r>
    </w:p>
    <w:p w:rsidR="00902653" w:rsidRPr="00902653" w:rsidRDefault="00902653" w:rsidP="004F5E80">
      <w:pPr>
        <w:pStyle w:val="Default"/>
        <w:spacing w:line="276" w:lineRule="auto"/>
        <w:jc w:val="both"/>
        <w:rPr>
          <w:rFonts w:ascii="Calibri" w:hAnsi="Calibri" w:cs="Times New Roman"/>
          <w:lang w:val="sk-SK"/>
        </w:rPr>
      </w:pPr>
    </w:p>
    <w:p w:rsidR="00902653" w:rsidRDefault="00902653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902653">
        <w:rPr>
          <w:rFonts w:ascii="Calibri" w:hAnsi="Calibri" w:cs="Times New Roman"/>
          <w:lang w:val="sk-SK"/>
        </w:rPr>
        <w:t>Dňa 06.06.</w:t>
      </w:r>
      <w:r>
        <w:rPr>
          <w:rFonts w:ascii="Calibri" w:hAnsi="Calibri" w:cs="Times New Roman"/>
          <w:lang w:val="sk-SK"/>
        </w:rPr>
        <w:t>2014</w:t>
      </w:r>
      <w:r w:rsidRPr="00902653">
        <w:rPr>
          <w:rFonts w:ascii="Calibri" w:hAnsi="Calibri" w:cs="Times New Roman"/>
          <w:lang w:val="sk-SK"/>
        </w:rPr>
        <w:t xml:space="preserve"> bola medzi Slovenskou technickou univerzitou v Bratislave (ďalej len „STU“) ako objednávateľom a obchodnou spoločnosťou DÚHA, a.s. so sídlom Čapajevova 29, 080 01 Prešov, IČO: 31 690 360 (ďalej len „spoločnosť DÚHA“) </w:t>
      </w:r>
      <w:r>
        <w:rPr>
          <w:rFonts w:ascii="Calibri" w:hAnsi="Calibri" w:cs="Times New Roman"/>
          <w:lang w:val="sk-SK"/>
        </w:rPr>
        <w:t xml:space="preserve">ako zhotoviteľom uzatvorená Zmluva o dielo č. 14/26240220084/2014, ku ktorej bol dňa 06.02.2015 uzatvorený dodatok č. 1 </w:t>
      </w:r>
      <w:r w:rsidRPr="00902653">
        <w:rPr>
          <w:rFonts w:ascii="Calibri" w:hAnsi="Calibri" w:cs="Times New Roman"/>
          <w:lang w:val="sk-SK"/>
        </w:rPr>
        <w:t>(ďalej len „zmluva 1“)</w:t>
      </w:r>
      <w:r>
        <w:rPr>
          <w:rFonts w:ascii="Calibri" w:hAnsi="Calibri" w:cs="Times New Roman"/>
          <w:lang w:val="sk-SK"/>
        </w:rPr>
        <w:t>, predmetom ktorej bolo opláštenie</w:t>
      </w:r>
      <w:r w:rsidR="005C56BE">
        <w:rPr>
          <w:rFonts w:ascii="Calibri" w:hAnsi="Calibri" w:cs="Times New Roman"/>
          <w:lang w:val="sk-SK"/>
        </w:rPr>
        <w:t xml:space="preserve"> objektov F</w:t>
      </w:r>
      <w:r w:rsidRPr="00902653">
        <w:rPr>
          <w:rFonts w:ascii="Calibri" w:hAnsi="Calibri" w:cs="Times New Roman"/>
          <w:lang w:val="sk-SK"/>
        </w:rPr>
        <w:t>C</w:t>
      </w:r>
      <w:r w:rsidR="005C56BE">
        <w:rPr>
          <w:rFonts w:ascii="Calibri" w:hAnsi="Calibri" w:cs="Times New Roman"/>
          <w:lang w:val="sk-SK"/>
        </w:rPr>
        <w:t>H</w:t>
      </w:r>
      <w:r w:rsidRPr="00902653">
        <w:rPr>
          <w:rFonts w:ascii="Calibri" w:hAnsi="Calibri" w:cs="Times New Roman"/>
          <w:lang w:val="sk-SK"/>
        </w:rPr>
        <w:t>PT</w:t>
      </w:r>
      <w:r>
        <w:rPr>
          <w:rFonts w:ascii="Calibri" w:hAnsi="Calibri" w:cs="Times New Roman"/>
          <w:lang w:val="sk-SK"/>
        </w:rPr>
        <w:t xml:space="preserve"> STU.</w:t>
      </w:r>
    </w:p>
    <w:p w:rsidR="00902653" w:rsidRDefault="00902653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Dňa 30.06.2015 bola medzi STU</w:t>
      </w:r>
      <w:r w:rsidRPr="00902653">
        <w:rPr>
          <w:rFonts w:ascii="Calibri" w:hAnsi="Calibri" w:cs="Times New Roman"/>
          <w:lang w:val="sk-SK"/>
        </w:rPr>
        <w:t xml:space="preserve"> ako objednávateľom</w:t>
      </w:r>
      <w:r>
        <w:rPr>
          <w:rFonts w:ascii="Calibri" w:hAnsi="Calibri" w:cs="Times New Roman"/>
          <w:lang w:val="sk-SK"/>
        </w:rPr>
        <w:t xml:space="preserve"> a </w:t>
      </w:r>
      <w:r w:rsidRPr="00902653">
        <w:rPr>
          <w:rFonts w:ascii="Calibri" w:hAnsi="Calibri" w:cs="Times New Roman"/>
          <w:lang w:val="sk-SK"/>
        </w:rPr>
        <w:t>spoločnosť</w:t>
      </w:r>
      <w:r>
        <w:rPr>
          <w:rFonts w:ascii="Calibri" w:hAnsi="Calibri" w:cs="Times New Roman"/>
          <w:lang w:val="sk-SK"/>
        </w:rPr>
        <w:t>ou</w:t>
      </w:r>
      <w:r w:rsidRPr="00902653">
        <w:rPr>
          <w:rFonts w:ascii="Calibri" w:hAnsi="Calibri" w:cs="Times New Roman"/>
          <w:lang w:val="sk-SK"/>
        </w:rPr>
        <w:t xml:space="preserve"> DÚHA ako zhotoviteľom</w:t>
      </w:r>
      <w:r>
        <w:rPr>
          <w:rFonts w:ascii="Calibri" w:hAnsi="Calibri" w:cs="Times New Roman"/>
          <w:lang w:val="sk-SK"/>
        </w:rPr>
        <w:t xml:space="preserve"> uzatvorená Zmluva o dielo č. 32</w:t>
      </w:r>
      <w:r w:rsidRPr="00902653">
        <w:rPr>
          <w:rFonts w:ascii="Calibri" w:hAnsi="Calibri" w:cs="Times New Roman"/>
          <w:lang w:val="sk-SK"/>
        </w:rPr>
        <w:t>/26</w:t>
      </w:r>
      <w:r>
        <w:rPr>
          <w:rFonts w:ascii="Calibri" w:hAnsi="Calibri" w:cs="Times New Roman"/>
          <w:lang w:val="sk-SK"/>
        </w:rPr>
        <w:t>240220084/2015 (ďalej len „zmluva 2</w:t>
      </w:r>
      <w:r w:rsidRPr="00902653">
        <w:rPr>
          <w:rFonts w:ascii="Calibri" w:hAnsi="Calibri" w:cs="Times New Roman"/>
          <w:lang w:val="sk-SK"/>
        </w:rPr>
        <w:t>“), predmetom ktorej bol</w:t>
      </w:r>
      <w:r>
        <w:rPr>
          <w:rFonts w:ascii="Calibri" w:hAnsi="Calibri" w:cs="Times New Roman"/>
          <w:lang w:val="sk-SK"/>
        </w:rPr>
        <w:t>o odstránenie</w:t>
      </w:r>
      <w:r w:rsidRPr="00902653">
        <w:rPr>
          <w:rFonts w:ascii="Calibri" w:hAnsi="Calibri" w:cs="Times New Roman"/>
          <w:lang w:val="sk-SK"/>
        </w:rPr>
        <w:t xml:space="preserve"> havarijného stavu</w:t>
      </w:r>
      <w:r w:rsidR="005C56BE">
        <w:rPr>
          <w:rFonts w:ascii="Calibri" w:hAnsi="Calibri" w:cs="Times New Roman"/>
          <w:lang w:val="sk-SK"/>
        </w:rPr>
        <w:t xml:space="preserve"> súvisiaceho s opláštením objektov FCHPT STU.</w:t>
      </w:r>
    </w:p>
    <w:p w:rsidR="004F5E80" w:rsidRDefault="005C56BE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V zmysle ustanovení zmluvy 1 a zmluvy 2</w:t>
      </w:r>
      <w:r w:rsidR="004F5E80">
        <w:rPr>
          <w:rFonts w:ascii="Calibri" w:hAnsi="Calibri" w:cs="Times New Roman"/>
          <w:lang w:val="sk-SK"/>
        </w:rPr>
        <w:t xml:space="preserve"> mali byť v oboch prípadoch diela odovzdané a prevzaté najneskôr do 30.09.2015.</w:t>
      </w:r>
    </w:p>
    <w:p w:rsidR="004F5E80" w:rsidRDefault="004F5E80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Termín odovzdania </w:t>
      </w:r>
      <w:r w:rsidR="005C56BE">
        <w:rPr>
          <w:rFonts w:ascii="Calibri" w:hAnsi="Calibri" w:cs="Times New Roman"/>
          <w:lang w:val="sk-SK"/>
        </w:rPr>
        <w:t>a prevzatia diela zo zmluvy 1 a diela zo zmluvy 2</w:t>
      </w:r>
      <w:r>
        <w:rPr>
          <w:rFonts w:ascii="Calibri" w:hAnsi="Calibri" w:cs="Times New Roman"/>
          <w:lang w:val="sk-SK"/>
        </w:rPr>
        <w:t xml:space="preserve"> dňa 30.09.2015 bol schválený Riadiacim orgánom </w:t>
      </w:r>
      <w:r w:rsidRPr="004F5E80">
        <w:rPr>
          <w:rFonts w:ascii="Calibri" w:hAnsi="Calibri" w:cs="Times New Roman"/>
          <w:lang w:val="sk-SK"/>
        </w:rPr>
        <w:t>–</w:t>
      </w:r>
      <w:r>
        <w:rPr>
          <w:rFonts w:ascii="Calibri" w:hAnsi="Calibri" w:cs="Times New Roman"/>
          <w:lang w:val="sk-SK"/>
        </w:rPr>
        <w:t xml:space="preserve"> Ministerstvom školstva, vedy, výskumu a športu </w:t>
      </w:r>
      <w:r w:rsidR="008C700E">
        <w:rPr>
          <w:rFonts w:ascii="Calibri" w:hAnsi="Calibri" w:cs="Times New Roman"/>
          <w:lang w:val="sk-SK"/>
        </w:rPr>
        <w:t>SR.</w:t>
      </w:r>
    </w:p>
    <w:p w:rsidR="008C700E" w:rsidRDefault="008C700E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Všetky výdavky </w:t>
      </w:r>
      <w:r w:rsidR="005C56BE">
        <w:rPr>
          <w:rFonts w:ascii="Calibri" w:hAnsi="Calibri" w:cs="Times New Roman"/>
          <w:lang w:val="sk-SK"/>
        </w:rPr>
        <w:t xml:space="preserve">zo zmluvy 1 a zo zmluvy 2 </w:t>
      </w:r>
      <w:r>
        <w:rPr>
          <w:rFonts w:ascii="Calibri" w:hAnsi="Calibri" w:cs="Times New Roman"/>
          <w:lang w:val="sk-SK"/>
        </w:rPr>
        <w:t>vynaložené</w:t>
      </w:r>
      <w:r w:rsidR="005C56BE">
        <w:rPr>
          <w:rFonts w:ascii="Calibri" w:hAnsi="Calibri" w:cs="Times New Roman"/>
          <w:lang w:val="sk-SK"/>
        </w:rPr>
        <w:t xml:space="preserve"> po 30.09.2015 sú </w:t>
      </w:r>
      <w:r>
        <w:rPr>
          <w:rFonts w:ascii="Calibri" w:hAnsi="Calibri" w:cs="Times New Roman"/>
          <w:lang w:val="sk-SK"/>
        </w:rPr>
        <w:t>neoprávnené</w:t>
      </w:r>
      <w:r w:rsidR="005C56BE">
        <w:rPr>
          <w:rFonts w:ascii="Calibri" w:hAnsi="Calibri" w:cs="Times New Roman"/>
          <w:lang w:val="sk-SK"/>
        </w:rPr>
        <w:t>.</w:t>
      </w:r>
    </w:p>
    <w:p w:rsidR="00902653" w:rsidRDefault="00902653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8C700E">
        <w:rPr>
          <w:rFonts w:ascii="Calibri" w:hAnsi="Calibri" w:cs="Times New Roman"/>
          <w:lang w:val="sk-SK"/>
        </w:rPr>
        <w:t>Dielo zo zmluvy 1 bolo na základe Protokolu o odovzdaní a prevzatí diela odovzdané dňa 16.11.2015. Dielo zo zmluvy 2 bolo na základe Protokolu o</w:t>
      </w:r>
      <w:r w:rsidR="008C700E">
        <w:rPr>
          <w:rFonts w:ascii="Calibri" w:hAnsi="Calibri" w:cs="Times New Roman"/>
          <w:lang w:val="sk-SK"/>
        </w:rPr>
        <w:t> </w:t>
      </w:r>
      <w:r w:rsidRPr="008C700E">
        <w:rPr>
          <w:rFonts w:ascii="Calibri" w:hAnsi="Calibri" w:cs="Times New Roman"/>
          <w:lang w:val="sk-SK"/>
        </w:rPr>
        <w:t>odovzdaní a prevzatí diela odovzdané dňa 05.11.2015.</w:t>
      </w:r>
    </w:p>
    <w:p w:rsidR="00902653" w:rsidRDefault="00902653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8C700E">
        <w:rPr>
          <w:rFonts w:ascii="Calibri" w:hAnsi="Calibri" w:cs="Times New Roman"/>
          <w:lang w:val="sk-SK"/>
        </w:rPr>
        <w:t>Dňa 19.11.2015 bola medzi STU a spoločnosťou DÚHA uzatvorená Dohoda o</w:t>
      </w:r>
      <w:r w:rsidR="008C700E">
        <w:rPr>
          <w:rFonts w:ascii="Calibri" w:hAnsi="Calibri" w:cs="Times New Roman"/>
          <w:lang w:val="sk-SK"/>
        </w:rPr>
        <w:t> </w:t>
      </w:r>
      <w:r w:rsidRPr="008C700E">
        <w:rPr>
          <w:rFonts w:ascii="Calibri" w:hAnsi="Calibri" w:cs="Times New Roman"/>
          <w:lang w:val="sk-SK"/>
        </w:rPr>
        <w:t>odstránení reklamácií týkajúcich sa zmluvy 1, p</w:t>
      </w:r>
      <w:r w:rsidR="008C700E">
        <w:rPr>
          <w:rFonts w:ascii="Calibri" w:hAnsi="Calibri" w:cs="Times New Roman"/>
          <w:lang w:val="sk-SK"/>
        </w:rPr>
        <w:t>ričom spoločnosť DÚHA sa v tejto</w:t>
      </w:r>
      <w:r w:rsidRPr="008C700E">
        <w:rPr>
          <w:rFonts w:ascii="Calibri" w:hAnsi="Calibri" w:cs="Times New Roman"/>
          <w:lang w:val="sk-SK"/>
        </w:rPr>
        <w:t xml:space="preserve"> dohode zaviazala odstrániť všetky rek</w:t>
      </w:r>
      <w:r w:rsidR="008C700E">
        <w:rPr>
          <w:rFonts w:ascii="Calibri" w:hAnsi="Calibri" w:cs="Times New Roman"/>
          <w:lang w:val="sk-SK"/>
        </w:rPr>
        <w:t>lamácie najneskôr do 60 dní odo </w:t>
      </w:r>
      <w:r w:rsidRPr="008C700E">
        <w:rPr>
          <w:rFonts w:ascii="Calibri" w:hAnsi="Calibri" w:cs="Times New Roman"/>
          <w:lang w:val="sk-SK"/>
        </w:rPr>
        <w:t>dňa jej podpisu oboma zmluvn</w:t>
      </w:r>
      <w:r w:rsidR="008C700E">
        <w:rPr>
          <w:rFonts w:ascii="Calibri" w:hAnsi="Calibri" w:cs="Times New Roman"/>
          <w:lang w:val="sk-SK"/>
        </w:rPr>
        <w:t>ými stranami, teda najneskôr do </w:t>
      </w:r>
      <w:r w:rsidRPr="008C700E">
        <w:rPr>
          <w:rFonts w:ascii="Calibri" w:hAnsi="Calibri" w:cs="Times New Roman"/>
          <w:lang w:val="sk-SK"/>
        </w:rPr>
        <w:t>18.01.2016.</w:t>
      </w:r>
    </w:p>
    <w:p w:rsidR="00902653" w:rsidRDefault="00902653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8C700E">
        <w:rPr>
          <w:rFonts w:ascii="Calibri" w:hAnsi="Calibri" w:cs="Times New Roman"/>
          <w:lang w:val="sk-SK"/>
        </w:rPr>
        <w:t xml:space="preserve">Po odovzdaní diela nebolo stavenisko spoločnosťou DÚHA </w:t>
      </w:r>
      <w:r w:rsidR="00D03860">
        <w:rPr>
          <w:rFonts w:ascii="Calibri" w:hAnsi="Calibri" w:cs="Times New Roman"/>
          <w:lang w:val="sk-SK"/>
        </w:rPr>
        <w:t>ku</w:t>
      </w:r>
      <w:r w:rsidR="00D03860" w:rsidRPr="008C700E">
        <w:rPr>
          <w:rFonts w:ascii="Calibri" w:hAnsi="Calibri" w:cs="Times New Roman"/>
          <w:lang w:val="sk-SK"/>
        </w:rPr>
        <w:t xml:space="preserve"> </w:t>
      </w:r>
      <w:r w:rsidR="00D03860">
        <w:rPr>
          <w:rFonts w:ascii="Calibri" w:hAnsi="Calibri" w:cs="Times New Roman"/>
          <w:lang w:val="sk-SK"/>
        </w:rPr>
        <w:t>dňu 31.01.2016</w:t>
      </w:r>
      <w:r w:rsidRPr="008C700E">
        <w:rPr>
          <w:rFonts w:ascii="Calibri" w:hAnsi="Calibri" w:cs="Times New Roman"/>
          <w:lang w:val="sk-SK"/>
        </w:rPr>
        <w:t xml:space="preserve"> vypratané (týka sa len zmluvy 1).</w:t>
      </w:r>
    </w:p>
    <w:p w:rsidR="00902653" w:rsidRDefault="00902653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8C700E">
        <w:rPr>
          <w:rFonts w:ascii="Calibri" w:hAnsi="Calibri" w:cs="Times New Roman"/>
          <w:lang w:val="sk-SK"/>
        </w:rPr>
        <w:t xml:space="preserve">Reklamované </w:t>
      </w:r>
      <w:proofErr w:type="spellStart"/>
      <w:r w:rsidRPr="008C700E">
        <w:rPr>
          <w:rFonts w:ascii="Calibri" w:hAnsi="Calibri" w:cs="Times New Roman"/>
          <w:lang w:val="sk-SK"/>
        </w:rPr>
        <w:t>vady</w:t>
      </w:r>
      <w:proofErr w:type="spellEnd"/>
      <w:r w:rsidRPr="008C700E">
        <w:rPr>
          <w:rFonts w:ascii="Calibri" w:hAnsi="Calibri" w:cs="Times New Roman"/>
          <w:lang w:val="sk-SK"/>
        </w:rPr>
        <w:t xml:space="preserve"> neboli spoločnosťou DÚHA </w:t>
      </w:r>
      <w:r w:rsidR="00D03860">
        <w:rPr>
          <w:rFonts w:ascii="Calibri" w:hAnsi="Calibri" w:cs="Times New Roman"/>
          <w:lang w:val="sk-SK"/>
        </w:rPr>
        <w:t>ku</w:t>
      </w:r>
      <w:r w:rsidRPr="008C700E">
        <w:rPr>
          <w:rFonts w:ascii="Calibri" w:hAnsi="Calibri" w:cs="Times New Roman"/>
          <w:lang w:val="sk-SK"/>
        </w:rPr>
        <w:t xml:space="preserve"> </w:t>
      </w:r>
      <w:r w:rsidR="00D03860">
        <w:rPr>
          <w:rFonts w:ascii="Calibri" w:hAnsi="Calibri" w:cs="Times New Roman"/>
          <w:lang w:val="sk-SK"/>
        </w:rPr>
        <w:t>dňu 31.01.2016</w:t>
      </w:r>
      <w:r w:rsidRPr="008C700E">
        <w:rPr>
          <w:rFonts w:ascii="Calibri" w:hAnsi="Calibri" w:cs="Times New Roman"/>
          <w:lang w:val="sk-SK"/>
        </w:rPr>
        <w:t xml:space="preserve"> odstránené</w:t>
      </w:r>
      <w:r w:rsidR="005C56BE">
        <w:rPr>
          <w:rFonts w:ascii="Calibri" w:hAnsi="Calibri" w:cs="Times New Roman"/>
          <w:lang w:val="sk-SK"/>
        </w:rPr>
        <w:t xml:space="preserve"> v plnom rozsahu</w:t>
      </w:r>
      <w:r w:rsidRPr="008C700E">
        <w:rPr>
          <w:rFonts w:ascii="Calibri" w:hAnsi="Calibri" w:cs="Times New Roman"/>
          <w:lang w:val="sk-SK"/>
        </w:rPr>
        <w:t xml:space="preserve"> (týka sa len zmluvy 1).</w:t>
      </w:r>
    </w:p>
    <w:p w:rsidR="008C700E" w:rsidRDefault="00902653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8C700E">
        <w:rPr>
          <w:rFonts w:ascii="Calibri" w:hAnsi="Calibri" w:cs="Times New Roman"/>
          <w:lang w:val="sk-SK"/>
        </w:rPr>
        <w:t>Dňa 19.11.2015 bola STU doručená faktúra za cenu diela zo zmluvy 1 v sume 7.850.229,74 €. Splatnosť faktúry je podľa zmluvy</w:t>
      </w:r>
      <w:r w:rsidR="00C4485D">
        <w:rPr>
          <w:rFonts w:ascii="Calibri" w:hAnsi="Calibri" w:cs="Times New Roman"/>
          <w:lang w:val="sk-SK"/>
        </w:rPr>
        <w:t xml:space="preserve"> 1</w:t>
      </w:r>
      <w:r w:rsidRPr="008C700E">
        <w:rPr>
          <w:rFonts w:ascii="Calibri" w:hAnsi="Calibri" w:cs="Times New Roman"/>
          <w:lang w:val="sk-SK"/>
        </w:rPr>
        <w:t xml:space="preserve"> 60 dní, teda najneskôr do</w:t>
      </w:r>
      <w:r w:rsidR="00C4485D">
        <w:rPr>
          <w:rFonts w:ascii="Calibri" w:hAnsi="Calibri" w:cs="Times New Roman"/>
          <w:lang w:val="sk-SK"/>
        </w:rPr>
        <w:t> </w:t>
      </w:r>
      <w:r w:rsidRPr="008C700E">
        <w:rPr>
          <w:rFonts w:ascii="Calibri" w:hAnsi="Calibri" w:cs="Times New Roman"/>
          <w:lang w:val="sk-SK"/>
        </w:rPr>
        <w:t>18.01.2016. Dňa 12.11.2015 bola STU do</w:t>
      </w:r>
      <w:r w:rsidR="00C4485D">
        <w:rPr>
          <w:rFonts w:ascii="Calibri" w:hAnsi="Calibri" w:cs="Times New Roman"/>
          <w:lang w:val="sk-SK"/>
        </w:rPr>
        <w:t>ručená faktúra za cenu diela zo </w:t>
      </w:r>
      <w:r w:rsidRPr="008C700E">
        <w:rPr>
          <w:rFonts w:ascii="Calibri" w:hAnsi="Calibri" w:cs="Times New Roman"/>
          <w:lang w:val="sk-SK"/>
        </w:rPr>
        <w:t>zmluvy 2 v sume 631.012</w:t>
      </w:r>
      <w:r w:rsidR="005C56BE">
        <w:rPr>
          <w:rFonts w:ascii="Calibri" w:hAnsi="Calibri" w:cs="Times New Roman"/>
          <w:lang w:val="sk-SK"/>
        </w:rPr>
        <w:t>,16</w:t>
      </w:r>
      <w:r w:rsidRPr="008C700E">
        <w:rPr>
          <w:rFonts w:ascii="Calibri" w:hAnsi="Calibri" w:cs="Times New Roman"/>
          <w:lang w:val="sk-SK"/>
        </w:rPr>
        <w:t xml:space="preserve"> €. Splatnosť faktúry je podľa zmluvy</w:t>
      </w:r>
      <w:r w:rsidR="00C4485D">
        <w:rPr>
          <w:rFonts w:ascii="Calibri" w:hAnsi="Calibri" w:cs="Times New Roman"/>
          <w:lang w:val="sk-SK"/>
        </w:rPr>
        <w:t xml:space="preserve"> 2</w:t>
      </w:r>
      <w:r w:rsidRPr="008C700E">
        <w:rPr>
          <w:rFonts w:ascii="Calibri" w:hAnsi="Calibri" w:cs="Times New Roman"/>
          <w:lang w:val="sk-SK"/>
        </w:rPr>
        <w:t xml:space="preserve"> 60 dní, teda najneskôr do 11.01.2016.</w:t>
      </w:r>
    </w:p>
    <w:p w:rsidR="00902653" w:rsidRDefault="00902653" w:rsidP="004F5E80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8C700E">
        <w:rPr>
          <w:rFonts w:ascii="Calibri" w:hAnsi="Calibri" w:cs="Times New Roman"/>
          <w:lang w:val="sk-SK"/>
        </w:rPr>
        <w:t>Dňa 23.12.2015 STU uhradila spoločnosti DÚHA sumu 7.453.817,96 € (zmluva 1) a sumu 547.915,56 € (zmluva 2).</w:t>
      </w:r>
    </w:p>
    <w:p w:rsidR="005C56BE" w:rsidRDefault="00902653" w:rsidP="005C56BE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8C700E">
        <w:rPr>
          <w:rFonts w:ascii="Calibri" w:hAnsi="Calibri" w:cs="Times New Roman"/>
          <w:lang w:val="sk-SK"/>
        </w:rPr>
        <w:t xml:space="preserve">V súčasnosti má STU voči spoločnosti DÚHA dlh vo výške 396.411,78 € </w:t>
      </w:r>
      <w:r w:rsidRPr="008C700E">
        <w:rPr>
          <w:rFonts w:ascii="Calibri" w:hAnsi="Calibri" w:cs="Times New Roman"/>
          <w:lang w:val="sk-SK"/>
        </w:rPr>
        <w:lastRenderedPageBreak/>
        <w:t xml:space="preserve">(zmluva 1) a 83.096,60 € (zmluva 2), spolu </w:t>
      </w:r>
      <w:r w:rsidRPr="00F14C78">
        <w:rPr>
          <w:rFonts w:ascii="Calibri" w:hAnsi="Calibri" w:cs="Times New Roman"/>
          <w:b/>
          <w:lang w:val="sk-SK"/>
        </w:rPr>
        <w:t>479.508,38 €</w:t>
      </w:r>
      <w:r w:rsidR="008C700E">
        <w:rPr>
          <w:rFonts w:ascii="Calibri" w:hAnsi="Calibri" w:cs="Times New Roman"/>
          <w:lang w:val="sk-SK"/>
        </w:rPr>
        <w:t>, pričom táto suma sa rovná sume neoprávnených výdavkov vynaložených po 30.09.2015.</w:t>
      </w:r>
    </w:p>
    <w:p w:rsidR="005C56BE" w:rsidRDefault="005C56BE" w:rsidP="005C56BE">
      <w:pPr>
        <w:pStyle w:val="Default"/>
        <w:spacing w:line="276" w:lineRule="auto"/>
        <w:jc w:val="both"/>
        <w:rPr>
          <w:rFonts w:ascii="Calibri" w:hAnsi="Calibri" w:cs="Times New Roman"/>
          <w:lang w:val="sk-SK"/>
        </w:rPr>
      </w:pPr>
    </w:p>
    <w:p w:rsidR="005C56BE" w:rsidRPr="005C56BE" w:rsidRDefault="005C56BE" w:rsidP="005C56BE">
      <w:pPr>
        <w:pStyle w:val="Default"/>
        <w:spacing w:line="276" w:lineRule="auto"/>
        <w:jc w:val="both"/>
        <w:rPr>
          <w:rFonts w:ascii="Calibri" w:hAnsi="Calibri" w:cs="Times New Roman"/>
          <w:lang w:val="sk-SK"/>
        </w:rPr>
      </w:pPr>
    </w:p>
    <w:p w:rsidR="00902653" w:rsidRPr="008C700E" w:rsidRDefault="00D03860" w:rsidP="008C700E">
      <w:pPr>
        <w:pStyle w:val="Default"/>
        <w:spacing w:line="276" w:lineRule="auto"/>
        <w:jc w:val="center"/>
        <w:rPr>
          <w:rFonts w:ascii="Calibri" w:hAnsi="Calibri" w:cs="Times New Roman"/>
          <w:b/>
          <w:lang w:val="sk-SK"/>
        </w:rPr>
      </w:pPr>
      <w:r>
        <w:rPr>
          <w:rFonts w:ascii="Calibri" w:hAnsi="Calibri" w:cs="Times New Roman"/>
          <w:b/>
          <w:lang w:val="sk-SK"/>
        </w:rPr>
        <w:t>Riešenie</w:t>
      </w:r>
    </w:p>
    <w:p w:rsidR="00902653" w:rsidRPr="00902653" w:rsidRDefault="00902653" w:rsidP="004F5E80">
      <w:pPr>
        <w:pStyle w:val="Default"/>
        <w:spacing w:line="276" w:lineRule="auto"/>
        <w:jc w:val="both"/>
        <w:rPr>
          <w:rFonts w:ascii="Calibri" w:hAnsi="Calibri" w:cs="Times New Roman"/>
          <w:lang w:val="sk-SK"/>
        </w:rPr>
      </w:pPr>
    </w:p>
    <w:p w:rsidR="00902653" w:rsidRDefault="00902653" w:rsidP="004F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8C700E">
        <w:rPr>
          <w:rFonts w:ascii="Calibri" w:hAnsi="Calibri" w:cs="Times New Roman"/>
          <w:lang w:val="sk-SK"/>
        </w:rPr>
        <w:t>V súčasnosti je STU v omeškaní so zaplatením sumy 479,508,38 € (396.411,78 € + 83.096,60 €).</w:t>
      </w:r>
    </w:p>
    <w:p w:rsidR="00902653" w:rsidRDefault="00902653" w:rsidP="004F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8C700E">
        <w:rPr>
          <w:rFonts w:ascii="Calibri" w:hAnsi="Calibri" w:cs="Times New Roman"/>
          <w:lang w:val="sk-SK"/>
        </w:rPr>
        <w:t>Spoločnosť DÚHA má možnosť uplatniť si svoj nárok súdnou cestou, a to formou podania návrhov na vydanie platobn</w:t>
      </w:r>
      <w:r w:rsidR="008C700E">
        <w:rPr>
          <w:rFonts w:ascii="Calibri" w:hAnsi="Calibri" w:cs="Times New Roman"/>
          <w:lang w:val="sk-SK"/>
        </w:rPr>
        <w:t>ých rozkazov (muselo by ísť o 2 </w:t>
      </w:r>
      <w:r w:rsidRPr="008C700E">
        <w:rPr>
          <w:rFonts w:ascii="Calibri" w:hAnsi="Calibri" w:cs="Times New Roman"/>
          <w:lang w:val="sk-SK"/>
        </w:rPr>
        <w:t xml:space="preserve">návrhy, keďže spoločnosť DÚHA má voči STU 2 pohľadávky </w:t>
      </w:r>
      <w:r w:rsidR="004F5E80" w:rsidRPr="008C700E">
        <w:rPr>
          <w:rFonts w:ascii="Calibri" w:hAnsi="Calibri" w:cs="Times New Roman"/>
          <w:lang w:val="sk-SK"/>
        </w:rPr>
        <w:t>–</w:t>
      </w:r>
      <w:r w:rsidRPr="008C700E">
        <w:rPr>
          <w:rFonts w:ascii="Calibri" w:hAnsi="Calibri" w:cs="Times New Roman"/>
          <w:lang w:val="sk-SK"/>
        </w:rPr>
        <w:t xml:space="preserve"> z 2 rôznych zmlúv). S najväčšou pravdepodobnosťou by bola STU v týchto súdnych sporoch neúspešná.</w:t>
      </w:r>
    </w:p>
    <w:p w:rsidR="008C700E" w:rsidRDefault="00902653" w:rsidP="004F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8C700E">
        <w:rPr>
          <w:rFonts w:ascii="Calibri" w:hAnsi="Calibri" w:cs="Times New Roman"/>
          <w:lang w:val="sk-SK"/>
        </w:rPr>
        <w:t xml:space="preserve">V záujme vyhnúť sa súdnym sporom </w:t>
      </w:r>
      <w:r w:rsidR="004B0C31">
        <w:rPr>
          <w:rFonts w:ascii="Calibri" w:hAnsi="Calibri" w:cs="Times New Roman"/>
          <w:lang w:val="sk-SK"/>
        </w:rPr>
        <w:t xml:space="preserve">v súčasnosti prebiehajú rokovania so zástupcami spoločnosti DÚHA o uzatvorení dvoch dohôd o splátkach </w:t>
      </w:r>
      <w:r w:rsidR="004B0C31" w:rsidRPr="008C700E">
        <w:rPr>
          <w:rFonts w:ascii="Calibri" w:hAnsi="Calibri" w:cs="Times New Roman"/>
          <w:lang w:val="sk-SK"/>
        </w:rPr>
        <w:t>(396.411,78 € a 83.096,60 €)</w:t>
      </w:r>
      <w:r w:rsidRPr="008C700E">
        <w:rPr>
          <w:rFonts w:ascii="Calibri" w:hAnsi="Calibri" w:cs="Times New Roman"/>
          <w:lang w:val="sk-SK"/>
        </w:rPr>
        <w:t xml:space="preserve">, ktorými by sa STU zaviazala splatiť spoločnosti DÚHA oba </w:t>
      </w:r>
      <w:r w:rsidR="005C56BE">
        <w:rPr>
          <w:rFonts w:ascii="Calibri" w:hAnsi="Calibri" w:cs="Times New Roman"/>
          <w:lang w:val="sk-SK"/>
        </w:rPr>
        <w:t>dlhy v 4 splátkach, splatných 20.03.2016, 20.06.2016, 20.09.2016 a</w:t>
      </w:r>
      <w:r w:rsidR="00FD0F46">
        <w:rPr>
          <w:rFonts w:ascii="Calibri" w:hAnsi="Calibri" w:cs="Times New Roman"/>
          <w:lang w:val="sk-SK"/>
        </w:rPr>
        <w:t> </w:t>
      </w:r>
      <w:r w:rsidR="005C56BE">
        <w:rPr>
          <w:rFonts w:ascii="Calibri" w:hAnsi="Calibri" w:cs="Times New Roman"/>
          <w:lang w:val="sk-SK"/>
        </w:rPr>
        <w:t>20</w:t>
      </w:r>
      <w:r w:rsidRPr="008C700E">
        <w:rPr>
          <w:rFonts w:ascii="Calibri" w:hAnsi="Calibri" w:cs="Times New Roman"/>
          <w:lang w:val="sk-SK"/>
        </w:rPr>
        <w:t>.12.2016. Uzatvorením týchto dohôd by STU už nebola v</w:t>
      </w:r>
      <w:r w:rsidR="008C700E">
        <w:rPr>
          <w:rFonts w:ascii="Calibri" w:hAnsi="Calibri" w:cs="Times New Roman"/>
          <w:lang w:val="sk-SK"/>
        </w:rPr>
        <w:t> </w:t>
      </w:r>
      <w:r w:rsidRPr="008C700E">
        <w:rPr>
          <w:rFonts w:ascii="Calibri" w:hAnsi="Calibri" w:cs="Times New Roman"/>
          <w:lang w:val="sk-SK"/>
        </w:rPr>
        <w:t>omeškaní.</w:t>
      </w:r>
    </w:p>
    <w:p w:rsidR="00902653" w:rsidRDefault="005A0D29" w:rsidP="004F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STU </w:t>
      </w:r>
      <w:r w:rsidR="00902653" w:rsidRPr="008C700E">
        <w:rPr>
          <w:rFonts w:ascii="Calibri" w:hAnsi="Calibri" w:cs="Times New Roman"/>
          <w:lang w:val="sk-SK"/>
        </w:rPr>
        <w:t xml:space="preserve">si voči spoločnosti DÚHA </w:t>
      </w:r>
      <w:r w:rsidR="003D2D4A">
        <w:rPr>
          <w:rFonts w:ascii="Calibri" w:hAnsi="Calibri" w:cs="Times New Roman"/>
          <w:lang w:val="sk-SK"/>
        </w:rPr>
        <w:t xml:space="preserve">uplatnila </w:t>
      </w:r>
      <w:r w:rsidR="00902653" w:rsidRPr="008C700E">
        <w:rPr>
          <w:rFonts w:ascii="Calibri" w:hAnsi="Calibri" w:cs="Times New Roman"/>
          <w:lang w:val="sk-SK"/>
        </w:rPr>
        <w:t>zmluvné pokuty (len zo</w:t>
      </w:r>
      <w:r w:rsidR="00C4485D">
        <w:rPr>
          <w:rFonts w:ascii="Calibri" w:hAnsi="Calibri" w:cs="Times New Roman"/>
          <w:lang w:val="sk-SK"/>
        </w:rPr>
        <w:t> </w:t>
      </w:r>
      <w:r w:rsidR="00902653" w:rsidRPr="008C700E">
        <w:rPr>
          <w:rFonts w:ascii="Calibri" w:hAnsi="Calibri" w:cs="Times New Roman"/>
          <w:lang w:val="sk-SK"/>
        </w:rPr>
        <w:t>zmluvy 1), a to vo výške:</w:t>
      </w:r>
    </w:p>
    <w:p w:rsidR="003D2D4A" w:rsidRPr="003D2D4A" w:rsidRDefault="003D2D4A" w:rsidP="003D2D4A">
      <w:pPr>
        <w:pStyle w:val="Default"/>
        <w:numPr>
          <w:ilvl w:val="0"/>
          <w:numId w:val="37"/>
        </w:numPr>
        <w:spacing w:line="276" w:lineRule="auto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19.500</w:t>
      </w:r>
      <w:r>
        <w:rPr>
          <w:rFonts w:ascii="Calibri" w:hAnsi="Calibri" w:cs="Times New Roman"/>
          <w:lang w:val="sk-SK"/>
        </w:rPr>
        <w:t xml:space="preserve"> € (</w:t>
      </w:r>
      <w:r w:rsidRPr="003D2D4A">
        <w:rPr>
          <w:rFonts w:ascii="Calibri" w:hAnsi="Calibri" w:cs="Times New Roman"/>
          <w:lang w:val="sk-SK"/>
        </w:rPr>
        <w:t>uplatnená za nesplnenie nepeňažnej po</w:t>
      </w:r>
      <w:r w:rsidR="00FD0F46">
        <w:rPr>
          <w:rFonts w:ascii="Calibri" w:hAnsi="Calibri" w:cs="Times New Roman"/>
          <w:lang w:val="sk-SK"/>
        </w:rPr>
        <w:t xml:space="preserve">vinnosti zhotoviteľa súvisiacej </w:t>
      </w:r>
      <w:r w:rsidRPr="003D2D4A">
        <w:rPr>
          <w:rFonts w:ascii="Calibri" w:hAnsi="Calibri" w:cs="Times New Roman"/>
          <w:lang w:val="sk-SK"/>
        </w:rPr>
        <w:t>s</w:t>
      </w:r>
      <w:r w:rsidR="00FD0F46">
        <w:rPr>
          <w:rFonts w:ascii="Calibri" w:hAnsi="Calibri" w:cs="Times New Roman"/>
          <w:lang w:val="sk-SK"/>
        </w:rPr>
        <w:t xml:space="preserve"> </w:t>
      </w:r>
      <w:r w:rsidRPr="003D2D4A">
        <w:rPr>
          <w:rFonts w:ascii="Calibri" w:hAnsi="Calibri" w:cs="Times New Roman"/>
          <w:lang w:val="sk-SK"/>
        </w:rPr>
        <w:t xml:space="preserve">odstránením reklamovaných </w:t>
      </w:r>
      <w:proofErr w:type="spellStart"/>
      <w:r w:rsidRPr="003D2D4A">
        <w:rPr>
          <w:rFonts w:ascii="Calibri" w:hAnsi="Calibri" w:cs="Times New Roman"/>
          <w:lang w:val="sk-SK"/>
        </w:rPr>
        <w:t>vád</w:t>
      </w:r>
      <w:proofErr w:type="spellEnd"/>
      <w:r w:rsidR="00FD0F46">
        <w:rPr>
          <w:rFonts w:ascii="Calibri" w:hAnsi="Calibri" w:cs="Times New Roman"/>
          <w:lang w:val="sk-SK"/>
        </w:rPr>
        <w:t>, za obdobie od 19.11.2016 do 31.01.2016</w:t>
      </w:r>
      <w:r>
        <w:rPr>
          <w:rFonts w:ascii="Calibri" w:hAnsi="Calibri" w:cs="Times New Roman"/>
          <w:lang w:val="sk-SK"/>
        </w:rPr>
        <w:t>),</w:t>
      </w:r>
    </w:p>
    <w:p w:rsidR="003D2D4A" w:rsidRDefault="003D2D4A" w:rsidP="003D2D4A">
      <w:pPr>
        <w:pStyle w:val="Default"/>
        <w:numPr>
          <w:ilvl w:val="0"/>
          <w:numId w:val="37"/>
        </w:numPr>
        <w:spacing w:line="276" w:lineRule="auto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119.920,20 € (</w:t>
      </w:r>
      <w:r w:rsidRPr="003D2D4A">
        <w:rPr>
          <w:rFonts w:ascii="Calibri" w:hAnsi="Calibri" w:cs="Times New Roman"/>
          <w:lang w:val="sk-SK"/>
        </w:rPr>
        <w:t>uplatnená za nesplnenie nepeňažnej povinnosti zhotoviteľa súvisiacej s vyprataním staveniska v dohodnutom termíne a v dohodnutom rozsahu</w:t>
      </w:r>
      <w:r>
        <w:rPr>
          <w:rFonts w:ascii="Calibri" w:hAnsi="Calibri" w:cs="Times New Roman"/>
          <w:lang w:val="sk-SK"/>
        </w:rPr>
        <w:t>, za obdobie od 27.11.2015 do 31.12.2015),</w:t>
      </w:r>
    </w:p>
    <w:p w:rsidR="008C700E" w:rsidRDefault="003D2D4A" w:rsidP="003D2D4A">
      <w:pPr>
        <w:pStyle w:val="Default"/>
        <w:numPr>
          <w:ilvl w:val="0"/>
          <w:numId w:val="37"/>
        </w:numPr>
        <w:spacing w:line="276" w:lineRule="auto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106.770,52 </w:t>
      </w:r>
      <w:r w:rsidR="008C700E" w:rsidRPr="008C700E">
        <w:rPr>
          <w:rFonts w:ascii="Calibri" w:hAnsi="Calibri" w:cs="Times New Roman"/>
          <w:lang w:val="sk-SK"/>
        </w:rPr>
        <w:t>€</w:t>
      </w:r>
      <w:r>
        <w:rPr>
          <w:rFonts w:ascii="Calibri" w:hAnsi="Calibri" w:cs="Times New Roman"/>
          <w:lang w:val="sk-SK"/>
        </w:rPr>
        <w:t xml:space="preserve"> (</w:t>
      </w:r>
      <w:r w:rsidRPr="003D2D4A">
        <w:rPr>
          <w:rFonts w:ascii="Calibri" w:hAnsi="Calibri" w:cs="Times New Roman"/>
          <w:lang w:val="sk-SK"/>
        </w:rPr>
        <w:t>uplatnená za nesplnenie nepeňažnej povinnosti zhotoviteľa súvisiacej s vyprataním staveniska v dohodnutom termíne a v dohodnutom rozsahu</w:t>
      </w:r>
      <w:r>
        <w:rPr>
          <w:rFonts w:ascii="Calibri" w:hAnsi="Calibri" w:cs="Times New Roman"/>
          <w:lang w:val="sk-SK"/>
        </w:rPr>
        <w:t>, za obdobie od 01.01.2016 do 31.01.2016).</w:t>
      </w:r>
    </w:p>
    <w:p w:rsidR="00F14C78" w:rsidRDefault="00D03860" w:rsidP="004F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Zmluvné pokuty s</w:t>
      </w:r>
      <w:r w:rsidR="00F14C78">
        <w:rPr>
          <w:rFonts w:ascii="Calibri" w:hAnsi="Calibri" w:cs="Times New Roman"/>
          <w:lang w:val="sk-SK"/>
        </w:rPr>
        <w:t xml:space="preserve">polu </w:t>
      </w:r>
      <w:r w:rsidR="003D2D4A">
        <w:rPr>
          <w:rFonts w:ascii="Calibri" w:hAnsi="Calibri" w:cs="Times New Roman"/>
          <w:b/>
          <w:lang w:val="sk-SK"/>
        </w:rPr>
        <w:t>246</w:t>
      </w:r>
      <w:r w:rsidR="00F14C78" w:rsidRPr="00F14C78">
        <w:rPr>
          <w:rFonts w:ascii="Calibri" w:hAnsi="Calibri" w:cs="Times New Roman"/>
          <w:b/>
          <w:lang w:val="sk-SK"/>
        </w:rPr>
        <w:t>.</w:t>
      </w:r>
      <w:r w:rsidR="003D2D4A">
        <w:rPr>
          <w:rFonts w:ascii="Calibri" w:hAnsi="Calibri" w:cs="Times New Roman"/>
          <w:b/>
          <w:lang w:val="sk-SK"/>
        </w:rPr>
        <w:t>190,72</w:t>
      </w:r>
      <w:r w:rsidR="00902653" w:rsidRPr="00F14C78">
        <w:rPr>
          <w:rFonts w:ascii="Calibri" w:hAnsi="Calibri" w:cs="Times New Roman"/>
          <w:b/>
          <w:lang w:val="sk-SK"/>
        </w:rPr>
        <w:t xml:space="preserve"> €</w:t>
      </w:r>
      <w:r w:rsidR="00902653" w:rsidRPr="008C700E">
        <w:rPr>
          <w:rFonts w:ascii="Calibri" w:hAnsi="Calibri" w:cs="Times New Roman"/>
          <w:lang w:val="sk-SK"/>
        </w:rPr>
        <w:t>.</w:t>
      </w:r>
    </w:p>
    <w:p w:rsidR="00902653" w:rsidRDefault="00902653" w:rsidP="004F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F14C78">
        <w:rPr>
          <w:rFonts w:ascii="Calibri" w:hAnsi="Calibri" w:cs="Times New Roman"/>
          <w:lang w:val="sk-SK"/>
        </w:rPr>
        <w:t>Výska zm</w:t>
      </w:r>
      <w:r w:rsidR="003D2D4A">
        <w:rPr>
          <w:rFonts w:ascii="Calibri" w:hAnsi="Calibri" w:cs="Times New Roman"/>
          <w:lang w:val="sk-SK"/>
        </w:rPr>
        <w:t>luvných pokút je vypočítaná k</w:t>
      </w:r>
      <w:r w:rsidR="00D03860">
        <w:rPr>
          <w:rFonts w:ascii="Calibri" w:hAnsi="Calibri" w:cs="Times New Roman"/>
          <w:lang w:val="sk-SK"/>
        </w:rPr>
        <w:t>u dňu</w:t>
      </w:r>
      <w:r w:rsidR="003D2D4A">
        <w:rPr>
          <w:rFonts w:ascii="Calibri" w:hAnsi="Calibri" w:cs="Times New Roman"/>
          <w:lang w:val="sk-SK"/>
        </w:rPr>
        <w:t xml:space="preserve"> 31.01</w:t>
      </w:r>
      <w:r w:rsidR="00FD0F46">
        <w:rPr>
          <w:rFonts w:ascii="Calibri" w:hAnsi="Calibri" w:cs="Times New Roman"/>
          <w:lang w:val="sk-SK"/>
        </w:rPr>
        <w:t>.2016 a bola uplatnená formou troch faktúr odoslaných dňa 15.02.2016</w:t>
      </w:r>
      <w:r w:rsidRPr="00F14C78">
        <w:rPr>
          <w:rFonts w:ascii="Calibri" w:hAnsi="Calibri" w:cs="Times New Roman"/>
          <w:lang w:val="sk-SK"/>
        </w:rPr>
        <w:t>.</w:t>
      </w:r>
    </w:p>
    <w:p w:rsidR="00902653" w:rsidRDefault="00902653" w:rsidP="004F5E80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F14C78">
        <w:rPr>
          <w:rFonts w:ascii="Calibri" w:hAnsi="Calibri" w:cs="Times New Roman"/>
          <w:lang w:val="sk-SK"/>
        </w:rPr>
        <w:t>V prípade, ak spoločnosť DÚHA dobrovoľne neuhradí faktúry za zmluvné pokuty je možný analogický postup ako v prípade súčasných dlhov STU voči spo</w:t>
      </w:r>
      <w:r w:rsidR="003D2D4A">
        <w:rPr>
          <w:rFonts w:ascii="Calibri" w:hAnsi="Calibri" w:cs="Times New Roman"/>
          <w:lang w:val="sk-SK"/>
        </w:rPr>
        <w:t>ločnosti DÚHA (</w:t>
      </w:r>
      <w:r w:rsidR="00D03860">
        <w:rPr>
          <w:rFonts w:ascii="Calibri" w:hAnsi="Calibri" w:cs="Times New Roman"/>
          <w:lang w:val="sk-SK"/>
        </w:rPr>
        <w:t xml:space="preserve">uznanie záväzku, </w:t>
      </w:r>
      <w:r w:rsidRPr="00F14C78">
        <w:rPr>
          <w:rFonts w:ascii="Calibri" w:hAnsi="Calibri" w:cs="Times New Roman"/>
          <w:lang w:val="sk-SK"/>
        </w:rPr>
        <w:t>dohoda o splátkach). V takomto prípade by išlo o</w:t>
      </w:r>
      <w:r w:rsidR="003D2D4A">
        <w:rPr>
          <w:rFonts w:ascii="Calibri" w:hAnsi="Calibri" w:cs="Times New Roman"/>
          <w:lang w:val="sk-SK"/>
        </w:rPr>
        <w:t> 3 </w:t>
      </w:r>
      <w:r w:rsidRPr="00F14C78">
        <w:rPr>
          <w:rFonts w:ascii="Calibri" w:hAnsi="Calibri" w:cs="Times New Roman"/>
          <w:lang w:val="sk-SK"/>
        </w:rPr>
        <w:t>samostatné dohody o splátkach.</w:t>
      </w:r>
    </w:p>
    <w:p w:rsidR="005274EF" w:rsidRPr="005274EF" w:rsidRDefault="00902653" w:rsidP="005274EF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F14C78">
        <w:rPr>
          <w:rFonts w:ascii="Calibri" w:hAnsi="Calibri" w:cs="Times New Roman"/>
          <w:lang w:val="sk-SK"/>
        </w:rPr>
        <w:t xml:space="preserve">Ak postup formou </w:t>
      </w:r>
      <w:r w:rsidR="005274EF">
        <w:rPr>
          <w:rFonts w:ascii="Calibri" w:hAnsi="Calibri" w:cs="Times New Roman"/>
          <w:lang w:val="sk-SK"/>
        </w:rPr>
        <w:t xml:space="preserve">uznania záväzku a </w:t>
      </w:r>
      <w:r w:rsidRPr="00F14C78">
        <w:rPr>
          <w:rFonts w:ascii="Calibri" w:hAnsi="Calibri" w:cs="Times New Roman"/>
          <w:lang w:val="sk-SK"/>
        </w:rPr>
        <w:t xml:space="preserve">dohody o splátkach v prípade zmluvných pokút </w:t>
      </w:r>
      <w:r w:rsidR="00F14C78">
        <w:rPr>
          <w:rFonts w:ascii="Calibri" w:hAnsi="Calibri" w:cs="Times New Roman"/>
          <w:lang w:val="sk-SK"/>
        </w:rPr>
        <w:t xml:space="preserve">nebude </w:t>
      </w:r>
      <w:r w:rsidR="005C56BE">
        <w:rPr>
          <w:rFonts w:ascii="Calibri" w:hAnsi="Calibri" w:cs="Times New Roman"/>
          <w:lang w:val="sk-SK"/>
        </w:rPr>
        <w:t>zo</w:t>
      </w:r>
      <w:r w:rsidR="0017773E">
        <w:rPr>
          <w:rFonts w:ascii="Calibri" w:hAnsi="Calibri" w:cs="Times New Roman"/>
          <w:lang w:val="sk-SK"/>
        </w:rPr>
        <w:t> </w:t>
      </w:r>
      <w:r w:rsidR="005C56BE">
        <w:rPr>
          <w:rFonts w:ascii="Calibri" w:hAnsi="Calibri" w:cs="Times New Roman"/>
          <w:lang w:val="sk-SK"/>
        </w:rPr>
        <w:t>strany spoločnosti DÚHA akceptovaný</w:t>
      </w:r>
      <w:r w:rsidR="0017773E">
        <w:rPr>
          <w:rFonts w:ascii="Calibri" w:hAnsi="Calibri" w:cs="Times New Roman"/>
          <w:lang w:val="sk-SK"/>
        </w:rPr>
        <w:t xml:space="preserve">, </w:t>
      </w:r>
      <w:r w:rsidR="00D03860">
        <w:rPr>
          <w:rFonts w:ascii="Calibri" w:hAnsi="Calibri" w:cs="Times New Roman"/>
          <w:lang w:val="sk-SK"/>
        </w:rPr>
        <w:t>budú</w:t>
      </w:r>
      <w:r w:rsidR="0017773E">
        <w:rPr>
          <w:rFonts w:ascii="Calibri" w:hAnsi="Calibri" w:cs="Times New Roman"/>
          <w:lang w:val="sk-SK"/>
        </w:rPr>
        <w:t xml:space="preserve"> </w:t>
      </w:r>
      <w:r w:rsidR="00D03860">
        <w:rPr>
          <w:rFonts w:ascii="Calibri" w:hAnsi="Calibri" w:cs="Times New Roman"/>
          <w:lang w:val="sk-SK"/>
        </w:rPr>
        <w:t xml:space="preserve">podané </w:t>
      </w:r>
      <w:r w:rsidR="0017773E">
        <w:rPr>
          <w:rFonts w:ascii="Calibri" w:hAnsi="Calibri" w:cs="Times New Roman"/>
          <w:lang w:val="sk-SK"/>
        </w:rPr>
        <w:t>3</w:t>
      </w:r>
      <w:r w:rsidR="005C56BE">
        <w:rPr>
          <w:rFonts w:ascii="Calibri" w:hAnsi="Calibri" w:cs="Times New Roman"/>
          <w:lang w:val="sk-SK"/>
        </w:rPr>
        <w:t> </w:t>
      </w:r>
      <w:r w:rsidRPr="00F14C78">
        <w:rPr>
          <w:rFonts w:ascii="Calibri" w:hAnsi="Calibri" w:cs="Times New Roman"/>
          <w:lang w:val="sk-SK"/>
        </w:rPr>
        <w:t xml:space="preserve">samostatné </w:t>
      </w:r>
      <w:r w:rsidR="005C56BE">
        <w:rPr>
          <w:rFonts w:ascii="Calibri" w:hAnsi="Calibri" w:cs="Times New Roman"/>
          <w:lang w:val="sk-SK"/>
        </w:rPr>
        <w:t>žaloby o zaplatenie zmluvnej pokuty</w:t>
      </w:r>
      <w:r w:rsidRPr="00F14C78">
        <w:rPr>
          <w:rFonts w:ascii="Calibri" w:hAnsi="Calibri" w:cs="Times New Roman"/>
          <w:lang w:val="sk-SK"/>
        </w:rPr>
        <w:t>.</w:t>
      </w:r>
      <w:bookmarkStart w:id="0" w:name="_GoBack"/>
      <w:bookmarkEnd w:id="0"/>
    </w:p>
    <w:sectPr w:rsidR="005274EF" w:rsidRPr="005274EF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40" w:rsidRDefault="00C40140" w:rsidP="0030006A">
      <w:r>
        <w:separator/>
      </w:r>
    </w:p>
  </w:endnote>
  <w:endnote w:type="continuationSeparator" w:id="0">
    <w:p w:rsidR="00C40140" w:rsidRDefault="00C4014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274EF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40" w:rsidRDefault="00C40140" w:rsidP="0030006A">
      <w:r>
        <w:separator/>
      </w:r>
    </w:p>
  </w:footnote>
  <w:footnote w:type="continuationSeparator" w:id="0">
    <w:p w:rsidR="00C40140" w:rsidRDefault="00C4014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4B2F98AC" wp14:editId="7C00EC67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A5F0D" wp14:editId="524D697C">
              <wp:simplePos x="0" y="0"/>
              <wp:positionH relativeFrom="column">
                <wp:posOffset>1271016</wp:posOffset>
              </wp:positionH>
              <wp:positionV relativeFrom="paragraph">
                <wp:posOffset>-69190</wp:posOffset>
              </wp:positionV>
              <wp:extent cx="3917950" cy="76687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7668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4B0C3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29. 02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9026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2016</w:t>
                          </w:r>
                        </w:p>
                        <w:p w:rsidR="00A5310A" w:rsidRDefault="00902653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urovnanie zmluvných vzťahov medzi obchodnou spoločnosťou DÚHA, a.s. a Slovenskou technickou univerzitou v Bratislave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4B0C3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4B0C3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4B0C3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proofErr w:type="spellStart"/>
                          <w:r w:rsidR="004B0C3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</w:t>
                          </w:r>
                          <w:proofErr w:type="spellEnd"/>
                          <w:r w:rsidR="004B0C3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4B0C3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4B0C3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1pt;margin-top:-5.45pt;width:308.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" filled="f" stroked="f">
              <v:textbox>
                <w:txbxContent>
                  <w:p w:rsidR="00D83C42" w:rsidRDefault="004B0C3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29. 02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9026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2016</w:t>
                    </w:r>
                  </w:p>
                  <w:p w:rsidR="00A5310A" w:rsidRDefault="00902653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urovnanie zmluvných vzťahov medzi obchodnou spoločnosťou DÚHA, a.s. a Slovenskou technickou univerzitou v Bratislave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4B0C3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4B0C3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4B0C3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proofErr w:type="spellStart"/>
                    <w:r w:rsidR="004B0C3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4B0C3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4B0C3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4B0C3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ED4AC4F" wp14:editId="3FE352F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4F1EC2"/>
    <w:multiLevelType w:val="hybridMultilevel"/>
    <w:tmpl w:val="6E60F582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 w:tentative="1">
      <w:start w:val="1"/>
      <w:numFmt w:val="lowerLetter"/>
      <w:lvlText w:val="%2."/>
      <w:lvlJc w:val="left"/>
      <w:pPr>
        <w:ind w:left="3421" w:hanging="360"/>
      </w:pPr>
    </w:lvl>
    <w:lvl w:ilvl="2" w:tplc="041B001B" w:tentative="1">
      <w:start w:val="1"/>
      <w:numFmt w:val="lowerRoman"/>
      <w:lvlText w:val="%3."/>
      <w:lvlJc w:val="right"/>
      <w:pPr>
        <w:ind w:left="4141" w:hanging="180"/>
      </w:pPr>
    </w:lvl>
    <w:lvl w:ilvl="3" w:tplc="041B000F" w:tentative="1">
      <w:start w:val="1"/>
      <w:numFmt w:val="decimal"/>
      <w:lvlText w:val="%4."/>
      <w:lvlJc w:val="left"/>
      <w:pPr>
        <w:ind w:left="4861" w:hanging="360"/>
      </w:pPr>
    </w:lvl>
    <w:lvl w:ilvl="4" w:tplc="041B0019" w:tentative="1">
      <w:start w:val="1"/>
      <w:numFmt w:val="lowerLetter"/>
      <w:lvlText w:val="%5."/>
      <w:lvlJc w:val="left"/>
      <w:pPr>
        <w:ind w:left="5581" w:hanging="360"/>
      </w:pPr>
    </w:lvl>
    <w:lvl w:ilvl="5" w:tplc="041B001B" w:tentative="1">
      <w:start w:val="1"/>
      <w:numFmt w:val="lowerRoman"/>
      <w:lvlText w:val="%6."/>
      <w:lvlJc w:val="right"/>
      <w:pPr>
        <w:ind w:left="6301" w:hanging="180"/>
      </w:pPr>
    </w:lvl>
    <w:lvl w:ilvl="6" w:tplc="041B000F" w:tentative="1">
      <w:start w:val="1"/>
      <w:numFmt w:val="decimal"/>
      <w:lvlText w:val="%7."/>
      <w:lvlJc w:val="left"/>
      <w:pPr>
        <w:ind w:left="7021" w:hanging="360"/>
      </w:pPr>
    </w:lvl>
    <w:lvl w:ilvl="7" w:tplc="041B0019" w:tentative="1">
      <w:start w:val="1"/>
      <w:numFmt w:val="lowerLetter"/>
      <w:lvlText w:val="%8."/>
      <w:lvlJc w:val="left"/>
      <w:pPr>
        <w:ind w:left="7741" w:hanging="360"/>
      </w:pPr>
    </w:lvl>
    <w:lvl w:ilvl="8" w:tplc="041B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21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856D40"/>
    <w:multiLevelType w:val="hybridMultilevel"/>
    <w:tmpl w:val="F4948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4145B0"/>
    <w:multiLevelType w:val="hybridMultilevel"/>
    <w:tmpl w:val="4FB2D4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85597B"/>
    <w:multiLevelType w:val="hybridMultilevel"/>
    <w:tmpl w:val="0890D5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4"/>
  </w:num>
  <w:num w:numId="5">
    <w:abstractNumId w:val="4"/>
  </w:num>
  <w:num w:numId="6">
    <w:abstractNumId w:val="12"/>
  </w:num>
  <w:num w:numId="7">
    <w:abstractNumId w:val="9"/>
  </w:num>
  <w:num w:numId="8">
    <w:abstractNumId w:val="16"/>
  </w:num>
  <w:num w:numId="9">
    <w:abstractNumId w:val="15"/>
  </w:num>
  <w:num w:numId="10">
    <w:abstractNumId w:val="11"/>
  </w:num>
  <w:num w:numId="11">
    <w:abstractNumId w:val="31"/>
  </w:num>
  <w:num w:numId="12">
    <w:abstractNumId w:val="6"/>
  </w:num>
  <w:num w:numId="13">
    <w:abstractNumId w:val="19"/>
  </w:num>
  <w:num w:numId="14">
    <w:abstractNumId w:val="29"/>
  </w:num>
  <w:num w:numId="15">
    <w:abstractNumId w:val="5"/>
  </w:num>
  <w:num w:numId="16">
    <w:abstractNumId w:val="14"/>
  </w:num>
  <w:num w:numId="17">
    <w:abstractNumId w:val="7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3"/>
  </w:num>
  <w:num w:numId="23">
    <w:abstractNumId w:val="36"/>
  </w:num>
  <w:num w:numId="24">
    <w:abstractNumId w:val="13"/>
  </w:num>
  <w:num w:numId="25">
    <w:abstractNumId w:val="35"/>
  </w:num>
  <w:num w:numId="26">
    <w:abstractNumId w:val="25"/>
  </w:num>
  <w:num w:numId="27">
    <w:abstractNumId w:val="10"/>
  </w:num>
  <w:num w:numId="28">
    <w:abstractNumId w:val="28"/>
  </w:num>
  <w:num w:numId="29">
    <w:abstractNumId w:val="1"/>
  </w:num>
  <w:num w:numId="30">
    <w:abstractNumId w:val="32"/>
  </w:num>
  <w:num w:numId="31">
    <w:abstractNumId w:val="2"/>
  </w:num>
  <w:num w:numId="32">
    <w:abstractNumId w:val="0"/>
  </w:num>
  <w:num w:numId="33">
    <w:abstractNumId w:val="24"/>
  </w:num>
  <w:num w:numId="34">
    <w:abstractNumId w:val="27"/>
  </w:num>
  <w:num w:numId="35">
    <w:abstractNumId w:val="22"/>
  </w:num>
  <w:num w:numId="36">
    <w:abstractNumId w:val="26"/>
  </w:num>
  <w:num w:numId="37">
    <w:abstractNumId w:val="30"/>
  </w:num>
  <w:num w:numId="3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3BEA"/>
    <w:rsid w:val="000343D7"/>
    <w:rsid w:val="00036F48"/>
    <w:rsid w:val="00040A79"/>
    <w:rsid w:val="00043B1E"/>
    <w:rsid w:val="000518AC"/>
    <w:rsid w:val="0006307B"/>
    <w:rsid w:val="00070B9E"/>
    <w:rsid w:val="00080A1F"/>
    <w:rsid w:val="0009293E"/>
    <w:rsid w:val="000A6D3A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60F38"/>
    <w:rsid w:val="00174735"/>
    <w:rsid w:val="00177481"/>
    <w:rsid w:val="0017773E"/>
    <w:rsid w:val="00186999"/>
    <w:rsid w:val="001879B5"/>
    <w:rsid w:val="001A0C97"/>
    <w:rsid w:val="001A5B63"/>
    <w:rsid w:val="001C2A15"/>
    <w:rsid w:val="001C6CA3"/>
    <w:rsid w:val="001D1012"/>
    <w:rsid w:val="001D5227"/>
    <w:rsid w:val="001F0DC0"/>
    <w:rsid w:val="0020522D"/>
    <w:rsid w:val="00206FB7"/>
    <w:rsid w:val="00214A5E"/>
    <w:rsid w:val="00224C5A"/>
    <w:rsid w:val="002323C0"/>
    <w:rsid w:val="00244EB4"/>
    <w:rsid w:val="00246CCA"/>
    <w:rsid w:val="0026567C"/>
    <w:rsid w:val="002659E5"/>
    <w:rsid w:val="00274482"/>
    <w:rsid w:val="002958F8"/>
    <w:rsid w:val="002B0E19"/>
    <w:rsid w:val="002B490F"/>
    <w:rsid w:val="002E3CF0"/>
    <w:rsid w:val="002E58D1"/>
    <w:rsid w:val="0030006A"/>
    <w:rsid w:val="00306B0E"/>
    <w:rsid w:val="0032493D"/>
    <w:rsid w:val="003515D7"/>
    <w:rsid w:val="00360EA7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D2D4A"/>
    <w:rsid w:val="003F23A9"/>
    <w:rsid w:val="00410576"/>
    <w:rsid w:val="004172DC"/>
    <w:rsid w:val="00422B64"/>
    <w:rsid w:val="00425C09"/>
    <w:rsid w:val="0043175E"/>
    <w:rsid w:val="00441F9C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B0C31"/>
    <w:rsid w:val="004C2CB5"/>
    <w:rsid w:val="004E5427"/>
    <w:rsid w:val="004F4E93"/>
    <w:rsid w:val="004F5E80"/>
    <w:rsid w:val="00520AC6"/>
    <w:rsid w:val="005274EF"/>
    <w:rsid w:val="005279E6"/>
    <w:rsid w:val="00546A05"/>
    <w:rsid w:val="00552A42"/>
    <w:rsid w:val="00556247"/>
    <w:rsid w:val="0058077B"/>
    <w:rsid w:val="00587603"/>
    <w:rsid w:val="00595DBE"/>
    <w:rsid w:val="005A0384"/>
    <w:rsid w:val="005A0D29"/>
    <w:rsid w:val="005A1790"/>
    <w:rsid w:val="005B1F1F"/>
    <w:rsid w:val="005B31E8"/>
    <w:rsid w:val="005B7DCA"/>
    <w:rsid w:val="005C3AD3"/>
    <w:rsid w:val="005C56BE"/>
    <w:rsid w:val="005E3355"/>
    <w:rsid w:val="005E3EEA"/>
    <w:rsid w:val="005F4987"/>
    <w:rsid w:val="005F546F"/>
    <w:rsid w:val="005F59EC"/>
    <w:rsid w:val="00610A86"/>
    <w:rsid w:val="0061168E"/>
    <w:rsid w:val="00623D29"/>
    <w:rsid w:val="006338E7"/>
    <w:rsid w:val="00644FC6"/>
    <w:rsid w:val="0064534F"/>
    <w:rsid w:val="00665A1C"/>
    <w:rsid w:val="006849B7"/>
    <w:rsid w:val="0069756A"/>
    <w:rsid w:val="006A2B37"/>
    <w:rsid w:val="006A65EA"/>
    <w:rsid w:val="006D279A"/>
    <w:rsid w:val="006F2B97"/>
    <w:rsid w:val="006F4AFD"/>
    <w:rsid w:val="006F5DD1"/>
    <w:rsid w:val="007000C1"/>
    <w:rsid w:val="0072593D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D1479"/>
    <w:rsid w:val="007F5771"/>
    <w:rsid w:val="007F6286"/>
    <w:rsid w:val="00804406"/>
    <w:rsid w:val="00807A76"/>
    <w:rsid w:val="008115BE"/>
    <w:rsid w:val="00827CB5"/>
    <w:rsid w:val="00835A13"/>
    <w:rsid w:val="00835E8A"/>
    <w:rsid w:val="00842CEC"/>
    <w:rsid w:val="00864442"/>
    <w:rsid w:val="00874CC3"/>
    <w:rsid w:val="008864AE"/>
    <w:rsid w:val="008870A4"/>
    <w:rsid w:val="008872A6"/>
    <w:rsid w:val="00892A17"/>
    <w:rsid w:val="008B7003"/>
    <w:rsid w:val="008C700E"/>
    <w:rsid w:val="008E31E0"/>
    <w:rsid w:val="008E79A7"/>
    <w:rsid w:val="008F1046"/>
    <w:rsid w:val="008F60F3"/>
    <w:rsid w:val="00902653"/>
    <w:rsid w:val="00904A1A"/>
    <w:rsid w:val="00927B5B"/>
    <w:rsid w:val="009413BF"/>
    <w:rsid w:val="0096605A"/>
    <w:rsid w:val="00976159"/>
    <w:rsid w:val="009778B7"/>
    <w:rsid w:val="009810AA"/>
    <w:rsid w:val="0099242C"/>
    <w:rsid w:val="009962EC"/>
    <w:rsid w:val="00997058"/>
    <w:rsid w:val="009A2DAB"/>
    <w:rsid w:val="009B13A6"/>
    <w:rsid w:val="009C0584"/>
    <w:rsid w:val="009C5A4F"/>
    <w:rsid w:val="009E0399"/>
    <w:rsid w:val="009E1D33"/>
    <w:rsid w:val="009E3543"/>
    <w:rsid w:val="009E7EBF"/>
    <w:rsid w:val="009F61CA"/>
    <w:rsid w:val="00A00F2C"/>
    <w:rsid w:val="00A03D64"/>
    <w:rsid w:val="00A06C49"/>
    <w:rsid w:val="00A11A31"/>
    <w:rsid w:val="00A11C42"/>
    <w:rsid w:val="00A20866"/>
    <w:rsid w:val="00A22B18"/>
    <w:rsid w:val="00A33225"/>
    <w:rsid w:val="00A42603"/>
    <w:rsid w:val="00A5310A"/>
    <w:rsid w:val="00A7717E"/>
    <w:rsid w:val="00AA5FA6"/>
    <w:rsid w:val="00AB495A"/>
    <w:rsid w:val="00AC4F8A"/>
    <w:rsid w:val="00AC640C"/>
    <w:rsid w:val="00AE545A"/>
    <w:rsid w:val="00AE6C80"/>
    <w:rsid w:val="00AF34FB"/>
    <w:rsid w:val="00AF7046"/>
    <w:rsid w:val="00B11B42"/>
    <w:rsid w:val="00B224BE"/>
    <w:rsid w:val="00B3242A"/>
    <w:rsid w:val="00B63307"/>
    <w:rsid w:val="00B659B0"/>
    <w:rsid w:val="00B66DED"/>
    <w:rsid w:val="00B706B0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7CC7"/>
    <w:rsid w:val="00C127AC"/>
    <w:rsid w:val="00C15155"/>
    <w:rsid w:val="00C2794E"/>
    <w:rsid w:val="00C40140"/>
    <w:rsid w:val="00C4485D"/>
    <w:rsid w:val="00C44DAA"/>
    <w:rsid w:val="00C80AE1"/>
    <w:rsid w:val="00C819BF"/>
    <w:rsid w:val="00C822A4"/>
    <w:rsid w:val="00C85A5D"/>
    <w:rsid w:val="00C975A4"/>
    <w:rsid w:val="00CB2C98"/>
    <w:rsid w:val="00CC2A80"/>
    <w:rsid w:val="00CC520F"/>
    <w:rsid w:val="00CE6990"/>
    <w:rsid w:val="00CF7C2D"/>
    <w:rsid w:val="00D0198A"/>
    <w:rsid w:val="00D03860"/>
    <w:rsid w:val="00D05BFB"/>
    <w:rsid w:val="00D272E9"/>
    <w:rsid w:val="00D27B2D"/>
    <w:rsid w:val="00D3392D"/>
    <w:rsid w:val="00D34342"/>
    <w:rsid w:val="00D36BF6"/>
    <w:rsid w:val="00D55202"/>
    <w:rsid w:val="00D55AB3"/>
    <w:rsid w:val="00D60679"/>
    <w:rsid w:val="00D746E5"/>
    <w:rsid w:val="00D80C23"/>
    <w:rsid w:val="00D83C42"/>
    <w:rsid w:val="00DA3820"/>
    <w:rsid w:val="00DB0C2E"/>
    <w:rsid w:val="00DB4503"/>
    <w:rsid w:val="00DD0DA7"/>
    <w:rsid w:val="00DD4411"/>
    <w:rsid w:val="00E008E6"/>
    <w:rsid w:val="00E0422A"/>
    <w:rsid w:val="00E17FE6"/>
    <w:rsid w:val="00E23859"/>
    <w:rsid w:val="00E2688F"/>
    <w:rsid w:val="00E35A85"/>
    <w:rsid w:val="00E35B46"/>
    <w:rsid w:val="00E857BB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14C78"/>
    <w:rsid w:val="00F24DC7"/>
    <w:rsid w:val="00F2534F"/>
    <w:rsid w:val="00F25923"/>
    <w:rsid w:val="00F3433C"/>
    <w:rsid w:val="00F56006"/>
    <w:rsid w:val="00F56337"/>
    <w:rsid w:val="00F62A1D"/>
    <w:rsid w:val="00F72627"/>
    <w:rsid w:val="00F72759"/>
    <w:rsid w:val="00F75C03"/>
    <w:rsid w:val="00F84035"/>
    <w:rsid w:val="00F84775"/>
    <w:rsid w:val="00FA5AD7"/>
    <w:rsid w:val="00FA6F1C"/>
    <w:rsid w:val="00FC04DB"/>
    <w:rsid w:val="00FD08AF"/>
    <w:rsid w:val="00FD0C81"/>
    <w:rsid w:val="00FD0F46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60803-8F42-450E-994B-2DAA0CB0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9</cp:revision>
  <cp:lastPrinted>2016-02-17T11:44:00Z</cp:lastPrinted>
  <dcterms:created xsi:type="dcterms:W3CDTF">2016-02-16T11:02:00Z</dcterms:created>
  <dcterms:modified xsi:type="dcterms:W3CDTF">2016-02-17T12:06:00Z</dcterms:modified>
</cp:coreProperties>
</file>