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544" w:rsidRPr="008113CB" w:rsidRDefault="00FD21F5" w:rsidP="002564FD">
      <w:pPr>
        <w:ind w:left="-993" w:right="-1198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Akademický senát STU</w:t>
      </w:r>
    </w:p>
    <w:p w:rsidR="00CE63F5" w:rsidRPr="008113CB" w:rsidRDefault="00FD21F5" w:rsidP="002564FD">
      <w:pPr>
        <w:ind w:left="-993" w:right="-1198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27.06.</w:t>
      </w:r>
      <w:r w:rsidR="00CE63F5" w:rsidRPr="008113CB">
        <w:rPr>
          <w:rFonts w:asciiTheme="majorHAnsi" w:hAnsiTheme="majorHAnsi"/>
          <w:sz w:val="36"/>
          <w:szCs w:val="36"/>
          <w:lang w:val="sk-SK"/>
        </w:rPr>
        <w:t>2016</w:t>
      </w:r>
    </w:p>
    <w:p w:rsidR="003A1C7C" w:rsidRPr="008113CB" w:rsidRDefault="003A1C7C" w:rsidP="00B72349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B72349" w:rsidRPr="003A1C7C" w:rsidRDefault="006E73FA" w:rsidP="00B72349">
      <w:pPr>
        <w:ind w:left="-993" w:firstLine="851"/>
        <w:rPr>
          <w:rFonts w:asciiTheme="majorHAnsi" w:hAnsiTheme="majorHAnsi"/>
          <w:color w:val="FF0000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BOD</w:t>
      </w:r>
      <w:r w:rsidR="00B72349" w:rsidRPr="003A1C7C">
        <w:rPr>
          <w:rFonts w:asciiTheme="majorHAnsi" w:hAnsiTheme="majorHAnsi"/>
          <w:sz w:val="36"/>
          <w:szCs w:val="36"/>
          <w:lang w:val="sk-SK"/>
        </w:rPr>
        <w:t xml:space="preserve">       </w:t>
      </w:r>
    </w:p>
    <w:p w:rsidR="0098097F" w:rsidRPr="00EF1BD2" w:rsidRDefault="0098097F" w:rsidP="00E361AE">
      <w:pPr>
        <w:ind w:left="-993" w:firstLine="851"/>
        <w:rPr>
          <w:rFonts w:asciiTheme="majorHAnsi" w:hAnsiTheme="majorHAnsi" w:cs="Times New Roman"/>
          <w:b/>
          <w:sz w:val="36"/>
          <w:szCs w:val="36"/>
          <w:lang w:val="sk-SK"/>
        </w:rPr>
      </w:pPr>
      <w:r w:rsidRPr="00EF1BD2">
        <w:rPr>
          <w:rFonts w:asciiTheme="majorHAnsi" w:hAnsiTheme="majorHAnsi" w:cs="Times New Roman"/>
          <w:b/>
          <w:sz w:val="36"/>
          <w:szCs w:val="36"/>
          <w:lang w:val="sk-SK"/>
        </w:rPr>
        <w:t xml:space="preserve">Návrh </w:t>
      </w:r>
      <w:r w:rsidR="00E361AE" w:rsidRPr="00EF1BD2">
        <w:rPr>
          <w:rFonts w:asciiTheme="majorHAnsi" w:hAnsiTheme="majorHAnsi" w:cs="Times New Roman"/>
          <w:b/>
          <w:sz w:val="36"/>
          <w:szCs w:val="36"/>
          <w:lang w:val="sk-SK"/>
        </w:rPr>
        <w:t>rozpočtu STU na rok 201</w:t>
      </w:r>
      <w:r w:rsidR="00D736C6">
        <w:rPr>
          <w:rFonts w:asciiTheme="majorHAnsi" w:hAnsiTheme="majorHAnsi" w:cs="Times New Roman"/>
          <w:b/>
          <w:sz w:val="36"/>
          <w:szCs w:val="36"/>
          <w:lang w:val="sk-SK"/>
        </w:rPr>
        <w:t>6</w:t>
      </w:r>
    </w:p>
    <w:p w:rsidR="00B72349" w:rsidRPr="00EF1BD2" w:rsidRDefault="00B72349" w:rsidP="00B72349">
      <w:pPr>
        <w:ind w:left="-142"/>
        <w:rPr>
          <w:rFonts w:asciiTheme="majorHAnsi" w:hAnsiTheme="majorHAnsi"/>
          <w:b/>
          <w:color w:val="FF0000"/>
          <w:lang w:val="sk-SK"/>
        </w:rPr>
      </w:pPr>
      <w:r w:rsidRPr="00EF1BD2">
        <w:rPr>
          <w:rFonts w:asciiTheme="majorHAnsi" w:hAnsiTheme="majorHAnsi"/>
          <w:b/>
          <w:color w:val="FF0000"/>
          <w:lang w:val="sk-SK"/>
        </w:rPr>
        <w:t xml:space="preserve"> </w:t>
      </w:r>
    </w:p>
    <w:p w:rsidR="00B72349" w:rsidRPr="00EF1BD2" w:rsidRDefault="00B72349" w:rsidP="0098097F">
      <w:pPr>
        <w:tabs>
          <w:tab w:val="left" w:pos="1985"/>
        </w:tabs>
        <w:ind w:left="1985" w:hanging="2115"/>
        <w:rPr>
          <w:rFonts w:asciiTheme="majorHAnsi" w:hAnsiTheme="majorHAnsi"/>
          <w:b/>
          <w:lang w:val="sk-SK"/>
        </w:rPr>
      </w:pPr>
      <w:r w:rsidRPr="00EF1BD2">
        <w:rPr>
          <w:rFonts w:asciiTheme="majorHAnsi" w:hAnsiTheme="majorHAnsi"/>
          <w:lang w:val="sk-SK"/>
        </w:rPr>
        <w:t>Predkladá:</w:t>
      </w:r>
      <w:r w:rsidRPr="00EF1BD2">
        <w:rPr>
          <w:rFonts w:asciiTheme="majorHAnsi" w:hAnsiTheme="majorHAnsi"/>
          <w:lang w:val="sk-SK"/>
        </w:rPr>
        <w:tab/>
      </w:r>
      <w:proofErr w:type="spellStart"/>
      <w:r w:rsidR="00FD21F5" w:rsidRPr="00FD21F5">
        <w:rPr>
          <w:rFonts w:asciiTheme="majorHAnsi" w:hAnsiTheme="majorHAnsi"/>
          <w:b/>
          <w:lang w:val="sk-SK"/>
        </w:rPr>
        <w:t>prof.</w:t>
      </w:r>
      <w:r w:rsidRPr="00EF1BD2">
        <w:rPr>
          <w:rFonts w:asciiTheme="majorHAnsi" w:hAnsiTheme="majorHAnsi"/>
          <w:b/>
          <w:lang w:val="sk-SK"/>
        </w:rPr>
        <w:t>Ing</w:t>
      </w:r>
      <w:proofErr w:type="spellEnd"/>
      <w:r w:rsidRPr="00EF1BD2">
        <w:rPr>
          <w:rFonts w:asciiTheme="majorHAnsi" w:hAnsiTheme="majorHAnsi"/>
          <w:b/>
          <w:lang w:val="sk-SK"/>
        </w:rPr>
        <w:t xml:space="preserve">. </w:t>
      </w:r>
      <w:r w:rsidR="00FD21F5">
        <w:rPr>
          <w:rFonts w:asciiTheme="majorHAnsi" w:hAnsiTheme="majorHAnsi"/>
          <w:b/>
          <w:lang w:val="sk-SK"/>
        </w:rPr>
        <w:t>Robert Redhammer</w:t>
      </w:r>
      <w:r w:rsidRPr="00EF1BD2">
        <w:rPr>
          <w:rFonts w:asciiTheme="majorHAnsi" w:hAnsiTheme="majorHAnsi"/>
          <w:b/>
          <w:lang w:val="sk-SK"/>
        </w:rPr>
        <w:t xml:space="preserve">, PhD. </w:t>
      </w:r>
    </w:p>
    <w:p w:rsidR="0098097F" w:rsidRPr="00EF1BD2" w:rsidRDefault="0098097F" w:rsidP="0098097F">
      <w:pPr>
        <w:tabs>
          <w:tab w:val="left" w:pos="1985"/>
        </w:tabs>
        <w:ind w:left="1985" w:hanging="2115"/>
        <w:rPr>
          <w:rFonts w:asciiTheme="majorHAnsi" w:hAnsiTheme="majorHAnsi"/>
          <w:lang w:val="sk-SK"/>
        </w:rPr>
      </w:pPr>
      <w:r w:rsidRPr="00EF1BD2">
        <w:rPr>
          <w:rFonts w:asciiTheme="majorHAnsi" w:hAnsiTheme="majorHAnsi"/>
          <w:lang w:val="sk-SK"/>
        </w:rPr>
        <w:t xml:space="preserve">                                       </w:t>
      </w:r>
      <w:r w:rsidR="00FD21F5">
        <w:rPr>
          <w:rFonts w:asciiTheme="majorHAnsi" w:hAnsiTheme="majorHAnsi"/>
          <w:lang w:val="sk-SK"/>
        </w:rPr>
        <w:t>rektor</w:t>
      </w:r>
    </w:p>
    <w:p w:rsidR="0098097F" w:rsidRPr="00EF1BD2" w:rsidRDefault="0098097F" w:rsidP="0098097F">
      <w:pPr>
        <w:tabs>
          <w:tab w:val="left" w:pos="1985"/>
        </w:tabs>
        <w:ind w:left="1985" w:hanging="2115"/>
        <w:rPr>
          <w:rFonts w:asciiTheme="majorHAnsi" w:hAnsiTheme="majorHAnsi"/>
          <w:lang w:val="sk-SK"/>
        </w:rPr>
      </w:pPr>
      <w:r w:rsidRPr="00EF1BD2">
        <w:rPr>
          <w:rFonts w:asciiTheme="majorHAnsi" w:hAnsiTheme="majorHAnsi"/>
          <w:lang w:val="sk-SK"/>
        </w:rPr>
        <w:t xml:space="preserve">  </w:t>
      </w:r>
    </w:p>
    <w:p w:rsidR="00B72349" w:rsidRPr="00EF1BD2" w:rsidRDefault="00B72349" w:rsidP="00B72349">
      <w:pPr>
        <w:tabs>
          <w:tab w:val="left" w:pos="1985"/>
        </w:tabs>
        <w:ind w:left="-993" w:firstLine="851"/>
        <w:rPr>
          <w:rFonts w:asciiTheme="majorHAnsi" w:hAnsiTheme="majorHAnsi"/>
          <w:b/>
          <w:lang w:val="sk-SK"/>
        </w:rPr>
      </w:pPr>
      <w:r w:rsidRPr="00EF1BD2">
        <w:rPr>
          <w:rFonts w:asciiTheme="majorHAnsi" w:hAnsiTheme="majorHAnsi"/>
          <w:lang w:val="sk-SK"/>
        </w:rPr>
        <w:t xml:space="preserve">Vypracoval:      </w:t>
      </w:r>
      <w:r w:rsidR="008C48EC" w:rsidRPr="00EF1BD2">
        <w:rPr>
          <w:rFonts w:asciiTheme="majorHAnsi" w:hAnsiTheme="majorHAnsi"/>
          <w:lang w:val="sk-SK"/>
        </w:rPr>
        <w:tab/>
      </w:r>
      <w:r w:rsidRPr="00EF1BD2">
        <w:rPr>
          <w:rFonts w:asciiTheme="majorHAnsi" w:hAnsiTheme="majorHAnsi"/>
          <w:b/>
          <w:lang w:val="sk-SK"/>
        </w:rPr>
        <w:t xml:space="preserve">Ing. </w:t>
      </w:r>
      <w:r w:rsidR="00FD21F5">
        <w:rPr>
          <w:rFonts w:asciiTheme="majorHAnsi" w:hAnsiTheme="majorHAnsi"/>
          <w:b/>
          <w:lang w:val="sk-SK"/>
        </w:rPr>
        <w:t>Dušan Faktor, PhD.</w:t>
      </w:r>
    </w:p>
    <w:p w:rsidR="00B72349" w:rsidRPr="00EF1BD2" w:rsidRDefault="00B72349" w:rsidP="00B72349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EF1BD2">
        <w:rPr>
          <w:rFonts w:asciiTheme="majorHAnsi" w:hAnsiTheme="majorHAnsi"/>
          <w:b/>
          <w:lang w:val="sk-SK"/>
        </w:rPr>
        <w:t xml:space="preserve">                            </w:t>
      </w:r>
      <w:r w:rsidR="008C48EC" w:rsidRPr="00EF1BD2">
        <w:rPr>
          <w:rFonts w:asciiTheme="majorHAnsi" w:hAnsiTheme="majorHAnsi"/>
          <w:b/>
          <w:lang w:val="sk-SK"/>
        </w:rPr>
        <w:tab/>
      </w:r>
      <w:r w:rsidR="00FD21F5">
        <w:rPr>
          <w:rFonts w:asciiTheme="majorHAnsi" w:hAnsiTheme="majorHAnsi"/>
          <w:lang w:val="sk-SK"/>
        </w:rPr>
        <w:t>kvestor</w:t>
      </w:r>
    </w:p>
    <w:p w:rsidR="00B72349" w:rsidRPr="00EF1BD2" w:rsidRDefault="00B72349" w:rsidP="00B72349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B72349" w:rsidRPr="00EF1BD2" w:rsidRDefault="00B72349" w:rsidP="00B72349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98097F" w:rsidRPr="00EF1BD2" w:rsidRDefault="00B72349" w:rsidP="0098097F">
      <w:pPr>
        <w:tabs>
          <w:tab w:val="left" w:pos="1985"/>
        </w:tabs>
        <w:ind w:left="1973" w:hanging="2115"/>
        <w:rPr>
          <w:rFonts w:asciiTheme="majorHAnsi" w:hAnsiTheme="majorHAnsi" w:cs="Times New Roman"/>
          <w:lang w:val="sk-SK"/>
        </w:rPr>
      </w:pPr>
      <w:r w:rsidRPr="00EF1BD2">
        <w:rPr>
          <w:rFonts w:asciiTheme="majorHAnsi" w:hAnsiTheme="majorHAnsi"/>
          <w:lang w:val="sk-SK"/>
        </w:rPr>
        <w:t>Zdôvodnenie:</w:t>
      </w:r>
      <w:r w:rsidRPr="00EF1BD2">
        <w:rPr>
          <w:rFonts w:asciiTheme="majorHAnsi" w:hAnsiTheme="majorHAnsi"/>
          <w:lang w:val="sk-SK"/>
        </w:rPr>
        <w:tab/>
      </w:r>
      <w:r w:rsidR="0098097F" w:rsidRPr="00EF1BD2">
        <w:rPr>
          <w:rFonts w:asciiTheme="majorHAnsi" w:hAnsiTheme="majorHAnsi" w:cs="Times New Roman"/>
          <w:lang w:val="sk-SK"/>
        </w:rPr>
        <w:t xml:space="preserve"> </w:t>
      </w:r>
      <w:r w:rsidR="00CE63F5">
        <w:rPr>
          <w:rFonts w:asciiTheme="majorHAnsi" w:hAnsiTheme="majorHAnsi" w:cs="Times New Roman"/>
          <w:lang w:val="sk-SK"/>
        </w:rPr>
        <w:t>Schválenie rozpočtu STU</w:t>
      </w:r>
    </w:p>
    <w:p w:rsidR="00B72349" w:rsidRPr="00EF1BD2" w:rsidRDefault="00B72349" w:rsidP="0098097F">
      <w:pPr>
        <w:tabs>
          <w:tab w:val="left" w:pos="1985"/>
        </w:tabs>
        <w:ind w:left="1973" w:hanging="2115"/>
        <w:rPr>
          <w:rFonts w:asciiTheme="majorHAnsi" w:hAnsiTheme="majorHAnsi"/>
          <w:lang w:val="sk-SK"/>
        </w:rPr>
      </w:pPr>
    </w:p>
    <w:p w:rsidR="00B72349" w:rsidRPr="00EF1BD2" w:rsidRDefault="00B72349" w:rsidP="00B72349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1B4F40" w:rsidRDefault="00B72349" w:rsidP="001B4F40">
      <w:pPr>
        <w:pStyle w:val="Default"/>
        <w:tabs>
          <w:tab w:val="left" w:pos="1985"/>
        </w:tabs>
        <w:ind w:left="1985" w:hanging="2127"/>
        <w:rPr>
          <w:rFonts w:asciiTheme="majorHAnsi" w:hAnsiTheme="majorHAnsi" w:cs="Times New Roman"/>
          <w:lang w:val="sk-SK"/>
        </w:rPr>
      </w:pPr>
      <w:r w:rsidRPr="00EF1BD2">
        <w:rPr>
          <w:rFonts w:asciiTheme="majorHAnsi" w:hAnsiTheme="majorHAnsi"/>
          <w:lang w:val="sk-SK"/>
        </w:rPr>
        <w:t>Návrh uznesenia:</w:t>
      </w:r>
      <w:r w:rsidRPr="00EF1BD2">
        <w:rPr>
          <w:rFonts w:asciiTheme="majorHAnsi" w:hAnsiTheme="majorHAnsi"/>
          <w:lang w:val="sk-SK"/>
        </w:rPr>
        <w:tab/>
      </w:r>
      <w:r w:rsidR="00FD21F5">
        <w:rPr>
          <w:rFonts w:asciiTheme="majorHAnsi" w:hAnsiTheme="majorHAnsi"/>
          <w:lang w:val="sk-SK"/>
        </w:rPr>
        <w:t>Akademický Senát</w:t>
      </w:r>
      <w:r w:rsidR="005A5B0C">
        <w:rPr>
          <w:rFonts w:asciiTheme="majorHAnsi" w:hAnsiTheme="majorHAnsi"/>
          <w:lang w:val="sk-SK"/>
        </w:rPr>
        <w:t xml:space="preserve"> </w:t>
      </w:r>
      <w:r w:rsidR="008C48EC" w:rsidRPr="00EF1BD2">
        <w:rPr>
          <w:rFonts w:asciiTheme="majorHAnsi" w:hAnsiTheme="majorHAnsi"/>
          <w:lang w:val="sk-SK"/>
        </w:rPr>
        <w:t>STU</w:t>
      </w:r>
      <w:r w:rsidR="0098097F" w:rsidRPr="00EF1BD2">
        <w:rPr>
          <w:rFonts w:asciiTheme="majorHAnsi" w:hAnsiTheme="majorHAnsi"/>
          <w:lang w:val="sk-SK"/>
        </w:rPr>
        <w:t xml:space="preserve"> </w:t>
      </w:r>
      <w:r w:rsidR="0098097F" w:rsidRPr="00EF1BD2">
        <w:rPr>
          <w:rFonts w:asciiTheme="majorHAnsi" w:hAnsiTheme="majorHAnsi" w:cs="Times New Roman"/>
          <w:lang w:val="sk-SK"/>
        </w:rPr>
        <w:t xml:space="preserve"> </w:t>
      </w:r>
      <w:r w:rsidR="007C16B3">
        <w:rPr>
          <w:rFonts w:asciiTheme="majorHAnsi" w:hAnsiTheme="majorHAnsi" w:cs="Times New Roman"/>
          <w:lang w:val="sk-SK"/>
        </w:rPr>
        <w:t>schvaľuje</w:t>
      </w:r>
      <w:r w:rsidR="0098097F" w:rsidRPr="00EF1BD2">
        <w:rPr>
          <w:rFonts w:asciiTheme="majorHAnsi" w:hAnsiTheme="majorHAnsi" w:cs="Times New Roman"/>
          <w:lang w:val="sk-SK"/>
        </w:rPr>
        <w:t xml:space="preserve"> návrh </w:t>
      </w:r>
      <w:r w:rsidR="00E361AE" w:rsidRPr="00EF1BD2">
        <w:rPr>
          <w:rFonts w:asciiTheme="majorHAnsi" w:hAnsiTheme="majorHAnsi" w:cs="Times New Roman"/>
          <w:lang w:val="sk-SK"/>
        </w:rPr>
        <w:t>rozpočtu STU na rok 201</w:t>
      </w:r>
      <w:r w:rsidR="00D736C6">
        <w:rPr>
          <w:rFonts w:asciiTheme="majorHAnsi" w:hAnsiTheme="majorHAnsi" w:cs="Times New Roman"/>
          <w:lang w:val="sk-SK"/>
        </w:rPr>
        <w:t>6</w:t>
      </w:r>
      <w:r w:rsidR="00A207C6">
        <w:rPr>
          <w:rFonts w:asciiTheme="majorHAnsi" w:hAnsiTheme="majorHAnsi" w:cs="Times New Roman"/>
          <w:lang w:val="sk-SK"/>
        </w:rPr>
        <w:t xml:space="preserve"> </w:t>
      </w:r>
    </w:p>
    <w:p w:rsidR="001B4F40" w:rsidRDefault="001B4F40" w:rsidP="001B4F40">
      <w:pPr>
        <w:pStyle w:val="Default"/>
        <w:tabs>
          <w:tab w:val="left" w:pos="1985"/>
        </w:tabs>
        <w:ind w:left="1985" w:hanging="2127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ab/>
      </w:r>
    </w:p>
    <w:p w:rsidR="001B4F40" w:rsidRDefault="001B4F40" w:rsidP="001B4F40">
      <w:pPr>
        <w:pStyle w:val="Default"/>
        <w:numPr>
          <w:ilvl w:val="0"/>
          <w:numId w:val="50"/>
        </w:numPr>
        <w:tabs>
          <w:tab w:val="left" w:pos="1985"/>
        </w:tabs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bez pripomienok</w:t>
      </w:r>
    </w:p>
    <w:p w:rsidR="001B4F40" w:rsidRDefault="001B4F40" w:rsidP="001B4F40">
      <w:pPr>
        <w:pStyle w:val="Default"/>
        <w:numPr>
          <w:ilvl w:val="0"/>
          <w:numId w:val="50"/>
        </w:numPr>
        <w:tabs>
          <w:tab w:val="left" w:pos="1985"/>
        </w:tabs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s pripomienkami</w:t>
      </w:r>
    </w:p>
    <w:p w:rsidR="00B72349" w:rsidRPr="00867B3B" w:rsidRDefault="00A207C6" w:rsidP="00A207C6">
      <w:pPr>
        <w:pStyle w:val="Default"/>
        <w:tabs>
          <w:tab w:val="left" w:pos="1985"/>
        </w:tabs>
        <w:ind w:left="-142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ab/>
      </w:r>
      <w:bookmarkStart w:id="0" w:name="_GoBack"/>
      <w:bookmarkEnd w:id="0"/>
    </w:p>
    <w:p w:rsidR="00B72349" w:rsidRPr="00EF1BD2" w:rsidRDefault="00B72349" w:rsidP="00B72349">
      <w:pPr>
        <w:pStyle w:val="Default"/>
        <w:ind w:left="-142"/>
        <w:rPr>
          <w:rFonts w:asciiTheme="majorHAnsi" w:hAnsiTheme="majorHAnsi"/>
          <w:sz w:val="22"/>
          <w:szCs w:val="22"/>
          <w:lang w:val="sk-SK"/>
        </w:rPr>
      </w:pPr>
    </w:p>
    <w:p w:rsidR="006F4AFD" w:rsidRPr="00EF1BD2" w:rsidRDefault="006F4AFD" w:rsidP="00774D8A">
      <w:pPr>
        <w:pStyle w:val="Default"/>
        <w:rPr>
          <w:rFonts w:asciiTheme="majorHAnsi" w:hAnsiTheme="majorHAnsi" w:cs="Times New Roman"/>
          <w:sz w:val="22"/>
          <w:szCs w:val="22"/>
          <w:lang w:val="sk-SK"/>
        </w:rPr>
        <w:sectPr w:rsidR="006F4AFD" w:rsidRPr="00EF1BD2" w:rsidSect="001353B9">
          <w:headerReference w:type="default" r:id="rId9"/>
          <w:footerReference w:type="even" r:id="rId10"/>
          <w:footerReference w:type="default" r:id="rId11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</w:p>
    <w:p w:rsidR="00387B80" w:rsidRPr="007A1CAD" w:rsidRDefault="00387B80" w:rsidP="00387B80">
      <w:pPr>
        <w:pStyle w:val="Nadpis1"/>
        <w:rPr>
          <w:rFonts w:ascii="Calibri" w:hAnsi="Calibri"/>
          <w:sz w:val="28"/>
        </w:rPr>
      </w:pPr>
      <w:r w:rsidRPr="007A1CAD">
        <w:rPr>
          <w:rFonts w:ascii="Calibri" w:hAnsi="Calibri"/>
          <w:sz w:val="28"/>
        </w:rPr>
        <w:lastRenderedPageBreak/>
        <w:t>Návrh rozpočtu STU na rok 201</w:t>
      </w:r>
      <w:r w:rsidR="00D736C6">
        <w:rPr>
          <w:rFonts w:ascii="Calibri" w:hAnsi="Calibri"/>
          <w:sz w:val="28"/>
        </w:rPr>
        <w:t>6</w:t>
      </w:r>
    </w:p>
    <w:p w:rsidR="00387B80" w:rsidRPr="005A5B0C" w:rsidRDefault="00387B80" w:rsidP="00387B80">
      <w:pPr>
        <w:jc w:val="both"/>
        <w:rPr>
          <w:rFonts w:ascii="Calibri" w:hAnsi="Calibri"/>
          <w:lang w:val="sk-SK"/>
        </w:rPr>
      </w:pPr>
    </w:p>
    <w:p w:rsidR="00387B80" w:rsidRPr="005A5B0C" w:rsidRDefault="00387B80" w:rsidP="00387B80">
      <w:pPr>
        <w:rPr>
          <w:rFonts w:ascii="Calibri" w:hAnsi="Calibri"/>
          <w:lang w:val="sk-SK"/>
        </w:rPr>
      </w:pPr>
    </w:p>
    <w:p w:rsidR="00387B80" w:rsidRPr="007A1CAD" w:rsidRDefault="00387B80" w:rsidP="00387B80">
      <w:pPr>
        <w:pStyle w:val="Zkladntext2"/>
        <w:rPr>
          <w:rFonts w:ascii="Calibri" w:hAnsi="Calibri"/>
        </w:rPr>
      </w:pPr>
      <w:r w:rsidRPr="007A1CAD">
        <w:rPr>
          <w:rFonts w:ascii="Calibri" w:hAnsi="Calibri"/>
        </w:rPr>
        <w:t xml:space="preserve">V súlade s § 16 ods. (1) Zákona o VŠ návrh rozpočtu pozostáva z nákladov a výnosov, je spracovaný v štruktúre Výkazu ziskov a strát osobitne za okruh hlavnej činnosti, osobitne za okruh ekonomickej činnosti za STU a je vypracovaný podľa jednotlivých súčastí STU. </w:t>
      </w:r>
    </w:p>
    <w:p w:rsidR="00387B80" w:rsidRPr="007A1CAD" w:rsidRDefault="00387B80" w:rsidP="00387B80">
      <w:pPr>
        <w:pStyle w:val="Zkladntext2"/>
        <w:rPr>
          <w:rFonts w:ascii="Calibri" w:hAnsi="Calibri"/>
        </w:rPr>
      </w:pPr>
    </w:p>
    <w:p w:rsidR="00D736C6" w:rsidRDefault="00387B80" w:rsidP="00387B80">
      <w:pPr>
        <w:pStyle w:val="Zkladntext2"/>
        <w:rPr>
          <w:rFonts w:ascii="Calibri" w:hAnsi="Calibri"/>
          <w:iCs/>
        </w:rPr>
      </w:pPr>
      <w:r w:rsidRPr="007A1CAD">
        <w:rPr>
          <w:rFonts w:ascii="Calibri" w:hAnsi="Calibri"/>
          <w:iCs/>
        </w:rPr>
        <w:t>Návrh rozpočtu STU na rok 201</w:t>
      </w:r>
      <w:r w:rsidR="00D736C6">
        <w:rPr>
          <w:rFonts w:ascii="Calibri" w:hAnsi="Calibri"/>
          <w:iCs/>
        </w:rPr>
        <w:t>6</w:t>
      </w:r>
      <w:r w:rsidRPr="007A1CAD">
        <w:rPr>
          <w:rFonts w:ascii="Calibri" w:hAnsi="Calibri"/>
          <w:iCs/>
        </w:rPr>
        <w:t xml:space="preserve"> vychádza z návrhov </w:t>
      </w:r>
      <w:r w:rsidR="00D73C48">
        <w:rPr>
          <w:rFonts w:ascii="Calibri" w:hAnsi="Calibri"/>
          <w:iCs/>
        </w:rPr>
        <w:t>rozpočtov  jednotlivých súčastí </w:t>
      </w:r>
      <w:r w:rsidRPr="007A1CAD">
        <w:rPr>
          <w:rFonts w:ascii="Calibri" w:hAnsi="Calibri"/>
          <w:iCs/>
        </w:rPr>
        <w:t>STU</w:t>
      </w:r>
      <w:r w:rsidR="00D73C48">
        <w:rPr>
          <w:rFonts w:ascii="Calibri" w:hAnsi="Calibri"/>
          <w:iCs/>
        </w:rPr>
        <w:t> </w:t>
      </w:r>
      <w:r w:rsidRPr="007A1CAD">
        <w:rPr>
          <w:rFonts w:ascii="Calibri" w:hAnsi="Calibri"/>
          <w:iCs/>
        </w:rPr>
        <w:t>–</w:t>
      </w:r>
      <w:r w:rsidR="00D73C48">
        <w:rPr>
          <w:rFonts w:ascii="Calibri" w:hAnsi="Calibri"/>
          <w:iCs/>
        </w:rPr>
        <w:t> </w:t>
      </w:r>
      <w:r w:rsidRPr="007A1CAD">
        <w:rPr>
          <w:rFonts w:ascii="Calibri" w:hAnsi="Calibri"/>
          <w:iCs/>
        </w:rPr>
        <w:t xml:space="preserve">fakúlt, univerzitných pracovísk a účelových zariadení STU. Pri zostavovaní návrhu rozpočtu sa vychádzalo z potreby zabezpečiť nutné náklady jednotlivých súčastí a náklady, ktoré vzniknú realizovaním výdavkov, ktoré vyplývajú z účelovo určených finančných prostriedkov pridelených dotačnou zmluvou zo ŠR. Pri plánovaní nákladov bol zohľadnený predpokladaný objem </w:t>
      </w:r>
      <w:proofErr w:type="spellStart"/>
      <w:r w:rsidRPr="007A1CAD">
        <w:rPr>
          <w:rFonts w:ascii="Calibri" w:hAnsi="Calibri"/>
          <w:iCs/>
        </w:rPr>
        <w:t>mimodotačných</w:t>
      </w:r>
      <w:proofErr w:type="spellEnd"/>
      <w:r w:rsidRPr="007A1CAD">
        <w:rPr>
          <w:rFonts w:ascii="Calibri" w:hAnsi="Calibri"/>
          <w:iCs/>
        </w:rPr>
        <w:t xml:space="preserve"> prostriedkov. Okrem toho boli zohľadnené aj náklady na opravy budov,  na  ktoré boli z úrovne STU vyčlenené finančné prostriedky pri rozpise dotácie na rok </w:t>
      </w:r>
      <w:r w:rsidR="00D736C6">
        <w:rPr>
          <w:rFonts w:ascii="Calibri" w:hAnsi="Calibri"/>
          <w:iCs/>
        </w:rPr>
        <w:t>2016.</w:t>
      </w:r>
    </w:p>
    <w:p w:rsidR="00D736C6" w:rsidRDefault="00D736C6" w:rsidP="00387B80">
      <w:pPr>
        <w:pStyle w:val="Zkladntext2"/>
        <w:rPr>
          <w:rFonts w:ascii="Calibri" w:hAnsi="Calibri"/>
          <w:iCs/>
        </w:rPr>
      </w:pPr>
    </w:p>
    <w:p w:rsidR="003636DF" w:rsidRPr="005A5B0C" w:rsidRDefault="003636DF" w:rsidP="003636DF">
      <w:pPr>
        <w:jc w:val="both"/>
        <w:rPr>
          <w:rFonts w:ascii="Calibri" w:hAnsi="Calibri"/>
          <w:i/>
          <w:lang w:val="sk-SK"/>
        </w:rPr>
      </w:pPr>
      <w:r w:rsidRPr="005A5B0C">
        <w:rPr>
          <w:rFonts w:ascii="Calibri" w:hAnsi="Calibri"/>
          <w:bCs/>
          <w:lang w:val="sk-SK"/>
        </w:rPr>
        <w:t>STU na rok 2016 plánuje kladný hospodársky výsledok</w:t>
      </w:r>
      <w:r w:rsidRPr="005A5B0C">
        <w:rPr>
          <w:rFonts w:ascii="Calibri" w:hAnsi="Calibri"/>
          <w:lang w:val="sk-SK"/>
        </w:rPr>
        <w:t xml:space="preserve"> pred zdanením vo výške</w:t>
      </w:r>
      <w:r w:rsidR="00D73C48" w:rsidRPr="005A5B0C">
        <w:rPr>
          <w:rFonts w:ascii="Calibri" w:hAnsi="Calibri"/>
          <w:lang w:val="sk-SK"/>
        </w:rPr>
        <w:t> </w:t>
      </w:r>
      <w:r w:rsidR="002564FD" w:rsidRPr="005A5B0C">
        <w:rPr>
          <w:rFonts w:ascii="Calibri" w:hAnsi="Calibri"/>
          <w:lang w:val="sk-SK"/>
        </w:rPr>
        <w:t>354 565</w:t>
      </w:r>
      <w:r w:rsidR="00D73C48" w:rsidRPr="005A5B0C">
        <w:rPr>
          <w:rFonts w:ascii="Calibri" w:hAnsi="Calibri"/>
          <w:lang w:val="sk-SK"/>
        </w:rPr>
        <w:t> </w:t>
      </w:r>
      <w:r w:rsidRPr="005A5B0C">
        <w:rPr>
          <w:rFonts w:ascii="Calibri" w:hAnsi="Calibri"/>
          <w:lang w:val="sk-SK"/>
        </w:rPr>
        <w:t>€.</w:t>
      </w:r>
      <w:r w:rsidR="00D73C48" w:rsidRPr="005A5B0C">
        <w:rPr>
          <w:rFonts w:ascii="Calibri" w:hAnsi="Calibri"/>
          <w:lang w:val="sk-SK"/>
        </w:rPr>
        <w:t xml:space="preserve"> N</w:t>
      </w:r>
      <w:r w:rsidRPr="005A5B0C">
        <w:rPr>
          <w:rFonts w:ascii="Calibri" w:hAnsi="Calibri"/>
          <w:lang w:val="sk-SK"/>
        </w:rPr>
        <w:t xml:space="preserve">a okruhu hlavnej činnosti </w:t>
      </w:r>
      <w:r w:rsidR="00E37B9D" w:rsidRPr="005A5B0C">
        <w:rPr>
          <w:rFonts w:ascii="Calibri" w:hAnsi="Calibri"/>
          <w:lang w:val="sk-SK"/>
        </w:rPr>
        <w:t>sa plánuje záporný výsledok</w:t>
      </w:r>
      <w:r w:rsidRPr="005A5B0C">
        <w:rPr>
          <w:rFonts w:ascii="Calibri" w:hAnsi="Calibri"/>
          <w:lang w:val="sk-SK"/>
        </w:rPr>
        <w:t xml:space="preserve"> vo výške</w:t>
      </w:r>
      <w:r w:rsidR="00D73C48" w:rsidRPr="005A5B0C">
        <w:rPr>
          <w:rFonts w:ascii="Calibri" w:hAnsi="Calibri"/>
          <w:lang w:val="sk-SK"/>
        </w:rPr>
        <w:t> </w:t>
      </w:r>
      <w:r w:rsidR="00E37B9D" w:rsidRPr="005A5B0C">
        <w:rPr>
          <w:rFonts w:ascii="Calibri" w:hAnsi="Calibri"/>
          <w:lang w:val="sk-SK"/>
        </w:rPr>
        <w:t>960 631</w:t>
      </w:r>
      <w:r w:rsidR="00D73C48" w:rsidRPr="005A5B0C">
        <w:rPr>
          <w:rFonts w:ascii="Calibri" w:hAnsi="Calibri"/>
          <w:lang w:val="sk-SK"/>
        </w:rPr>
        <w:t> </w:t>
      </w:r>
      <w:r w:rsidRPr="005A5B0C">
        <w:rPr>
          <w:rFonts w:ascii="Calibri" w:hAnsi="Calibri"/>
          <w:lang w:val="sk-SK"/>
        </w:rPr>
        <w:t xml:space="preserve">€, na okruhu ekonomickej činnosti zdaňovanej </w:t>
      </w:r>
      <w:r w:rsidR="00E37B9D" w:rsidRPr="005A5B0C">
        <w:rPr>
          <w:rFonts w:ascii="Calibri" w:hAnsi="Calibri"/>
          <w:lang w:val="sk-SK"/>
        </w:rPr>
        <w:t>kladný</w:t>
      </w:r>
      <w:r w:rsidRPr="005A5B0C">
        <w:rPr>
          <w:rFonts w:ascii="Calibri" w:hAnsi="Calibri"/>
          <w:lang w:val="sk-SK"/>
        </w:rPr>
        <w:t xml:space="preserve"> vo výške</w:t>
      </w:r>
      <w:r w:rsidR="00D73C48" w:rsidRPr="005A5B0C">
        <w:rPr>
          <w:rFonts w:ascii="Calibri" w:hAnsi="Calibri"/>
          <w:lang w:val="sk-SK"/>
        </w:rPr>
        <w:t xml:space="preserve"> </w:t>
      </w:r>
      <w:r w:rsidRPr="005A5B0C">
        <w:rPr>
          <w:rFonts w:ascii="Calibri" w:hAnsi="Calibri"/>
          <w:lang w:val="sk-SK"/>
        </w:rPr>
        <w:t>1</w:t>
      </w:r>
      <w:r w:rsidR="002564FD" w:rsidRPr="005A5B0C">
        <w:rPr>
          <w:rFonts w:ascii="Calibri" w:hAnsi="Calibri"/>
          <w:lang w:val="sk-SK"/>
        </w:rPr>
        <w:t xml:space="preserve"> 315 </w:t>
      </w:r>
      <w:r w:rsidR="00063C9E" w:rsidRPr="005A5B0C">
        <w:rPr>
          <w:rFonts w:ascii="Calibri" w:hAnsi="Calibri"/>
          <w:lang w:val="sk-SK"/>
        </w:rPr>
        <w:t>196</w:t>
      </w:r>
      <w:r w:rsidR="00D73C48" w:rsidRPr="005A5B0C">
        <w:rPr>
          <w:rFonts w:ascii="Calibri" w:hAnsi="Calibri"/>
          <w:lang w:val="sk-SK"/>
        </w:rPr>
        <w:t> </w:t>
      </w:r>
      <w:r w:rsidRPr="005A5B0C">
        <w:rPr>
          <w:rFonts w:ascii="Calibri" w:hAnsi="Calibri"/>
          <w:lang w:val="sk-SK"/>
        </w:rPr>
        <w:t>€.</w:t>
      </w:r>
      <w:r w:rsidRPr="005A5B0C">
        <w:rPr>
          <w:rFonts w:ascii="Calibri" w:hAnsi="Calibri"/>
          <w:i/>
          <w:lang w:val="sk-SK"/>
        </w:rPr>
        <w:t xml:space="preserve"> </w:t>
      </w:r>
    </w:p>
    <w:p w:rsidR="00D736C6" w:rsidRDefault="00D736C6" w:rsidP="00387B80">
      <w:pPr>
        <w:pStyle w:val="Zkladntext2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Všetky súčasti STU plánujú kladný hospodársky výsledok, okrem </w:t>
      </w:r>
      <w:r w:rsidR="00006591">
        <w:rPr>
          <w:rFonts w:ascii="Calibri" w:hAnsi="Calibri"/>
          <w:iCs/>
        </w:rPr>
        <w:t>R</w:t>
      </w:r>
      <w:r>
        <w:rPr>
          <w:rFonts w:ascii="Calibri" w:hAnsi="Calibri"/>
          <w:iCs/>
        </w:rPr>
        <w:t>ektorátu, ktorého záporný výsledok ovplyvňujú odpisy, ktoré nie sú kryté výnosmi. Jedná sa o odpisy budov, ktoré STU boli zverené v roku 2002 a na ktoré nebol pridelený zdroj krytia a tiež odpisy majetku, ktorý bol obstaraný z vlastných zdrojov prostredníctvom fondu reprodukcie.</w:t>
      </w:r>
      <w:r w:rsidR="003636DF">
        <w:rPr>
          <w:rFonts w:ascii="Calibri" w:hAnsi="Calibri"/>
          <w:iCs/>
        </w:rPr>
        <w:t xml:space="preserve"> Plánovaný záporný výsledok hospodárenia je vo výške 233</w:t>
      </w:r>
      <w:r w:rsidR="00D73C48">
        <w:rPr>
          <w:rFonts w:ascii="Calibri" w:hAnsi="Calibri"/>
          <w:iCs/>
        </w:rPr>
        <w:t> </w:t>
      </w:r>
      <w:r w:rsidR="003636DF">
        <w:rPr>
          <w:rFonts w:ascii="Calibri" w:hAnsi="Calibri"/>
          <w:iCs/>
        </w:rPr>
        <w:t>326</w:t>
      </w:r>
      <w:r w:rsidR="00D73C48">
        <w:rPr>
          <w:rFonts w:ascii="Calibri" w:hAnsi="Calibri"/>
          <w:iCs/>
        </w:rPr>
        <w:t> </w:t>
      </w:r>
      <w:r w:rsidR="003636DF">
        <w:rPr>
          <w:rFonts w:ascii="Calibri" w:hAnsi="Calibri"/>
          <w:iCs/>
        </w:rPr>
        <w:t>€, z toho na hlavnej činnosti mínus 469</w:t>
      </w:r>
      <w:r w:rsidR="00D73C48">
        <w:rPr>
          <w:rFonts w:ascii="Calibri" w:hAnsi="Calibri"/>
          <w:iCs/>
        </w:rPr>
        <w:t> </w:t>
      </w:r>
      <w:r w:rsidR="003636DF">
        <w:rPr>
          <w:rFonts w:ascii="Calibri" w:hAnsi="Calibri"/>
          <w:iCs/>
        </w:rPr>
        <w:t>104</w:t>
      </w:r>
      <w:r w:rsidR="00D73C48">
        <w:rPr>
          <w:rFonts w:ascii="Calibri" w:hAnsi="Calibri"/>
          <w:iCs/>
        </w:rPr>
        <w:t> </w:t>
      </w:r>
      <w:r w:rsidR="003636DF">
        <w:rPr>
          <w:rFonts w:ascii="Calibri" w:hAnsi="Calibri"/>
          <w:iCs/>
        </w:rPr>
        <w:t>€, na ekonomickej zdaňovanej činnosti plus 235</w:t>
      </w:r>
      <w:r w:rsidR="00D73C48">
        <w:rPr>
          <w:rFonts w:ascii="Calibri" w:hAnsi="Calibri"/>
          <w:iCs/>
        </w:rPr>
        <w:t> </w:t>
      </w:r>
      <w:r w:rsidR="003636DF">
        <w:rPr>
          <w:rFonts w:ascii="Calibri" w:hAnsi="Calibri"/>
          <w:iCs/>
        </w:rPr>
        <w:t>778</w:t>
      </w:r>
      <w:r w:rsidR="00D73C48">
        <w:rPr>
          <w:rFonts w:ascii="Calibri" w:hAnsi="Calibri"/>
          <w:iCs/>
        </w:rPr>
        <w:t> </w:t>
      </w:r>
      <w:r w:rsidR="003636DF">
        <w:rPr>
          <w:rFonts w:ascii="Calibri" w:hAnsi="Calibri"/>
          <w:iCs/>
        </w:rPr>
        <w:t>€.</w:t>
      </w:r>
    </w:p>
    <w:p w:rsidR="00D736C6" w:rsidRDefault="00D736C6" w:rsidP="00387B80">
      <w:pPr>
        <w:pStyle w:val="Zkladntext2"/>
        <w:rPr>
          <w:rFonts w:ascii="Calibri" w:hAnsi="Calibri"/>
          <w:iCs/>
        </w:rPr>
      </w:pPr>
    </w:p>
    <w:p w:rsidR="00387B80" w:rsidRPr="00230A73" w:rsidRDefault="00387B80" w:rsidP="00387B80">
      <w:pPr>
        <w:pStyle w:val="Zkladntext2"/>
        <w:rPr>
          <w:rFonts w:asciiTheme="majorHAnsi" w:hAnsiTheme="majorHAnsi"/>
          <w:iCs/>
        </w:rPr>
      </w:pPr>
    </w:p>
    <w:p w:rsidR="005C65DF" w:rsidRPr="00230A73" w:rsidRDefault="005C65DF" w:rsidP="00387B80">
      <w:pPr>
        <w:pStyle w:val="Zkladntext2"/>
        <w:rPr>
          <w:rFonts w:asciiTheme="majorHAnsi" w:hAnsiTheme="majorHAnsi"/>
          <w:iCs/>
        </w:rPr>
      </w:pPr>
    </w:p>
    <w:p w:rsidR="00387B80" w:rsidRPr="005A5B0C" w:rsidRDefault="00387B80" w:rsidP="00387B80">
      <w:pPr>
        <w:jc w:val="both"/>
        <w:rPr>
          <w:rFonts w:ascii="Calibri" w:hAnsi="Calibri"/>
          <w:lang w:val="sk-SK"/>
        </w:rPr>
      </w:pPr>
      <w:r w:rsidRPr="005A5B0C">
        <w:rPr>
          <w:rFonts w:ascii="Calibri" w:hAnsi="Calibri"/>
          <w:b/>
          <w:bCs/>
          <w:u w:val="single"/>
          <w:lang w:val="sk-SK"/>
        </w:rPr>
        <w:t>Celkové náklady</w:t>
      </w:r>
      <w:r w:rsidRPr="005A5B0C">
        <w:rPr>
          <w:rFonts w:ascii="Calibri" w:hAnsi="Calibri"/>
          <w:lang w:val="sk-SK"/>
        </w:rPr>
        <w:t xml:space="preserve"> </w:t>
      </w:r>
      <w:r w:rsidR="00006591" w:rsidRPr="005A5B0C">
        <w:rPr>
          <w:rFonts w:ascii="Calibri" w:hAnsi="Calibri"/>
          <w:lang w:val="sk-SK"/>
        </w:rPr>
        <w:t xml:space="preserve">STU </w:t>
      </w:r>
      <w:r w:rsidRPr="005A5B0C">
        <w:rPr>
          <w:rFonts w:ascii="Calibri" w:hAnsi="Calibri"/>
          <w:lang w:val="sk-SK"/>
        </w:rPr>
        <w:t xml:space="preserve">(bez dane z príjmu) </w:t>
      </w:r>
      <w:r w:rsidR="00006591" w:rsidRPr="005A5B0C">
        <w:rPr>
          <w:rFonts w:ascii="Calibri" w:hAnsi="Calibri"/>
          <w:lang w:val="sk-SK"/>
        </w:rPr>
        <w:t>sú plánované vo výške 102</w:t>
      </w:r>
      <w:r w:rsidR="00967B09" w:rsidRPr="005A5B0C">
        <w:rPr>
          <w:rFonts w:ascii="Calibri" w:hAnsi="Calibri"/>
          <w:lang w:val="sk-SK"/>
        </w:rPr>
        <w:t> 969 531</w:t>
      </w:r>
      <w:r w:rsidR="00D73C48" w:rsidRPr="005A5B0C">
        <w:rPr>
          <w:rFonts w:ascii="Calibri" w:hAnsi="Calibri"/>
          <w:lang w:val="sk-SK"/>
        </w:rPr>
        <w:t> </w:t>
      </w:r>
      <w:r w:rsidRPr="005A5B0C">
        <w:rPr>
          <w:rFonts w:ascii="Calibri" w:hAnsi="Calibri"/>
          <w:lang w:val="sk-SK"/>
        </w:rPr>
        <w:t xml:space="preserve">€. V rámci hlavnej činnosti </w:t>
      </w:r>
      <w:r w:rsidR="000810BB" w:rsidRPr="005A5B0C">
        <w:rPr>
          <w:rFonts w:ascii="Calibri" w:hAnsi="Calibri"/>
          <w:lang w:val="sk-SK"/>
        </w:rPr>
        <w:t>95</w:t>
      </w:r>
      <w:r w:rsidR="00967B09" w:rsidRPr="005A5B0C">
        <w:rPr>
          <w:rFonts w:ascii="Calibri" w:hAnsi="Calibri"/>
          <w:lang w:val="sk-SK"/>
        </w:rPr>
        <w:t> 544 914</w:t>
      </w:r>
      <w:r w:rsidR="00D73C48" w:rsidRPr="005A5B0C">
        <w:rPr>
          <w:rFonts w:ascii="Calibri" w:hAnsi="Calibri"/>
          <w:lang w:val="sk-SK"/>
        </w:rPr>
        <w:t> </w:t>
      </w:r>
      <w:r w:rsidRPr="005A5B0C">
        <w:rPr>
          <w:rFonts w:ascii="Calibri" w:hAnsi="Calibri"/>
          <w:lang w:val="sk-SK"/>
        </w:rPr>
        <w:t xml:space="preserve">€, v rámci ekonomickej činnosti zdaňovanej </w:t>
      </w:r>
      <w:r w:rsidR="000810BB" w:rsidRPr="005A5B0C">
        <w:rPr>
          <w:rFonts w:ascii="Calibri" w:hAnsi="Calibri"/>
          <w:lang w:val="sk-SK"/>
        </w:rPr>
        <w:t>7</w:t>
      </w:r>
      <w:r w:rsidR="00D73C48" w:rsidRPr="005A5B0C">
        <w:rPr>
          <w:rFonts w:ascii="Calibri" w:hAnsi="Calibri"/>
          <w:lang w:val="sk-SK"/>
        </w:rPr>
        <w:t> </w:t>
      </w:r>
      <w:r w:rsidR="000810BB" w:rsidRPr="005A5B0C">
        <w:rPr>
          <w:rFonts w:ascii="Calibri" w:hAnsi="Calibri"/>
          <w:lang w:val="sk-SK"/>
        </w:rPr>
        <w:t>424</w:t>
      </w:r>
      <w:r w:rsidR="00D73C48" w:rsidRPr="005A5B0C">
        <w:rPr>
          <w:rFonts w:ascii="Calibri" w:hAnsi="Calibri"/>
          <w:lang w:val="sk-SK"/>
        </w:rPr>
        <w:t> </w:t>
      </w:r>
      <w:r w:rsidR="0053364D" w:rsidRPr="005A5B0C">
        <w:rPr>
          <w:rFonts w:ascii="Calibri" w:hAnsi="Calibri"/>
          <w:lang w:val="sk-SK"/>
        </w:rPr>
        <w:t>6</w:t>
      </w:r>
      <w:r w:rsidR="000810BB" w:rsidRPr="005A5B0C">
        <w:rPr>
          <w:rFonts w:ascii="Calibri" w:hAnsi="Calibri"/>
          <w:lang w:val="sk-SK"/>
        </w:rPr>
        <w:t>17</w:t>
      </w:r>
      <w:r w:rsidR="00D73C48" w:rsidRPr="005A5B0C">
        <w:rPr>
          <w:rFonts w:ascii="Calibri" w:hAnsi="Calibri"/>
          <w:lang w:val="sk-SK"/>
        </w:rPr>
        <w:t> </w:t>
      </w:r>
      <w:r w:rsidRPr="005A5B0C">
        <w:rPr>
          <w:rFonts w:ascii="Calibri" w:hAnsi="Calibri"/>
          <w:lang w:val="sk-SK"/>
        </w:rPr>
        <w:t>€.</w:t>
      </w:r>
    </w:p>
    <w:p w:rsidR="00D73C48" w:rsidRPr="005A5B0C" w:rsidRDefault="00D73C48" w:rsidP="00387B80">
      <w:pPr>
        <w:jc w:val="both"/>
        <w:rPr>
          <w:rFonts w:ascii="Calibri" w:hAnsi="Calibri"/>
          <w:lang w:val="sk-SK"/>
        </w:rPr>
      </w:pPr>
    </w:p>
    <w:p w:rsidR="00387B80" w:rsidRPr="005A5B0C" w:rsidRDefault="00387B80" w:rsidP="00387B80">
      <w:pPr>
        <w:rPr>
          <w:rFonts w:ascii="Calibri" w:hAnsi="Calibri"/>
          <w:lang w:val="sk-SK"/>
        </w:rPr>
      </w:pPr>
      <w:r w:rsidRPr="005A5B0C">
        <w:rPr>
          <w:rFonts w:ascii="Calibri" w:hAnsi="Calibri"/>
          <w:lang w:val="sk-SK"/>
        </w:rPr>
        <w:t>Z hľadiska štruktúry nákladov najväčšie podiely na nákladoch  tvoria:</w:t>
      </w:r>
    </w:p>
    <w:p w:rsidR="00C678C7" w:rsidRPr="005A5B0C" w:rsidRDefault="00387B80" w:rsidP="00387B80">
      <w:pPr>
        <w:numPr>
          <w:ilvl w:val="0"/>
          <w:numId w:val="48"/>
        </w:numPr>
        <w:tabs>
          <w:tab w:val="clear" w:pos="720"/>
          <w:tab w:val="num" w:pos="360"/>
        </w:tabs>
        <w:ind w:left="340" w:hanging="340"/>
        <w:rPr>
          <w:rFonts w:ascii="Calibri" w:hAnsi="Calibri"/>
          <w:lang w:val="sk-SK"/>
        </w:rPr>
      </w:pPr>
      <w:r w:rsidRPr="005A5B0C">
        <w:rPr>
          <w:rFonts w:ascii="Calibri" w:hAnsi="Calibri"/>
          <w:lang w:val="sk-SK"/>
        </w:rPr>
        <w:t>osobné náklady (mzdov</w:t>
      </w:r>
      <w:r w:rsidR="00D73C48" w:rsidRPr="005A5B0C">
        <w:rPr>
          <w:rFonts w:ascii="Calibri" w:hAnsi="Calibri"/>
          <w:lang w:val="sk-SK"/>
        </w:rPr>
        <w:t>é a sociálne náklady)  vo výške</w:t>
      </w:r>
      <w:r w:rsidRPr="005A5B0C">
        <w:rPr>
          <w:rFonts w:ascii="Calibri" w:hAnsi="Calibri"/>
          <w:lang w:val="sk-SK"/>
        </w:rPr>
        <w:t xml:space="preserve"> </w:t>
      </w:r>
      <w:r w:rsidR="00970C7C" w:rsidRPr="005A5B0C">
        <w:rPr>
          <w:rFonts w:ascii="Calibri" w:hAnsi="Calibri"/>
          <w:lang w:val="sk-SK"/>
        </w:rPr>
        <w:t>50 749 313</w:t>
      </w:r>
      <w:r w:rsidR="00D73C48" w:rsidRPr="005A5B0C">
        <w:rPr>
          <w:rFonts w:ascii="Calibri" w:hAnsi="Calibri"/>
          <w:lang w:val="sk-SK"/>
        </w:rPr>
        <w:t> </w:t>
      </w:r>
      <w:r w:rsidRPr="005A5B0C">
        <w:rPr>
          <w:rFonts w:ascii="Calibri" w:hAnsi="Calibri"/>
          <w:lang w:val="sk-SK"/>
        </w:rPr>
        <w:t xml:space="preserve">€ - podiel </w:t>
      </w:r>
      <w:r w:rsidR="00970C7C" w:rsidRPr="005A5B0C">
        <w:rPr>
          <w:rFonts w:ascii="Calibri" w:hAnsi="Calibri"/>
          <w:lang w:val="sk-SK"/>
        </w:rPr>
        <w:t>49,29</w:t>
      </w:r>
      <w:r w:rsidR="00B97E10" w:rsidRPr="005A5B0C">
        <w:rPr>
          <w:rFonts w:ascii="Calibri" w:hAnsi="Calibri"/>
          <w:lang w:val="sk-SK"/>
        </w:rPr>
        <w:t xml:space="preserve">%, </w:t>
      </w:r>
    </w:p>
    <w:p w:rsidR="00387B80" w:rsidRPr="005A5B0C" w:rsidRDefault="00387B80" w:rsidP="00387B80">
      <w:pPr>
        <w:numPr>
          <w:ilvl w:val="0"/>
          <w:numId w:val="48"/>
        </w:numPr>
        <w:tabs>
          <w:tab w:val="clear" w:pos="720"/>
          <w:tab w:val="num" w:pos="360"/>
        </w:tabs>
        <w:ind w:left="340" w:hanging="340"/>
        <w:rPr>
          <w:rFonts w:ascii="Calibri" w:hAnsi="Calibri"/>
          <w:lang w:val="sk-SK"/>
        </w:rPr>
      </w:pPr>
      <w:r w:rsidRPr="005A5B0C">
        <w:rPr>
          <w:rFonts w:ascii="Calibri" w:hAnsi="Calibri"/>
          <w:lang w:val="sk-SK"/>
        </w:rPr>
        <w:t xml:space="preserve">odpisy  vo výške </w:t>
      </w:r>
      <w:r w:rsidR="00C678C7" w:rsidRPr="005A5B0C">
        <w:rPr>
          <w:rFonts w:ascii="Calibri" w:hAnsi="Calibri"/>
          <w:lang w:val="sk-SK"/>
        </w:rPr>
        <w:t>14</w:t>
      </w:r>
      <w:r w:rsidR="00D73C48" w:rsidRPr="005A5B0C">
        <w:rPr>
          <w:rFonts w:ascii="Calibri" w:hAnsi="Calibri"/>
          <w:lang w:val="sk-SK"/>
        </w:rPr>
        <w:t> </w:t>
      </w:r>
      <w:r w:rsidR="00C678C7" w:rsidRPr="005A5B0C">
        <w:rPr>
          <w:rFonts w:ascii="Calibri" w:hAnsi="Calibri"/>
          <w:lang w:val="sk-SK"/>
        </w:rPr>
        <w:t>469</w:t>
      </w:r>
      <w:r w:rsidR="00D73C48" w:rsidRPr="005A5B0C">
        <w:rPr>
          <w:rFonts w:ascii="Calibri" w:hAnsi="Calibri"/>
          <w:lang w:val="sk-SK"/>
        </w:rPr>
        <w:t> </w:t>
      </w:r>
      <w:r w:rsidR="00C678C7" w:rsidRPr="005A5B0C">
        <w:rPr>
          <w:rFonts w:ascii="Calibri" w:hAnsi="Calibri"/>
          <w:lang w:val="sk-SK"/>
        </w:rPr>
        <w:t>790</w:t>
      </w:r>
      <w:r w:rsidR="00D73C48" w:rsidRPr="005A5B0C">
        <w:rPr>
          <w:rFonts w:ascii="Calibri" w:hAnsi="Calibri"/>
          <w:lang w:val="sk-SK"/>
        </w:rPr>
        <w:t> </w:t>
      </w:r>
      <w:r w:rsidRPr="005A5B0C">
        <w:rPr>
          <w:rFonts w:ascii="Calibri" w:hAnsi="Calibri"/>
          <w:lang w:val="sk-SK"/>
        </w:rPr>
        <w:t xml:space="preserve">€ – podiel </w:t>
      </w:r>
      <w:r w:rsidR="00C678C7" w:rsidRPr="005A5B0C">
        <w:rPr>
          <w:rFonts w:ascii="Calibri" w:hAnsi="Calibri"/>
          <w:lang w:val="sk-SK"/>
        </w:rPr>
        <w:t>14,05</w:t>
      </w:r>
      <w:r w:rsidRPr="005A5B0C">
        <w:rPr>
          <w:rFonts w:ascii="Calibri" w:hAnsi="Calibri"/>
          <w:lang w:val="sk-SK"/>
        </w:rPr>
        <w:t>% (nefinančný náklad)</w:t>
      </w:r>
      <w:r w:rsidR="00C55B37" w:rsidRPr="005A5B0C">
        <w:rPr>
          <w:rFonts w:ascii="Calibri" w:hAnsi="Calibri"/>
          <w:lang w:val="sk-SK"/>
        </w:rPr>
        <w:t>. Nárast odpisov oproti minulému roku o 2 246</w:t>
      </w:r>
      <w:r w:rsidR="00D73C48" w:rsidRPr="005A5B0C">
        <w:rPr>
          <w:rFonts w:ascii="Calibri" w:hAnsi="Calibri"/>
          <w:lang w:val="sk-SK"/>
        </w:rPr>
        <w:t> </w:t>
      </w:r>
      <w:r w:rsidR="00C55B37" w:rsidRPr="005A5B0C">
        <w:rPr>
          <w:rFonts w:ascii="Calibri" w:hAnsi="Calibri"/>
          <w:lang w:val="sk-SK"/>
        </w:rPr>
        <w:t>671</w:t>
      </w:r>
      <w:r w:rsidR="00D73C48" w:rsidRPr="005A5B0C">
        <w:rPr>
          <w:rFonts w:ascii="Calibri" w:hAnsi="Calibri"/>
          <w:lang w:val="sk-SK"/>
        </w:rPr>
        <w:t> </w:t>
      </w:r>
      <w:r w:rsidR="00C55B37" w:rsidRPr="005A5B0C">
        <w:rPr>
          <w:rFonts w:ascii="Calibri" w:hAnsi="Calibri"/>
          <w:lang w:val="sk-SK"/>
        </w:rPr>
        <w:t>€ s</w:t>
      </w:r>
      <w:r w:rsidR="00B97E10" w:rsidRPr="005A5B0C">
        <w:rPr>
          <w:rFonts w:ascii="Calibri" w:hAnsi="Calibri"/>
          <w:lang w:val="sk-SK"/>
        </w:rPr>
        <w:t>ú</w:t>
      </w:r>
      <w:r w:rsidR="00C55B37" w:rsidRPr="005A5B0C">
        <w:rPr>
          <w:rFonts w:ascii="Calibri" w:hAnsi="Calibri"/>
          <w:lang w:val="sk-SK"/>
        </w:rPr>
        <w:t>visí so zaradením majetku nakúpeného prostredníctvom projektov financovaných zo štrukturálnych fondov na konci predchádzajúceho roka</w:t>
      </w:r>
      <w:r w:rsidR="00B97E10" w:rsidRPr="005A5B0C">
        <w:rPr>
          <w:rFonts w:ascii="Calibri" w:hAnsi="Calibri"/>
          <w:lang w:val="sk-SK"/>
        </w:rPr>
        <w:t>,</w:t>
      </w:r>
    </w:p>
    <w:p w:rsidR="00387B80" w:rsidRPr="005A5B0C" w:rsidRDefault="00387B80" w:rsidP="00387B80">
      <w:pPr>
        <w:numPr>
          <w:ilvl w:val="0"/>
          <w:numId w:val="48"/>
        </w:numPr>
        <w:tabs>
          <w:tab w:val="clear" w:pos="720"/>
          <w:tab w:val="num" w:pos="360"/>
        </w:tabs>
        <w:ind w:left="340" w:hanging="340"/>
        <w:rPr>
          <w:rFonts w:ascii="Calibri" w:hAnsi="Calibri"/>
          <w:lang w:val="sk-SK"/>
        </w:rPr>
      </w:pPr>
      <w:r w:rsidRPr="005A5B0C">
        <w:rPr>
          <w:rFonts w:ascii="Calibri" w:hAnsi="Calibri"/>
          <w:lang w:val="sk-SK"/>
        </w:rPr>
        <w:t>iné ostatné náklady vo výške  7</w:t>
      </w:r>
      <w:r w:rsidR="00D73C48" w:rsidRPr="005A5B0C">
        <w:rPr>
          <w:rFonts w:ascii="Calibri" w:hAnsi="Calibri"/>
          <w:lang w:val="sk-SK"/>
        </w:rPr>
        <w:t> </w:t>
      </w:r>
      <w:r w:rsidR="00C678C7" w:rsidRPr="005A5B0C">
        <w:rPr>
          <w:rFonts w:ascii="Calibri" w:hAnsi="Calibri"/>
          <w:lang w:val="sk-SK"/>
        </w:rPr>
        <w:t>723</w:t>
      </w:r>
      <w:r w:rsidR="00D73C48" w:rsidRPr="005A5B0C">
        <w:rPr>
          <w:rFonts w:ascii="Calibri" w:hAnsi="Calibri"/>
          <w:lang w:val="sk-SK"/>
        </w:rPr>
        <w:t> </w:t>
      </w:r>
      <w:r w:rsidR="00C678C7" w:rsidRPr="005A5B0C">
        <w:rPr>
          <w:rFonts w:ascii="Calibri" w:hAnsi="Calibri"/>
          <w:lang w:val="sk-SK"/>
        </w:rPr>
        <w:t>700</w:t>
      </w:r>
      <w:r w:rsidR="00D73C48" w:rsidRPr="005A5B0C">
        <w:rPr>
          <w:rFonts w:ascii="Calibri" w:hAnsi="Calibri"/>
          <w:lang w:val="sk-SK"/>
        </w:rPr>
        <w:t> </w:t>
      </w:r>
      <w:r w:rsidRPr="005A5B0C">
        <w:rPr>
          <w:rFonts w:ascii="Calibri" w:hAnsi="Calibri"/>
          <w:lang w:val="sk-SK"/>
        </w:rPr>
        <w:t xml:space="preserve"> € - podiel </w:t>
      </w:r>
      <w:r w:rsidR="00C678C7" w:rsidRPr="005A5B0C">
        <w:rPr>
          <w:rFonts w:ascii="Calibri" w:hAnsi="Calibri"/>
          <w:lang w:val="sk-SK"/>
        </w:rPr>
        <w:t>7,5</w:t>
      </w:r>
      <w:r w:rsidRPr="005A5B0C">
        <w:rPr>
          <w:rFonts w:ascii="Calibri" w:hAnsi="Calibri"/>
          <w:lang w:val="sk-SK"/>
        </w:rPr>
        <w:t>%,  kde najväčšiu časť (takmer ¾) tvoria náklady na štipendiá doktorandov</w:t>
      </w:r>
      <w:r w:rsidR="00C55B37" w:rsidRPr="005A5B0C">
        <w:rPr>
          <w:rFonts w:ascii="Calibri" w:hAnsi="Calibri"/>
          <w:lang w:val="sk-SK"/>
        </w:rPr>
        <w:t>,</w:t>
      </w:r>
      <w:r w:rsidR="00B97E10" w:rsidRPr="005A5B0C">
        <w:rPr>
          <w:rFonts w:ascii="Calibri" w:hAnsi="Calibri"/>
          <w:lang w:val="sk-SK"/>
        </w:rPr>
        <w:t xml:space="preserve"> patria sem aj</w:t>
      </w:r>
      <w:r w:rsidR="00C55B37" w:rsidRPr="005A5B0C">
        <w:rPr>
          <w:rFonts w:ascii="Calibri" w:hAnsi="Calibri"/>
          <w:lang w:val="sk-SK"/>
        </w:rPr>
        <w:t xml:space="preserve"> </w:t>
      </w:r>
      <w:r w:rsidR="00B97E10" w:rsidRPr="005A5B0C">
        <w:rPr>
          <w:rFonts w:ascii="Calibri" w:hAnsi="Calibri"/>
          <w:lang w:val="sk-SK"/>
        </w:rPr>
        <w:t>náklady na mobilitu študentov, poistné a pod.,</w:t>
      </w:r>
    </w:p>
    <w:p w:rsidR="00387B80" w:rsidRPr="005A5B0C" w:rsidRDefault="00387B80" w:rsidP="00387B80">
      <w:pPr>
        <w:numPr>
          <w:ilvl w:val="0"/>
          <w:numId w:val="48"/>
        </w:numPr>
        <w:tabs>
          <w:tab w:val="clear" w:pos="720"/>
          <w:tab w:val="num" w:pos="360"/>
        </w:tabs>
        <w:ind w:left="340" w:hanging="340"/>
        <w:rPr>
          <w:rFonts w:ascii="Calibri" w:hAnsi="Calibri"/>
          <w:lang w:val="sk-SK"/>
        </w:rPr>
      </w:pPr>
      <w:r w:rsidRPr="005A5B0C">
        <w:rPr>
          <w:rFonts w:ascii="Calibri" w:hAnsi="Calibri"/>
          <w:lang w:val="sk-SK"/>
        </w:rPr>
        <w:t xml:space="preserve">náklady na energie vo výške </w:t>
      </w:r>
      <w:r w:rsidR="00C678C7" w:rsidRPr="005A5B0C">
        <w:rPr>
          <w:rFonts w:ascii="Calibri" w:hAnsi="Calibri"/>
          <w:lang w:val="sk-SK"/>
        </w:rPr>
        <w:t>6</w:t>
      </w:r>
      <w:r w:rsidR="00967B09" w:rsidRPr="005A5B0C">
        <w:rPr>
          <w:rFonts w:ascii="Calibri" w:hAnsi="Calibri"/>
          <w:lang w:val="sk-SK"/>
        </w:rPr>
        <w:t> 810 474</w:t>
      </w:r>
      <w:r w:rsidR="00D73C48" w:rsidRPr="005A5B0C">
        <w:rPr>
          <w:rFonts w:ascii="Calibri" w:hAnsi="Calibri"/>
          <w:lang w:val="sk-SK"/>
        </w:rPr>
        <w:t> </w:t>
      </w:r>
      <w:r w:rsidRPr="005A5B0C">
        <w:rPr>
          <w:rFonts w:ascii="Calibri" w:hAnsi="Calibri"/>
          <w:lang w:val="sk-SK"/>
        </w:rPr>
        <w:t>€   - podiel 6,</w:t>
      </w:r>
      <w:r w:rsidR="00106F99" w:rsidRPr="005A5B0C">
        <w:rPr>
          <w:rFonts w:ascii="Calibri" w:hAnsi="Calibri"/>
          <w:lang w:val="sk-SK"/>
        </w:rPr>
        <w:t>61</w:t>
      </w:r>
      <w:r w:rsidRPr="005A5B0C">
        <w:rPr>
          <w:rFonts w:ascii="Calibri" w:hAnsi="Calibri"/>
          <w:lang w:val="sk-SK"/>
        </w:rPr>
        <w:t>%</w:t>
      </w:r>
      <w:r w:rsidR="00C55B37" w:rsidRPr="005A5B0C">
        <w:rPr>
          <w:rFonts w:ascii="Calibri" w:hAnsi="Calibri"/>
          <w:lang w:val="sk-SK"/>
        </w:rPr>
        <w:t>. Nárast spotreby energie oproti minulému roku o 1</w:t>
      </w:r>
      <w:r w:rsidR="00967B09" w:rsidRPr="005A5B0C">
        <w:rPr>
          <w:rFonts w:ascii="Calibri" w:hAnsi="Calibri"/>
          <w:lang w:val="sk-SK"/>
        </w:rPr>
        <w:t> 243 664</w:t>
      </w:r>
      <w:r w:rsidR="00D73C48" w:rsidRPr="005A5B0C">
        <w:rPr>
          <w:rFonts w:ascii="Calibri" w:hAnsi="Calibri"/>
          <w:lang w:val="sk-SK"/>
        </w:rPr>
        <w:t> </w:t>
      </w:r>
      <w:r w:rsidR="00C55B37" w:rsidRPr="005A5B0C">
        <w:rPr>
          <w:rFonts w:ascii="Calibri" w:hAnsi="Calibri"/>
          <w:lang w:val="sk-SK"/>
        </w:rPr>
        <w:t>€ súvisí s využívaním moderných, avšak energeticky náročných prístrojov a zariadení, ktoré boli nakúpené v rámci STU z projektov financovaných zo ŠF.</w:t>
      </w:r>
    </w:p>
    <w:p w:rsidR="00387B80" w:rsidRPr="005A5B0C" w:rsidRDefault="00387B80" w:rsidP="00387B80">
      <w:pPr>
        <w:numPr>
          <w:ilvl w:val="0"/>
          <w:numId w:val="48"/>
        </w:numPr>
        <w:tabs>
          <w:tab w:val="clear" w:pos="720"/>
          <w:tab w:val="num" w:pos="360"/>
        </w:tabs>
        <w:ind w:left="340" w:hanging="340"/>
        <w:rPr>
          <w:rFonts w:ascii="Calibri" w:hAnsi="Calibri"/>
          <w:lang w:val="sk-SK"/>
        </w:rPr>
      </w:pPr>
      <w:r w:rsidRPr="005A5B0C">
        <w:rPr>
          <w:rFonts w:ascii="Calibri" w:hAnsi="Calibri"/>
          <w:lang w:val="sk-SK"/>
        </w:rPr>
        <w:lastRenderedPageBreak/>
        <w:t>náklady na rôzne služby – v</w:t>
      </w:r>
      <w:r w:rsidR="00D73C48" w:rsidRPr="005A5B0C">
        <w:rPr>
          <w:rFonts w:ascii="Calibri" w:hAnsi="Calibri"/>
          <w:lang w:val="sk-SK"/>
        </w:rPr>
        <w:t xml:space="preserve">ýkony spojov (telekomunikácie, </w:t>
      </w:r>
      <w:r w:rsidRPr="005A5B0C">
        <w:rPr>
          <w:rFonts w:ascii="Calibri" w:hAnsi="Calibri"/>
          <w:lang w:val="sk-SK"/>
        </w:rPr>
        <w:t>poštovné), odvoz odpadov, vl</w:t>
      </w:r>
      <w:r w:rsidR="00D73C48" w:rsidRPr="005A5B0C">
        <w:rPr>
          <w:rFonts w:ascii="Calibri" w:hAnsi="Calibri"/>
          <w:lang w:val="sk-SK"/>
        </w:rPr>
        <w:t xml:space="preserve">ožné na konferencie, inzercia, </w:t>
      </w:r>
      <w:r w:rsidRPr="005A5B0C">
        <w:rPr>
          <w:rFonts w:ascii="Calibri" w:hAnsi="Calibri"/>
          <w:lang w:val="sk-SK"/>
        </w:rPr>
        <w:t xml:space="preserve">atď. vo výške </w:t>
      </w:r>
      <w:r w:rsidR="00106F99" w:rsidRPr="005A5B0C">
        <w:rPr>
          <w:rFonts w:ascii="Calibri" w:hAnsi="Calibri"/>
          <w:lang w:val="sk-SK"/>
        </w:rPr>
        <w:t>7</w:t>
      </w:r>
      <w:r w:rsidR="00D73C48" w:rsidRPr="005A5B0C">
        <w:rPr>
          <w:rFonts w:ascii="Calibri" w:hAnsi="Calibri"/>
          <w:lang w:val="sk-SK"/>
        </w:rPr>
        <w:t> </w:t>
      </w:r>
      <w:r w:rsidR="00106F99" w:rsidRPr="005A5B0C">
        <w:rPr>
          <w:rFonts w:ascii="Calibri" w:hAnsi="Calibri"/>
          <w:lang w:val="sk-SK"/>
        </w:rPr>
        <w:t>296</w:t>
      </w:r>
      <w:r w:rsidR="00D73C48" w:rsidRPr="005A5B0C">
        <w:rPr>
          <w:rFonts w:ascii="Calibri" w:hAnsi="Calibri"/>
          <w:lang w:val="sk-SK"/>
        </w:rPr>
        <w:t> </w:t>
      </w:r>
      <w:r w:rsidR="00106F99" w:rsidRPr="005A5B0C">
        <w:rPr>
          <w:rFonts w:ascii="Calibri" w:hAnsi="Calibri"/>
          <w:lang w:val="sk-SK"/>
        </w:rPr>
        <w:t>714</w:t>
      </w:r>
      <w:r w:rsidR="00D73C48" w:rsidRPr="005A5B0C">
        <w:rPr>
          <w:rFonts w:ascii="Calibri" w:hAnsi="Calibri"/>
          <w:lang w:val="sk-SK"/>
        </w:rPr>
        <w:t> </w:t>
      </w:r>
      <w:r w:rsidRPr="005A5B0C">
        <w:rPr>
          <w:rFonts w:ascii="Calibri" w:hAnsi="Calibri"/>
          <w:lang w:val="sk-SK"/>
        </w:rPr>
        <w:t xml:space="preserve">€ – podiel </w:t>
      </w:r>
      <w:r w:rsidR="002C03BC" w:rsidRPr="005A5B0C">
        <w:rPr>
          <w:rFonts w:ascii="Calibri" w:hAnsi="Calibri"/>
          <w:lang w:val="sk-SK"/>
        </w:rPr>
        <w:t>7,09</w:t>
      </w:r>
      <w:r w:rsidRPr="005A5B0C">
        <w:rPr>
          <w:rFonts w:ascii="Calibri" w:hAnsi="Calibri"/>
          <w:lang w:val="sk-SK"/>
        </w:rPr>
        <w:t xml:space="preserve"> %</w:t>
      </w:r>
    </w:p>
    <w:p w:rsidR="00230A73" w:rsidRPr="005A5B0C" w:rsidRDefault="00230A73" w:rsidP="00387B80">
      <w:pPr>
        <w:numPr>
          <w:ilvl w:val="0"/>
          <w:numId w:val="48"/>
        </w:numPr>
        <w:tabs>
          <w:tab w:val="clear" w:pos="720"/>
          <w:tab w:val="num" w:pos="360"/>
        </w:tabs>
        <w:ind w:left="340" w:hanging="340"/>
        <w:rPr>
          <w:rFonts w:ascii="Calibri" w:hAnsi="Calibri"/>
          <w:lang w:val="sk-SK"/>
        </w:rPr>
      </w:pPr>
      <w:r w:rsidRPr="005A5B0C">
        <w:rPr>
          <w:rFonts w:ascii="Calibri" w:hAnsi="Calibri"/>
          <w:lang w:val="sk-SK"/>
        </w:rPr>
        <w:t>nezanedbateľnú položku tvoria opravy a udržiavanie majetku STU, na ktoré v roku 2016 predpokladáme vynaložiť 5 498</w:t>
      </w:r>
      <w:r w:rsidR="00D73C48" w:rsidRPr="005A5B0C">
        <w:rPr>
          <w:rFonts w:ascii="Calibri" w:hAnsi="Calibri"/>
          <w:lang w:val="sk-SK"/>
        </w:rPr>
        <w:t> </w:t>
      </w:r>
      <w:r w:rsidRPr="005A5B0C">
        <w:rPr>
          <w:rFonts w:ascii="Calibri" w:hAnsi="Calibri"/>
          <w:lang w:val="sk-SK"/>
        </w:rPr>
        <w:t>879</w:t>
      </w:r>
      <w:r w:rsidR="00D73C48" w:rsidRPr="005A5B0C">
        <w:rPr>
          <w:rFonts w:ascii="Calibri" w:hAnsi="Calibri"/>
          <w:lang w:val="sk-SK"/>
        </w:rPr>
        <w:t> </w:t>
      </w:r>
      <w:r w:rsidRPr="005A5B0C">
        <w:rPr>
          <w:rFonts w:ascii="Calibri" w:hAnsi="Calibri"/>
          <w:lang w:val="sk-SK"/>
        </w:rPr>
        <w:t xml:space="preserve">€. Výška nákladov je ovplyvnená snahou STU </w:t>
      </w:r>
      <w:r w:rsidR="00C55B37" w:rsidRPr="005A5B0C">
        <w:rPr>
          <w:rFonts w:ascii="Calibri" w:hAnsi="Calibri"/>
          <w:lang w:val="sk-SK"/>
        </w:rPr>
        <w:t>odstrániť havarijný stav budov a s opravami športovísk v súvislosti s organizovaním Letnej univerziády v roku 2016</w:t>
      </w:r>
      <w:r w:rsidR="00967B09" w:rsidRPr="005A5B0C">
        <w:rPr>
          <w:rFonts w:ascii="Calibri" w:hAnsi="Calibri"/>
          <w:lang w:val="sk-SK"/>
        </w:rPr>
        <w:t>.</w:t>
      </w:r>
    </w:p>
    <w:p w:rsidR="00387B80" w:rsidRPr="005A5B0C" w:rsidRDefault="00387B80" w:rsidP="00387B80">
      <w:pPr>
        <w:tabs>
          <w:tab w:val="num" w:pos="360"/>
        </w:tabs>
        <w:jc w:val="both"/>
        <w:rPr>
          <w:rFonts w:ascii="Calibri" w:hAnsi="Calibri"/>
          <w:b/>
          <w:bCs/>
          <w:u w:val="single"/>
          <w:lang w:val="sk-SK"/>
        </w:rPr>
      </w:pPr>
    </w:p>
    <w:p w:rsidR="00387B80" w:rsidRPr="005A5B0C" w:rsidRDefault="00387B80" w:rsidP="00387B80">
      <w:pPr>
        <w:jc w:val="both"/>
        <w:rPr>
          <w:rFonts w:ascii="Calibri" w:hAnsi="Calibri"/>
          <w:lang w:val="sk-SK"/>
        </w:rPr>
      </w:pPr>
      <w:r w:rsidRPr="005A5B0C">
        <w:rPr>
          <w:rFonts w:ascii="Calibri" w:hAnsi="Calibri"/>
          <w:b/>
          <w:bCs/>
          <w:u w:val="single"/>
          <w:lang w:val="sk-SK"/>
        </w:rPr>
        <w:t>Celkové výnosy</w:t>
      </w:r>
      <w:r w:rsidRPr="005A5B0C">
        <w:rPr>
          <w:rFonts w:ascii="Calibri" w:hAnsi="Calibri"/>
          <w:lang w:val="sk-SK"/>
        </w:rPr>
        <w:t xml:space="preserve"> (pred zdanením) </w:t>
      </w:r>
      <w:r w:rsidR="002C03BC" w:rsidRPr="005A5B0C">
        <w:rPr>
          <w:rFonts w:ascii="Calibri" w:hAnsi="Calibri"/>
          <w:lang w:val="sk-SK"/>
        </w:rPr>
        <w:t>sú plánované vo výške</w:t>
      </w:r>
      <w:r w:rsidRPr="005A5B0C">
        <w:rPr>
          <w:rFonts w:ascii="Calibri" w:hAnsi="Calibri"/>
          <w:lang w:val="sk-SK"/>
        </w:rPr>
        <w:t xml:space="preserve"> </w:t>
      </w:r>
      <w:r w:rsidR="002C03BC" w:rsidRPr="005A5B0C">
        <w:rPr>
          <w:rFonts w:ascii="Calibri" w:hAnsi="Calibri"/>
          <w:b/>
          <w:u w:val="single"/>
          <w:lang w:val="sk-SK"/>
        </w:rPr>
        <w:t>103</w:t>
      </w:r>
      <w:r w:rsidR="002564FD" w:rsidRPr="005A5B0C">
        <w:rPr>
          <w:rFonts w:ascii="Calibri" w:hAnsi="Calibri"/>
          <w:b/>
          <w:u w:val="single"/>
          <w:lang w:val="sk-SK"/>
        </w:rPr>
        <w:t> 324 095</w:t>
      </w:r>
      <w:r w:rsidR="00D73C48" w:rsidRPr="005A5B0C">
        <w:rPr>
          <w:rFonts w:ascii="Calibri" w:hAnsi="Calibri"/>
          <w:b/>
          <w:u w:val="single"/>
          <w:lang w:val="sk-SK"/>
        </w:rPr>
        <w:t> </w:t>
      </w:r>
      <w:r w:rsidRPr="005A5B0C">
        <w:rPr>
          <w:rFonts w:ascii="Calibri" w:hAnsi="Calibri"/>
          <w:b/>
          <w:u w:val="single"/>
          <w:lang w:val="sk-SK"/>
        </w:rPr>
        <w:t>€</w:t>
      </w:r>
      <w:r w:rsidRPr="005A5B0C">
        <w:rPr>
          <w:rFonts w:ascii="Calibri" w:hAnsi="Calibri"/>
          <w:lang w:val="sk-SK"/>
        </w:rPr>
        <w:t xml:space="preserve">. Výnosy z hlavnej činnosti tvoria </w:t>
      </w:r>
      <w:r w:rsidR="002C03BC" w:rsidRPr="005A5B0C">
        <w:rPr>
          <w:rFonts w:ascii="Calibri" w:hAnsi="Calibri"/>
          <w:lang w:val="sk-SK"/>
        </w:rPr>
        <w:t>94</w:t>
      </w:r>
      <w:r w:rsidR="00967B09" w:rsidRPr="005A5B0C">
        <w:rPr>
          <w:rFonts w:ascii="Calibri" w:hAnsi="Calibri"/>
          <w:lang w:val="sk-SK"/>
        </w:rPr>
        <w:t> 584 282</w:t>
      </w:r>
      <w:r w:rsidR="00D73C48" w:rsidRPr="005A5B0C">
        <w:rPr>
          <w:rFonts w:ascii="Calibri" w:hAnsi="Calibri"/>
          <w:lang w:val="sk-SK"/>
        </w:rPr>
        <w:t> </w:t>
      </w:r>
      <w:r w:rsidRPr="005A5B0C">
        <w:rPr>
          <w:rFonts w:ascii="Calibri" w:hAnsi="Calibri"/>
          <w:lang w:val="sk-SK"/>
        </w:rPr>
        <w:t xml:space="preserve">€, výnosy z ekonomickej činnosti </w:t>
      </w:r>
      <w:r w:rsidR="00D73C48" w:rsidRPr="005A5B0C">
        <w:rPr>
          <w:rFonts w:ascii="Calibri" w:hAnsi="Calibri"/>
          <w:lang w:val="sk-SK"/>
        </w:rPr>
        <w:t>8</w:t>
      </w:r>
      <w:r w:rsidR="002564FD" w:rsidRPr="005A5B0C">
        <w:rPr>
          <w:rFonts w:ascii="Calibri" w:hAnsi="Calibri"/>
          <w:lang w:val="sk-SK"/>
        </w:rPr>
        <w:t> 739 813</w:t>
      </w:r>
      <w:r w:rsidR="00D73C48" w:rsidRPr="005A5B0C">
        <w:rPr>
          <w:rFonts w:ascii="Calibri" w:hAnsi="Calibri"/>
          <w:lang w:val="sk-SK"/>
        </w:rPr>
        <w:t> </w:t>
      </w:r>
      <w:r w:rsidRPr="005A5B0C">
        <w:rPr>
          <w:rFonts w:ascii="Calibri" w:hAnsi="Calibri"/>
          <w:lang w:val="sk-SK"/>
        </w:rPr>
        <w:t xml:space="preserve">€. </w:t>
      </w:r>
    </w:p>
    <w:p w:rsidR="00387B80" w:rsidRPr="005A5B0C" w:rsidRDefault="00387B80" w:rsidP="00387B80">
      <w:pPr>
        <w:pStyle w:val="Zkladntext2"/>
        <w:tabs>
          <w:tab w:val="num" w:pos="360"/>
        </w:tabs>
        <w:rPr>
          <w:rFonts w:ascii="Calibri" w:hAnsi="Calibri"/>
        </w:rPr>
      </w:pPr>
    </w:p>
    <w:p w:rsidR="002C03BC" w:rsidRPr="005A5B0C" w:rsidRDefault="00387B80" w:rsidP="00387B80">
      <w:pPr>
        <w:jc w:val="both"/>
        <w:rPr>
          <w:rFonts w:ascii="Calibri" w:hAnsi="Calibri"/>
          <w:lang w:val="sk-SK"/>
        </w:rPr>
      </w:pPr>
      <w:r w:rsidRPr="005A5B0C">
        <w:rPr>
          <w:rFonts w:ascii="Calibri" w:hAnsi="Calibri"/>
          <w:lang w:val="sk-SK"/>
        </w:rPr>
        <w:t xml:space="preserve">Najväčšiu časť tvoria výnosy z dotácie vo výške </w:t>
      </w:r>
      <w:r w:rsidR="002C03BC" w:rsidRPr="005A5B0C">
        <w:rPr>
          <w:rFonts w:ascii="Calibri" w:hAnsi="Calibri"/>
          <w:lang w:val="sk-SK"/>
        </w:rPr>
        <w:t>82</w:t>
      </w:r>
      <w:r w:rsidR="00D73C48" w:rsidRPr="005A5B0C">
        <w:rPr>
          <w:rFonts w:ascii="Calibri" w:hAnsi="Calibri"/>
          <w:lang w:val="sk-SK"/>
        </w:rPr>
        <w:t> </w:t>
      </w:r>
      <w:r w:rsidR="002C03BC" w:rsidRPr="005A5B0C">
        <w:rPr>
          <w:rFonts w:ascii="Calibri" w:hAnsi="Calibri"/>
          <w:lang w:val="sk-SK"/>
        </w:rPr>
        <w:t>622</w:t>
      </w:r>
      <w:r w:rsidR="00D73C48" w:rsidRPr="005A5B0C">
        <w:rPr>
          <w:rFonts w:ascii="Calibri" w:hAnsi="Calibri"/>
          <w:lang w:val="sk-SK"/>
        </w:rPr>
        <w:t> </w:t>
      </w:r>
      <w:r w:rsidR="002C03BC" w:rsidRPr="005A5B0C">
        <w:rPr>
          <w:rFonts w:ascii="Calibri" w:hAnsi="Calibri"/>
          <w:lang w:val="sk-SK"/>
        </w:rPr>
        <w:t>7</w:t>
      </w:r>
      <w:r w:rsidR="00967B09" w:rsidRPr="005A5B0C">
        <w:rPr>
          <w:rFonts w:ascii="Calibri" w:hAnsi="Calibri"/>
          <w:lang w:val="sk-SK"/>
        </w:rPr>
        <w:t>0</w:t>
      </w:r>
      <w:r w:rsidR="002C03BC" w:rsidRPr="005A5B0C">
        <w:rPr>
          <w:rFonts w:ascii="Calibri" w:hAnsi="Calibri"/>
          <w:lang w:val="sk-SK"/>
        </w:rPr>
        <w:t>1</w:t>
      </w:r>
      <w:r w:rsidR="00D73C48" w:rsidRPr="005A5B0C">
        <w:rPr>
          <w:rFonts w:ascii="Calibri" w:hAnsi="Calibri"/>
          <w:lang w:val="sk-SK"/>
        </w:rPr>
        <w:t> </w:t>
      </w:r>
      <w:r w:rsidRPr="005A5B0C">
        <w:rPr>
          <w:rFonts w:ascii="Calibri" w:hAnsi="Calibri"/>
          <w:lang w:val="sk-SK"/>
        </w:rPr>
        <w:t xml:space="preserve">€ t.j. </w:t>
      </w:r>
      <w:r w:rsidR="00970C7C" w:rsidRPr="005A5B0C">
        <w:rPr>
          <w:rFonts w:ascii="Calibri" w:hAnsi="Calibri"/>
          <w:lang w:val="sk-SK"/>
        </w:rPr>
        <w:t>79,96</w:t>
      </w:r>
      <w:r w:rsidRPr="005A5B0C">
        <w:rPr>
          <w:rFonts w:ascii="Calibri" w:hAnsi="Calibri"/>
          <w:lang w:val="sk-SK"/>
        </w:rPr>
        <w:t xml:space="preserve"> %, zostávajúcu časť výnosov </w:t>
      </w:r>
      <w:r w:rsidR="00970C7C" w:rsidRPr="005A5B0C">
        <w:rPr>
          <w:rFonts w:ascii="Calibri" w:hAnsi="Calibri"/>
          <w:lang w:val="sk-SK"/>
        </w:rPr>
        <w:t>na hlavnej činnosti 11 961 581</w:t>
      </w:r>
      <w:r w:rsidR="00CB714E" w:rsidRPr="005A5B0C">
        <w:rPr>
          <w:rFonts w:ascii="Calibri" w:hAnsi="Calibri"/>
          <w:lang w:val="sk-SK"/>
        </w:rPr>
        <w:t> </w:t>
      </w:r>
      <w:r w:rsidRPr="005A5B0C">
        <w:rPr>
          <w:rFonts w:ascii="Calibri" w:hAnsi="Calibri"/>
          <w:lang w:val="sk-SK"/>
        </w:rPr>
        <w:t>€ (</w:t>
      </w:r>
      <w:r w:rsidR="00970C7C" w:rsidRPr="005A5B0C">
        <w:rPr>
          <w:rFonts w:ascii="Calibri" w:hAnsi="Calibri"/>
          <w:lang w:val="sk-SK"/>
        </w:rPr>
        <w:t>11,58</w:t>
      </w:r>
      <w:r w:rsidRPr="005A5B0C">
        <w:rPr>
          <w:rFonts w:ascii="Calibri" w:hAnsi="Calibri"/>
          <w:lang w:val="sk-SK"/>
        </w:rPr>
        <w:t xml:space="preserve"> %) tvoria vlastné výnosy</w:t>
      </w:r>
      <w:r w:rsidR="002C03BC" w:rsidRPr="005A5B0C">
        <w:rPr>
          <w:rFonts w:ascii="Calibri" w:hAnsi="Calibri"/>
          <w:lang w:val="sk-SK"/>
        </w:rPr>
        <w:t>.</w:t>
      </w:r>
      <w:r w:rsidRPr="005A5B0C">
        <w:rPr>
          <w:rFonts w:ascii="Calibri" w:hAnsi="Calibri"/>
          <w:lang w:val="sk-SK"/>
        </w:rPr>
        <w:t xml:space="preserve"> </w:t>
      </w:r>
      <w:r w:rsidR="002C03BC" w:rsidRPr="005A5B0C">
        <w:rPr>
          <w:rFonts w:ascii="Calibri" w:hAnsi="Calibri"/>
          <w:lang w:val="sk-SK"/>
        </w:rPr>
        <w:t>Výnosy z ekonomickej činnosti sú plánované vo výške 8</w:t>
      </w:r>
      <w:r w:rsidR="00970C7C" w:rsidRPr="005A5B0C">
        <w:rPr>
          <w:rFonts w:ascii="Calibri" w:hAnsi="Calibri"/>
          <w:lang w:val="sk-SK"/>
        </w:rPr>
        <w:t> 739 813</w:t>
      </w:r>
      <w:r w:rsidR="00CB714E" w:rsidRPr="005A5B0C">
        <w:rPr>
          <w:rFonts w:ascii="Calibri" w:hAnsi="Calibri"/>
          <w:lang w:val="sk-SK"/>
        </w:rPr>
        <w:t> </w:t>
      </w:r>
      <w:r w:rsidR="002C03BC" w:rsidRPr="005A5B0C">
        <w:rPr>
          <w:rFonts w:ascii="Calibri" w:hAnsi="Calibri"/>
          <w:lang w:val="sk-SK"/>
        </w:rPr>
        <w:t>€</w:t>
      </w:r>
      <w:r w:rsidR="00970C7C" w:rsidRPr="005A5B0C">
        <w:rPr>
          <w:rFonts w:ascii="Calibri" w:hAnsi="Calibri"/>
          <w:lang w:val="sk-SK"/>
        </w:rPr>
        <w:t>.</w:t>
      </w:r>
    </w:p>
    <w:p w:rsidR="00387B80" w:rsidRPr="005A5B0C" w:rsidRDefault="00387B80" w:rsidP="00387B80">
      <w:pPr>
        <w:jc w:val="both"/>
        <w:rPr>
          <w:rFonts w:ascii="Calibri" w:hAnsi="Calibri"/>
          <w:lang w:val="sk-SK"/>
        </w:rPr>
      </w:pPr>
      <w:r w:rsidRPr="005A5B0C">
        <w:rPr>
          <w:rFonts w:ascii="Calibri" w:hAnsi="Calibri"/>
          <w:lang w:val="sk-SK"/>
        </w:rPr>
        <w:t>Pri plánovaní výnosov z dotácie bolo uvažované nielen s dotáciou na bežné výdavky</w:t>
      </w:r>
      <w:r w:rsidR="002B5124" w:rsidRPr="005A5B0C">
        <w:rPr>
          <w:rFonts w:ascii="Calibri" w:hAnsi="Calibri"/>
          <w:lang w:val="sk-SK"/>
        </w:rPr>
        <w:t xml:space="preserve"> z roku 2016</w:t>
      </w:r>
      <w:r w:rsidRPr="005A5B0C">
        <w:rPr>
          <w:rFonts w:ascii="Calibri" w:hAnsi="Calibri"/>
          <w:lang w:val="sk-SK"/>
        </w:rPr>
        <w:t>, ale aj s dotáciou, ktorá nebola minutá v predchádzajúcich obdobiach, s dotáciou v rámci realizovaných projektov</w:t>
      </w:r>
      <w:r w:rsidR="00CB714E" w:rsidRPr="005A5B0C">
        <w:rPr>
          <w:rFonts w:ascii="Calibri" w:hAnsi="Calibri"/>
          <w:lang w:val="sk-SK"/>
        </w:rPr>
        <w:t xml:space="preserve"> </w:t>
      </w:r>
      <w:r w:rsidRPr="005A5B0C">
        <w:rPr>
          <w:rFonts w:ascii="Calibri" w:hAnsi="Calibri"/>
          <w:lang w:val="sk-SK"/>
        </w:rPr>
        <w:t>a tiež pokrytie dotačných odpisov z kapitálovej dotácie získanej v predchádzajúcich obdobiach.</w:t>
      </w:r>
      <w:r w:rsidR="002B5124" w:rsidRPr="005A5B0C">
        <w:rPr>
          <w:rFonts w:ascii="Calibri" w:hAnsi="Calibri"/>
          <w:lang w:val="sk-SK"/>
        </w:rPr>
        <w:t xml:space="preserve"> </w:t>
      </w:r>
    </w:p>
    <w:p w:rsidR="002B5124" w:rsidRPr="005A5B0C" w:rsidRDefault="002B5124" w:rsidP="00387B80">
      <w:pPr>
        <w:jc w:val="both"/>
        <w:rPr>
          <w:rFonts w:ascii="Calibri" w:hAnsi="Calibri"/>
          <w:lang w:val="sk-SK"/>
        </w:rPr>
      </w:pPr>
      <w:r w:rsidRPr="005A5B0C">
        <w:rPr>
          <w:rFonts w:ascii="Calibri" w:hAnsi="Calibri"/>
          <w:lang w:val="sk-SK"/>
        </w:rPr>
        <w:t>Významnú položku tvorí aj výnos z predaja budovy na Rázusovej ulici v Trnave vo výške 1 011</w:t>
      </w:r>
      <w:r w:rsidR="00CB714E" w:rsidRPr="005A5B0C">
        <w:rPr>
          <w:rFonts w:ascii="Calibri" w:hAnsi="Calibri"/>
          <w:lang w:val="sk-SK"/>
        </w:rPr>
        <w:t> </w:t>
      </w:r>
      <w:r w:rsidRPr="005A5B0C">
        <w:rPr>
          <w:rFonts w:ascii="Calibri" w:hAnsi="Calibri"/>
          <w:lang w:val="sk-SK"/>
        </w:rPr>
        <w:t>000</w:t>
      </w:r>
      <w:r w:rsidR="00CB714E" w:rsidRPr="005A5B0C">
        <w:rPr>
          <w:rFonts w:ascii="Calibri" w:hAnsi="Calibri"/>
          <w:lang w:val="sk-SK"/>
        </w:rPr>
        <w:t> </w:t>
      </w:r>
      <w:r w:rsidRPr="005A5B0C">
        <w:rPr>
          <w:rFonts w:ascii="Calibri" w:hAnsi="Calibri"/>
          <w:lang w:val="sk-SK"/>
        </w:rPr>
        <w:t>€</w:t>
      </w:r>
      <w:r w:rsidR="00B97E10" w:rsidRPr="005A5B0C">
        <w:rPr>
          <w:rFonts w:ascii="Calibri" w:hAnsi="Calibri"/>
          <w:lang w:val="sk-SK"/>
        </w:rPr>
        <w:t>.</w:t>
      </w:r>
    </w:p>
    <w:p w:rsidR="00387B80" w:rsidRPr="005A5B0C" w:rsidRDefault="00387B80" w:rsidP="00387B80">
      <w:pPr>
        <w:jc w:val="both"/>
        <w:rPr>
          <w:rFonts w:ascii="Calibri" w:hAnsi="Calibri"/>
          <w:lang w:val="sk-SK"/>
        </w:rPr>
      </w:pPr>
    </w:p>
    <w:p w:rsidR="00387B80" w:rsidRPr="005A5B0C" w:rsidRDefault="00387B80" w:rsidP="00387B80">
      <w:pPr>
        <w:jc w:val="both"/>
        <w:rPr>
          <w:rFonts w:ascii="Calibri" w:hAnsi="Calibri"/>
          <w:lang w:val="sk-SK"/>
        </w:rPr>
      </w:pPr>
      <w:r w:rsidRPr="005A5B0C">
        <w:rPr>
          <w:rFonts w:ascii="Calibri" w:hAnsi="Calibri"/>
          <w:lang w:val="sk-SK"/>
        </w:rPr>
        <w:t>Z hľadiska štruktúry vlastných výnosov a podielu na celkových výnosoch sú plánované:</w:t>
      </w:r>
    </w:p>
    <w:p w:rsidR="00387B80" w:rsidRPr="005A5B0C" w:rsidRDefault="00387B80" w:rsidP="00387B80">
      <w:pPr>
        <w:numPr>
          <w:ilvl w:val="0"/>
          <w:numId w:val="48"/>
        </w:numPr>
        <w:tabs>
          <w:tab w:val="clear" w:pos="720"/>
          <w:tab w:val="num" w:pos="-284"/>
        </w:tabs>
        <w:ind w:left="709" w:hanging="709"/>
        <w:jc w:val="both"/>
        <w:rPr>
          <w:rFonts w:ascii="Calibri" w:hAnsi="Calibri"/>
          <w:lang w:val="sk-SK"/>
        </w:rPr>
      </w:pPr>
      <w:r w:rsidRPr="005A5B0C">
        <w:rPr>
          <w:rFonts w:ascii="Calibri" w:hAnsi="Calibri"/>
          <w:lang w:val="sk-SK"/>
        </w:rPr>
        <w:t xml:space="preserve">výnosy z predaja služieb vo výške </w:t>
      </w:r>
      <w:r w:rsidR="002B5124" w:rsidRPr="005A5B0C">
        <w:rPr>
          <w:rFonts w:ascii="Calibri" w:hAnsi="Calibri"/>
          <w:lang w:val="sk-SK"/>
        </w:rPr>
        <w:t>10 304</w:t>
      </w:r>
      <w:r w:rsidR="00CB714E" w:rsidRPr="005A5B0C">
        <w:rPr>
          <w:rFonts w:ascii="Calibri" w:hAnsi="Calibri"/>
          <w:lang w:val="sk-SK"/>
        </w:rPr>
        <w:t> </w:t>
      </w:r>
      <w:r w:rsidR="002B5124" w:rsidRPr="005A5B0C">
        <w:rPr>
          <w:rFonts w:ascii="Calibri" w:hAnsi="Calibri"/>
          <w:lang w:val="sk-SK"/>
        </w:rPr>
        <w:t>785</w:t>
      </w:r>
      <w:r w:rsidR="00CB714E" w:rsidRPr="005A5B0C">
        <w:rPr>
          <w:rFonts w:ascii="Calibri" w:hAnsi="Calibri"/>
          <w:lang w:val="sk-SK"/>
        </w:rPr>
        <w:t> </w:t>
      </w:r>
      <w:r w:rsidR="002B5124" w:rsidRPr="005A5B0C">
        <w:rPr>
          <w:rFonts w:ascii="Calibri" w:hAnsi="Calibri"/>
          <w:lang w:val="sk-SK"/>
        </w:rPr>
        <w:t>€</w:t>
      </w:r>
      <w:r w:rsidRPr="005A5B0C">
        <w:rPr>
          <w:rFonts w:ascii="Calibri" w:hAnsi="Calibri"/>
          <w:lang w:val="sk-SK"/>
        </w:rPr>
        <w:t xml:space="preserve">, t.j. </w:t>
      </w:r>
      <w:r w:rsidR="002B5124" w:rsidRPr="005A5B0C">
        <w:rPr>
          <w:rFonts w:ascii="Calibri" w:hAnsi="Calibri"/>
          <w:lang w:val="sk-SK"/>
        </w:rPr>
        <w:t>9,9</w:t>
      </w:r>
      <w:r w:rsidR="00970C7C" w:rsidRPr="005A5B0C">
        <w:rPr>
          <w:rFonts w:ascii="Calibri" w:hAnsi="Calibri"/>
          <w:lang w:val="sk-SK"/>
        </w:rPr>
        <w:t>7</w:t>
      </w:r>
      <w:r w:rsidRPr="005A5B0C">
        <w:rPr>
          <w:rFonts w:ascii="Calibri" w:hAnsi="Calibri"/>
          <w:lang w:val="sk-SK"/>
        </w:rPr>
        <w:t>% z celkového objemu</w:t>
      </w:r>
      <w:r w:rsidR="00CB714E" w:rsidRPr="005A5B0C">
        <w:rPr>
          <w:rFonts w:ascii="Calibri" w:hAnsi="Calibri"/>
          <w:lang w:val="sk-SK"/>
        </w:rPr>
        <w:t xml:space="preserve"> </w:t>
      </w:r>
      <w:r w:rsidRPr="005A5B0C">
        <w:rPr>
          <w:rFonts w:ascii="Calibri" w:hAnsi="Calibri"/>
          <w:lang w:val="sk-SK"/>
        </w:rPr>
        <w:t>výnosov</w:t>
      </w:r>
    </w:p>
    <w:p w:rsidR="00387B80" w:rsidRPr="005A5B0C" w:rsidRDefault="00387B80" w:rsidP="00387B80">
      <w:pPr>
        <w:numPr>
          <w:ilvl w:val="0"/>
          <w:numId w:val="48"/>
        </w:numPr>
        <w:tabs>
          <w:tab w:val="clear" w:pos="720"/>
          <w:tab w:val="num" w:pos="-284"/>
        </w:tabs>
        <w:ind w:left="709" w:hanging="709"/>
        <w:jc w:val="both"/>
        <w:rPr>
          <w:rFonts w:ascii="Calibri" w:hAnsi="Calibri"/>
          <w:lang w:val="sk-SK"/>
        </w:rPr>
      </w:pPr>
      <w:r w:rsidRPr="005A5B0C">
        <w:rPr>
          <w:rFonts w:ascii="Calibri" w:hAnsi="Calibri"/>
          <w:lang w:val="sk-SK"/>
        </w:rPr>
        <w:t>ostatné výnosy vo výške 6 </w:t>
      </w:r>
      <w:r w:rsidR="002B5124" w:rsidRPr="005A5B0C">
        <w:rPr>
          <w:rFonts w:ascii="Calibri" w:hAnsi="Calibri"/>
          <w:lang w:val="sk-SK"/>
        </w:rPr>
        <w:t xml:space="preserve"> 091</w:t>
      </w:r>
      <w:r w:rsidR="00CB714E" w:rsidRPr="005A5B0C">
        <w:rPr>
          <w:rFonts w:ascii="Calibri" w:hAnsi="Calibri"/>
          <w:lang w:val="sk-SK"/>
        </w:rPr>
        <w:t> </w:t>
      </w:r>
      <w:r w:rsidR="002B5124" w:rsidRPr="005A5B0C">
        <w:rPr>
          <w:rFonts w:ascii="Calibri" w:hAnsi="Calibri"/>
          <w:lang w:val="sk-SK"/>
        </w:rPr>
        <w:t>431</w:t>
      </w:r>
      <w:r w:rsidR="00CB714E" w:rsidRPr="005A5B0C">
        <w:rPr>
          <w:rFonts w:ascii="Calibri" w:hAnsi="Calibri"/>
          <w:lang w:val="sk-SK"/>
        </w:rPr>
        <w:t> </w:t>
      </w:r>
      <w:r w:rsidRPr="005A5B0C">
        <w:rPr>
          <w:rFonts w:ascii="Calibri" w:hAnsi="Calibri"/>
          <w:lang w:val="sk-SK"/>
        </w:rPr>
        <w:t xml:space="preserve">€, t.j. </w:t>
      </w:r>
      <w:r w:rsidR="002B5124" w:rsidRPr="005A5B0C">
        <w:rPr>
          <w:rFonts w:ascii="Calibri" w:hAnsi="Calibri"/>
          <w:lang w:val="sk-SK"/>
        </w:rPr>
        <w:t>5,9</w:t>
      </w:r>
      <w:r w:rsidR="00CB714E" w:rsidRPr="005A5B0C">
        <w:rPr>
          <w:rFonts w:ascii="Calibri" w:hAnsi="Calibri"/>
          <w:lang w:val="sk-SK"/>
        </w:rPr>
        <w:t xml:space="preserve"> %, z celkového objemu </w:t>
      </w:r>
      <w:r w:rsidRPr="005A5B0C">
        <w:rPr>
          <w:rFonts w:ascii="Calibri" w:hAnsi="Calibri"/>
          <w:lang w:val="sk-SK"/>
        </w:rPr>
        <w:t>výnosov</w:t>
      </w:r>
    </w:p>
    <w:p w:rsidR="00387B80" w:rsidRPr="005A5B0C" w:rsidRDefault="00387B80" w:rsidP="00387B80">
      <w:pPr>
        <w:numPr>
          <w:ilvl w:val="0"/>
          <w:numId w:val="48"/>
        </w:numPr>
        <w:tabs>
          <w:tab w:val="clear" w:pos="720"/>
          <w:tab w:val="num" w:pos="-284"/>
        </w:tabs>
        <w:ind w:left="709" w:hanging="709"/>
        <w:jc w:val="both"/>
        <w:rPr>
          <w:rFonts w:ascii="Calibri" w:hAnsi="Calibri"/>
          <w:lang w:val="sk-SK"/>
        </w:rPr>
      </w:pPr>
      <w:r w:rsidRPr="005A5B0C">
        <w:rPr>
          <w:rFonts w:ascii="Calibri" w:hAnsi="Calibri"/>
          <w:lang w:val="sk-SK"/>
        </w:rPr>
        <w:t xml:space="preserve">výnosy z prenájmu majetku sú plánované vo výške </w:t>
      </w:r>
      <w:r w:rsidR="00223C80" w:rsidRPr="005A5B0C">
        <w:rPr>
          <w:rFonts w:ascii="Calibri" w:hAnsi="Calibri"/>
          <w:lang w:val="sk-SK"/>
        </w:rPr>
        <w:t>1 345 563</w:t>
      </w:r>
      <w:r w:rsidR="00CB714E" w:rsidRPr="005A5B0C">
        <w:rPr>
          <w:rFonts w:ascii="Calibri" w:hAnsi="Calibri"/>
          <w:lang w:val="sk-SK"/>
        </w:rPr>
        <w:t> </w:t>
      </w:r>
      <w:r w:rsidRPr="005A5B0C">
        <w:rPr>
          <w:rFonts w:ascii="Calibri" w:hAnsi="Calibri"/>
          <w:lang w:val="sk-SK"/>
        </w:rPr>
        <w:t>€, t.j. 1,</w:t>
      </w:r>
      <w:r w:rsidR="00223C80" w:rsidRPr="005A5B0C">
        <w:rPr>
          <w:rFonts w:ascii="Calibri" w:hAnsi="Calibri"/>
          <w:lang w:val="sk-SK"/>
        </w:rPr>
        <w:t>3</w:t>
      </w:r>
      <w:r w:rsidRPr="005A5B0C">
        <w:rPr>
          <w:rFonts w:ascii="Calibri" w:hAnsi="Calibri"/>
          <w:lang w:val="sk-SK"/>
        </w:rPr>
        <w:t>%, z</w:t>
      </w:r>
      <w:r w:rsidR="00CB714E" w:rsidRPr="005A5B0C">
        <w:rPr>
          <w:rFonts w:ascii="Calibri" w:hAnsi="Calibri"/>
          <w:lang w:val="sk-SK"/>
        </w:rPr>
        <w:t xml:space="preserve"> </w:t>
      </w:r>
      <w:r w:rsidRPr="005A5B0C">
        <w:rPr>
          <w:rFonts w:ascii="Calibri" w:hAnsi="Calibri"/>
          <w:lang w:val="sk-SK"/>
        </w:rPr>
        <w:t>celkového objemu výnosov</w:t>
      </w:r>
    </w:p>
    <w:p w:rsidR="00387B80" w:rsidRPr="005A5B0C" w:rsidRDefault="00387B80" w:rsidP="00387B80">
      <w:pPr>
        <w:numPr>
          <w:ilvl w:val="0"/>
          <w:numId w:val="48"/>
        </w:numPr>
        <w:tabs>
          <w:tab w:val="clear" w:pos="720"/>
          <w:tab w:val="num" w:pos="-284"/>
        </w:tabs>
        <w:ind w:left="709" w:hanging="709"/>
        <w:jc w:val="both"/>
        <w:rPr>
          <w:rFonts w:ascii="Calibri" w:hAnsi="Calibri"/>
          <w:lang w:val="sk-SK"/>
        </w:rPr>
      </w:pPr>
      <w:r w:rsidRPr="005A5B0C">
        <w:rPr>
          <w:rFonts w:ascii="Calibri" w:hAnsi="Calibri"/>
          <w:lang w:val="sk-SK"/>
        </w:rPr>
        <w:t xml:space="preserve">výnosy z použitia fondov </w:t>
      </w:r>
      <w:r w:rsidR="00561DFE" w:rsidRPr="005A5B0C">
        <w:rPr>
          <w:rFonts w:ascii="Calibri" w:hAnsi="Calibri"/>
          <w:lang w:val="sk-SK"/>
        </w:rPr>
        <w:t>639</w:t>
      </w:r>
      <w:r w:rsidR="00CB714E" w:rsidRPr="005A5B0C">
        <w:rPr>
          <w:rFonts w:ascii="Calibri" w:hAnsi="Calibri"/>
          <w:lang w:val="sk-SK"/>
        </w:rPr>
        <w:t> </w:t>
      </w:r>
      <w:r w:rsidR="00561DFE" w:rsidRPr="005A5B0C">
        <w:rPr>
          <w:rFonts w:ascii="Calibri" w:hAnsi="Calibri"/>
          <w:lang w:val="sk-SK"/>
        </w:rPr>
        <w:t>000</w:t>
      </w:r>
      <w:r w:rsidR="00CB714E" w:rsidRPr="005A5B0C">
        <w:rPr>
          <w:rFonts w:ascii="Calibri" w:hAnsi="Calibri"/>
          <w:lang w:val="sk-SK"/>
        </w:rPr>
        <w:t> </w:t>
      </w:r>
      <w:r w:rsidRPr="005A5B0C">
        <w:rPr>
          <w:rFonts w:ascii="Calibri" w:hAnsi="Calibri"/>
          <w:lang w:val="sk-SK"/>
        </w:rPr>
        <w:t xml:space="preserve">€, </w:t>
      </w:r>
      <w:proofErr w:type="spellStart"/>
      <w:r w:rsidRPr="005A5B0C">
        <w:rPr>
          <w:rFonts w:ascii="Calibri" w:hAnsi="Calibri"/>
          <w:lang w:val="sk-SK"/>
        </w:rPr>
        <w:t>t.j</w:t>
      </w:r>
      <w:proofErr w:type="spellEnd"/>
      <w:r w:rsidRPr="005A5B0C">
        <w:rPr>
          <w:rFonts w:ascii="Calibri" w:hAnsi="Calibri"/>
          <w:lang w:val="sk-SK"/>
        </w:rPr>
        <w:t xml:space="preserve"> </w:t>
      </w:r>
      <w:r w:rsidR="00223C80" w:rsidRPr="005A5B0C">
        <w:rPr>
          <w:rFonts w:ascii="Calibri" w:hAnsi="Calibri"/>
          <w:lang w:val="sk-SK"/>
        </w:rPr>
        <w:t>0,62</w:t>
      </w:r>
      <w:r w:rsidRPr="005A5B0C">
        <w:rPr>
          <w:rFonts w:ascii="Calibri" w:hAnsi="Calibri"/>
          <w:lang w:val="sk-SK"/>
        </w:rPr>
        <w:t>%. z celkového objemu výnosov</w:t>
      </w:r>
    </w:p>
    <w:p w:rsidR="00387B80" w:rsidRPr="005A5B0C" w:rsidRDefault="00387B80" w:rsidP="00387B80">
      <w:pPr>
        <w:jc w:val="both"/>
        <w:rPr>
          <w:rFonts w:ascii="Calibri" w:hAnsi="Calibri"/>
          <w:lang w:val="sk-SK"/>
        </w:rPr>
      </w:pPr>
      <w:r w:rsidRPr="005A5B0C">
        <w:rPr>
          <w:rFonts w:ascii="Calibri" w:hAnsi="Calibri"/>
          <w:lang w:val="sk-SK"/>
        </w:rPr>
        <w:t>Pri použití fondov sa neplánovalo s použitím rezervného fondu</w:t>
      </w:r>
    </w:p>
    <w:p w:rsidR="00387B80" w:rsidRPr="005A5B0C" w:rsidRDefault="00387B80" w:rsidP="00387B80">
      <w:pPr>
        <w:pStyle w:val="Zkladntext2"/>
        <w:tabs>
          <w:tab w:val="num" w:pos="360"/>
        </w:tabs>
        <w:rPr>
          <w:rFonts w:ascii="Calibri" w:hAnsi="Calibri"/>
        </w:rPr>
      </w:pPr>
    </w:p>
    <w:p w:rsidR="00387B80" w:rsidRPr="005A5B0C" w:rsidRDefault="00387B80" w:rsidP="00387B80">
      <w:pPr>
        <w:pStyle w:val="Zkladntext2"/>
        <w:tabs>
          <w:tab w:val="num" w:pos="360"/>
        </w:tabs>
        <w:rPr>
          <w:rFonts w:ascii="Calibri" w:hAnsi="Calibri"/>
          <w:iCs/>
        </w:rPr>
      </w:pPr>
      <w:r w:rsidRPr="005A5B0C">
        <w:rPr>
          <w:rFonts w:ascii="Calibri" w:hAnsi="Calibri"/>
          <w:iCs/>
        </w:rPr>
        <w:t xml:space="preserve">Pri </w:t>
      </w:r>
      <w:r w:rsidR="000B645F" w:rsidRPr="005A5B0C">
        <w:rPr>
          <w:rFonts w:ascii="Calibri" w:hAnsi="Calibri"/>
          <w:iCs/>
        </w:rPr>
        <w:t>plánovaní</w:t>
      </w:r>
      <w:r w:rsidRPr="005A5B0C">
        <w:rPr>
          <w:rFonts w:ascii="Calibri" w:hAnsi="Calibri"/>
          <w:iCs/>
        </w:rPr>
        <w:t xml:space="preserve"> </w:t>
      </w:r>
      <w:r w:rsidR="00561DFE" w:rsidRPr="005A5B0C">
        <w:rPr>
          <w:rFonts w:ascii="Calibri" w:hAnsi="Calibri"/>
          <w:iCs/>
        </w:rPr>
        <w:t xml:space="preserve">výnosov </w:t>
      </w:r>
      <w:r w:rsidRPr="005A5B0C">
        <w:rPr>
          <w:rFonts w:ascii="Calibri" w:hAnsi="Calibri"/>
          <w:iCs/>
        </w:rPr>
        <w:t xml:space="preserve">z prenájmov nehnuteľností, </w:t>
      </w:r>
      <w:r w:rsidR="000B645F" w:rsidRPr="005A5B0C">
        <w:rPr>
          <w:rFonts w:ascii="Calibri" w:hAnsi="Calibri"/>
          <w:iCs/>
        </w:rPr>
        <w:t>sa vychádzalo z predpokladu, že celkové výnosy za prenájom budú medzi R-STU a súčasti rozdelené nasledovne:</w:t>
      </w:r>
    </w:p>
    <w:p w:rsidR="00387B80" w:rsidRPr="005A5B0C" w:rsidRDefault="00387B80" w:rsidP="00387B80">
      <w:pPr>
        <w:pStyle w:val="Zkladntext2"/>
        <w:tabs>
          <w:tab w:val="num" w:pos="360"/>
        </w:tabs>
        <w:rPr>
          <w:rFonts w:ascii="Calibri" w:hAnsi="Calibri"/>
          <w:iCs/>
        </w:rPr>
      </w:pPr>
    </w:p>
    <w:p w:rsidR="00387B80" w:rsidRPr="005A5B0C" w:rsidRDefault="00387B80" w:rsidP="00387B80">
      <w:pPr>
        <w:pStyle w:val="Zkladntext2"/>
        <w:tabs>
          <w:tab w:val="num" w:pos="360"/>
        </w:tabs>
        <w:rPr>
          <w:rFonts w:ascii="Calibri" w:hAnsi="Calibri"/>
          <w:iCs/>
        </w:rPr>
      </w:pPr>
      <w:r w:rsidRPr="005A5B0C">
        <w:rPr>
          <w:rFonts w:ascii="Calibri" w:hAnsi="Calibri"/>
          <w:iCs/>
        </w:rPr>
        <w:t>1)  prenájom priestorov na fakultách a rektoráte:</w:t>
      </w:r>
    </w:p>
    <w:p w:rsidR="00387B80" w:rsidRPr="005A5B0C" w:rsidRDefault="00CB714E" w:rsidP="00387B80">
      <w:pPr>
        <w:pStyle w:val="Zkladntext2"/>
        <w:tabs>
          <w:tab w:val="num" w:pos="360"/>
        </w:tabs>
        <w:rPr>
          <w:rFonts w:ascii="Calibri" w:hAnsi="Calibri"/>
          <w:iCs/>
        </w:rPr>
      </w:pPr>
      <w:r w:rsidRPr="005A5B0C">
        <w:rPr>
          <w:rFonts w:ascii="Calibri" w:hAnsi="Calibri"/>
          <w:iCs/>
        </w:rPr>
        <w:tab/>
      </w:r>
      <w:r w:rsidR="00387B80" w:rsidRPr="005A5B0C">
        <w:rPr>
          <w:rFonts w:ascii="Calibri" w:hAnsi="Calibri"/>
          <w:iCs/>
        </w:rPr>
        <w:t xml:space="preserve">70% </w:t>
      </w:r>
      <w:r w:rsidR="000B645F" w:rsidRPr="005A5B0C">
        <w:rPr>
          <w:rFonts w:ascii="Calibri" w:hAnsi="Calibri"/>
          <w:iCs/>
        </w:rPr>
        <w:t>výnosov prináleží</w:t>
      </w:r>
      <w:r w:rsidR="00387B80" w:rsidRPr="005A5B0C">
        <w:rPr>
          <w:rFonts w:ascii="Calibri" w:hAnsi="Calibri"/>
          <w:iCs/>
        </w:rPr>
        <w:t xml:space="preserve"> fakultám a rektorátu </w:t>
      </w:r>
    </w:p>
    <w:p w:rsidR="00387B80" w:rsidRPr="005A5B0C" w:rsidRDefault="00CB714E" w:rsidP="00387B80">
      <w:pPr>
        <w:pStyle w:val="Zkladntext2"/>
        <w:tabs>
          <w:tab w:val="num" w:pos="360"/>
        </w:tabs>
        <w:ind w:left="360" w:hanging="360"/>
        <w:rPr>
          <w:rFonts w:ascii="Calibri" w:hAnsi="Calibri"/>
          <w:iCs/>
        </w:rPr>
      </w:pPr>
      <w:r w:rsidRPr="005A5B0C">
        <w:rPr>
          <w:rFonts w:ascii="Calibri" w:hAnsi="Calibri"/>
          <w:iCs/>
        </w:rPr>
        <w:tab/>
      </w:r>
      <w:r w:rsidR="00387B80" w:rsidRPr="005A5B0C">
        <w:rPr>
          <w:rFonts w:ascii="Calibri" w:hAnsi="Calibri"/>
          <w:iCs/>
        </w:rPr>
        <w:t xml:space="preserve">30% </w:t>
      </w:r>
      <w:r w:rsidR="000B645F" w:rsidRPr="005A5B0C">
        <w:rPr>
          <w:rFonts w:ascii="Calibri" w:hAnsi="Calibri"/>
          <w:iCs/>
        </w:rPr>
        <w:t xml:space="preserve">výnosov </w:t>
      </w:r>
      <w:r w:rsidR="00387B80" w:rsidRPr="005A5B0C">
        <w:rPr>
          <w:rFonts w:ascii="Calibri" w:hAnsi="Calibri"/>
          <w:iCs/>
        </w:rPr>
        <w:t xml:space="preserve">zostane </w:t>
      </w:r>
      <w:r w:rsidR="000B645F" w:rsidRPr="005A5B0C">
        <w:rPr>
          <w:rFonts w:ascii="Calibri" w:hAnsi="Calibri"/>
          <w:iCs/>
        </w:rPr>
        <w:t xml:space="preserve">v účtovníctve na R-STU ako </w:t>
      </w:r>
      <w:proofErr w:type="spellStart"/>
      <w:r w:rsidR="000B645F" w:rsidRPr="005A5B0C">
        <w:rPr>
          <w:rFonts w:ascii="Calibri" w:hAnsi="Calibri"/>
          <w:iCs/>
        </w:rPr>
        <w:t>celouniverzitné</w:t>
      </w:r>
      <w:proofErr w:type="spellEnd"/>
      <w:r w:rsidR="000B645F" w:rsidRPr="005A5B0C">
        <w:rPr>
          <w:rFonts w:ascii="Calibri" w:hAnsi="Calibri"/>
          <w:iCs/>
        </w:rPr>
        <w:t xml:space="preserve"> výnosy</w:t>
      </w:r>
      <w:r w:rsidR="00387B80" w:rsidRPr="005A5B0C">
        <w:rPr>
          <w:rFonts w:ascii="Calibri" w:hAnsi="Calibri"/>
          <w:iCs/>
        </w:rPr>
        <w:t xml:space="preserve"> </w:t>
      </w:r>
    </w:p>
    <w:p w:rsidR="00387B80" w:rsidRPr="005A5B0C" w:rsidRDefault="00387B80" w:rsidP="00387B80">
      <w:pPr>
        <w:pStyle w:val="Zkladntext2"/>
        <w:tabs>
          <w:tab w:val="num" w:pos="360"/>
        </w:tabs>
        <w:ind w:left="360" w:hanging="360"/>
        <w:rPr>
          <w:rFonts w:ascii="Calibri" w:hAnsi="Calibri"/>
          <w:iCs/>
        </w:rPr>
      </w:pPr>
      <w:r w:rsidRPr="005A5B0C">
        <w:rPr>
          <w:rFonts w:ascii="Calibri" w:hAnsi="Calibri"/>
          <w:iCs/>
        </w:rPr>
        <w:t xml:space="preserve">2)  prenájom priestorov v ÚZ </w:t>
      </w:r>
      <w:proofErr w:type="spellStart"/>
      <w:r w:rsidRPr="005A5B0C">
        <w:rPr>
          <w:rFonts w:ascii="Calibri" w:hAnsi="Calibri"/>
          <w:iCs/>
        </w:rPr>
        <w:t>ŠDaJ</w:t>
      </w:r>
      <w:proofErr w:type="spellEnd"/>
      <w:r w:rsidRPr="005A5B0C">
        <w:rPr>
          <w:rFonts w:ascii="Calibri" w:hAnsi="Calibri"/>
          <w:iCs/>
        </w:rPr>
        <w:t xml:space="preserve"> a ÚZ Gabčíkovo</w:t>
      </w:r>
    </w:p>
    <w:p w:rsidR="00387B80" w:rsidRPr="005A5B0C" w:rsidRDefault="00CB714E" w:rsidP="00387B80">
      <w:pPr>
        <w:pStyle w:val="Zkladntext2"/>
        <w:tabs>
          <w:tab w:val="num" w:pos="360"/>
        </w:tabs>
        <w:ind w:left="360" w:hanging="360"/>
        <w:rPr>
          <w:rFonts w:ascii="Calibri" w:hAnsi="Calibri"/>
          <w:iCs/>
        </w:rPr>
      </w:pPr>
      <w:r w:rsidRPr="005A5B0C">
        <w:rPr>
          <w:rFonts w:ascii="Calibri" w:hAnsi="Calibri"/>
          <w:iCs/>
        </w:rPr>
        <w:tab/>
      </w:r>
      <w:r w:rsidR="00387B80" w:rsidRPr="005A5B0C">
        <w:rPr>
          <w:rFonts w:ascii="Calibri" w:hAnsi="Calibri"/>
          <w:iCs/>
        </w:rPr>
        <w:t xml:space="preserve">80% </w:t>
      </w:r>
      <w:r w:rsidR="000B645F" w:rsidRPr="005A5B0C">
        <w:rPr>
          <w:rFonts w:ascii="Calibri" w:hAnsi="Calibri"/>
          <w:iCs/>
        </w:rPr>
        <w:t>výnosov prináleží</w:t>
      </w:r>
      <w:r w:rsidR="00387B80" w:rsidRPr="005A5B0C">
        <w:rPr>
          <w:rFonts w:ascii="Calibri" w:hAnsi="Calibri"/>
          <w:iCs/>
        </w:rPr>
        <w:t xml:space="preserve"> ÚZ </w:t>
      </w:r>
      <w:proofErr w:type="spellStart"/>
      <w:r w:rsidR="00387B80" w:rsidRPr="005A5B0C">
        <w:rPr>
          <w:rFonts w:ascii="Calibri" w:hAnsi="Calibri"/>
          <w:iCs/>
        </w:rPr>
        <w:t>ŠDaJ</w:t>
      </w:r>
      <w:proofErr w:type="spellEnd"/>
      <w:r w:rsidR="00387B80" w:rsidRPr="005A5B0C">
        <w:rPr>
          <w:rFonts w:ascii="Calibri" w:hAnsi="Calibri"/>
          <w:iCs/>
        </w:rPr>
        <w:t xml:space="preserve"> a ÚZ Gabčíkovo</w:t>
      </w:r>
    </w:p>
    <w:p w:rsidR="00387B80" w:rsidRPr="005A5B0C" w:rsidRDefault="00CB714E" w:rsidP="00387B80">
      <w:pPr>
        <w:pStyle w:val="Zkladntext2"/>
        <w:tabs>
          <w:tab w:val="num" w:pos="360"/>
        </w:tabs>
        <w:ind w:left="360" w:hanging="360"/>
        <w:rPr>
          <w:rFonts w:ascii="Calibri" w:hAnsi="Calibri"/>
          <w:iCs/>
        </w:rPr>
      </w:pPr>
      <w:r w:rsidRPr="005A5B0C">
        <w:rPr>
          <w:rFonts w:ascii="Calibri" w:hAnsi="Calibri"/>
          <w:iCs/>
        </w:rPr>
        <w:tab/>
      </w:r>
      <w:r w:rsidR="00387B80" w:rsidRPr="005A5B0C">
        <w:rPr>
          <w:rFonts w:ascii="Calibri" w:hAnsi="Calibri"/>
          <w:iCs/>
        </w:rPr>
        <w:t xml:space="preserve">20% </w:t>
      </w:r>
      <w:r w:rsidR="000B645F" w:rsidRPr="005A5B0C">
        <w:rPr>
          <w:rFonts w:ascii="Calibri" w:hAnsi="Calibri"/>
          <w:iCs/>
        </w:rPr>
        <w:t xml:space="preserve">výnosov </w:t>
      </w:r>
      <w:r w:rsidR="00387B80" w:rsidRPr="005A5B0C">
        <w:rPr>
          <w:rFonts w:ascii="Calibri" w:hAnsi="Calibri"/>
          <w:iCs/>
        </w:rPr>
        <w:t xml:space="preserve"> zostane </w:t>
      </w:r>
      <w:r w:rsidR="000B645F" w:rsidRPr="005A5B0C">
        <w:rPr>
          <w:rFonts w:ascii="Calibri" w:hAnsi="Calibri"/>
          <w:iCs/>
        </w:rPr>
        <w:t xml:space="preserve">v účtovníctve na R-STU ako </w:t>
      </w:r>
      <w:proofErr w:type="spellStart"/>
      <w:r w:rsidR="000B645F" w:rsidRPr="005A5B0C">
        <w:rPr>
          <w:rFonts w:ascii="Calibri" w:hAnsi="Calibri"/>
          <w:iCs/>
        </w:rPr>
        <w:t>celouniverzitné</w:t>
      </w:r>
      <w:proofErr w:type="spellEnd"/>
      <w:r w:rsidR="000B645F" w:rsidRPr="005A5B0C">
        <w:rPr>
          <w:rFonts w:ascii="Calibri" w:hAnsi="Calibri"/>
          <w:iCs/>
        </w:rPr>
        <w:t xml:space="preserve"> výnosy</w:t>
      </w:r>
      <w:r w:rsidR="00387B80" w:rsidRPr="005A5B0C">
        <w:rPr>
          <w:rFonts w:ascii="Calibri" w:hAnsi="Calibri"/>
          <w:iCs/>
        </w:rPr>
        <w:t>.</w:t>
      </w:r>
    </w:p>
    <w:p w:rsidR="000B645F" w:rsidRPr="005A5B0C" w:rsidRDefault="000B645F" w:rsidP="00387B80">
      <w:pPr>
        <w:pStyle w:val="Zkladntext2"/>
        <w:tabs>
          <w:tab w:val="num" w:pos="360"/>
        </w:tabs>
        <w:ind w:left="360" w:hanging="360"/>
        <w:rPr>
          <w:rFonts w:ascii="Calibri" w:hAnsi="Calibri"/>
          <w:iCs/>
        </w:rPr>
      </w:pPr>
    </w:p>
    <w:p w:rsidR="000B645F" w:rsidRPr="005A5B0C" w:rsidRDefault="000B645F" w:rsidP="000B645F">
      <w:pPr>
        <w:pStyle w:val="Zkladntext2"/>
        <w:tabs>
          <w:tab w:val="num" w:pos="0"/>
        </w:tabs>
        <w:rPr>
          <w:rFonts w:ascii="Calibri" w:hAnsi="Calibri"/>
          <w:iCs/>
        </w:rPr>
      </w:pPr>
      <w:r w:rsidRPr="005A5B0C">
        <w:rPr>
          <w:rFonts w:ascii="Calibri" w:hAnsi="Calibri"/>
          <w:iCs/>
        </w:rPr>
        <w:t>(rovnakým mechanizmom budú prerozdelené aj skutočne prijaté finančné prostriedky za prenájom nehnuteľností).</w:t>
      </w:r>
    </w:p>
    <w:p w:rsidR="00387B80" w:rsidRPr="005A5B0C" w:rsidRDefault="00387B80" w:rsidP="00387B80">
      <w:pPr>
        <w:pStyle w:val="Zkladntext2"/>
        <w:tabs>
          <w:tab w:val="num" w:pos="360"/>
        </w:tabs>
        <w:rPr>
          <w:rFonts w:ascii="Calibri" w:hAnsi="Calibri"/>
        </w:rPr>
      </w:pPr>
    </w:p>
    <w:p w:rsidR="00387B80" w:rsidRPr="005A5B0C" w:rsidRDefault="00561DFE" w:rsidP="00387B80">
      <w:pPr>
        <w:pStyle w:val="Zkladntext2"/>
        <w:tabs>
          <w:tab w:val="num" w:pos="360"/>
        </w:tabs>
        <w:rPr>
          <w:rFonts w:ascii="Calibri" w:hAnsi="Calibri"/>
          <w:iCs/>
        </w:rPr>
      </w:pPr>
      <w:r w:rsidRPr="005A5B0C">
        <w:rPr>
          <w:rFonts w:ascii="Calibri" w:hAnsi="Calibri"/>
        </w:rPr>
        <w:lastRenderedPageBreak/>
        <w:t>Finančné prostriedky získané</w:t>
      </w:r>
      <w:r w:rsidR="00387B80" w:rsidRPr="005A5B0C">
        <w:rPr>
          <w:rFonts w:ascii="Calibri" w:hAnsi="Calibri"/>
        </w:rPr>
        <w:t> prenájmo</w:t>
      </w:r>
      <w:r w:rsidRPr="005A5B0C">
        <w:rPr>
          <w:rFonts w:ascii="Calibri" w:hAnsi="Calibri"/>
        </w:rPr>
        <w:t>m nebytových priestorov</w:t>
      </w:r>
      <w:r w:rsidR="00387B80" w:rsidRPr="005A5B0C">
        <w:rPr>
          <w:rFonts w:ascii="Calibri" w:hAnsi="Calibri"/>
        </w:rPr>
        <w:t xml:space="preserve">, ktoré zostávajú na spoločnom účte STU sa primerane použijú na </w:t>
      </w:r>
      <w:r w:rsidR="00387B80" w:rsidRPr="005A5B0C">
        <w:rPr>
          <w:rFonts w:ascii="Calibri" w:hAnsi="Calibri"/>
          <w:iCs/>
        </w:rPr>
        <w:t>finančné krytie univerzitných výdavkov nezabezpečených dotáciou (univerzitné výdavky, UZ Gabčíkovo, UZ Technik a CAŠ).</w:t>
      </w:r>
    </w:p>
    <w:p w:rsidR="00387B80" w:rsidRPr="005A5B0C" w:rsidRDefault="00387B80" w:rsidP="00387B80">
      <w:pPr>
        <w:pStyle w:val="Zkladntext2"/>
        <w:tabs>
          <w:tab w:val="num" w:pos="360"/>
        </w:tabs>
        <w:rPr>
          <w:rFonts w:ascii="Calibri" w:hAnsi="Calibri"/>
          <w:iCs/>
        </w:rPr>
      </w:pPr>
    </w:p>
    <w:p w:rsidR="00387B80" w:rsidRPr="005A5B0C" w:rsidRDefault="00387B80" w:rsidP="00387B80">
      <w:pPr>
        <w:jc w:val="both"/>
        <w:rPr>
          <w:rFonts w:ascii="Calibri" w:hAnsi="Calibri"/>
          <w:lang w:val="sk-SK"/>
        </w:rPr>
      </w:pPr>
    </w:p>
    <w:p w:rsidR="00387B80" w:rsidRPr="005A5B0C" w:rsidRDefault="00387B80" w:rsidP="00387B80">
      <w:pPr>
        <w:jc w:val="both"/>
        <w:rPr>
          <w:rFonts w:ascii="Calibri" w:hAnsi="Calibri"/>
          <w:lang w:val="sk-SK"/>
        </w:rPr>
      </w:pPr>
    </w:p>
    <w:p w:rsidR="00387B80" w:rsidRPr="005A5B0C" w:rsidRDefault="00387B80" w:rsidP="00387B80">
      <w:pPr>
        <w:jc w:val="both"/>
        <w:rPr>
          <w:rFonts w:ascii="Calibri" w:hAnsi="Calibri"/>
          <w:lang w:val="sk-SK"/>
        </w:rPr>
      </w:pPr>
    </w:p>
    <w:p w:rsidR="00387B80" w:rsidRPr="005A5B0C" w:rsidRDefault="00387B80" w:rsidP="00387B80">
      <w:pPr>
        <w:jc w:val="both"/>
        <w:rPr>
          <w:rFonts w:ascii="Calibri" w:hAnsi="Calibri"/>
          <w:lang w:val="sk-SK"/>
        </w:rPr>
      </w:pPr>
    </w:p>
    <w:p w:rsidR="00387B80" w:rsidRPr="005A5B0C" w:rsidRDefault="00387B80" w:rsidP="00387B80">
      <w:pPr>
        <w:ind w:left="360" w:hanging="360"/>
        <w:rPr>
          <w:rFonts w:ascii="Calibri" w:hAnsi="Calibri"/>
          <w:sz w:val="20"/>
          <w:szCs w:val="20"/>
          <w:lang w:val="sk-SK"/>
        </w:rPr>
      </w:pPr>
      <w:r w:rsidRPr="005A5B0C">
        <w:rPr>
          <w:rFonts w:ascii="Calibri" w:hAnsi="Calibri"/>
          <w:sz w:val="20"/>
          <w:szCs w:val="20"/>
          <w:lang w:val="sk-SK"/>
        </w:rPr>
        <w:t>Prílohy- tabuľky:</w:t>
      </w:r>
    </w:p>
    <w:p w:rsidR="00387B80" w:rsidRPr="005A5B0C" w:rsidRDefault="00387B80" w:rsidP="00387B80">
      <w:pPr>
        <w:ind w:left="360" w:hanging="360"/>
        <w:rPr>
          <w:rFonts w:ascii="Calibri" w:hAnsi="Calibri"/>
          <w:sz w:val="20"/>
          <w:szCs w:val="20"/>
          <w:lang w:val="sk-SK"/>
        </w:rPr>
      </w:pPr>
      <w:r w:rsidRPr="005A5B0C">
        <w:rPr>
          <w:rFonts w:ascii="Calibri" w:hAnsi="Calibri"/>
          <w:sz w:val="20"/>
          <w:szCs w:val="20"/>
          <w:lang w:val="sk-SK"/>
        </w:rPr>
        <w:t>1. Návrh rozpočtu STU na rok 201</w:t>
      </w:r>
      <w:r w:rsidR="00967B09" w:rsidRPr="005A5B0C">
        <w:rPr>
          <w:rFonts w:ascii="Calibri" w:hAnsi="Calibri"/>
          <w:sz w:val="20"/>
          <w:szCs w:val="20"/>
          <w:lang w:val="sk-SK"/>
        </w:rPr>
        <w:t>6</w:t>
      </w:r>
    </w:p>
    <w:p w:rsidR="00387B80" w:rsidRPr="005A5B0C" w:rsidRDefault="00387B80" w:rsidP="00387B80">
      <w:pPr>
        <w:ind w:left="360" w:hanging="360"/>
        <w:rPr>
          <w:rFonts w:ascii="Calibri" w:hAnsi="Calibri"/>
          <w:sz w:val="20"/>
          <w:szCs w:val="20"/>
          <w:lang w:val="sk-SK"/>
        </w:rPr>
      </w:pPr>
      <w:r w:rsidRPr="005A5B0C">
        <w:rPr>
          <w:rFonts w:ascii="Calibri" w:hAnsi="Calibri"/>
          <w:sz w:val="20"/>
          <w:szCs w:val="20"/>
          <w:lang w:val="sk-SK"/>
        </w:rPr>
        <w:t>2. Návrh rozpočtu STU na rok 201</w:t>
      </w:r>
      <w:r w:rsidR="00967B09" w:rsidRPr="005A5B0C">
        <w:rPr>
          <w:rFonts w:ascii="Calibri" w:hAnsi="Calibri"/>
          <w:sz w:val="20"/>
          <w:szCs w:val="20"/>
          <w:lang w:val="sk-SK"/>
        </w:rPr>
        <w:t>6</w:t>
      </w:r>
      <w:r w:rsidRPr="005A5B0C">
        <w:rPr>
          <w:rFonts w:ascii="Calibri" w:hAnsi="Calibri"/>
          <w:sz w:val="20"/>
          <w:szCs w:val="20"/>
          <w:lang w:val="sk-SK"/>
        </w:rPr>
        <w:t xml:space="preserve"> – Náklady, výnosy, hospodársky výsledok podľa súčastí</w:t>
      </w:r>
    </w:p>
    <w:p w:rsidR="00387B80" w:rsidRPr="005A5B0C" w:rsidRDefault="00387B80" w:rsidP="00387B80">
      <w:pPr>
        <w:ind w:left="360" w:hanging="360"/>
        <w:rPr>
          <w:rFonts w:ascii="Calibri" w:hAnsi="Calibri"/>
          <w:lang w:val="sk-SK"/>
        </w:rPr>
      </w:pPr>
      <w:r w:rsidRPr="005A5B0C">
        <w:rPr>
          <w:rFonts w:ascii="Calibri" w:hAnsi="Calibri"/>
          <w:sz w:val="20"/>
          <w:szCs w:val="20"/>
          <w:lang w:val="sk-SK"/>
        </w:rPr>
        <w:t>3. Návrh rozpočtu STU na rok 201</w:t>
      </w:r>
      <w:r w:rsidR="00967B09" w:rsidRPr="005A5B0C">
        <w:rPr>
          <w:rFonts w:ascii="Calibri" w:hAnsi="Calibri"/>
          <w:sz w:val="20"/>
          <w:szCs w:val="20"/>
          <w:lang w:val="sk-SK"/>
        </w:rPr>
        <w:t>6</w:t>
      </w:r>
      <w:r w:rsidRPr="005A5B0C">
        <w:rPr>
          <w:rFonts w:ascii="Calibri" w:hAnsi="Calibri"/>
          <w:sz w:val="20"/>
          <w:szCs w:val="20"/>
          <w:lang w:val="sk-SK"/>
        </w:rPr>
        <w:t>– Náklady a výnosy (účty) podľa súčastí</w:t>
      </w:r>
      <w:r w:rsidRPr="005A5B0C">
        <w:rPr>
          <w:rFonts w:ascii="Calibri" w:hAnsi="Calibri"/>
          <w:sz w:val="20"/>
          <w:szCs w:val="20"/>
          <w:lang w:val="sk-SK"/>
        </w:rPr>
        <w:tab/>
      </w:r>
      <w:r w:rsidRPr="005A5B0C">
        <w:rPr>
          <w:rFonts w:ascii="Calibri" w:hAnsi="Calibri"/>
          <w:lang w:val="sk-SK"/>
        </w:rPr>
        <w:tab/>
      </w:r>
      <w:r w:rsidRPr="005A5B0C">
        <w:rPr>
          <w:rFonts w:ascii="Calibri" w:hAnsi="Calibri"/>
          <w:lang w:val="sk-SK"/>
        </w:rPr>
        <w:tab/>
      </w:r>
      <w:r w:rsidRPr="005A5B0C">
        <w:rPr>
          <w:rFonts w:ascii="Calibri" w:hAnsi="Calibri"/>
          <w:lang w:val="sk-SK"/>
        </w:rPr>
        <w:tab/>
      </w:r>
      <w:r w:rsidRPr="005A5B0C">
        <w:rPr>
          <w:rFonts w:ascii="Calibri" w:hAnsi="Calibri"/>
          <w:lang w:val="sk-SK"/>
        </w:rPr>
        <w:tab/>
      </w:r>
      <w:r w:rsidRPr="005A5B0C">
        <w:rPr>
          <w:rFonts w:ascii="Calibri" w:hAnsi="Calibri"/>
          <w:lang w:val="sk-SK"/>
        </w:rPr>
        <w:tab/>
      </w:r>
      <w:r w:rsidRPr="005A5B0C">
        <w:rPr>
          <w:rFonts w:ascii="Calibri" w:hAnsi="Calibri"/>
          <w:lang w:val="sk-SK"/>
        </w:rPr>
        <w:tab/>
        <w:t xml:space="preserve">     </w:t>
      </w:r>
    </w:p>
    <w:p w:rsidR="00E361AE" w:rsidRPr="005A5B0C" w:rsidRDefault="00E361AE" w:rsidP="00387B80">
      <w:pPr>
        <w:rPr>
          <w:rFonts w:asciiTheme="majorHAnsi" w:hAnsiTheme="majorHAnsi"/>
          <w:sz w:val="22"/>
          <w:szCs w:val="22"/>
          <w:lang w:val="sk-SK"/>
        </w:rPr>
      </w:pPr>
    </w:p>
    <w:sectPr w:rsidR="00E361AE" w:rsidRPr="005A5B0C" w:rsidSect="000250B8">
      <w:headerReference w:type="default" r:id="rId12"/>
      <w:footerReference w:type="default" r:id="rId13"/>
      <w:pgSz w:w="11900" w:h="16840"/>
      <w:pgMar w:top="2269" w:right="985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C87" w:rsidRDefault="00211C87" w:rsidP="0030006A">
      <w:r>
        <w:separator/>
      </w:r>
    </w:p>
  </w:endnote>
  <w:endnote w:type="continuationSeparator" w:id="0">
    <w:p w:rsidR="00211C87" w:rsidRDefault="00211C87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F7046" w:rsidRDefault="00AF7046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F7046" w:rsidRDefault="00AF7046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Pr="00F72759" w:rsidRDefault="00AF7046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867B3B">
      <w:rPr>
        <w:rStyle w:val="slostrany"/>
        <w:rFonts w:asciiTheme="majorHAnsi" w:hAnsiTheme="majorHAnsi"/>
        <w:noProof/>
      </w:rPr>
      <w:t>1</w:t>
    </w:r>
    <w:r w:rsidRPr="00F72759">
      <w:rPr>
        <w:rStyle w:val="slostrany"/>
        <w:rFonts w:asciiTheme="majorHAnsi" w:hAnsiTheme="majorHAnsi"/>
      </w:rPr>
      <w:fldChar w:fldCharType="end"/>
    </w:r>
  </w:p>
  <w:p w:rsidR="00AF7046" w:rsidRDefault="00AF7046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C87" w:rsidRDefault="00211C87" w:rsidP="0030006A">
      <w:r>
        <w:separator/>
      </w:r>
    </w:p>
  </w:footnote>
  <w:footnote w:type="continuationSeparator" w:id="0">
    <w:p w:rsidR="00211C87" w:rsidRDefault="00211C87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20866" w:rsidP="001353B9">
    <w:pPr>
      <w:pStyle w:val="Hlavika"/>
      <w:ind w:left="-1276"/>
    </w:pPr>
    <w:r>
      <w:rPr>
        <w:noProof/>
        <w:lang w:val="sk-SK" w:eastAsia="sk-SK"/>
      </w:rPr>
      <w:drawing>
        <wp:inline distT="0" distB="0" distL="0" distR="0" wp14:anchorId="13BB22CB" wp14:editId="0D32837E">
          <wp:extent cx="1675958" cy="6159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1BF63E" wp14:editId="4DC2A98D">
              <wp:simplePos x="0" y="0"/>
              <wp:positionH relativeFrom="column">
                <wp:posOffset>1784350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7046" w:rsidRPr="00A20866" w:rsidRDefault="00CA58EF" w:rsidP="00E119B4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                                                                                       </w:t>
                          </w:r>
                          <w:r w:rsidR="008113CB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          </w:t>
                          </w:r>
                          <w:r w:rsidR="00E119B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       </w:t>
                          </w:r>
                          <w:r w:rsidR="008113CB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  </w:t>
                          </w:r>
                          <w:r w:rsidR="00FD21F5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AS </w:t>
                          </w:r>
                          <w:r w:rsidR="007C16B3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="00B72349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STU, </w:t>
                          </w:r>
                          <w:r w:rsidR="00FD21F5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27</w:t>
                          </w:r>
                          <w:r w:rsidR="005A5B0C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.06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.2016</w:t>
                          </w:r>
                        </w:p>
                        <w:p w:rsidR="00AF7046" w:rsidRPr="00A20866" w:rsidRDefault="00E361AE" w:rsidP="00E119B4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Návrh rozpočtu STU na rok 201</w:t>
                          </w:r>
                          <w:r w:rsidR="00D736C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6</w:t>
                          </w:r>
                        </w:p>
                        <w:p w:rsidR="00AF7046" w:rsidRPr="00A20866" w:rsidRDefault="00B72349" w:rsidP="00E119B4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</w:t>
                          </w:r>
                          <w:r w:rsidR="00AF7046"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ozvánk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 č.</w:t>
                          </w:r>
                          <w:r w:rsidR="00AF7046"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/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201</w:t>
                          </w:r>
                          <w:r w:rsidR="00D736C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6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</w:t>
                          </w:r>
                          <w:r w:rsidR="00AF7046"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bod</w:t>
                          </w:r>
                          <w:r w:rsidR="00FD21F5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č. </w:t>
                          </w:r>
                          <w:r w:rsidR="00C80CC3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="00E119B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</w:t>
                          </w:r>
                          <w:r w:rsidR="00FD21F5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prof.</w:t>
                          </w:r>
                          <w:r w:rsidR="00E119B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Ing. </w:t>
                          </w:r>
                          <w:r w:rsidR="00FD21F5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Robert Redhammer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 PhD</w:t>
                          </w:r>
                          <w:r w:rsidR="005A5B0C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40.5pt;margin-top:9.1pt;width:308.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OKqQIAAKM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" filled="f" stroked="f">
              <v:textbox>
                <w:txbxContent>
                  <w:p w:rsidR="00AF7046" w:rsidRPr="00A20866" w:rsidRDefault="00CA58EF" w:rsidP="00E119B4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                                                                                       </w:t>
                    </w:r>
                    <w:r w:rsidR="008113CB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          </w:t>
                    </w:r>
                    <w:r w:rsidR="00E119B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       </w:t>
                    </w:r>
                    <w:r w:rsidR="008113CB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  </w:t>
                    </w:r>
                    <w:r w:rsidR="00FD21F5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AS </w:t>
                    </w:r>
                    <w:r w:rsidR="007C16B3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="00B72349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STU, </w:t>
                    </w:r>
                    <w:r w:rsidR="00FD21F5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27</w:t>
                    </w:r>
                    <w:r w:rsidR="005A5B0C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.06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.2016</w:t>
                    </w:r>
                  </w:p>
                  <w:p w:rsidR="00AF7046" w:rsidRPr="00A20866" w:rsidRDefault="00E361AE" w:rsidP="00E119B4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Návrh rozpočtu STU na rok 201</w:t>
                    </w:r>
                    <w:r w:rsidR="00D736C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6</w:t>
                    </w:r>
                  </w:p>
                  <w:p w:rsidR="00AF7046" w:rsidRPr="00A20866" w:rsidRDefault="00B72349" w:rsidP="00E119B4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</w:t>
                    </w:r>
                    <w:r w:rsidR="00AF7046"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ozvánk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 č.</w:t>
                    </w:r>
                    <w:r w:rsidR="00AF7046"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/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201</w:t>
                    </w:r>
                    <w:r w:rsidR="00D736C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6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</w:t>
                    </w:r>
                    <w:r w:rsidR="00AF7046"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bod</w:t>
                    </w:r>
                    <w:r w:rsidR="00FD21F5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č. </w:t>
                    </w:r>
                    <w:r w:rsidR="00C80CC3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="00E119B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</w:t>
                    </w:r>
                    <w:r w:rsidR="00FD21F5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prof.</w:t>
                    </w:r>
                    <w:r w:rsidR="00E119B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Ing. </w:t>
                    </w:r>
                    <w:r w:rsidR="00FD21F5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Robert Redhammer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 PhD</w:t>
                    </w:r>
                    <w:r w:rsidR="005A5B0C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3FEF57D2" wp14:editId="5C08E5B5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F95"/>
    <w:multiLevelType w:val="hybridMultilevel"/>
    <w:tmpl w:val="A2587790"/>
    <w:lvl w:ilvl="0" w:tplc="041B000F">
      <w:start w:val="1"/>
      <w:numFmt w:val="decimal"/>
      <w:lvlText w:val="%1."/>
      <w:lvlJc w:val="left"/>
      <w:pPr>
        <w:ind w:left="390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A6A46"/>
    <w:multiLevelType w:val="hybridMultilevel"/>
    <w:tmpl w:val="1C928494"/>
    <w:lvl w:ilvl="0" w:tplc="653C0D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75D20"/>
    <w:multiLevelType w:val="hybridMultilevel"/>
    <w:tmpl w:val="77A682B2"/>
    <w:lvl w:ilvl="0" w:tplc="D28A984E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B2BED"/>
    <w:multiLevelType w:val="hybridMultilevel"/>
    <w:tmpl w:val="F7F63648"/>
    <w:lvl w:ilvl="0" w:tplc="5568EB20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EF58AD28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07AA3D2A"/>
    <w:multiLevelType w:val="hybridMultilevel"/>
    <w:tmpl w:val="F04058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83B8A"/>
    <w:multiLevelType w:val="hybridMultilevel"/>
    <w:tmpl w:val="CE52B1C8"/>
    <w:lvl w:ilvl="0" w:tplc="041B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0C2E04EE"/>
    <w:multiLevelType w:val="multilevel"/>
    <w:tmpl w:val="C186C2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theme="minorBidi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Bid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inorBid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Bid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Bid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Bid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inorBid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theme="minorBidi" w:hint="default"/>
        <w:b/>
      </w:rPr>
    </w:lvl>
  </w:abstractNum>
  <w:abstractNum w:abstractNumId="7">
    <w:nsid w:val="0D47049E"/>
    <w:multiLevelType w:val="hybridMultilevel"/>
    <w:tmpl w:val="8F1CC37C"/>
    <w:lvl w:ilvl="0" w:tplc="558C74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C36BE6"/>
    <w:multiLevelType w:val="hybridMultilevel"/>
    <w:tmpl w:val="80A0ED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8D568B9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B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74096"/>
    <w:multiLevelType w:val="hybridMultilevel"/>
    <w:tmpl w:val="58C600C2"/>
    <w:lvl w:ilvl="0" w:tplc="5E263D60">
      <w:start w:val="1"/>
      <w:numFmt w:val="upperLetter"/>
      <w:lvlText w:val="%1)"/>
      <w:lvlJc w:val="left"/>
      <w:pPr>
        <w:ind w:left="2513" w:hanging="360"/>
      </w:pPr>
      <w:rPr>
        <w:rFonts w:asciiTheme="majorHAnsi" w:eastAsiaTheme="minorEastAsia" w:hAnsiTheme="majorHAnsi" w:cs="Myriad Pro"/>
      </w:rPr>
    </w:lvl>
    <w:lvl w:ilvl="1" w:tplc="041B0019" w:tentative="1">
      <w:start w:val="1"/>
      <w:numFmt w:val="lowerLetter"/>
      <w:lvlText w:val="%2."/>
      <w:lvlJc w:val="left"/>
      <w:pPr>
        <w:ind w:left="3233" w:hanging="360"/>
      </w:pPr>
    </w:lvl>
    <w:lvl w:ilvl="2" w:tplc="041B001B" w:tentative="1">
      <w:start w:val="1"/>
      <w:numFmt w:val="lowerRoman"/>
      <w:lvlText w:val="%3."/>
      <w:lvlJc w:val="right"/>
      <w:pPr>
        <w:ind w:left="3953" w:hanging="180"/>
      </w:pPr>
    </w:lvl>
    <w:lvl w:ilvl="3" w:tplc="041B000F" w:tentative="1">
      <w:start w:val="1"/>
      <w:numFmt w:val="decimal"/>
      <w:lvlText w:val="%4."/>
      <w:lvlJc w:val="left"/>
      <w:pPr>
        <w:ind w:left="4673" w:hanging="360"/>
      </w:pPr>
    </w:lvl>
    <w:lvl w:ilvl="4" w:tplc="041B0019" w:tentative="1">
      <w:start w:val="1"/>
      <w:numFmt w:val="lowerLetter"/>
      <w:lvlText w:val="%5."/>
      <w:lvlJc w:val="left"/>
      <w:pPr>
        <w:ind w:left="5393" w:hanging="360"/>
      </w:pPr>
    </w:lvl>
    <w:lvl w:ilvl="5" w:tplc="041B001B" w:tentative="1">
      <w:start w:val="1"/>
      <w:numFmt w:val="lowerRoman"/>
      <w:lvlText w:val="%6."/>
      <w:lvlJc w:val="right"/>
      <w:pPr>
        <w:ind w:left="6113" w:hanging="180"/>
      </w:pPr>
    </w:lvl>
    <w:lvl w:ilvl="6" w:tplc="041B000F" w:tentative="1">
      <w:start w:val="1"/>
      <w:numFmt w:val="decimal"/>
      <w:lvlText w:val="%7."/>
      <w:lvlJc w:val="left"/>
      <w:pPr>
        <w:ind w:left="6833" w:hanging="360"/>
      </w:pPr>
    </w:lvl>
    <w:lvl w:ilvl="7" w:tplc="041B0019" w:tentative="1">
      <w:start w:val="1"/>
      <w:numFmt w:val="lowerLetter"/>
      <w:lvlText w:val="%8."/>
      <w:lvlJc w:val="left"/>
      <w:pPr>
        <w:ind w:left="7553" w:hanging="360"/>
      </w:pPr>
    </w:lvl>
    <w:lvl w:ilvl="8" w:tplc="041B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10">
    <w:nsid w:val="193D670A"/>
    <w:multiLevelType w:val="hybridMultilevel"/>
    <w:tmpl w:val="5C0E0B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D418B3"/>
    <w:multiLevelType w:val="hybridMultilevel"/>
    <w:tmpl w:val="916EC24A"/>
    <w:lvl w:ilvl="0" w:tplc="AC908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395C3D"/>
    <w:multiLevelType w:val="hybridMultilevel"/>
    <w:tmpl w:val="380C8C52"/>
    <w:lvl w:ilvl="0" w:tplc="90F82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5F0700"/>
    <w:multiLevelType w:val="hybridMultilevel"/>
    <w:tmpl w:val="BB30D11E"/>
    <w:lvl w:ilvl="0" w:tplc="2376EF20">
      <w:start w:val="1"/>
      <w:numFmt w:val="lowerLetter"/>
      <w:lvlText w:val="%1)"/>
      <w:lvlJc w:val="left"/>
      <w:pPr>
        <w:ind w:left="1122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4">
    <w:nsid w:val="21F16617"/>
    <w:multiLevelType w:val="multilevel"/>
    <w:tmpl w:val="45C043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29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>
      <w:start w:val="400"/>
      <w:numFmt w:val="lowerRoman"/>
      <w:lvlText w:val="%5)"/>
      <w:lvlJc w:val="left"/>
      <w:pPr>
        <w:ind w:left="3960" w:hanging="720"/>
      </w:pPr>
      <w:rPr>
        <w:rFonts w:hint="default"/>
        <w:b w:val="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A83F7D"/>
    <w:multiLevelType w:val="multilevel"/>
    <w:tmpl w:val="D9C2649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350797F"/>
    <w:multiLevelType w:val="multilevel"/>
    <w:tmpl w:val="50F427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2B380A"/>
    <w:multiLevelType w:val="hybridMultilevel"/>
    <w:tmpl w:val="A64639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D82566"/>
    <w:multiLevelType w:val="hybridMultilevel"/>
    <w:tmpl w:val="B656AB7E"/>
    <w:lvl w:ilvl="0" w:tplc="7DC8E35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028207B"/>
    <w:multiLevelType w:val="hybridMultilevel"/>
    <w:tmpl w:val="09EE65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A55655"/>
    <w:multiLevelType w:val="hybridMultilevel"/>
    <w:tmpl w:val="BC34ADEA"/>
    <w:lvl w:ilvl="0" w:tplc="9EC8EE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9C4B5A"/>
    <w:multiLevelType w:val="hybridMultilevel"/>
    <w:tmpl w:val="24308956"/>
    <w:lvl w:ilvl="0" w:tplc="7FCACC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DD6C76"/>
    <w:multiLevelType w:val="hybridMultilevel"/>
    <w:tmpl w:val="790AFC4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>
    <w:nsid w:val="356808DB"/>
    <w:multiLevelType w:val="hybridMultilevel"/>
    <w:tmpl w:val="BC3825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7864DC"/>
    <w:multiLevelType w:val="hybridMultilevel"/>
    <w:tmpl w:val="389C2A52"/>
    <w:lvl w:ilvl="0" w:tplc="BFCED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1A0E68"/>
    <w:multiLevelType w:val="hybridMultilevel"/>
    <w:tmpl w:val="A22E6F94"/>
    <w:lvl w:ilvl="0" w:tplc="90F82334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6">
    <w:nsid w:val="3C8B662E"/>
    <w:multiLevelType w:val="hybridMultilevel"/>
    <w:tmpl w:val="84728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3555B3"/>
    <w:multiLevelType w:val="hybridMultilevel"/>
    <w:tmpl w:val="06D2E70C"/>
    <w:lvl w:ilvl="0" w:tplc="D7F218C0">
      <w:start w:val="5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D50622C"/>
    <w:multiLevelType w:val="hybridMultilevel"/>
    <w:tmpl w:val="9F8061DC"/>
    <w:lvl w:ilvl="0" w:tplc="B6AC5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E267B66"/>
    <w:multiLevelType w:val="hybridMultilevel"/>
    <w:tmpl w:val="BB30D11E"/>
    <w:lvl w:ilvl="0" w:tplc="2376EF20">
      <w:start w:val="1"/>
      <w:numFmt w:val="lowerLetter"/>
      <w:lvlText w:val="%1)"/>
      <w:lvlJc w:val="left"/>
      <w:pPr>
        <w:ind w:left="1122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30">
    <w:nsid w:val="3F863FEB"/>
    <w:multiLevelType w:val="multilevel"/>
    <w:tmpl w:val="A9AA7F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46F974F9"/>
    <w:multiLevelType w:val="hybridMultilevel"/>
    <w:tmpl w:val="69F2F2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F41A43"/>
    <w:multiLevelType w:val="hybridMultilevel"/>
    <w:tmpl w:val="84841A02"/>
    <w:lvl w:ilvl="0" w:tplc="041B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493A075B"/>
    <w:multiLevelType w:val="hybridMultilevel"/>
    <w:tmpl w:val="D6B6AB9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>
    <w:nsid w:val="4F1C1D5A"/>
    <w:multiLevelType w:val="hybridMultilevel"/>
    <w:tmpl w:val="954C30D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8C74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F456246"/>
    <w:multiLevelType w:val="hybridMultilevel"/>
    <w:tmpl w:val="B928CC4A"/>
    <w:lvl w:ilvl="0" w:tplc="041B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6">
    <w:nsid w:val="54D41E01"/>
    <w:multiLevelType w:val="hybridMultilevel"/>
    <w:tmpl w:val="570E22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F8016D"/>
    <w:multiLevelType w:val="hybridMultilevel"/>
    <w:tmpl w:val="15F4861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A9559BE"/>
    <w:multiLevelType w:val="hybridMultilevel"/>
    <w:tmpl w:val="1AA0E126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9">
    <w:nsid w:val="5BF522AF"/>
    <w:multiLevelType w:val="hybridMultilevel"/>
    <w:tmpl w:val="B8DAFF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C8E356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D8C0705"/>
    <w:multiLevelType w:val="hybridMultilevel"/>
    <w:tmpl w:val="D004B21C"/>
    <w:lvl w:ilvl="0" w:tplc="C7D0266E">
      <w:start w:val="1"/>
      <w:numFmt w:val="upperLetter"/>
      <w:lvlText w:val="%1)"/>
      <w:lvlJc w:val="left"/>
      <w:pPr>
        <w:ind w:left="233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53" w:hanging="360"/>
      </w:pPr>
    </w:lvl>
    <w:lvl w:ilvl="2" w:tplc="041B001B" w:tentative="1">
      <w:start w:val="1"/>
      <w:numFmt w:val="lowerRoman"/>
      <w:lvlText w:val="%3."/>
      <w:lvlJc w:val="right"/>
      <w:pPr>
        <w:ind w:left="3773" w:hanging="180"/>
      </w:pPr>
    </w:lvl>
    <w:lvl w:ilvl="3" w:tplc="041B000F" w:tentative="1">
      <w:start w:val="1"/>
      <w:numFmt w:val="decimal"/>
      <w:lvlText w:val="%4."/>
      <w:lvlJc w:val="left"/>
      <w:pPr>
        <w:ind w:left="4493" w:hanging="360"/>
      </w:pPr>
    </w:lvl>
    <w:lvl w:ilvl="4" w:tplc="041B0019" w:tentative="1">
      <w:start w:val="1"/>
      <w:numFmt w:val="lowerLetter"/>
      <w:lvlText w:val="%5."/>
      <w:lvlJc w:val="left"/>
      <w:pPr>
        <w:ind w:left="5213" w:hanging="360"/>
      </w:pPr>
    </w:lvl>
    <w:lvl w:ilvl="5" w:tplc="041B001B" w:tentative="1">
      <w:start w:val="1"/>
      <w:numFmt w:val="lowerRoman"/>
      <w:lvlText w:val="%6."/>
      <w:lvlJc w:val="right"/>
      <w:pPr>
        <w:ind w:left="5933" w:hanging="180"/>
      </w:pPr>
    </w:lvl>
    <w:lvl w:ilvl="6" w:tplc="041B000F" w:tentative="1">
      <w:start w:val="1"/>
      <w:numFmt w:val="decimal"/>
      <w:lvlText w:val="%7."/>
      <w:lvlJc w:val="left"/>
      <w:pPr>
        <w:ind w:left="6653" w:hanging="360"/>
      </w:pPr>
    </w:lvl>
    <w:lvl w:ilvl="7" w:tplc="041B0019" w:tentative="1">
      <w:start w:val="1"/>
      <w:numFmt w:val="lowerLetter"/>
      <w:lvlText w:val="%8."/>
      <w:lvlJc w:val="left"/>
      <w:pPr>
        <w:ind w:left="7373" w:hanging="360"/>
      </w:pPr>
    </w:lvl>
    <w:lvl w:ilvl="8" w:tplc="041B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41">
    <w:nsid w:val="63643DBF"/>
    <w:multiLevelType w:val="hybridMultilevel"/>
    <w:tmpl w:val="D140FB24"/>
    <w:lvl w:ilvl="0" w:tplc="07A83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ADDF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61321DC"/>
    <w:multiLevelType w:val="hybridMultilevel"/>
    <w:tmpl w:val="45A0648C"/>
    <w:lvl w:ilvl="0" w:tplc="558C749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6ACB3F1E"/>
    <w:multiLevelType w:val="hybridMultilevel"/>
    <w:tmpl w:val="44025D94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4">
    <w:nsid w:val="6C6952A4"/>
    <w:multiLevelType w:val="hybridMultilevel"/>
    <w:tmpl w:val="6A628F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5B58D4"/>
    <w:multiLevelType w:val="hybridMultilevel"/>
    <w:tmpl w:val="4E64BF0A"/>
    <w:lvl w:ilvl="0" w:tplc="CD70CA16">
      <w:start w:val="28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>
    <w:nsid w:val="7AB11B76"/>
    <w:multiLevelType w:val="hybridMultilevel"/>
    <w:tmpl w:val="9BE658B2"/>
    <w:lvl w:ilvl="0" w:tplc="F244E2FC">
      <w:start w:val="28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7B5F5026"/>
    <w:multiLevelType w:val="hybridMultilevel"/>
    <w:tmpl w:val="04EC3782"/>
    <w:lvl w:ilvl="0" w:tplc="041B0005">
      <w:start w:val="1"/>
      <w:numFmt w:val="bullet"/>
      <w:lvlText w:val=""/>
      <w:lvlJc w:val="left"/>
      <w:pPr>
        <w:ind w:left="111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48">
    <w:nsid w:val="7BCD4299"/>
    <w:multiLevelType w:val="hybridMultilevel"/>
    <w:tmpl w:val="F1B661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A75AAB62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767E33"/>
    <w:multiLevelType w:val="hybridMultilevel"/>
    <w:tmpl w:val="7B48EC0E"/>
    <w:lvl w:ilvl="0" w:tplc="653C0D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2"/>
  </w:num>
  <w:num w:numId="3">
    <w:abstractNumId w:val="33"/>
  </w:num>
  <w:num w:numId="4">
    <w:abstractNumId w:val="38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4"/>
  </w:num>
  <w:num w:numId="8">
    <w:abstractNumId w:val="35"/>
  </w:num>
  <w:num w:numId="9">
    <w:abstractNumId w:val="18"/>
  </w:num>
  <w:num w:numId="10">
    <w:abstractNumId w:val="3"/>
  </w:num>
  <w:num w:numId="11">
    <w:abstractNumId w:val="39"/>
  </w:num>
  <w:num w:numId="12">
    <w:abstractNumId w:val="37"/>
  </w:num>
  <w:num w:numId="13">
    <w:abstractNumId w:val="34"/>
  </w:num>
  <w:num w:numId="14">
    <w:abstractNumId w:val="41"/>
  </w:num>
  <w:num w:numId="15">
    <w:abstractNumId w:val="21"/>
  </w:num>
  <w:num w:numId="16">
    <w:abstractNumId w:val="24"/>
  </w:num>
  <w:num w:numId="17">
    <w:abstractNumId w:val="28"/>
  </w:num>
  <w:num w:numId="18">
    <w:abstractNumId w:val="7"/>
  </w:num>
  <w:num w:numId="19">
    <w:abstractNumId w:val="42"/>
  </w:num>
  <w:num w:numId="20">
    <w:abstractNumId w:val="12"/>
  </w:num>
  <w:num w:numId="21">
    <w:abstractNumId w:val="15"/>
  </w:num>
  <w:num w:numId="22">
    <w:abstractNumId w:val="25"/>
  </w:num>
  <w:num w:numId="23">
    <w:abstractNumId w:val="19"/>
  </w:num>
  <w:num w:numId="24">
    <w:abstractNumId w:val="23"/>
  </w:num>
  <w:num w:numId="25">
    <w:abstractNumId w:val="17"/>
  </w:num>
  <w:num w:numId="26">
    <w:abstractNumId w:val="11"/>
  </w:num>
  <w:num w:numId="27">
    <w:abstractNumId w:val="31"/>
  </w:num>
  <w:num w:numId="28">
    <w:abstractNumId w:val="2"/>
  </w:num>
  <w:num w:numId="29">
    <w:abstractNumId w:val="48"/>
  </w:num>
  <w:num w:numId="30">
    <w:abstractNumId w:val="36"/>
  </w:num>
  <w:num w:numId="31">
    <w:abstractNumId w:val="20"/>
  </w:num>
  <w:num w:numId="32">
    <w:abstractNumId w:val="16"/>
  </w:num>
  <w:num w:numId="33">
    <w:abstractNumId w:val="47"/>
  </w:num>
  <w:num w:numId="34">
    <w:abstractNumId w:val="29"/>
  </w:num>
  <w:num w:numId="35">
    <w:abstractNumId w:val="13"/>
  </w:num>
  <w:num w:numId="36">
    <w:abstractNumId w:val="14"/>
  </w:num>
  <w:num w:numId="37">
    <w:abstractNumId w:val="32"/>
  </w:num>
  <w:num w:numId="38">
    <w:abstractNumId w:val="26"/>
  </w:num>
  <w:num w:numId="39">
    <w:abstractNumId w:val="8"/>
  </w:num>
  <w:num w:numId="40">
    <w:abstractNumId w:val="5"/>
  </w:num>
  <w:num w:numId="41">
    <w:abstractNumId w:val="45"/>
  </w:num>
  <w:num w:numId="42">
    <w:abstractNumId w:val="27"/>
  </w:num>
  <w:num w:numId="43">
    <w:abstractNumId w:val="0"/>
  </w:num>
  <w:num w:numId="44">
    <w:abstractNumId w:val="4"/>
  </w:num>
  <w:num w:numId="45">
    <w:abstractNumId w:val="6"/>
  </w:num>
  <w:num w:numId="46">
    <w:abstractNumId w:val="30"/>
  </w:num>
  <w:num w:numId="47">
    <w:abstractNumId w:val="46"/>
  </w:num>
  <w:num w:numId="48">
    <w:abstractNumId w:val="1"/>
  </w:num>
  <w:num w:numId="49">
    <w:abstractNumId w:val="49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hideSpellingErrors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6591"/>
    <w:rsid w:val="00023469"/>
    <w:rsid w:val="000250B8"/>
    <w:rsid w:val="00040A79"/>
    <w:rsid w:val="0006307B"/>
    <w:rsid w:val="00063C9E"/>
    <w:rsid w:val="00065421"/>
    <w:rsid w:val="000810BB"/>
    <w:rsid w:val="000B60B4"/>
    <w:rsid w:val="000B645F"/>
    <w:rsid w:val="00106F99"/>
    <w:rsid w:val="001232C2"/>
    <w:rsid w:val="001353B9"/>
    <w:rsid w:val="001612C9"/>
    <w:rsid w:val="001A0B8E"/>
    <w:rsid w:val="001A7749"/>
    <w:rsid w:val="001B4F40"/>
    <w:rsid w:val="001E5B72"/>
    <w:rsid w:val="00211C87"/>
    <w:rsid w:val="00223C80"/>
    <w:rsid w:val="00230A73"/>
    <w:rsid w:val="002564FD"/>
    <w:rsid w:val="00256919"/>
    <w:rsid w:val="0028143E"/>
    <w:rsid w:val="00294FBF"/>
    <w:rsid w:val="002B5124"/>
    <w:rsid w:val="002C03BC"/>
    <w:rsid w:val="002D3436"/>
    <w:rsid w:val="0030006A"/>
    <w:rsid w:val="003636DF"/>
    <w:rsid w:val="00387B80"/>
    <w:rsid w:val="003A1C7C"/>
    <w:rsid w:val="003B4B24"/>
    <w:rsid w:val="0044370E"/>
    <w:rsid w:val="004F330C"/>
    <w:rsid w:val="004F4D76"/>
    <w:rsid w:val="0053364D"/>
    <w:rsid w:val="00533D72"/>
    <w:rsid w:val="00535A09"/>
    <w:rsid w:val="00540F09"/>
    <w:rsid w:val="00546A05"/>
    <w:rsid w:val="00552A42"/>
    <w:rsid w:val="005567DB"/>
    <w:rsid w:val="00561DFE"/>
    <w:rsid w:val="00587603"/>
    <w:rsid w:val="005A1790"/>
    <w:rsid w:val="005A5B0C"/>
    <w:rsid w:val="005C65DF"/>
    <w:rsid w:val="00631F86"/>
    <w:rsid w:val="00643F0C"/>
    <w:rsid w:val="00650A5E"/>
    <w:rsid w:val="00653EBE"/>
    <w:rsid w:val="006B5B1C"/>
    <w:rsid w:val="006E73FA"/>
    <w:rsid w:val="006F4AFD"/>
    <w:rsid w:val="007054DF"/>
    <w:rsid w:val="007609D9"/>
    <w:rsid w:val="00774D8A"/>
    <w:rsid w:val="007B3092"/>
    <w:rsid w:val="007B6F0F"/>
    <w:rsid w:val="007C16B3"/>
    <w:rsid w:val="007E211A"/>
    <w:rsid w:val="007F5771"/>
    <w:rsid w:val="00804FBE"/>
    <w:rsid w:val="008113CB"/>
    <w:rsid w:val="00825528"/>
    <w:rsid w:val="0086456B"/>
    <w:rsid w:val="00867B3B"/>
    <w:rsid w:val="00875DAA"/>
    <w:rsid w:val="008A34E3"/>
    <w:rsid w:val="008C48EC"/>
    <w:rsid w:val="008C7CC1"/>
    <w:rsid w:val="008E5581"/>
    <w:rsid w:val="0096605A"/>
    <w:rsid w:val="00967B09"/>
    <w:rsid w:val="00970C7C"/>
    <w:rsid w:val="0098097F"/>
    <w:rsid w:val="009B10F4"/>
    <w:rsid w:val="009B1161"/>
    <w:rsid w:val="009B13A6"/>
    <w:rsid w:val="009E1D33"/>
    <w:rsid w:val="00A11A31"/>
    <w:rsid w:val="00A207C6"/>
    <w:rsid w:val="00A20866"/>
    <w:rsid w:val="00A22B18"/>
    <w:rsid w:val="00A307A4"/>
    <w:rsid w:val="00A51228"/>
    <w:rsid w:val="00A56337"/>
    <w:rsid w:val="00A6098D"/>
    <w:rsid w:val="00A8231D"/>
    <w:rsid w:val="00AA5FA6"/>
    <w:rsid w:val="00AB1C41"/>
    <w:rsid w:val="00AB495A"/>
    <w:rsid w:val="00AC7FB1"/>
    <w:rsid w:val="00AF7046"/>
    <w:rsid w:val="00B023F2"/>
    <w:rsid w:val="00B4238A"/>
    <w:rsid w:val="00B72349"/>
    <w:rsid w:val="00B75D42"/>
    <w:rsid w:val="00B86382"/>
    <w:rsid w:val="00B97E10"/>
    <w:rsid w:val="00BC64A9"/>
    <w:rsid w:val="00BE52F4"/>
    <w:rsid w:val="00C51544"/>
    <w:rsid w:val="00C558A0"/>
    <w:rsid w:val="00C55B37"/>
    <w:rsid w:val="00C65620"/>
    <w:rsid w:val="00C678C7"/>
    <w:rsid w:val="00C80CC3"/>
    <w:rsid w:val="00C975A4"/>
    <w:rsid w:val="00CA3C3F"/>
    <w:rsid w:val="00CA58EF"/>
    <w:rsid w:val="00CB714E"/>
    <w:rsid w:val="00CC4AF9"/>
    <w:rsid w:val="00CE63F5"/>
    <w:rsid w:val="00CE6990"/>
    <w:rsid w:val="00D10B73"/>
    <w:rsid w:val="00D34342"/>
    <w:rsid w:val="00D66873"/>
    <w:rsid w:val="00D736C6"/>
    <w:rsid w:val="00D73C48"/>
    <w:rsid w:val="00DB500C"/>
    <w:rsid w:val="00DD65B1"/>
    <w:rsid w:val="00E119B4"/>
    <w:rsid w:val="00E35A85"/>
    <w:rsid w:val="00E361AE"/>
    <w:rsid w:val="00E37B9D"/>
    <w:rsid w:val="00E521C4"/>
    <w:rsid w:val="00E964BF"/>
    <w:rsid w:val="00ED4A5B"/>
    <w:rsid w:val="00EF1BD2"/>
    <w:rsid w:val="00F10836"/>
    <w:rsid w:val="00F24DC7"/>
    <w:rsid w:val="00F36CD9"/>
    <w:rsid w:val="00F7130B"/>
    <w:rsid w:val="00F72759"/>
    <w:rsid w:val="00F84035"/>
    <w:rsid w:val="00F9544D"/>
    <w:rsid w:val="00FC12CE"/>
    <w:rsid w:val="00FD21F5"/>
    <w:rsid w:val="00FD3E8E"/>
    <w:rsid w:val="00FF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E361AE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lang w:val="sk-SK" w:eastAsia="cs-CZ"/>
    </w:rPr>
  </w:style>
  <w:style w:type="paragraph" w:styleId="Nadpis2">
    <w:name w:val="heading 2"/>
    <w:basedOn w:val="Normlny"/>
    <w:next w:val="Normlny"/>
    <w:link w:val="Nadpis2Char"/>
    <w:qFormat/>
    <w:rsid w:val="00E361AE"/>
    <w:pPr>
      <w:keepNext/>
      <w:outlineLvl w:val="1"/>
    </w:pPr>
    <w:rPr>
      <w:rFonts w:ascii="Times New Roman" w:eastAsia="Times New Roman" w:hAnsi="Times New Roman" w:cs="Times New Roman"/>
      <w:b/>
      <w:bCs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1E5B72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val="sk-SK"/>
    </w:rPr>
  </w:style>
  <w:style w:type="character" w:customStyle="1" w:styleId="Nadpis1Char">
    <w:name w:val="Nadpis 1 Char"/>
    <w:basedOn w:val="Predvolenpsmoodseku"/>
    <w:link w:val="Nadpis1"/>
    <w:rsid w:val="00E361AE"/>
    <w:rPr>
      <w:rFonts w:ascii="Times New Roman" w:eastAsia="Times New Roman" w:hAnsi="Times New Roman" w:cs="Times New Roman"/>
      <w:b/>
      <w:bCs/>
      <w:lang w:val="sk-SK" w:eastAsia="cs-CZ"/>
    </w:rPr>
  </w:style>
  <w:style w:type="character" w:customStyle="1" w:styleId="Nadpis2Char">
    <w:name w:val="Nadpis 2 Char"/>
    <w:basedOn w:val="Predvolenpsmoodseku"/>
    <w:link w:val="Nadpis2"/>
    <w:rsid w:val="00E361AE"/>
    <w:rPr>
      <w:rFonts w:ascii="Times New Roman" w:eastAsia="Times New Roman" w:hAnsi="Times New Roman" w:cs="Times New Roman"/>
      <w:b/>
      <w:bCs/>
      <w:lang w:val="sk-SK" w:eastAsia="cs-CZ"/>
    </w:rPr>
  </w:style>
  <w:style w:type="paragraph" w:styleId="Zkladntext2">
    <w:name w:val="Body Text 2"/>
    <w:basedOn w:val="Normlny"/>
    <w:link w:val="Zkladntext2Char"/>
    <w:rsid w:val="00E361AE"/>
    <w:pPr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kladntext2Char">
    <w:name w:val="Základný text 2 Char"/>
    <w:basedOn w:val="Predvolenpsmoodseku"/>
    <w:link w:val="Zkladntext2"/>
    <w:rsid w:val="00E361AE"/>
    <w:rPr>
      <w:rFonts w:ascii="Times New Roman" w:eastAsia="Times New Roman" w:hAnsi="Times New Roman" w:cs="Times New Roman"/>
      <w:lang w:val="sk-SK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967B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67B0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67B0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67B0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67B0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E361AE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lang w:val="sk-SK" w:eastAsia="cs-CZ"/>
    </w:rPr>
  </w:style>
  <w:style w:type="paragraph" w:styleId="Nadpis2">
    <w:name w:val="heading 2"/>
    <w:basedOn w:val="Normlny"/>
    <w:next w:val="Normlny"/>
    <w:link w:val="Nadpis2Char"/>
    <w:qFormat/>
    <w:rsid w:val="00E361AE"/>
    <w:pPr>
      <w:keepNext/>
      <w:outlineLvl w:val="1"/>
    </w:pPr>
    <w:rPr>
      <w:rFonts w:ascii="Times New Roman" w:eastAsia="Times New Roman" w:hAnsi="Times New Roman" w:cs="Times New Roman"/>
      <w:b/>
      <w:bCs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1E5B72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val="sk-SK"/>
    </w:rPr>
  </w:style>
  <w:style w:type="character" w:customStyle="1" w:styleId="Nadpis1Char">
    <w:name w:val="Nadpis 1 Char"/>
    <w:basedOn w:val="Predvolenpsmoodseku"/>
    <w:link w:val="Nadpis1"/>
    <w:rsid w:val="00E361AE"/>
    <w:rPr>
      <w:rFonts w:ascii="Times New Roman" w:eastAsia="Times New Roman" w:hAnsi="Times New Roman" w:cs="Times New Roman"/>
      <w:b/>
      <w:bCs/>
      <w:lang w:val="sk-SK" w:eastAsia="cs-CZ"/>
    </w:rPr>
  </w:style>
  <w:style w:type="character" w:customStyle="1" w:styleId="Nadpis2Char">
    <w:name w:val="Nadpis 2 Char"/>
    <w:basedOn w:val="Predvolenpsmoodseku"/>
    <w:link w:val="Nadpis2"/>
    <w:rsid w:val="00E361AE"/>
    <w:rPr>
      <w:rFonts w:ascii="Times New Roman" w:eastAsia="Times New Roman" w:hAnsi="Times New Roman" w:cs="Times New Roman"/>
      <w:b/>
      <w:bCs/>
      <w:lang w:val="sk-SK" w:eastAsia="cs-CZ"/>
    </w:rPr>
  </w:style>
  <w:style w:type="paragraph" w:styleId="Zkladntext2">
    <w:name w:val="Body Text 2"/>
    <w:basedOn w:val="Normlny"/>
    <w:link w:val="Zkladntext2Char"/>
    <w:rsid w:val="00E361AE"/>
    <w:pPr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kladntext2Char">
    <w:name w:val="Základný text 2 Char"/>
    <w:basedOn w:val="Predvolenpsmoodseku"/>
    <w:link w:val="Zkladntext2"/>
    <w:rsid w:val="00E361AE"/>
    <w:rPr>
      <w:rFonts w:ascii="Times New Roman" w:eastAsia="Times New Roman" w:hAnsi="Times New Roman" w:cs="Times New Roman"/>
      <w:lang w:val="sk-SK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967B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67B0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67B0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67B0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67B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ktor\Documents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81E10E-8FF3-41C9-BC61-49261E2B3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2</TotalTime>
  <Pages>4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faktor</cp:lastModifiedBy>
  <cp:revision>3</cp:revision>
  <cp:lastPrinted>2015-05-25T07:13:00Z</cp:lastPrinted>
  <dcterms:created xsi:type="dcterms:W3CDTF">2016-06-14T05:35:00Z</dcterms:created>
  <dcterms:modified xsi:type="dcterms:W3CDTF">2016-06-14T05:37:00Z</dcterms:modified>
</cp:coreProperties>
</file>