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22" w:rsidRDefault="009F6C52" w:rsidP="00E64522">
      <w:pPr>
        <w:tabs>
          <w:tab w:val="left" w:pos="1134"/>
        </w:tabs>
        <w:ind w:left="-993" w:firstLine="851"/>
        <w:rPr>
          <w:sz w:val="36"/>
          <w:szCs w:val="36"/>
        </w:rPr>
      </w:pPr>
      <w:r>
        <w:rPr>
          <w:sz w:val="36"/>
          <w:szCs w:val="36"/>
        </w:rPr>
        <w:t xml:space="preserve"> </w:t>
      </w:r>
    </w:p>
    <w:p w:rsidR="00B17210" w:rsidRPr="003C1E34" w:rsidRDefault="00B17210" w:rsidP="00E64522">
      <w:pPr>
        <w:tabs>
          <w:tab w:val="left" w:pos="1134"/>
        </w:tabs>
        <w:ind w:left="-993" w:firstLine="851"/>
        <w:rPr>
          <w:sz w:val="36"/>
          <w:szCs w:val="36"/>
        </w:rPr>
      </w:pPr>
    </w:p>
    <w:p w:rsidR="00E64522" w:rsidRPr="003C1E34" w:rsidRDefault="00E64522" w:rsidP="00E64522">
      <w:pPr>
        <w:ind w:left="-993" w:firstLine="851"/>
        <w:rPr>
          <w:sz w:val="36"/>
          <w:szCs w:val="36"/>
        </w:rPr>
      </w:pPr>
    </w:p>
    <w:p w:rsidR="00E64522" w:rsidRPr="003C1E34" w:rsidRDefault="00E64522" w:rsidP="00E64522">
      <w:pPr>
        <w:ind w:left="-993" w:firstLine="851"/>
        <w:rPr>
          <w:sz w:val="36"/>
          <w:szCs w:val="36"/>
        </w:rPr>
      </w:pPr>
    </w:p>
    <w:p w:rsidR="00E64522" w:rsidRPr="003C1E34" w:rsidRDefault="00E64522" w:rsidP="00E64522">
      <w:pPr>
        <w:ind w:left="-993" w:firstLine="851"/>
        <w:rPr>
          <w:sz w:val="36"/>
          <w:szCs w:val="36"/>
        </w:rPr>
      </w:pPr>
    </w:p>
    <w:p w:rsidR="00E64522" w:rsidRPr="003C1E34" w:rsidRDefault="00E64522" w:rsidP="00E64522">
      <w:pPr>
        <w:rPr>
          <w:sz w:val="36"/>
          <w:szCs w:val="36"/>
        </w:rPr>
      </w:pPr>
      <w:r w:rsidRPr="003C1E34">
        <w:rPr>
          <w:sz w:val="36"/>
          <w:szCs w:val="36"/>
        </w:rPr>
        <w:t>Akademický senát</w:t>
      </w:r>
      <w:r w:rsidR="00A7221F">
        <w:rPr>
          <w:sz w:val="36"/>
          <w:szCs w:val="36"/>
        </w:rPr>
        <w:t xml:space="preserve"> STU</w:t>
      </w:r>
    </w:p>
    <w:p w:rsidR="00E64522" w:rsidRPr="003C1E34" w:rsidRDefault="00120918" w:rsidP="00E64522">
      <w:pPr>
        <w:rPr>
          <w:sz w:val="36"/>
          <w:szCs w:val="36"/>
        </w:rPr>
      </w:pPr>
      <w:r>
        <w:rPr>
          <w:sz w:val="36"/>
          <w:szCs w:val="36"/>
        </w:rPr>
        <w:t>28</w:t>
      </w:r>
      <w:r w:rsidR="0058346B">
        <w:rPr>
          <w:sz w:val="36"/>
          <w:szCs w:val="36"/>
        </w:rPr>
        <w:t>.</w:t>
      </w:r>
      <w:r>
        <w:rPr>
          <w:sz w:val="36"/>
          <w:szCs w:val="36"/>
        </w:rPr>
        <w:t>10</w:t>
      </w:r>
      <w:r w:rsidR="00E64522" w:rsidRPr="003C1E34">
        <w:rPr>
          <w:sz w:val="36"/>
          <w:szCs w:val="36"/>
        </w:rPr>
        <w:t>.201</w:t>
      </w:r>
      <w:r w:rsidR="003C279C">
        <w:rPr>
          <w:sz w:val="36"/>
          <w:szCs w:val="36"/>
        </w:rPr>
        <w:t>9</w:t>
      </w:r>
    </w:p>
    <w:p w:rsidR="00E64522" w:rsidRPr="003C1E34" w:rsidRDefault="00E64522" w:rsidP="00E64522">
      <w:pPr>
        <w:ind w:left="-993" w:firstLine="851"/>
        <w:rPr>
          <w:sz w:val="36"/>
          <w:szCs w:val="36"/>
        </w:rPr>
      </w:pPr>
    </w:p>
    <w:p w:rsidR="00E64522" w:rsidRPr="00F2404B" w:rsidRDefault="00E64522" w:rsidP="00E64522">
      <w:pPr>
        <w:ind w:left="-993" w:firstLine="851"/>
        <w:rPr>
          <w:b/>
          <w:sz w:val="36"/>
          <w:szCs w:val="36"/>
        </w:rPr>
      </w:pPr>
    </w:p>
    <w:p w:rsidR="00E64522" w:rsidRPr="00F2404B" w:rsidRDefault="00E64522" w:rsidP="00E64522">
      <w:pPr>
        <w:ind w:left="-993" w:firstLine="851"/>
        <w:rPr>
          <w:b/>
          <w:sz w:val="36"/>
          <w:szCs w:val="36"/>
        </w:rPr>
      </w:pPr>
    </w:p>
    <w:p w:rsidR="00E64522" w:rsidRPr="00F2404B" w:rsidRDefault="00E64522" w:rsidP="00E64522">
      <w:pPr>
        <w:ind w:left="-993" w:firstLine="851"/>
        <w:rPr>
          <w:b/>
          <w:sz w:val="36"/>
          <w:szCs w:val="36"/>
        </w:rPr>
      </w:pPr>
    </w:p>
    <w:p w:rsidR="00E64522" w:rsidRPr="00F2404B" w:rsidRDefault="00E64522" w:rsidP="00E64522">
      <w:pPr>
        <w:ind w:left="-993" w:firstLine="851"/>
        <w:rPr>
          <w:b/>
          <w:sz w:val="36"/>
          <w:szCs w:val="36"/>
        </w:rPr>
      </w:pPr>
      <w:r w:rsidRPr="00F2404B">
        <w:rPr>
          <w:b/>
          <w:sz w:val="36"/>
          <w:szCs w:val="36"/>
        </w:rPr>
        <w:t xml:space="preserve">Žiadosť o predchádzajúci písomný súhlas Akademického  </w:t>
      </w:r>
    </w:p>
    <w:p w:rsidR="00E64522" w:rsidRPr="00F2404B" w:rsidRDefault="00E64522" w:rsidP="00E64522">
      <w:pPr>
        <w:ind w:left="-993" w:firstLine="851"/>
        <w:rPr>
          <w:b/>
          <w:sz w:val="36"/>
          <w:szCs w:val="36"/>
        </w:rPr>
      </w:pPr>
      <w:r w:rsidRPr="00F2404B">
        <w:rPr>
          <w:b/>
          <w:sz w:val="36"/>
          <w:szCs w:val="36"/>
        </w:rPr>
        <w:t>senátu Slovenskej technickej univerzity na nájom</w:t>
      </w:r>
    </w:p>
    <w:p w:rsidR="00E64522" w:rsidRPr="00F2404B" w:rsidRDefault="00E64522" w:rsidP="00E64522">
      <w:pPr>
        <w:ind w:left="-993" w:firstLine="851"/>
        <w:rPr>
          <w:b/>
          <w:sz w:val="36"/>
          <w:szCs w:val="36"/>
        </w:rPr>
      </w:pPr>
      <w:r w:rsidRPr="00F2404B">
        <w:rPr>
          <w:b/>
          <w:sz w:val="36"/>
          <w:szCs w:val="36"/>
        </w:rPr>
        <w:t xml:space="preserve">nehnuteľného majetku vo vlastníctve STU </w:t>
      </w:r>
    </w:p>
    <w:p w:rsidR="00E64522" w:rsidRPr="00F2404B" w:rsidRDefault="00E64522" w:rsidP="00E64522">
      <w:pPr>
        <w:tabs>
          <w:tab w:val="left" w:pos="1985"/>
        </w:tabs>
        <w:ind w:left="-993" w:firstLine="851"/>
      </w:pPr>
    </w:p>
    <w:p w:rsidR="00E64522" w:rsidRPr="00F2404B" w:rsidRDefault="00E64522" w:rsidP="00E64522">
      <w:pPr>
        <w:tabs>
          <w:tab w:val="left" w:pos="1985"/>
        </w:tabs>
        <w:ind w:left="-993" w:firstLine="851"/>
      </w:pPr>
    </w:p>
    <w:p w:rsidR="00E64522" w:rsidRPr="00F2404B" w:rsidRDefault="00E64522" w:rsidP="00E64522">
      <w:pPr>
        <w:tabs>
          <w:tab w:val="left" w:pos="1985"/>
        </w:tabs>
        <w:ind w:left="-993" w:firstLine="851"/>
      </w:pPr>
      <w:r w:rsidRPr="00F2404B">
        <w:t>Predkladá:</w:t>
      </w:r>
      <w:r w:rsidRPr="00F2404B">
        <w:tab/>
      </w:r>
      <w:r w:rsidR="00D93638" w:rsidRPr="00D93638">
        <w:rPr>
          <w:b/>
        </w:rPr>
        <w:t xml:space="preserve">prof. Ing. Miroslav </w:t>
      </w:r>
      <w:proofErr w:type="spellStart"/>
      <w:r w:rsidR="00D93638" w:rsidRPr="00D93638">
        <w:rPr>
          <w:b/>
        </w:rPr>
        <w:t>Fikar</w:t>
      </w:r>
      <w:proofErr w:type="spellEnd"/>
      <w:r w:rsidR="00D93638" w:rsidRPr="00D93638">
        <w:rPr>
          <w:b/>
        </w:rPr>
        <w:t>, DrSc</w:t>
      </w:r>
      <w:r w:rsidR="00D93638">
        <w:rPr>
          <w:b/>
        </w:rPr>
        <w:t>.</w:t>
      </w:r>
    </w:p>
    <w:p w:rsidR="00E64522" w:rsidRPr="00F2404B" w:rsidRDefault="00E64522" w:rsidP="00E64522">
      <w:pPr>
        <w:tabs>
          <w:tab w:val="left" w:pos="1985"/>
        </w:tabs>
        <w:ind w:left="-993" w:firstLine="851"/>
      </w:pPr>
      <w:r w:rsidRPr="00F2404B">
        <w:tab/>
      </w:r>
      <w:r w:rsidR="00D93638">
        <w:t>rektor</w:t>
      </w:r>
    </w:p>
    <w:p w:rsidR="00E64522" w:rsidRPr="00F2404B" w:rsidRDefault="00E64522" w:rsidP="00E64522">
      <w:pPr>
        <w:tabs>
          <w:tab w:val="left" w:pos="1985"/>
        </w:tabs>
        <w:ind w:left="-993" w:firstLine="851"/>
      </w:pPr>
    </w:p>
    <w:p w:rsidR="00E64522" w:rsidRPr="00F2404B" w:rsidRDefault="00E64522" w:rsidP="00E64522">
      <w:pPr>
        <w:tabs>
          <w:tab w:val="left" w:pos="1985"/>
        </w:tabs>
        <w:ind w:left="-993" w:firstLine="851"/>
        <w:rPr>
          <w:b/>
        </w:rPr>
      </w:pPr>
      <w:r w:rsidRPr="00F2404B">
        <w:t>Vypracoval:</w:t>
      </w:r>
      <w:r w:rsidRPr="00F2404B">
        <w:tab/>
      </w:r>
      <w:r w:rsidRPr="00F2404B">
        <w:rPr>
          <w:b/>
        </w:rPr>
        <w:t>Ing. Dušan Faktor, PhD.</w:t>
      </w:r>
    </w:p>
    <w:p w:rsidR="00E64522" w:rsidRPr="00F2404B" w:rsidRDefault="00E64522" w:rsidP="00E64522">
      <w:pPr>
        <w:tabs>
          <w:tab w:val="left" w:pos="1985"/>
        </w:tabs>
        <w:ind w:left="-993" w:firstLine="851"/>
      </w:pPr>
      <w:r w:rsidRPr="00F2404B">
        <w:rPr>
          <w:b/>
        </w:rPr>
        <w:t xml:space="preserve">                                       </w:t>
      </w:r>
      <w:r w:rsidRPr="00F2404B">
        <w:t>kvestor</w:t>
      </w:r>
    </w:p>
    <w:p w:rsidR="00E64522" w:rsidRPr="00F2404B" w:rsidRDefault="00E64522" w:rsidP="00E64522">
      <w:pPr>
        <w:tabs>
          <w:tab w:val="left" w:pos="1985"/>
        </w:tabs>
        <w:ind w:left="-993" w:firstLine="851"/>
      </w:pPr>
    </w:p>
    <w:p w:rsidR="00E64522" w:rsidRPr="00F2404B" w:rsidRDefault="00E64522" w:rsidP="00E64522">
      <w:pPr>
        <w:tabs>
          <w:tab w:val="left" w:pos="1985"/>
        </w:tabs>
        <w:ind w:left="1973" w:hanging="2115"/>
      </w:pPr>
    </w:p>
    <w:p w:rsidR="00E64522" w:rsidRPr="00F2404B" w:rsidRDefault="00E64522" w:rsidP="00E64522">
      <w:pPr>
        <w:tabs>
          <w:tab w:val="left" w:pos="1985"/>
        </w:tabs>
        <w:ind w:left="1973" w:hanging="2115"/>
        <w:jc w:val="both"/>
      </w:pPr>
      <w:r w:rsidRPr="00F2404B">
        <w:t>Zdôvodnenie:</w:t>
      </w:r>
      <w:r w:rsidRPr="00F2404B">
        <w:tab/>
      </w:r>
      <w:r w:rsidRPr="00F2404B">
        <w:tab/>
        <w:t>Postup podľa článku 3 bod 3 smernice rektora číslo 9/2013-SR zo dňa 12. 12. 2013 Nájom nehnuteľného majetku vo vlastníctve   Slovenskej technickej univerzity v</w:t>
      </w:r>
      <w:r w:rsidR="00771E75">
        <w:t> </w:t>
      </w:r>
      <w:r w:rsidRPr="00F2404B">
        <w:t>Bratislave</w:t>
      </w:r>
      <w:r w:rsidR="00771E75">
        <w:t>.</w:t>
      </w:r>
    </w:p>
    <w:p w:rsidR="00E64522" w:rsidRPr="00F2404B" w:rsidRDefault="00E64522" w:rsidP="00E64522">
      <w:pPr>
        <w:tabs>
          <w:tab w:val="left" w:pos="1985"/>
        </w:tabs>
        <w:ind w:left="-993" w:firstLine="851"/>
      </w:pPr>
    </w:p>
    <w:p w:rsidR="00E64522" w:rsidRPr="00F2404B" w:rsidRDefault="00E64522" w:rsidP="00E64522">
      <w:pPr>
        <w:pStyle w:val="Default"/>
        <w:tabs>
          <w:tab w:val="left" w:pos="1985"/>
        </w:tabs>
        <w:ind w:left="1985" w:hanging="2127"/>
        <w:rPr>
          <w:rFonts w:asciiTheme="minorHAnsi" w:hAnsiTheme="minorHAnsi"/>
          <w:lang w:val="sk-SK"/>
        </w:rPr>
      </w:pPr>
    </w:p>
    <w:p w:rsidR="00E64522" w:rsidRPr="00F2404B" w:rsidRDefault="00E64522" w:rsidP="00E64522">
      <w:pPr>
        <w:pStyle w:val="Default"/>
        <w:tabs>
          <w:tab w:val="left" w:pos="1985"/>
        </w:tabs>
        <w:ind w:left="1985" w:hanging="2127"/>
        <w:jc w:val="both"/>
        <w:rPr>
          <w:rFonts w:asciiTheme="minorHAnsi" w:hAnsiTheme="minorHAnsi"/>
          <w:lang w:val="sk-SK"/>
        </w:rPr>
      </w:pPr>
      <w:r w:rsidRPr="00F2404B">
        <w:rPr>
          <w:rFonts w:asciiTheme="minorHAnsi" w:hAnsiTheme="minorHAnsi"/>
          <w:lang w:val="sk-SK"/>
        </w:rPr>
        <w:t>Návrh uznesenia:</w:t>
      </w:r>
      <w:r w:rsidRPr="00F2404B">
        <w:rPr>
          <w:rFonts w:asciiTheme="minorHAnsi" w:hAnsiTheme="minorHAnsi"/>
          <w:lang w:val="sk-SK"/>
        </w:rPr>
        <w:tab/>
        <w:t xml:space="preserve">AS STU schvaľuje žiadosti o nájom dočasne nepotrebného nehnuteľného majetku uvedeného v tabuľke číslo 1 až </w:t>
      </w:r>
      <w:r w:rsidR="006F1EFD">
        <w:rPr>
          <w:rFonts w:asciiTheme="minorHAnsi" w:hAnsiTheme="minorHAnsi"/>
          <w:lang w:val="sk-SK"/>
        </w:rPr>
        <w:t>14</w:t>
      </w:r>
      <w:r w:rsidR="00D93638">
        <w:rPr>
          <w:rFonts w:asciiTheme="minorHAnsi" w:hAnsiTheme="minorHAnsi"/>
          <w:lang w:val="sk-SK"/>
        </w:rPr>
        <w:t xml:space="preserve"> </w:t>
      </w:r>
      <w:r w:rsidRPr="00F2404B">
        <w:rPr>
          <w:rFonts w:asciiTheme="minorHAnsi" w:hAnsiTheme="minorHAnsi"/>
          <w:lang w:val="sk-SK"/>
        </w:rPr>
        <w:t xml:space="preserve">tohto materiálu. </w:t>
      </w:r>
    </w:p>
    <w:p w:rsidR="00E64522" w:rsidRPr="00F2404B" w:rsidRDefault="00E64522" w:rsidP="00E64522">
      <w:pPr>
        <w:pStyle w:val="Default"/>
        <w:tabs>
          <w:tab w:val="left" w:pos="1985"/>
        </w:tabs>
        <w:jc w:val="both"/>
        <w:rPr>
          <w:rFonts w:asciiTheme="minorHAnsi" w:hAnsiTheme="minorHAnsi" w:cs="Times New Roman"/>
          <w:lang w:val="sk-SK"/>
        </w:rPr>
      </w:pPr>
    </w:p>
    <w:p w:rsidR="00E64522" w:rsidRPr="00F2404B" w:rsidRDefault="00E64522" w:rsidP="00E64522">
      <w:pPr>
        <w:pStyle w:val="Default"/>
        <w:tabs>
          <w:tab w:val="left" w:pos="1985"/>
        </w:tabs>
        <w:jc w:val="both"/>
        <w:rPr>
          <w:rFonts w:asciiTheme="minorHAnsi" w:hAnsiTheme="minorHAnsi" w:cs="Times New Roman"/>
          <w:lang w:val="sk-SK"/>
        </w:rPr>
      </w:pPr>
    </w:p>
    <w:p w:rsidR="00E64522" w:rsidRPr="00F2404B" w:rsidRDefault="00E64522" w:rsidP="00E64522">
      <w:pPr>
        <w:pStyle w:val="Default"/>
        <w:tabs>
          <w:tab w:val="left" w:pos="1985"/>
        </w:tabs>
        <w:jc w:val="both"/>
        <w:rPr>
          <w:rFonts w:asciiTheme="minorHAnsi" w:hAnsiTheme="minorHAnsi" w:cs="Times New Roman"/>
          <w:lang w:val="sk-SK"/>
        </w:rPr>
      </w:pPr>
    </w:p>
    <w:p w:rsidR="00E64522" w:rsidRPr="00F2404B" w:rsidRDefault="00E64522" w:rsidP="00E64522">
      <w:pPr>
        <w:pStyle w:val="Default"/>
        <w:tabs>
          <w:tab w:val="left" w:pos="1985"/>
        </w:tabs>
        <w:jc w:val="both"/>
        <w:rPr>
          <w:rFonts w:asciiTheme="minorHAnsi" w:hAnsiTheme="minorHAnsi" w:cs="Times New Roman"/>
          <w:lang w:val="sk-SK"/>
        </w:rPr>
      </w:pPr>
    </w:p>
    <w:p w:rsidR="00E64522" w:rsidRPr="00F2404B" w:rsidRDefault="00E64522" w:rsidP="00E64522">
      <w:pPr>
        <w:pStyle w:val="Default"/>
        <w:tabs>
          <w:tab w:val="left" w:pos="1985"/>
        </w:tabs>
        <w:jc w:val="both"/>
        <w:rPr>
          <w:rFonts w:asciiTheme="minorHAnsi" w:hAnsiTheme="minorHAnsi" w:cs="Times New Roman"/>
          <w:lang w:val="sk-SK"/>
        </w:rPr>
      </w:pPr>
    </w:p>
    <w:p w:rsidR="00E64522" w:rsidRDefault="00E64522" w:rsidP="00E64522">
      <w:pPr>
        <w:pStyle w:val="Default"/>
        <w:tabs>
          <w:tab w:val="left" w:pos="1985"/>
        </w:tabs>
        <w:jc w:val="both"/>
        <w:rPr>
          <w:rFonts w:asciiTheme="minorHAnsi" w:hAnsiTheme="minorHAnsi" w:cs="Times New Roman"/>
          <w:lang w:val="sk-SK"/>
        </w:rPr>
      </w:pPr>
    </w:p>
    <w:tbl>
      <w:tblPr>
        <w:tblStyle w:val="Mriekatabuky"/>
        <w:tblW w:w="9952" w:type="dxa"/>
        <w:tblInd w:w="-885" w:type="dxa"/>
        <w:tblLook w:val="04A0" w:firstRow="1" w:lastRow="0" w:firstColumn="1" w:lastColumn="0" w:noHBand="0" w:noVBand="1"/>
      </w:tblPr>
      <w:tblGrid>
        <w:gridCol w:w="405"/>
        <w:gridCol w:w="1912"/>
        <w:gridCol w:w="7635"/>
      </w:tblGrid>
      <w:tr w:rsidR="00120918" w:rsidRPr="0012482B" w:rsidTr="00120918">
        <w:tc>
          <w:tcPr>
            <w:tcW w:w="313" w:type="dxa"/>
          </w:tcPr>
          <w:p w:rsidR="00120918" w:rsidRPr="0012482B" w:rsidRDefault="00120918" w:rsidP="006F1EFD">
            <w:pPr>
              <w:ind w:left="360" w:hanging="326"/>
              <w:rPr>
                <w:b/>
                <w:sz w:val="20"/>
                <w:szCs w:val="20"/>
                <w:lang w:val="sk-SK"/>
              </w:rPr>
            </w:pPr>
            <w:r>
              <w:rPr>
                <w:b/>
                <w:sz w:val="20"/>
                <w:szCs w:val="20"/>
                <w:lang w:val="sk-SK"/>
              </w:rPr>
              <w:lastRenderedPageBreak/>
              <w:t>1</w:t>
            </w:r>
            <w:r w:rsidRPr="0012482B">
              <w:rPr>
                <w:b/>
                <w:sz w:val="20"/>
                <w:szCs w:val="20"/>
                <w:lang w:val="sk-SK"/>
              </w:rPr>
              <w:t>.</w:t>
            </w:r>
          </w:p>
        </w:tc>
        <w:tc>
          <w:tcPr>
            <w:tcW w:w="1922" w:type="dxa"/>
          </w:tcPr>
          <w:p w:rsidR="00120918" w:rsidRPr="0012482B" w:rsidRDefault="00120918" w:rsidP="006F1EFD">
            <w:pPr>
              <w:jc w:val="both"/>
              <w:rPr>
                <w:b/>
                <w:sz w:val="20"/>
                <w:szCs w:val="20"/>
                <w:lang w:val="sk-SK"/>
              </w:rPr>
            </w:pPr>
            <w:r w:rsidRPr="0012482B">
              <w:rPr>
                <w:b/>
                <w:sz w:val="20"/>
                <w:szCs w:val="20"/>
                <w:lang w:val="sk-SK"/>
              </w:rPr>
              <w:t>Nájomca:</w:t>
            </w:r>
          </w:p>
        </w:tc>
        <w:tc>
          <w:tcPr>
            <w:tcW w:w="7717" w:type="dxa"/>
          </w:tcPr>
          <w:p w:rsidR="00120918" w:rsidRDefault="00120918" w:rsidP="006F1EFD">
            <w:pPr>
              <w:pStyle w:val="Odsekzoznamu"/>
              <w:ind w:left="644" w:hanging="611"/>
              <w:rPr>
                <w:sz w:val="20"/>
                <w:szCs w:val="20"/>
                <w:lang w:val="sk-SK"/>
              </w:rPr>
            </w:pPr>
            <w:r>
              <w:rPr>
                <w:b/>
                <w:sz w:val="20"/>
                <w:szCs w:val="20"/>
                <w:lang w:val="sk-SK"/>
              </w:rPr>
              <w:t xml:space="preserve">A.A. Service, </w:t>
            </w:r>
            <w:r>
              <w:rPr>
                <w:sz w:val="20"/>
                <w:szCs w:val="20"/>
                <w:lang w:val="sk-SK"/>
              </w:rPr>
              <w:t xml:space="preserve">spol. </w:t>
            </w:r>
            <w:proofErr w:type="spellStart"/>
            <w:r>
              <w:rPr>
                <w:sz w:val="20"/>
                <w:szCs w:val="20"/>
                <w:lang w:val="sk-SK"/>
              </w:rPr>
              <w:t>s.r.o</w:t>
            </w:r>
            <w:proofErr w:type="spellEnd"/>
            <w:r>
              <w:rPr>
                <w:sz w:val="20"/>
                <w:szCs w:val="20"/>
                <w:lang w:val="sk-SK"/>
              </w:rPr>
              <w:t>., Staré Grunty 53, 841 04 Bratislava</w:t>
            </w:r>
          </w:p>
          <w:p w:rsidR="00120918" w:rsidRPr="0012482B" w:rsidRDefault="00120918" w:rsidP="006F1EFD">
            <w:pPr>
              <w:pStyle w:val="Odsekzoznamu"/>
              <w:ind w:left="644" w:hanging="611"/>
              <w:jc w:val="both"/>
              <w:rPr>
                <w:sz w:val="20"/>
                <w:szCs w:val="20"/>
                <w:lang w:val="sk-SK"/>
              </w:rPr>
            </w:pPr>
            <w:r w:rsidRPr="00783C2E">
              <w:rPr>
                <w:sz w:val="20"/>
                <w:szCs w:val="20"/>
                <w:lang w:val="sk-SK"/>
              </w:rPr>
              <w:t xml:space="preserve">nájomca je zapísaný v OR OS Bratislava I, oddiel: </w:t>
            </w:r>
            <w:proofErr w:type="spellStart"/>
            <w:r w:rsidRPr="00783C2E">
              <w:rPr>
                <w:sz w:val="20"/>
                <w:szCs w:val="20"/>
                <w:lang w:val="sk-SK"/>
              </w:rPr>
              <w:t>Sro</w:t>
            </w:r>
            <w:proofErr w:type="spellEnd"/>
            <w:r w:rsidRPr="00783C2E">
              <w:rPr>
                <w:sz w:val="20"/>
                <w:szCs w:val="20"/>
                <w:lang w:val="sk-SK"/>
              </w:rPr>
              <w:t xml:space="preserve">, vložka č. </w:t>
            </w:r>
            <w:r>
              <w:rPr>
                <w:sz w:val="20"/>
                <w:szCs w:val="20"/>
                <w:lang w:val="sk-SK"/>
              </w:rPr>
              <w:t>23637/B</w:t>
            </w:r>
          </w:p>
        </w:tc>
      </w:tr>
      <w:tr w:rsidR="00120918" w:rsidRPr="0012482B" w:rsidTr="00120918">
        <w:trPr>
          <w:trHeight w:val="708"/>
        </w:trPr>
        <w:tc>
          <w:tcPr>
            <w:tcW w:w="313" w:type="dxa"/>
          </w:tcPr>
          <w:p w:rsidR="00120918" w:rsidRPr="0012482B" w:rsidRDefault="00120918" w:rsidP="006F1EFD">
            <w:pPr>
              <w:jc w:val="both"/>
              <w:rPr>
                <w:sz w:val="20"/>
                <w:szCs w:val="20"/>
                <w:lang w:val="sk-SK"/>
              </w:rPr>
            </w:pPr>
          </w:p>
        </w:tc>
        <w:tc>
          <w:tcPr>
            <w:tcW w:w="1922" w:type="dxa"/>
          </w:tcPr>
          <w:p w:rsidR="00120918" w:rsidRPr="0012482B" w:rsidRDefault="00120918" w:rsidP="006F1EFD">
            <w:pPr>
              <w:jc w:val="both"/>
              <w:rPr>
                <w:sz w:val="20"/>
                <w:szCs w:val="20"/>
                <w:lang w:val="sk-SK"/>
              </w:rPr>
            </w:pPr>
            <w:r w:rsidRPr="0012482B">
              <w:rPr>
                <w:sz w:val="20"/>
                <w:szCs w:val="20"/>
                <w:lang w:val="sk-SK"/>
              </w:rPr>
              <w:t>Predmet nájmu:</w:t>
            </w:r>
          </w:p>
        </w:tc>
        <w:tc>
          <w:tcPr>
            <w:tcW w:w="7717" w:type="dxa"/>
          </w:tcPr>
          <w:p w:rsidR="00120918" w:rsidRPr="00784A51" w:rsidRDefault="00120918" w:rsidP="006F1EFD">
            <w:pPr>
              <w:jc w:val="both"/>
              <w:rPr>
                <w:b/>
                <w:sz w:val="20"/>
                <w:szCs w:val="20"/>
                <w:lang w:val="sk-SK"/>
              </w:rPr>
            </w:pPr>
            <w:r>
              <w:rPr>
                <w:b/>
                <w:sz w:val="20"/>
                <w:szCs w:val="20"/>
                <w:lang w:val="sk-SK"/>
              </w:rPr>
              <w:t xml:space="preserve">dodatkom č. 3 </w:t>
            </w:r>
            <w:r>
              <w:rPr>
                <w:sz w:val="20"/>
                <w:szCs w:val="20"/>
                <w:lang w:val="sk-SK"/>
              </w:rPr>
              <w:t>k Nájomnej zmluve č. 35/2016 R-STU o nájme nebytový</w:t>
            </w:r>
            <w:r w:rsidR="0064039A">
              <w:rPr>
                <w:sz w:val="20"/>
                <w:szCs w:val="20"/>
                <w:lang w:val="sk-SK"/>
              </w:rPr>
              <w:t>ch</w:t>
            </w:r>
            <w:r>
              <w:rPr>
                <w:sz w:val="20"/>
                <w:szCs w:val="20"/>
                <w:lang w:val="sk-SK"/>
              </w:rPr>
              <w:t xml:space="preserve"> priestorov</w:t>
            </w:r>
            <w:r w:rsidR="00A734A8">
              <w:rPr>
                <w:sz w:val="20"/>
                <w:szCs w:val="20"/>
                <w:lang w:val="sk-SK"/>
              </w:rPr>
              <w:t xml:space="preserve"> spolu s dodatkami č. 1 a č. 2 </w:t>
            </w:r>
            <w:r>
              <w:rPr>
                <w:sz w:val="20"/>
                <w:szCs w:val="20"/>
                <w:lang w:val="sk-SK"/>
              </w:rPr>
              <w:t xml:space="preserve">s dobou nájmu od 01.05.2016 do 31.12.2019 </w:t>
            </w:r>
            <w:r>
              <w:rPr>
                <w:b/>
                <w:sz w:val="20"/>
                <w:szCs w:val="20"/>
                <w:lang w:val="sk-SK"/>
              </w:rPr>
              <w:t xml:space="preserve">sa od 01.01.2020  predlžuje doba nájmu; </w:t>
            </w:r>
            <w:r w:rsidRPr="00DA4685">
              <w:rPr>
                <w:sz w:val="20"/>
                <w:szCs w:val="20"/>
                <w:lang w:val="sk-SK"/>
              </w:rPr>
              <w:t xml:space="preserve">dočasne nepotrebného majetku; </w:t>
            </w:r>
            <w:r>
              <w:rPr>
                <w:sz w:val="20"/>
                <w:szCs w:val="20"/>
                <w:lang w:val="sk-SK"/>
              </w:rPr>
              <w:t>nebytový priestor</w:t>
            </w:r>
            <w:r w:rsidRPr="00516B13">
              <w:rPr>
                <w:sz w:val="20"/>
                <w:szCs w:val="20"/>
                <w:lang w:val="sk-SK"/>
              </w:rPr>
              <w:t xml:space="preserve"> nachádzajúci sa </w:t>
            </w:r>
            <w:r>
              <w:rPr>
                <w:sz w:val="20"/>
                <w:szCs w:val="20"/>
                <w:lang w:val="sk-SK"/>
              </w:rPr>
              <w:t>na prvom poschodí, internátu A, blok E v objekte ŠD Mladosť</w:t>
            </w:r>
            <w:r w:rsidRPr="00516B13">
              <w:rPr>
                <w:sz w:val="20"/>
                <w:szCs w:val="20"/>
                <w:lang w:val="sk-SK"/>
              </w:rPr>
              <w:t xml:space="preserve">, </w:t>
            </w:r>
            <w:r>
              <w:rPr>
                <w:sz w:val="20"/>
                <w:szCs w:val="20"/>
                <w:lang w:val="sk-SK"/>
              </w:rPr>
              <w:t xml:space="preserve">v budove na ulici Staré Grunty č. 53 v BA, nebytový priestor (kancelária) </w:t>
            </w:r>
            <w:r w:rsidRPr="00516B13">
              <w:rPr>
                <w:sz w:val="20"/>
                <w:szCs w:val="20"/>
                <w:lang w:val="sk-SK"/>
              </w:rPr>
              <w:t xml:space="preserve">o výmere </w:t>
            </w:r>
            <w:r>
              <w:rPr>
                <w:sz w:val="20"/>
                <w:szCs w:val="20"/>
                <w:lang w:val="sk-SK"/>
              </w:rPr>
              <w:t xml:space="preserve">6,00 </w:t>
            </w:r>
            <w:r w:rsidRPr="00516B13">
              <w:rPr>
                <w:sz w:val="20"/>
                <w:szCs w:val="20"/>
                <w:lang w:val="sk-SK"/>
              </w:rPr>
              <w:t>m</w:t>
            </w:r>
            <w:r w:rsidRPr="00516B13">
              <w:rPr>
                <w:sz w:val="20"/>
                <w:szCs w:val="20"/>
                <w:vertAlign w:val="superscript"/>
                <w:lang w:val="sk-SK"/>
              </w:rPr>
              <w:t>2</w:t>
            </w:r>
            <w:r>
              <w:rPr>
                <w:sz w:val="20"/>
                <w:szCs w:val="20"/>
                <w:lang w:val="sk-SK"/>
              </w:rPr>
              <w:t xml:space="preserve">. Príslušenstvom nebytového priestoru sú aj spoločné priestory: WC a chodba (pomerná časť); </w:t>
            </w:r>
            <w:r>
              <w:rPr>
                <w:b/>
                <w:sz w:val="20"/>
                <w:szCs w:val="20"/>
                <w:lang w:val="sk-SK"/>
              </w:rPr>
              <w:t>do 30.06.2020,</w:t>
            </w:r>
          </w:p>
          <w:p w:rsidR="00120918" w:rsidRPr="0012482B" w:rsidRDefault="00120918" w:rsidP="006F1EFD">
            <w:pPr>
              <w:jc w:val="both"/>
              <w:rPr>
                <w:sz w:val="20"/>
                <w:szCs w:val="20"/>
                <w:lang w:val="sk-SK"/>
              </w:rPr>
            </w:pPr>
            <w:r>
              <w:rPr>
                <w:sz w:val="20"/>
                <w:szCs w:val="20"/>
                <w:lang w:val="sk-SK"/>
              </w:rPr>
              <w:t>pred</w:t>
            </w:r>
            <w:r w:rsidRPr="00516B13">
              <w:rPr>
                <w:sz w:val="20"/>
                <w:szCs w:val="20"/>
                <w:lang w:val="sk-SK"/>
              </w:rPr>
              <w:t xml:space="preserve">met nájmu spolu: </w:t>
            </w:r>
            <w:r>
              <w:rPr>
                <w:b/>
                <w:sz w:val="20"/>
                <w:szCs w:val="20"/>
                <w:lang w:val="sk-SK"/>
              </w:rPr>
              <w:t xml:space="preserve">6,00 </w:t>
            </w:r>
            <w:r w:rsidRPr="00516B13">
              <w:rPr>
                <w:b/>
                <w:sz w:val="20"/>
                <w:szCs w:val="20"/>
                <w:lang w:val="sk-SK"/>
              </w:rPr>
              <w:t>m</w:t>
            </w:r>
            <w:r w:rsidRPr="00516B13">
              <w:rPr>
                <w:b/>
                <w:sz w:val="20"/>
                <w:szCs w:val="20"/>
                <w:vertAlign w:val="superscript"/>
                <w:lang w:val="sk-SK"/>
              </w:rPr>
              <w:t>2</w:t>
            </w:r>
            <w:r w:rsidRPr="00516B13">
              <w:rPr>
                <w:sz w:val="20"/>
                <w:szCs w:val="20"/>
                <w:lang w:val="sk-SK"/>
              </w:rPr>
              <w:t>.</w:t>
            </w:r>
          </w:p>
        </w:tc>
      </w:tr>
      <w:tr w:rsidR="00120918" w:rsidRPr="0012482B" w:rsidTr="00120918">
        <w:tc>
          <w:tcPr>
            <w:tcW w:w="313" w:type="dxa"/>
          </w:tcPr>
          <w:p w:rsidR="00120918" w:rsidRPr="0012482B" w:rsidRDefault="00120918" w:rsidP="006F1EFD">
            <w:pPr>
              <w:jc w:val="both"/>
              <w:rPr>
                <w:sz w:val="20"/>
                <w:szCs w:val="20"/>
                <w:lang w:val="sk-SK"/>
              </w:rPr>
            </w:pPr>
          </w:p>
        </w:tc>
        <w:tc>
          <w:tcPr>
            <w:tcW w:w="1922" w:type="dxa"/>
          </w:tcPr>
          <w:p w:rsidR="00120918" w:rsidRPr="0012482B" w:rsidRDefault="00120918" w:rsidP="006F1EFD">
            <w:pPr>
              <w:jc w:val="both"/>
              <w:rPr>
                <w:sz w:val="20"/>
                <w:szCs w:val="20"/>
                <w:lang w:val="sk-SK"/>
              </w:rPr>
            </w:pPr>
            <w:r w:rsidRPr="0012482B">
              <w:rPr>
                <w:sz w:val="20"/>
                <w:szCs w:val="20"/>
                <w:lang w:val="sk-SK"/>
              </w:rPr>
              <w:t>Účel nájmu:</w:t>
            </w:r>
          </w:p>
        </w:tc>
        <w:tc>
          <w:tcPr>
            <w:tcW w:w="7717" w:type="dxa"/>
          </w:tcPr>
          <w:p w:rsidR="00120918" w:rsidRPr="00F9412D" w:rsidRDefault="00120918" w:rsidP="006F1EFD">
            <w:pPr>
              <w:rPr>
                <w:rFonts w:cs="Times New Roman"/>
                <w:sz w:val="20"/>
                <w:szCs w:val="20"/>
                <w:lang w:val="sk-SK"/>
              </w:rPr>
            </w:pPr>
            <w:r w:rsidRPr="006F3F10">
              <w:rPr>
                <w:rFonts w:cs="Times New Roman"/>
                <w:sz w:val="20"/>
                <w:szCs w:val="20"/>
                <w:lang w:val="sk-SK"/>
              </w:rPr>
              <w:t>Nájomca bude nebytový priestor užívať za účelo</w:t>
            </w:r>
            <w:r>
              <w:rPr>
                <w:rFonts w:cs="Times New Roman"/>
                <w:sz w:val="20"/>
                <w:szCs w:val="20"/>
                <w:lang w:val="sk-SK"/>
              </w:rPr>
              <w:t xml:space="preserve">m vykonávania administratívnych prác </w:t>
            </w:r>
            <w:r w:rsidRPr="006F3F10">
              <w:rPr>
                <w:rFonts w:cs="Times New Roman"/>
                <w:sz w:val="20"/>
                <w:szCs w:val="20"/>
                <w:lang w:val="sk-SK"/>
              </w:rPr>
              <w:t>spojených s</w:t>
            </w:r>
            <w:r>
              <w:rPr>
                <w:rFonts w:cs="Times New Roman"/>
                <w:sz w:val="20"/>
                <w:szCs w:val="20"/>
                <w:lang w:val="sk-SK"/>
              </w:rPr>
              <w:t> </w:t>
            </w:r>
            <w:r w:rsidRPr="006F3F10">
              <w:rPr>
                <w:rFonts w:cs="Times New Roman"/>
                <w:sz w:val="20"/>
                <w:szCs w:val="20"/>
                <w:lang w:val="sk-SK"/>
              </w:rPr>
              <w:t>predmetom</w:t>
            </w:r>
            <w:r>
              <w:rPr>
                <w:rFonts w:cs="Times New Roman"/>
                <w:sz w:val="20"/>
                <w:szCs w:val="20"/>
                <w:lang w:val="sk-SK"/>
              </w:rPr>
              <w:t xml:space="preserve"> jeho podnikania.</w:t>
            </w:r>
          </w:p>
        </w:tc>
      </w:tr>
      <w:tr w:rsidR="00120918" w:rsidRPr="0012482B" w:rsidTr="00120918">
        <w:trPr>
          <w:trHeight w:val="259"/>
        </w:trPr>
        <w:tc>
          <w:tcPr>
            <w:tcW w:w="313" w:type="dxa"/>
          </w:tcPr>
          <w:p w:rsidR="00120918" w:rsidRPr="0012482B" w:rsidRDefault="00120918" w:rsidP="006F1EFD">
            <w:pPr>
              <w:jc w:val="both"/>
              <w:rPr>
                <w:sz w:val="20"/>
                <w:szCs w:val="20"/>
                <w:lang w:val="sk-SK"/>
              </w:rPr>
            </w:pPr>
          </w:p>
        </w:tc>
        <w:tc>
          <w:tcPr>
            <w:tcW w:w="1922" w:type="dxa"/>
          </w:tcPr>
          <w:p w:rsidR="00120918" w:rsidRPr="0012482B" w:rsidRDefault="00120918" w:rsidP="006F1EFD">
            <w:pPr>
              <w:jc w:val="both"/>
              <w:rPr>
                <w:sz w:val="20"/>
                <w:szCs w:val="20"/>
                <w:lang w:val="sk-SK"/>
              </w:rPr>
            </w:pPr>
            <w:r w:rsidRPr="0012482B">
              <w:rPr>
                <w:sz w:val="20"/>
                <w:szCs w:val="20"/>
                <w:lang w:val="sk-SK"/>
              </w:rPr>
              <w:t>Doba nájmu:</w:t>
            </w:r>
          </w:p>
        </w:tc>
        <w:tc>
          <w:tcPr>
            <w:tcW w:w="7717" w:type="dxa"/>
          </w:tcPr>
          <w:p w:rsidR="00120918" w:rsidRPr="0012482B" w:rsidRDefault="00120918" w:rsidP="006F1EFD">
            <w:pPr>
              <w:rPr>
                <w:sz w:val="20"/>
                <w:szCs w:val="20"/>
                <w:lang w:val="sk-SK"/>
              </w:rPr>
            </w:pPr>
            <w:r>
              <w:rPr>
                <w:sz w:val="20"/>
                <w:szCs w:val="20"/>
                <w:lang w:val="sk-SK"/>
              </w:rPr>
              <w:t>01.05.2016 – 30.06.2020</w:t>
            </w:r>
          </w:p>
        </w:tc>
      </w:tr>
      <w:tr w:rsidR="00120918" w:rsidRPr="0012482B" w:rsidTr="00120918">
        <w:trPr>
          <w:trHeight w:val="816"/>
        </w:trPr>
        <w:tc>
          <w:tcPr>
            <w:tcW w:w="313" w:type="dxa"/>
          </w:tcPr>
          <w:p w:rsidR="00120918" w:rsidRPr="0012482B" w:rsidRDefault="00120918" w:rsidP="006F1EFD">
            <w:pPr>
              <w:jc w:val="both"/>
              <w:rPr>
                <w:sz w:val="20"/>
                <w:szCs w:val="20"/>
                <w:lang w:val="sk-SK"/>
              </w:rPr>
            </w:pPr>
          </w:p>
        </w:tc>
        <w:tc>
          <w:tcPr>
            <w:tcW w:w="1922" w:type="dxa"/>
          </w:tcPr>
          <w:p w:rsidR="00120918" w:rsidRPr="0012482B" w:rsidRDefault="00120918" w:rsidP="006F1EFD">
            <w:pPr>
              <w:jc w:val="both"/>
              <w:rPr>
                <w:sz w:val="20"/>
                <w:szCs w:val="20"/>
                <w:lang w:val="sk-SK"/>
              </w:rPr>
            </w:pPr>
            <w:r w:rsidRPr="0012482B">
              <w:rPr>
                <w:sz w:val="20"/>
                <w:szCs w:val="20"/>
                <w:lang w:val="sk-SK"/>
              </w:rPr>
              <w:t xml:space="preserve">Nájomné:             </w:t>
            </w:r>
          </w:p>
          <w:p w:rsidR="00120918" w:rsidRPr="0012482B" w:rsidRDefault="00120918" w:rsidP="006F1EFD">
            <w:pPr>
              <w:jc w:val="both"/>
              <w:rPr>
                <w:sz w:val="20"/>
                <w:szCs w:val="20"/>
                <w:lang w:val="sk-SK"/>
              </w:rPr>
            </w:pPr>
          </w:p>
        </w:tc>
        <w:tc>
          <w:tcPr>
            <w:tcW w:w="7717" w:type="dxa"/>
          </w:tcPr>
          <w:p w:rsidR="00120918" w:rsidRDefault="00120918" w:rsidP="006F1EFD">
            <w:pPr>
              <w:jc w:val="both"/>
              <w:rPr>
                <w:sz w:val="20"/>
                <w:szCs w:val="20"/>
                <w:lang w:val="sk-SK"/>
              </w:rPr>
            </w:pPr>
            <w:r>
              <w:rPr>
                <w:sz w:val="20"/>
                <w:szCs w:val="20"/>
                <w:lang w:val="sk-SK"/>
              </w:rPr>
              <w:t xml:space="preserve">kancelária  </w:t>
            </w:r>
            <w:r w:rsidRPr="00516B13">
              <w:rPr>
                <w:sz w:val="20"/>
                <w:szCs w:val="20"/>
                <w:lang w:val="sk-SK"/>
              </w:rPr>
              <w:t>(</w:t>
            </w:r>
            <w:r>
              <w:rPr>
                <w:sz w:val="20"/>
                <w:szCs w:val="20"/>
                <w:lang w:val="sk-SK"/>
              </w:rPr>
              <w:t xml:space="preserve">6,00 </w:t>
            </w:r>
            <w:r w:rsidRPr="00516B13">
              <w:rPr>
                <w:sz w:val="20"/>
                <w:szCs w:val="20"/>
                <w:lang w:val="sk-SK"/>
              </w:rPr>
              <w:t>m</w:t>
            </w:r>
            <w:r w:rsidRPr="00516B13">
              <w:rPr>
                <w:sz w:val="20"/>
                <w:szCs w:val="20"/>
                <w:vertAlign w:val="superscript"/>
                <w:lang w:val="sk-SK"/>
              </w:rPr>
              <w:t>2</w:t>
            </w:r>
            <w:r w:rsidRPr="00516B13">
              <w:rPr>
                <w:sz w:val="20"/>
                <w:szCs w:val="20"/>
                <w:lang w:val="sk-SK"/>
              </w:rPr>
              <w:t xml:space="preserve">) – </w:t>
            </w:r>
            <w:r>
              <w:rPr>
                <w:sz w:val="20"/>
                <w:szCs w:val="20"/>
                <w:lang w:val="sk-SK"/>
              </w:rPr>
              <w:t>62,00</w:t>
            </w:r>
            <w:r w:rsidRPr="00516B13">
              <w:rPr>
                <w:sz w:val="20"/>
                <w:szCs w:val="20"/>
                <w:lang w:val="sk-SK"/>
              </w:rPr>
              <w:t xml:space="preserve"> €/m</w:t>
            </w:r>
            <w:r w:rsidRPr="00516B13">
              <w:rPr>
                <w:sz w:val="20"/>
                <w:szCs w:val="20"/>
                <w:vertAlign w:val="superscript"/>
                <w:lang w:val="sk-SK"/>
              </w:rPr>
              <w:t>2</w:t>
            </w:r>
            <w:r>
              <w:rPr>
                <w:sz w:val="20"/>
                <w:szCs w:val="20"/>
                <w:lang w:val="sk-SK"/>
              </w:rPr>
              <w:t>/rok, t. j. 372,00</w:t>
            </w:r>
            <w:r w:rsidRPr="00516B13">
              <w:rPr>
                <w:sz w:val="20"/>
                <w:szCs w:val="20"/>
                <w:lang w:val="sk-SK"/>
              </w:rPr>
              <w:t xml:space="preserve"> €/rok,</w:t>
            </w:r>
          </w:p>
          <w:p w:rsidR="00E243B9" w:rsidRPr="00B5465A" w:rsidRDefault="00E243B9" w:rsidP="00E243B9">
            <w:pPr>
              <w:rPr>
                <w:sz w:val="20"/>
                <w:szCs w:val="20"/>
                <w:lang w:val="sk-SK"/>
              </w:rPr>
            </w:pPr>
            <w:r w:rsidRPr="00B5465A">
              <w:rPr>
                <w:sz w:val="20"/>
                <w:szCs w:val="20"/>
                <w:lang w:val="sk-SK"/>
              </w:rPr>
              <w:t xml:space="preserve">štvrťročná výška nájomného je </w:t>
            </w:r>
            <w:r>
              <w:rPr>
                <w:sz w:val="20"/>
                <w:szCs w:val="20"/>
                <w:lang w:val="sk-SK"/>
              </w:rPr>
              <w:t>93,00</w:t>
            </w:r>
            <w:r w:rsidRPr="00B5465A">
              <w:rPr>
                <w:sz w:val="20"/>
                <w:szCs w:val="20"/>
                <w:lang w:val="sk-SK"/>
              </w:rPr>
              <w:t xml:space="preserve"> €,</w:t>
            </w:r>
          </w:p>
          <w:p w:rsidR="00E243B9" w:rsidRPr="00B5465A" w:rsidRDefault="00E243B9" w:rsidP="00E243B9">
            <w:pPr>
              <w:rPr>
                <w:sz w:val="20"/>
                <w:szCs w:val="20"/>
                <w:lang w:val="sk-SK"/>
              </w:rPr>
            </w:pPr>
            <w:r w:rsidRPr="00B5465A">
              <w:rPr>
                <w:sz w:val="20"/>
                <w:szCs w:val="20"/>
                <w:lang w:val="sk-SK"/>
              </w:rPr>
              <w:t xml:space="preserve">nájomné spolu ročne: </w:t>
            </w:r>
            <w:r>
              <w:rPr>
                <w:b/>
                <w:sz w:val="20"/>
                <w:szCs w:val="20"/>
                <w:lang w:val="sk-SK"/>
              </w:rPr>
              <w:t>3</w:t>
            </w:r>
            <w:r w:rsidR="00A734A8">
              <w:rPr>
                <w:b/>
                <w:sz w:val="20"/>
                <w:szCs w:val="20"/>
                <w:lang w:val="sk-SK"/>
              </w:rPr>
              <w:t>72</w:t>
            </w:r>
            <w:r>
              <w:rPr>
                <w:b/>
                <w:sz w:val="20"/>
                <w:szCs w:val="20"/>
                <w:lang w:val="sk-SK"/>
              </w:rPr>
              <w:t>,00</w:t>
            </w:r>
            <w:r w:rsidRPr="00B5465A">
              <w:rPr>
                <w:b/>
                <w:sz w:val="20"/>
                <w:szCs w:val="20"/>
                <w:lang w:val="sk-SK"/>
              </w:rPr>
              <w:t xml:space="preserve"> €/rok</w:t>
            </w:r>
            <w:r w:rsidRPr="00B5465A">
              <w:rPr>
                <w:sz w:val="20"/>
                <w:szCs w:val="20"/>
                <w:lang w:val="sk-SK"/>
              </w:rPr>
              <w:t>.</w:t>
            </w:r>
          </w:p>
          <w:p w:rsidR="00120918" w:rsidRPr="0012482B" w:rsidRDefault="00120918" w:rsidP="006F1EFD">
            <w:pPr>
              <w:rPr>
                <w:sz w:val="20"/>
                <w:szCs w:val="20"/>
                <w:lang w:val="sk-SK"/>
              </w:rPr>
            </w:pPr>
            <w:r w:rsidRPr="00516B13">
              <w:rPr>
                <w:sz w:val="20"/>
                <w:szCs w:val="20"/>
                <w:lang w:val="sk-SK"/>
              </w:rPr>
              <w:t>nájomné je v súlade so smernicou</w:t>
            </w:r>
            <w:r w:rsidRPr="00516B13">
              <w:rPr>
                <w:sz w:val="20"/>
                <w:szCs w:val="20"/>
                <w:vertAlign w:val="superscript"/>
              </w:rPr>
              <w:t>1</w:t>
            </w:r>
            <w:r w:rsidRPr="00516B13">
              <w:rPr>
                <w:sz w:val="20"/>
                <w:szCs w:val="20"/>
                <w:lang w:val="sk-SK"/>
              </w:rPr>
              <w:t>.</w:t>
            </w:r>
          </w:p>
        </w:tc>
      </w:tr>
      <w:tr w:rsidR="00120918" w:rsidRPr="0012482B" w:rsidTr="00120918">
        <w:trPr>
          <w:trHeight w:val="50"/>
        </w:trPr>
        <w:tc>
          <w:tcPr>
            <w:tcW w:w="313" w:type="dxa"/>
          </w:tcPr>
          <w:p w:rsidR="00120918" w:rsidRPr="0012482B" w:rsidRDefault="00120918" w:rsidP="006F1EFD">
            <w:pPr>
              <w:jc w:val="both"/>
              <w:rPr>
                <w:sz w:val="20"/>
                <w:szCs w:val="20"/>
                <w:lang w:val="sk-SK"/>
              </w:rPr>
            </w:pPr>
          </w:p>
        </w:tc>
        <w:tc>
          <w:tcPr>
            <w:tcW w:w="1922" w:type="dxa"/>
          </w:tcPr>
          <w:p w:rsidR="00120918" w:rsidRPr="0012482B" w:rsidRDefault="00120918" w:rsidP="006F1EFD">
            <w:pPr>
              <w:jc w:val="both"/>
              <w:rPr>
                <w:sz w:val="20"/>
                <w:szCs w:val="20"/>
                <w:lang w:val="sk-SK"/>
              </w:rPr>
            </w:pPr>
            <w:r w:rsidRPr="0012482B">
              <w:rPr>
                <w:sz w:val="20"/>
                <w:szCs w:val="20"/>
                <w:lang w:val="sk-SK"/>
              </w:rPr>
              <w:t>Náklady za služby a energie:</w:t>
            </w:r>
          </w:p>
        </w:tc>
        <w:tc>
          <w:tcPr>
            <w:tcW w:w="7717" w:type="dxa"/>
          </w:tcPr>
          <w:p w:rsidR="00120918" w:rsidRDefault="00120918" w:rsidP="00A734A8">
            <w:pPr>
              <w:ind w:left="709" w:hanging="709"/>
              <w:jc w:val="both"/>
              <w:rPr>
                <w:sz w:val="20"/>
                <w:szCs w:val="20"/>
              </w:rPr>
            </w:pPr>
            <w:proofErr w:type="spellStart"/>
            <w:r w:rsidRPr="00B62ABA">
              <w:rPr>
                <w:sz w:val="20"/>
                <w:szCs w:val="20"/>
              </w:rPr>
              <w:t>preddavky</w:t>
            </w:r>
            <w:proofErr w:type="spellEnd"/>
            <w:r w:rsidRPr="00B62ABA">
              <w:rPr>
                <w:sz w:val="20"/>
                <w:szCs w:val="20"/>
              </w:rPr>
              <w:t xml:space="preserve"> </w:t>
            </w:r>
            <w:proofErr w:type="spellStart"/>
            <w:r w:rsidRPr="00B62ABA">
              <w:rPr>
                <w:sz w:val="20"/>
                <w:szCs w:val="20"/>
              </w:rPr>
              <w:t>na</w:t>
            </w:r>
            <w:proofErr w:type="spellEnd"/>
            <w:r w:rsidRPr="00B62ABA">
              <w:rPr>
                <w:sz w:val="20"/>
                <w:szCs w:val="20"/>
              </w:rPr>
              <w:t xml:space="preserve"> </w:t>
            </w:r>
            <w:proofErr w:type="spellStart"/>
            <w:r w:rsidRPr="00B62ABA">
              <w:rPr>
                <w:sz w:val="20"/>
                <w:szCs w:val="20"/>
              </w:rPr>
              <w:t>náklady</w:t>
            </w:r>
            <w:proofErr w:type="spellEnd"/>
            <w:r w:rsidRPr="00B62ABA">
              <w:rPr>
                <w:sz w:val="20"/>
                <w:szCs w:val="20"/>
              </w:rPr>
              <w:t xml:space="preserve"> </w:t>
            </w:r>
            <w:proofErr w:type="spellStart"/>
            <w:r w:rsidRPr="00B62ABA">
              <w:rPr>
                <w:sz w:val="20"/>
                <w:szCs w:val="20"/>
              </w:rPr>
              <w:t>za</w:t>
            </w:r>
            <w:proofErr w:type="spellEnd"/>
            <w:r w:rsidRPr="00B62ABA">
              <w:rPr>
                <w:sz w:val="20"/>
                <w:szCs w:val="20"/>
              </w:rPr>
              <w:t xml:space="preserve"> </w:t>
            </w:r>
            <w:proofErr w:type="spellStart"/>
            <w:r w:rsidRPr="00B62ABA">
              <w:rPr>
                <w:sz w:val="20"/>
                <w:szCs w:val="20"/>
              </w:rPr>
              <w:t>opakované</w:t>
            </w:r>
            <w:proofErr w:type="spellEnd"/>
            <w:r w:rsidRPr="00B62ABA">
              <w:rPr>
                <w:sz w:val="20"/>
                <w:szCs w:val="20"/>
              </w:rPr>
              <w:t xml:space="preserve"> </w:t>
            </w:r>
            <w:proofErr w:type="spellStart"/>
            <w:r w:rsidRPr="00B62ABA">
              <w:rPr>
                <w:sz w:val="20"/>
                <w:szCs w:val="20"/>
              </w:rPr>
              <w:t>dodávanie</w:t>
            </w:r>
            <w:proofErr w:type="spellEnd"/>
            <w:r w:rsidRPr="00B62ABA">
              <w:rPr>
                <w:sz w:val="20"/>
                <w:szCs w:val="20"/>
              </w:rPr>
              <w:t xml:space="preserve"> </w:t>
            </w:r>
            <w:proofErr w:type="spellStart"/>
            <w:r w:rsidRPr="00B62ABA">
              <w:rPr>
                <w:sz w:val="20"/>
                <w:szCs w:val="20"/>
              </w:rPr>
              <w:t>energií</w:t>
            </w:r>
            <w:proofErr w:type="spellEnd"/>
            <w:r w:rsidRPr="00B62ABA">
              <w:rPr>
                <w:sz w:val="20"/>
                <w:szCs w:val="20"/>
              </w:rPr>
              <w:t xml:space="preserve"> a </w:t>
            </w:r>
            <w:proofErr w:type="spellStart"/>
            <w:r w:rsidRPr="00B62ABA">
              <w:rPr>
                <w:sz w:val="20"/>
                <w:szCs w:val="20"/>
              </w:rPr>
              <w:t>služieb</w:t>
            </w:r>
            <w:proofErr w:type="spellEnd"/>
            <w:r w:rsidRPr="00B62ABA">
              <w:rPr>
                <w:sz w:val="20"/>
                <w:szCs w:val="20"/>
              </w:rPr>
              <w:t xml:space="preserve"> </w:t>
            </w:r>
            <w:proofErr w:type="spellStart"/>
            <w:r w:rsidRPr="00B62ABA">
              <w:rPr>
                <w:sz w:val="20"/>
                <w:szCs w:val="20"/>
              </w:rPr>
              <w:t>bude</w:t>
            </w:r>
            <w:proofErr w:type="spellEnd"/>
            <w:r>
              <w:rPr>
                <w:sz w:val="20"/>
                <w:szCs w:val="20"/>
              </w:rPr>
              <w:t xml:space="preserve"> </w:t>
            </w:r>
            <w:proofErr w:type="spellStart"/>
            <w:r w:rsidRPr="00B62ABA">
              <w:rPr>
                <w:sz w:val="20"/>
                <w:szCs w:val="20"/>
              </w:rPr>
              <w:t>prenajímateľ</w:t>
            </w:r>
            <w:proofErr w:type="spellEnd"/>
            <w:r>
              <w:rPr>
                <w:sz w:val="20"/>
                <w:szCs w:val="20"/>
              </w:rPr>
              <w:t xml:space="preserve"> </w:t>
            </w:r>
          </w:p>
          <w:p w:rsidR="00120918" w:rsidRDefault="00120918" w:rsidP="00A734A8">
            <w:pPr>
              <w:ind w:left="709" w:hanging="709"/>
              <w:jc w:val="both"/>
              <w:rPr>
                <w:sz w:val="20"/>
                <w:szCs w:val="20"/>
              </w:rPr>
            </w:pPr>
            <w:proofErr w:type="spellStart"/>
            <w:r w:rsidRPr="00B62ABA">
              <w:rPr>
                <w:sz w:val="20"/>
                <w:szCs w:val="20"/>
              </w:rPr>
              <w:t>fakturovať</w:t>
            </w:r>
            <w:proofErr w:type="spellEnd"/>
            <w:r w:rsidRPr="00B62ABA">
              <w:rPr>
                <w:sz w:val="20"/>
                <w:szCs w:val="20"/>
              </w:rPr>
              <w:t xml:space="preserve"> </w:t>
            </w:r>
            <w:proofErr w:type="spellStart"/>
            <w:r w:rsidRPr="00B62ABA">
              <w:rPr>
                <w:sz w:val="20"/>
                <w:szCs w:val="20"/>
              </w:rPr>
              <w:t>štvrťročne</w:t>
            </w:r>
            <w:proofErr w:type="spellEnd"/>
            <w:r w:rsidRPr="00B62ABA">
              <w:rPr>
                <w:sz w:val="20"/>
                <w:szCs w:val="20"/>
              </w:rPr>
              <w:t xml:space="preserve">; </w:t>
            </w:r>
            <w:proofErr w:type="spellStart"/>
            <w:r w:rsidRPr="00B62ABA">
              <w:rPr>
                <w:sz w:val="20"/>
                <w:szCs w:val="20"/>
              </w:rPr>
              <w:t>za</w:t>
            </w:r>
            <w:proofErr w:type="spellEnd"/>
            <w:r w:rsidRPr="00B62ABA">
              <w:rPr>
                <w:sz w:val="20"/>
                <w:szCs w:val="20"/>
              </w:rPr>
              <w:t xml:space="preserve"> </w:t>
            </w:r>
            <w:proofErr w:type="spellStart"/>
            <w:r w:rsidRPr="00B62ABA">
              <w:rPr>
                <w:sz w:val="20"/>
                <w:szCs w:val="20"/>
              </w:rPr>
              <w:t>dodanie</w:t>
            </w:r>
            <w:proofErr w:type="spellEnd"/>
            <w:r w:rsidRPr="00B62ABA">
              <w:rPr>
                <w:sz w:val="20"/>
                <w:szCs w:val="20"/>
              </w:rPr>
              <w:t xml:space="preserve"> </w:t>
            </w:r>
            <w:proofErr w:type="spellStart"/>
            <w:r w:rsidRPr="00B62ABA">
              <w:rPr>
                <w:sz w:val="20"/>
                <w:szCs w:val="20"/>
              </w:rPr>
              <w:t>energií</w:t>
            </w:r>
            <w:proofErr w:type="spellEnd"/>
            <w:r w:rsidRPr="00B62ABA">
              <w:rPr>
                <w:sz w:val="20"/>
                <w:szCs w:val="20"/>
              </w:rPr>
              <w:t xml:space="preserve"> </w:t>
            </w:r>
            <w:proofErr w:type="spellStart"/>
            <w:r w:rsidRPr="00B62ABA">
              <w:rPr>
                <w:sz w:val="20"/>
                <w:szCs w:val="20"/>
              </w:rPr>
              <w:t>vyfakturuje</w:t>
            </w:r>
            <w:proofErr w:type="spellEnd"/>
            <w:r>
              <w:rPr>
                <w:sz w:val="20"/>
                <w:szCs w:val="20"/>
              </w:rPr>
              <w:t xml:space="preserve"> </w:t>
            </w:r>
            <w:proofErr w:type="spellStart"/>
            <w:r w:rsidRPr="00B62ABA">
              <w:rPr>
                <w:sz w:val="20"/>
                <w:szCs w:val="20"/>
              </w:rPr>
              <w:t>prenajímateľ</w:t>
            </w:r>
            <w:proofErr w:type="spellEnd"/>
            <w:r w:rsidRPr="00B62ABA">
              <w:rPr>
                <w:sz w:val="20"/>
                <w:szCs w:val="20"/>
              </w:rPr>
              <w:t xml:space="preserve"> </w:t>
            </w:r>
            <w:proofErr w:type="spellStart"/>
            <w:r w:rsidRPr="00B62ABA">
              <w:rPr>
                <w:sz w:val="20"/>
                <w:szCs w:val="20"/>
                <w:u w:val="single"/>
              </w:rPr>
              <w:t>zálohovo</w:t>
            </w:r>
            <w:proofErr w:type="spellEnd"/>
            <w:r w:rsidRPr="00B62ABA">
              <w:rPr>
                <w:sz w:val="20"/>
                <w:szCs w:val="20"/>
              </w:rPr>
              <w:t xml:space="preserve"> do 15dní </w:t>
            </w:r>
            <w:proofErr w:type="spellStart"/>
            <w:r w:rsidRPr="00B62ABA">
              <w:rPr>
                <w:sz w:val="20"/>
                <w:szCs w:val="20"/>
              </w:rPr>
              <w:t>po</w:t>
            </w:r>
            <w:proofErr w:type="spellEnd"/>
            <w:r w:rsidRPr="00B62ABA">
              <w:rPr>
                <w:sz w:val="20"/>
                <w:szCs w:val="20"/>
              </w:rPr>
              <w:t xml:space="preserve"> </w:t>
            </w:r>
          </w:p>
          <w:p w:rsidR="00120918" w:rsidRDefault="00120918" w:rsidP="00A734A8">
            <w:pPr>
              <w:ind w:left="709" w:hanging="709"/>
              <w:jc w:val="both"/>
              <w:rPr>
                <w:sz w:val="20"/>
                <w:szCs w:val="20"/>
              </w:rPr>
            </w:pPr>
            <w:proofErr w:type="spellStart"/>
            <w:proofErr w:type="gramStart"/>
            <w:r w:rsidRPr="00B62ABA">
              <w:rPr>
                <w:sz w:val="20"/>
                <w:szCs w:val="20"/>
              </w:rPr>
              <w:t>uplynutí</w:t>
            </w:r>
            <w:proofErr w:type="spellEnd"/>
            <w:proofErr w:type="gramEnd"/>
            <w:r w:rsidRPr="00B62ABA">
              <w:rPr>
                <w:sz w:val="20"/>
                <w:szCs w:val="20"/>
              </w:rPr>
              <w:t xml:space="preserve"> </w:t>
            </w:r>
            <w:proofErr w:type="spellStart"/>
            <w:r w:rsidRPr="00B62ABA">
              <w:rPr>
                <w:sz w:val="20"/>
                <w:szCs w:val="20"/>
              </w:rPr>
              <w:t>daného</w:t>
            </w:r>
            <w:proofErr w:type="spellEnd"/>
            <w:r w:rsidRPr="00B62ABA">
              <w:rPr>
                <w:sz w:val="20"/>
                <w:szCs w:val="20"/>
              </w:rPr>
              <w:t xml:space="preserve"> </w:t>
            </w:r>
            <w:proofErr w:type="spellStart"/>
            <w:r w:rsidRPr="00B62ABA">
              <w:rPr>
                <w:sz w:val="20"/>
                <w:szCs w:val="20"/>
              </w:rPr>
              <w:t>štvrťroka</w:t>
            </w:r>
            <w:proofErr w:type="spellEnd"/>
            <w:r w:rsidRPr="00B62ABA">
              <w:rPr>
                <w:sz w:val="20"/>
                <w:szCs w:val="20"/>
              </w:rPr>
              <w:t xml:space="preserve">. </w:t>
            </w:r>
            <w:proofErr w:type="spellStart"/>
            <w:r w:rsidRPr="00B62ABA">
              <w:rPr>
                <w:sz w:val="20"/>
                <w:szCs w:val="20"/>
              </w:rPr>
              <w:t>Náklady</w:t>
            </w:r>
            <w:proofErr w:type="spellEnd"/>
            <w:r w:rsidRPr="00B62ABA">
              <w:rPr>
                <w:sz w:val="20"/>
                <w:szCs w:val="20"/>
              </w:rPr>
              <w:t xml:space="preserve"> </w:t>
            </w:r>
            <w:proofErr w:type="spellStart"/>
            <w:r w:rsidRPr="00B62ABA">
              <w:rPr>
                <w:sz w:val="20"/>
                <w:szCs w:val="20"/>
              </w:rPr>
              <w:t>za</w:t>
            </w:r>
            <w:proofErr w:type="spellEnd"/>
            <w:r w:rsidRPr="00B62ABA">
              <w:rPr>
                <w:sz w:val="20"/>
                <w:szCs w:val="20"/>
              </w:rPr>
              <w:t xml:space="preserve"> </w:t>
            </w:r>
            <w:proofErr w:type="spellStart"/>
            <w:r w:rsidRPr="00B62ABA">
              <w:rPr>
                <w:sz w:val="20"/>
                <w:szCs w:val="20"/>
              </w:rPr>
              <w:t>dodanie</w:t>
            </w:r>
            <w:proofErr w:type="spellEnd"/>
            <w:r w:rsidRPr="00B62ABA">
              <w:rPr>
                <w:sz w:val="20"/>
                <w:szCs w:val="20"/>
              </w:rPr>
              <w:t xml:space="preserve"> </w:t>
            </w:r>
            <w:proofErr w:type="spellStart"/>
            <w:r w:rsidRPr="00B62ABA">
              <w:rPr>
                <w:sz w:val="20"/>
                <w:szCs w:val="20"/>
              </w:rPr>
              <w:t>služieb</w:t>
            </w:r>
            <w:proofErr w:type="spellEnd"/>
            <w:r w:rsidRPr="00B62ABA">
              <w:rPr>
                <w:sz w:val="20"/>
                <w:szCs w:val="20"/>
              </w:rPr>
              <w:t xml:space="preserve"> </w:t>
            </w:r>
            <w:proofErr w:type="spellStart"/>
            <w:r w:rsidRPr="00B62ABA">
              <w:rPr>
                <w:sz w:val="20"/>
                <w:szCs w:val="20"/>
              </w:rPr>
              <w:t>budú</w:t>
            </w:r>
            <w:proofErr w:type="spellEnd"/>
            <w:r w:rsidRPr="00B62ABA">
              <w:rPr>
                <w:sz w:val="20"/>
                <w:szCs w:val="20"/>
              </w:rPr>
              <w:t xml:space="preserve"> </w:t>
            </w:r>
            <w:proofErr w:type="spellStart"/>
            <w:r w:rsidRPr="00B62ABA">
              <w:rPr>
                <w:sz w:val="20"/>
                <w:szCs w:val="20"/>
              </w:rPr>
              <w:t>fakturované</w:t>
            </w:r>
            <w:proofErr w:type="spellEnd"/>
            <w:r w:rsidRPr="00B62ABA">
              <w:rPr>
                <w:sz w:val="20"/>
                <w:szCs w:val="20"/>
              </w:rPr>
              <w:t xml:space="preserve"> </w:t>
            </w:r>
            <w:proofErr w:type="spellStart"/>
            <w:r w:rsidRPr="00B62ABA">
              <w:rPr>
                <w:sz w:val="20"/>
                <w:szCs w:val="20"/>
              </w:rPr>
              <w:t>paušálnou</w:t>
            </w:r>
            <w:proofErr w:type="spellEnd"/>
            <w:r w:rsidRPr="00B62ABA">
              <w:rPr>
                <w:sz w:val="20"/>
                <w:szCs w:val="20"/>
              </w:rPr>
              <w:t xml:space="preserve"> </w:t>
            </w:r>
            <w:proofErr w:type="spellStart"/>
            <w:r w:rsidRPr="00B62ABA">
              <w:rPr>
                <w:sz w:val="20"/>
                <w:szCs w:val="20"/>
              </w:rPr>
              <w:t>sumou</w:t>
            </w:r>
            <w:proofErr w:type="spellEnd"/>
            <w:r w:rsidRPr="00B62ABA">
              <w:rPr>
                <w:sz w:val="20"/>
                <w:szCs w:val="20"/>
              </w:rPr>
              <w:t xml:space="preserve"> </w:t>
            </w:r>
          </w:p>
          <w:p w:rsidR="0064039A" w:rsidRDefault="00120918" w:rsidP="00A734A8">
            <w:pPr>
              <w:ind w:left="709" w:hanging="709"/>
              <w:jc w:val="both"/>
              <w:rPr>
                <w:sz w:val="20"/>
                <w:szCs w:val="20"/>
              </w:rPr>
            </w:pPr>
            <w:proofErr w:type="gramStart"/>
            <w:r w:rsidRPr="00B62ABA">
              <w:rPr>
                <w:sz w:val="20"/>
                <w:szCs w:val="20"/>
              </w:rPr>
              <w:t>do</w:t>
            </w:r>
            <w:proofErr w:type="gramEnd"/>
            <w:r w:rsidRPr="00B62ABA">
              <w:rPr>
                <w:sz w:val="20"/>
                <w:szCs w:val="20"/>
              </w:rPr>
              <w:t xml:space="preserve"> 15 </w:t>
            </w:r>
            <w:proofErr w:type="spellStart"/>
            <w:r w:rsidRPr="00B62ABA">
              <w:rPr>
                <w:sz w:val="20"/>
                <w:szCs w:val="20"/>
              </w:rPr>
              <w:t>dní</w:t>
            </w:r>
            <w:proofErr w:type="spellEnd"/>
            <w:r w:rsidRPr="00B62ABA">
              <w:rPr>
                <w:sz w:val="20"/>
                <w:szCs w:val="20"/>
              </w:rPr>
              <w:t xml:space="preserve"> </w:t>
            </w:r>
            <w:proofErr w:type="spellStart"/>
            <w:r w:rsidRPr="00B62ABA">
              <w:rPr>
                <w:sz w:val="20"/>
                <w:szCs w:val="20"/>
              </w:rPr>
              <w:t>po</w:t>
            </w:r>
            <w:proofErr w:type="spellEnd"/>
            <w:r w:rsidRPr="00B62ABA">
              <w:rPr>
                <w:sz w:val="20"/>
                <w:szCs w:val="20"/>
              </w:rPr>
              <w:t xml:space="preserve"> </w:t>
            </w:r>
            <w:proofErr w:type="spellStart"/>
            <w:r w:rsidRPr="00B62ABA">
              <w:rPr>
                <w:sz w:val="20"/>
                <w:szCs w:val="20"/>
              </w:rPr>
              <w:t>uplynutí</w:t>
            </w:r>
            <w:proofErr w:type="spellEnd"/>
            <w:r w:rsidRPr="00B62ABA">
              <w:rPr>
                <w:sz w:val="20"/>
                <w:szCs w:val="20"/>
              </w:rPr>
              <w:t xml:space="preserve"> </w:t>
            </w:r>
            <w:proofErr w:type="spellStart"/>
            <w:r w:rsidRPr="00B62ABA">
              <w:rPr>
                <w:sz w:val="20"/>
                <w:szCs w:val="20"/>
              </w:rPr>
              <w:t>príslušného</w:t>
            </w:r>
            <w:proofErr w:type="spellEnd"/>
            <w:r w:rsidRPr="00B62ABA">
              <w:rPr>
                <w:sz w:val="20"/>
                <w:szCs w:val="20"/>
              </w:rPr>
              <w:t xml:space="preserve"> </w:t>
            </w:r>
            <w:proofErr w:type="spellStart"/>
            <w:r w:rsidRPr="00B62ABA">
              <w:rPr>
                <w:sz w:val="20"/>
                <w:szCs w:val="20"/>
              </w:rPr>
              <w:t>štvrťroka</w:t>
            </w:r>
            <w:proofErr w:type="spellEnd"/>
            <w:r w:rsidRPr="00B62ABA">
              <w:rPr>
                <w:sz w:val="20"/>
                <w:szCs w:val="20"/>
              </w:rPr>
              <w:t xml:space="preserve">. </w:t>
            </w:r>
            <w:proofErr w:type="spellStart"/>
            <w:r w:rsidRPr="00B62ABA">
              <w:rPr>
                <w:sz w:val="20"/>
                <w:szCs w:val="20"/>
              </w:rPr>
              <w:t>Prenajímateľ</w:t>
            </w:r>
            <w:proofErr w:type="spellEnd"/>
            <w:r w:rsidRPr="00B62ABA">
              <w:rPr>
                <w:sz w:val="20"/>
                <w:szCs w:val="20"/>
              </w:rPr>
              <w:t xml:space="preserve"> </w:t>
            </w:r>
            <w:proofErr w:type="spellStart"/>
            <w:r w:rsidRPr="00B62ABA">
              <w:rPr>
                <w:sz w:val="20"/>
                <w:szCs w:val="20"/>
              </w:rPr>
              <w:t>po</w:t>
            </w:r>
            <w:proofErr w:type="spellEnd"/>
            <w:r w:rsidRPr="00B62ABA">
              <w:rPr>
                <w:sz w:val="20"/>
                <w:szCs w:val="20"/>
              </w:rPr>
              <w:t xml:space="preserve"> </w:t>
            </w:r>
            <w:proofErr w:type="spellStart"/>
            <w:r w:rsidRPr="00B62ABA">
              <w:rPr>
                <w:sz w:val="20"/>
                <w:szCs w:val="20"/>
              </w:rPr>
              <w:t>obdržaní</w:t>
            </w:r>
            <w:proofErr w:type="spellEnd"/>
            <w:r w:rsidRPr="00B62ABA">
              <w:rPr>
                <w:sz w:val="20"/>
                <w:szCs w:val="20"/>
              </w:rPr>
              <w:t xml:space="preserve">  </w:t>
            </w:r>
            <w:proofErr w:type="spellStart"/>
            <w:r w:rsidRPr="00B62ABA">
              <w:rPr>
                <w:sz w:val="20"/>
                <w:szCs w:val="20"/>
              </w:rPr>
              <w:t>zúčtovacích</w:t>
            </w:r>
            <w:proofErr w:type="spellEnd"/>
            <w:r w:rsidRPr="00B62ABA">
              <w:rPr>
                <w:sz w:val="20"/>
                <w:szCs w:val="20"/>
              </w:rPr>
              <w:t xml:space="preserve"> </w:t>
            </w:r>
            <w:proofErr w:type="spellStart"/>
            <w:r w:rsidRPr="00B62ABA">
              <w:rPr>
                <w:sz w:val="20"/>
                <w:szCs w:val="20"/>
              </w:rPr>
              <w:t>faktúr</w:t>
            </w:r>
            <w:proofErr w:type="spellEnd"/>
            <w:r w:rsidRPr="00B62ABA">
              <w:rPr>
                <w:sz w:val="20"/>
                <w:szCs w:val="20"/>
              </w:rPr>
              <w:t xml:space="preserve"> </w:t>
            </w:r>
          </w:p>
          <w:p w:rsidR="00E243B9" w:rsidRDefault="00120918" w:rsidP="00A734A8">
            <w:pPr>
              <w:ind w:left="709" w:hanging="709"/>
              <w:jc w:val="both"/>
              <w:rPr>
                <w:sz w:val="20"/>
                <w:szCs w:val="20"/>
              </w:rPr>
            </w:pPr>
            <w:r w:rsidRPr="00B62ABA">
              <w:rPr>
                <w:sz w:val="20"/>
                <w:szCs w:val="20"/>
              </w:rPr>
              <w:t>od</w:t>
            </w:r>
            <w:r w:rsidR="0064039A">
              <w:rPr>
                <w:sz w:val="20"/>
                <w:szCs w:val="20"/>
              </w:rPr>
              <w:t xml:space="preserve"> </w:t>
            </w:r>
            <w:proofErr w:type="spellStart"/>
            <w:r w:rsidRPr="00B62ABA">
              <w:rPr>
                <w:sz w:val="20"/>
                <w:szCs w:val="20"/>
              </w:rPr>
              <w:t>dodávateľov</w:t>
            </w:r>
            <w:proofErr w:type="spellEnd"/>
            <w:r w:rsidRPr="00B62ABA">
              <w:rPr>
                <w:sz w:val="20"/>
                <w:szCs w:val="20"/>
              </w:rPr>
              <w:t xml:space="preserve"> </w:t>
            </w:r>
            <w:proofErr w:type="spellStart"/>
            <w:r w:rsidRPr="00B62ABA">
              <w:rPr>
                <w:sz w:val="20"/>
                <w:szCs w:val="20"/>
              </w:rPr>
              <w:t>energií</w:t>
            </w:r>
            <w:proofErr w:type="spellEnd"/>
            <w:r w:rsidRPr="00B62ABA">
              <w:rPr>
                <w:sz w:val="20"/>
                <w:szCs w:val="20"/>
              </w:rPr>
              <w:t xml:space="preserve"> </w:t>
            </w:r>
            <w:proofErr w:type="spellStart"/>
            <w:r w:rsidRPr="00B62ABA">
              <w:rPr>
                <w:sz w:val="20"/>
                <w:szCs w:val="20"/>
              </w:rPr>
              <w:t>vyhotoví</w:t>
            </w:r>
            <w:proofErr w:type="spellEnd"/>
            <w:r w:rsidRPr="00B62ABA">
              <w:rPr>
                <w:sz w:val="20"/>
                <w:szCs w:val="20"/>
              </w:rPr>
              <w:t xml:space="preserve"> </w:t>
            </w:r>
            <w:proofErr w:type="spellStart"/>
            <w:r w:rsidRPr="00B62ABA">
              <w:rPr>
                <w:sz w:val="20"/>
                <w:szCs w:val="20"/>
              </w:rPr>
              <w:t>nájomcovi</w:t>
            </w:r>
            <w:proofErr w:type="spellEnd"/>
            <w:r w:rsidRPr="00B62ABA">
              <w:rPr>
                <w:sz w:val="20"/>
                <w:szCs w:val="20"/>
              </w:rPr>
              <w:t xml:space="preserve"> </w:t>
            </w:r>
            <w:proofErr w:type="spellStart"/>
            <w:r w:rsidRPr="00B62ABA">
              <w:rPr>
                <w:sz w:val="20"/>
                <w:szCs w:val="20"/>
              </w:rPr>
              <w:t>vyúčtovaciu</w:t>
            </w:r>
            <w:proofErr w:type="spellEnd"/>
            <w:r w:rsidRPr="00B62ABA">
              <w:rPr>
                <w:sz w:val="20"/>
                <w:szCs w:val="20"/>
              </w:rPr>
              <w:t xml:space="preserve"> </w:t>
            </w:r>
            <w:proofErr w:type="spellStart"/>
            <w:r w:rsidRPr="00B62ABA">
              <w:rPr>
                <w:sz w:val="20"/>
                <w:szCs w:val="20"/>
              </w:rPr>
              <w:t>faktúru</w:t>
            </w:r>
            <w:proofErr w:type="spellEnd"/>
            <w:r w:rsidRPr="00B62ABA">
              <w:rPr>
                <w:sz w:val="20"/>
                <w:szCs w:val="20"/>
              </w:rPr>
              <w:t xml:space="preserve"> </w:t>
            </w:r>
            <w:proofErr w:type="spellStart"/>
            <w:r w:rsidRPr="00B62ABA">
              <w:rPr>
                <w:sz w:val="20"/>
                <w:szCs w:val="20"/>
              </w:rPr>
              <w:t>za</w:t>
            </w:r>
            <w:proofErr w:type="spellEnd"/>
            <w:r w:rsidRPr="00B62ABA">
              <w:rPr>
                <w:sz w:val="20"/>
                <w:szCs w:val="20"/>
              </w:rPr>
              <w:t xml:space="preserve"> </w:t>
            </w:r>
            <w:proofErr w:type="spellStart"/>
            <w:r w:rsidRPr="00B62ABA">
              <w:rPr>
                <w:sz w:val="20"/>
                <w:szCs w:val="20"/>
              </w:rPr>
              <w:t>príslušný</w:t>
            </w:r>
            <w:proofErr w:type="spellEnd"/>
            <w:r>
              <w:rPr>
                <w:sz w:val="20"/>
                <w:szCs w:val="20"/>
              </w:rPr>
              <w:t xml:space="preserve"> </w:t>
            </w:r>
            <w:proofErr w:type="spellStart"/>
            <w:r w:rsidR="00E243B9">
              <w:rPr>
                <w:sz w:val="20"/>
                <w:szCs w:val="20"/>
              </w:rPr>
              <w:t>kalendárny</w:t>
            </w:r>
            <w:proofErr w:type="spellEnd"/>
          </w:p>
          <w:p w:rsidR="00E243B9" w:rsidRDefault="00120918" w:rsidP="00A734A8">
            <w:pPr>
              <w:ind w:left="709" w:hanging="709"/>
              <w:jc w:val="both"/>
              <w:rPr>
                <w:sz w:val="20"/>
                <w:szCs w:val="20"/>
              </w:rPr>
            </w:pPr>
            <w:proofErr w:type="spellStart"/>
            <w:proofErr w:type="gramStart"/>
            <w:r w:rsidRPr="00B62ABA">
              <w:rPr>
                <w:sz w:val="20"/>
                <w:szCs w:val="20"/>
              </w:rPr>
              <w:t>rok</w:t>
            </w:r>
            <w:proofErr w:type="spellEnd"/>
            <w:proofErr w:type="gramEnd"/>
            <w:r w:rsidRPr="00B62ABA">
              <w:rPr>
                <w:sz w:val="20"/>
                <w:szCs w:val="20"/>
              </w:rPr>
              <w:t xml:space="preserve">. </w:t>
            </w:r>
            <w:proofErr w:type="spellStart"/>
            <w:r w:rsidRPr="00B62ABA">
              <w:rPr>
                <w:sz w:val="20"/>
                <w:szCs w:val="20"/>
              </w:rPr>
              <w:t>Splatnosť</w:t>
            </w:r>
            <w:proofErr w:type="spellEnd"/>
            <w:r w:rsidRPr="00B62ABA">
              <w:rPr>
                <w:sz w:val="20"/>
                <w:szCs w:val="20"/>
              </w:rPr>
              <w:t xml:space="preserve"> </w:t>
            </w:r>
            <w:proofErr w:type="spellStart"/>
            <w:r w:rsidRPr="00B62ABA">
              <w:rPr>
                <w:sz w:val="20"/>
                <w:szCs w:val="20"/>
              </w:rPr>
              <w:t>nedoplatku</w:t>
            </w:r>
            <w:proofErr w:type="spellEnd"/>
            <w:r w:rsidRPr="00B62ABA">
              <w:rPr>
                <w:sz w:val="20"/>
                <w:szCs w:val="20"/>
              </w:rPr>
              <w:t xml:space="preserve"> </w:t>
            </w:r>
            <w:proofErr w:type="spellStart"/>
            <w:r w:rsidRPr="00B62ABA">
              <w:rPr>
                <w:sz w:val="20"/>
                <w:szCs w:val="20"/>
              </w:rPr>
              <w:t>alebo</w:t>
            </w:r>
            <w:proofErr w:type="spellEnd"/>
            <w:r w:rsidRPr="00B62ABA">
              <w:rPr>
                <w:sz w:val="20"/>
                <w:szCs w:val="20"/>
              </w:rPr>
              <w:t xml:space="preserve"> </w:t>
            </w:r>
            <w:proofErr w:type="spellStart"/>
            <w:r w:rsidRPr="00B62ABA">
              <w:rPr>
                <w:sz w:val="20"/>
                <w:szCs w:val="20"/>
              </w:rPr>
              <w:t>preplatku</w:t>
            </w:r>
            <w:proofErr w:type="spellEnd"/>
            <w:r w:rsidRPr="00B62ABA">
              <w:rPr>
                <w:sz w:val="20"/>
                <w:szCs w:val="20"/>
              </w:rPr>
              <w:t xml:space="preserve"> zo </w:t>
            </w:r>
            <w:proofErr w:type="spellStart"/>
            <w:r w:rsidRPr="00B62ABA">
              <w:rPr>
                <w:sz w:val="20"/>
                <w:szCs w:val="20"/>
              </w:rPr>
              <w:t>zúčtovacej</w:t>
            </w:r>
            <w:proofErr w:type="spellEnd"/>
            <w:r>
              <w:rPr>
                <w:sz w:val="20"/>
                <w:szCs w:val="20"/>
              </w:rPr>
              <w:t xml:space="preserve"> </w:t>
            </w:r>
            <w:proofErr w:type="spellStart"/>
            <w:r w:rsidRPr="00B62ABA">
              <w:rPr>
                <w:sz w:val="20"/>
                <w:szCs w:val="20"/>
              </w:rPr>
              <w:t>faktúry</w:t>
            </w:r>
            <w:proofErr w:type="spellEnd"/>
            <w:r w:rsidRPr="00B62ABA">
              <w:rPr>
                <w:sz w:val="20"/>
                <w:szCs w:val="20"/>
              </w:rPr>
              <w:t xml:space="preserve"> je 15 </w:t>
            </w:r>
            <w:proofErr w:type="spellStart"/>
            <w:r w:rsidRPr="00B62ABA">
              <w:rPr>
                <w:sz w:val="20"/>
                <w:szCs w:val="20"/>
              </w:rPr>
              <w:t>kalendárnych</w:t>
            </w:r>
            <w:proofErr w:type="spellEnd"/>
            <w:r w:rsidRPr="00B62ABA">
              <w:rPr>
                <w:sz w:val="20"/>
                <w:szCs w:val="20"/>
              </w:rPr>
              <w:t xml:space="preserve"> </w:t>
            </w:r>
            <w:proofErr w:type="spellStart"/>
            <w:r w:rsidRPr="00B62ABA">
              <w:rPr>
                <w:sz w:val="20"/>
                <w:szCs w:val="20"/>
              </w:rPr>
              <w:t>dní</w:t>
            </w:r>
            <w:proofErr w:type="spellEnd"/>
          </w:p>
          <w:p w:rsidR="00120918" w:rsidRPr="00670544" w:rsidRDefault="00120918" w:rsidP="00A734A8">
            <w:pPr>
              <w:ind w:left="709" w:hanging="709"/>
              <w:jc w:val="both"/>
              <w:rPr>
                <w:sz w:val="20"/>
                <w:szCs w:val="20"/>
              </w:rPr>
            </w:pPr>
            <w:r w:rsidRPr="00B62ABA">
              <w:rPr>
                <w:sz w:val="20"/>
                <w:szCs w:val="20"/>
              </w:rPr>
              <w:t xml:space="preserve"> </w:t>
            </w:r>
            <w:proofErr w:type="spellStart"/>
            <w:proofErr w:type="gramStart"/>
            <w:r w:rsidRPr="00B62ABA">
              <w:rPr>
                <w:sz w:val="20"/>
                <w:szCs w:val="20"/>
              </w:rPr>
              <w:t>odo</w:t>
            </w:r>
            <w:proofErr w:type="spellEnd"/>
            <w:proofErr w:type="gramEnd"/>
            <w:r w:rsidRPr="00B62ABA">
              <w:rPr>
                <w:sz w:val="20"/>
                <w:szCs w:val="20"/>
              </w:rPr>
              <w:t xml:space="preserve"> </w:t>
            </w:r>
            <w:proofErr w:type="spellStart"/>
            <w:r w:rsidRPr="00B62ABA">
              <w:rPr>
                <w:sz w:val="20"/>
                <w:szCs w:val="20"/>
              </w:rPr>
              <w:t>dňa</w:t>
            </w:r>
            <w:proofErr w:type="spellEnd"/>
            <w:r w:rsidRPr="00B62ABA">
              <w:rPr>
                <w:sz w:val="20"/>
                <w:szCs w:val="20"/>
              </w:rPr>
              <w:t xml:space="preserve"> </w:t>
            </w:r>
            <w:proofErr w:type="spellStart"/>
            <w:r w:rsidRPr="00B62ABA">
              <w:rPr>
                <w:sz w:val="20"/>
                <w:szCs w:val="20"/>
              </w:rPr>
              <w:t>doručenia</w:t>
            </w:r>
            <w:proofErr w:type="spellEnd"/>
            <w:r w:rsidRPr="00B62ABA">
              <w:rPr>
                <w:sz w:val="20"/>
                <w:szCs w:val="20"/>
              </w:rPr>
              <w:t xml:space="preserve"> </w:t>
            </w:r>
            <w:proofErr w:type="spellStart"/>
            <w:r w:rsidRPr="00B62ABA">
              <w:rPr>
                <w:sz w:val="20"/>
                <w:szCs w:val="20"/>
              </w:rPr>
              <w:t>vyúčtovania</w:t>
            </w:r>
            <w:proofErr w:type="spellEnd"/>
            <w:r w:rsidRPr="00B62ABA">
              <w:rPr>
                <w:sz w:val="20"/>
                <w:szCs w:val="20"/>
              </w:rPr>
              <w:t xml:space="preserve"> </w:t>
            </w:r>
            <w:proofErr w:type="spellStart"/>
            <w:r w:rsidRPr="00B62ABA">
              <w:rPr>
                <w:sz w:val="20"/>
                <w:szCs w:val="20"/>
              </w:rPr>
              <w:t>nájomcovi</w:t>
            </w:r>
            <w:proofErr w:type="spellEnd"/>
            <w:r w:rsidRPr="00B62ABA">
              <w:rPr>
                <w:sz w:val="20"/>
                <w:szCs w:val="20"/>
              </w:rPr>
              <w:t>.</w:t>
            </w:r>
          </w:p>
        </w:tc>
      </w:tr>
      <w:tr w:rsidR="00120918" w:rsidRPr="0012482B" w:rsidTr="00120918">
        <w:tc>
          <w:tcPr>
            <w:tcW w:w="313" w:type="dxa"/>
          </w:tcPr>
          <w:p w:rsidR="00120918" w:rsidRPr="0012482B" w:rsidRDefault="00120918" w:rsidP="006F1EFD">
            <w:pPr>
              <w:jc w:val="both"/>
              <w:rPr>
                <w:sz w:val="20"/>
                <w:szCs w:val="20"/>
                <w:lang w:val="sk-SK"/>
              </w:rPr>
            </w:pPr>
          </w:p>
        </w:tc>
        <w:tc>
          <w:tcPr>
            <w:tcW w:w="1922" w:type="dxa"/>
          </w:tcPr>
          <w:p w:rsidR="00120918" w:rsidRPr="0012482B" w:rsidRDefault="00120918" w:rsidP="006F1EFD">
            <w:pPr>
              <w:jc w:val="both"/>
              <w:rPr>
                <w:sz w:val="20"/>
                <w:szCs w:val="20"/>
                <w:lang w:val="sk-SK"/>
              </w:rPr>
            </w:pPr>
            <w:r w:rsidRPr="0012482B">
              <w:rPr>
                <w:sz w:val="20"/>
                <w:szCs w:val="20"/>
                <w:lang w:val="sk-SK"/>
              </w:rPr>
              <w:t>Predkladá:</w:t>
            </w:r>
          </w:p>
        </w:tc>
        <w:tc>
          <w:tcPr>
            <w:tcW w:w="7717" w:type="dxa"/>
          </w:tcPr>
          <w:p w:rsidR="00120918" w:rsidRPr="0012482B" w:rsidRDefault="00120918" w:rsidP="006F1EFD">
            <w:pPr>
              <w:ind w:left="720" w:hanging="720"/>
              <w:rPr>
                <w:sz w:val="20"/>
                <w:szCs w:val="20"/>
              </w:rPr>
            </w:pPr>
            <w:proofErr w:type="spellStart"/>
            <w:r w:rsidRPr="00B62ABA">
              <w:rPr>
                <w:sz w:val="20"/>
                <w:szCs w:val="20"/>
              </w:rPr>
              <w:t>riaditeľ</w:t>
            </w:r>
            <w:proofErr w:type="spellEnd"/>
            <w:r w:rsidRPr="00B62ABA">
              <w:rPr>
                <w:sz w:val="20"/>
                <w:szCs w:val="20"/>
              </w:rPr>
              <w:t xml:space="preserve">  ÚZ ŠD a J STU</w:t>
            </w:r>
          </w:p>
        </w:tc>
      </w:tr>
      <w:tr w:rsidR="00120918" w:rsidRPr="0012482B" w:rsidTr="00120918">
        <w:tc>
          <w:tcPr>
            <w:tcW w:w="313" w:type="dxa"/>
          </w:tcPr>
          <w:p w:rsidR="00120918" w:rsidRPr="0012482B" w:rsidRDefault="00120918" w:rsidP="006F1EFD">
            <w:pPr>
              <w:jc w:val="both"/>
              <w:rPr>
                <w:sz w:val="20"/>
                <w:szCs w:val="20"/>
              </w:rPr>
            </w:pPr>
          </w:p>
        </w:tc>
        <w:tc>
          <w:tcPr>
            <w:tcW w:w="1922" w:type="dxa"/>
          </w:tcPr>
          <w:p w:rsidR="00120918" w:rsidRDefault="00120918" w:rsidP="006F1EFD">
            <w:pPr>
              <w:jc w:val="both"/>
              <w:rPr>
                <w:sz w:val="20"/>
                <w:szCs w:val="20"/>
              </w:rPr>
            </w:pPr>
            <w:proofErr w:type="spellStart"/>
            <w:r>
              <w:rPr>
                <w:sz w:val="20"/>
                <w:szCs w:val="20"/>
              </w:rPr>
              <w:t>Vedenie</w:t>
            </w:r>
            <w:proofErr w:type="spellEnd"/>
            <w:r>
              <w:rPr>
                <w:sz w:val="20"/>
                <w:szCs w:val="20"/>
              </w:rPr>
              <w:t xml:space="preserve">  STU</w:t>
            </w:r>
          </w:p>
          <w:p w:rsidR="00120918" w:rsidRPr="0012482B" w:rsidRDefault="00120918" w:rsidP="006F1EFD">
            <w:pPr>
              <w:jc w:val="both"/>
              <w:rPr>
                <w:sz w:val="20"/>
                <w:szCs w:val="20"/>
              </w:rPr>
            </w:pPr>
            <w:proofErr w:type="spellStart"/>
            <w:r>
              <w:rPr>
                <w:sz w:val="20"/>
                <w:szCs w:val="20"/>
              </w:rPr>
              <w:t>prerokovalo</w:t>
            </w:r>
            <w:proofErr w:type="spellEnd"/>
            <w:r>
              <w:rPr>
                <w:sz w:val="20"/>
                <w:szCs w:val="20"/>
              </w:rPr>
              <w:t xml:space="preserve"> </w:t>
            </w:r>
            <w:proofErr w:type="spellStart"/>
            <w:r>
              <w:rPr>
                <w:sz w:val="20"/>
                <w:szCs w:val="20"/>
              </w:rPr>
              <w:t>dňa</w:t>
            </w:r>
            <w:proofErr w:type="spellEnd"/>
            <w:r>
              <w:rPr>
                <w:sz w:val="20"/>
                <w:szCs w:val="20"/>
              </w:rPr>
              <w:t>:</w:t>
            </w:r>
          </w:p>
        </w:tc>
        <w:tc>
          <w:tcPr>
            <w:tcW w:w="7717" w:type="dxa"/>
          </w:tcPr>
          <w:p w:rsidR="00120918" w:rsidRPr="00B62ABA" w:rsidRDefault="00120918" w:rsidP="006F1EFD">
            <w:pPr>
              <w:ind w:left="720" w:hanging="720"/>
              <w:rPr>
                <w:sz w:val="20"/>
                <w:szCs w:val="20"/>
              </w:rPr>
            </w:pPr>
            <w:r>
              <w:rPr>
                <w:sz w:val="20"/>
                <w:szCs w:val="20"/>
              </w:rPr>
              <w:t>30.09.2019</w:t>
            </w:r>
          </w:p>
        </w:tc>
      </w:tr>
    </w:tbl>
    <w:p w:rsidR="00120918" w:rsidRDefault="00120918" w:rsidP="00E64522">
      <w:pPr>
        <w:pStyle w:val="Default"/>
        <w:tabs>
          <w:tab w:val="left" w:pos="1985"/>
        </w:tabs>
        <w:jc w:val="both"/>
        <w:rPr>
          <w:rFonts w:asciiTheme="minorHAnsi" w:hAnsiTheme="minorHAnsi" w:cs="Times New Roman"/>
          <w:lang w:val="sk-SK"/>
        </w:rPr>
      </w:pPr>
    </w:p>
    <w:p w:rsidR="00120918" w:rsidRDefault="00120918" w:rsidP="00E64522">
      <w:pPr>
        <w:pStyle w:val="Default"/>
        <w:tabs>
          <w:tab w:val="left" w:pos="1985"/>
        </w:tabs>
        <w:jc w:val="both"/>
        <w:rPr>
          <w:rFonts w:asciiTheme="minorHAnsi" w:hAnsiTheme="minorHAnsi" w:cs="Times New Roman"/>
          <w:lang w:val="sk-SK"/>
        </w:rPr>
      </w:pPr>
    </w:p>
    <w:tbl>
      <w:tblPr>
        <w:tblStyle w:val="Mriekatabuky"/>
        <w:tblW w:w="9924" w:type="dxa"/>
        <w:tblInd w:w="-885" w:type="dxa"/>
        <w:tblLook w:val="04A0" w:firstRow="1" w:lastRow="0" w:firstColumn="1" w:lastColumn="0" w:noHBand="0" w:noVBand="1"/>
      </w:tblPr>
      <w:tblGrid>
        <w:gridCol w:w="426"/>
        <w:gridCol w:w="1730"/>
        <w:gridCol w:w="7768"/>
      </w:tblGrid>
      <w:tr w:rsidR="00120918" w:rsidRPr="00B5465A" w:rsidTr="006F1EFD">
        <w:tc>
          <w:tcPr>
            <w:tcW w:w="426" w:type="dxa"/>
            <w:tcBorders>
              <w:top w:val="single" w:sz="4" w:space="0" w:color="auto"/>
              <w:left w:val="single" w:sz="4" w:space="0" w:color="auto"/>
              <w:bottom w:val="single" w:sz="4" w:space="0" w:color="auto"/>
              <w:right w:val="single" w:sz="4" w:space="0" w:color="auto"/>
            </w:tcBorders>
            <w:hideMark/>
          </w:tcPr>
          <w:p w:rsidR="00120918" w:rsidRPr="00B5465A" w:rsidRDefault="00120918" w:rsidP="006F1EFD">
            <w:pPr>
              <w:ind w:left="360" w:hanging="360"/>
              <w:jc w:val="both"/>
              <w:rPr>
                <w:b/>
                <w:sz w:val="20"/>
                <w:szCs w:val="20"/>
                <w:lang w:val="sk-SK"/>
              </w:rPr>
            </w:pPr>
            <w:r>
              <w:rPr>
                <w:b/>
                <w:sz w:val="20"/>
                <w:szCs w:val="20"/>
                <w:lang w:val="sk-SK"/>
              </w:rPr>
              <w:t>2</w:t>
            </w:r>
            <w:r w:rsidRPr="00B5465A">
              <w:rPr>
                <w:b/>
                <w:sz w:val="20"/>
                <w:szCs w:val="20"/>
                <w:lang w:val="sk-SK"/>
              </w:rPr>
              <w:t>.</w:t>
            </w:r>
          </w:p>
        </w:tc>
        <w:tc>
          <w:tcPr>
            <w:tcW w:w="1730" w:type="dxa"/>
            <w:tcBorders>
              <w:top w:val="single" w:sz="4" w:space="0" w:color="auto"/>
              <w:left w:val="single" w:sz="4" w:space="0" w:color="auto"/>
              <w:bottom w:val="single" w:sz="4" w:space="0" w:color="auto"/>
              <w:right w:val="single" w:sz="4" w:space="0" w:color="auto"/>
            </w:tcBorders>
            <w:hideMark/>
          </w:tcPr>
          <w:p w:rsidR="00120918" w:rsidRPr="00B5465A" w:rsidRDefault="00120918" w:rsidP="006F1EFD">
            <w:pPr>
              <w:jc w:val="both"/>
              <w:rPr>
                <w:b/>
                <w:sz w:val="20"/>
                <w:szCs w:val="20"/>
                <w:lang w:val="sk-SK"/>
              </w:rPr>
            </w:pPr>
            <w:r w:rsidRPr="00B5465A">
              <w:rPr>
                <w:b/>
                <w:sz w:val="20"/>
                <w:szCs w:val="20"/>
                <w:lang w:val="sk-SK"/>
              </w:rPr>
              <w:t>Nájomca:</w:t>
            </w:r>
          </w:p>
        </w:tc>
        <w:tc>
          <w:tcPr>
            <w:tcW w:w="7768" w:type="dxa"/>
            <w:tcBorders>
              <w:top w:val="single" w:sz="4" w:space="0" w:color="auto"/>
              <w:left w:val="single" w:sz="4" w:space="0" w:color="auto"/>
              <w:bottom w:val="single" w:sz="4" w:space="0" w:color="auto"/>
              <w:right w:val="single" w:sz="4" w:space="0" w:color="auto"/>
            </w:tcBorders>
          </w:tcPr>
          <w:p w:rsidR="00120918" w:rsidRPr="00C96ED4" w:rsidRDefault="00120918" w:rsidP="006F1EFD">
            <w:pPr>
              <w:rPr>
                <w:b/>
                <w:sz w:val="20"/>
                <w:szCs w:val="20"/>
                <w:lang w:val="sk-SK"/>
              </w:rPr>
            </w:pPr>
            <w:r w:rsidRPr="00C96ED4">
              <w:rPr>
                <w:b/>
                <w:sz w:val="20"/>
                <w:szCs w:val="20"/>
                <w:lang w:val="sk-SK"/>
              </w:rPr>
              <w:t xml:space="preserve">Igor </w:t>
            </w:r>
            <w:proofErr w:type="spellStart"/>
            <w:r w:rsidRPr="00C96ED4">
              <w:rPr>
                <w:b/>
                <w:sz w:val="20"/>
                <w:szCs w:val="20"/>
                <w:lang w:val="sk-SK"/>
              </w:rPr>
              <w:t>Kovačovič</w:t>
            </w:r>
            <w:proofErr w:type="spellEnd"/>
            <w:r w:rsidRPr="00C96ED4">
              <w:rPr>
                <w:b/>
                <w:sz w:val="20"/>
                <w:szCs w:val="20"/>
                <w:lang w:val="sk-SK"/>
              </w:rPr>
              <w:t xml:space="preserve"> - RAI, </w:t>
            </w:r>
            <w:proofErr w:type="spellStart"/>
            <w:r w:rsidRPr="00C96ED4">
              <w:rPr>
                <w:b/>
                <w:sz w:val="20"/>
                <w:szCs w:val="20"/>
                <w:lang w:val="sk-SK"/>
              </w:rPr>
              <w:t>Pečnianska</w:t>
            </w:r>
            <w:proofErr w:type="spellEnd"/>
            <w:r w:rsidRPr="00C96ED4">
              <w:rPr>
                <w:b/>
                <w:sz w:val="20"/>
                <w:szCs w:val="20"/>
                <w:lang w:val="sk-SK"/>
              </w:rPr>
              <w:t xml:space="preserve"> 15, 851 01 Bratislava</w:t>
            </w:r>
          </w:p>
          <w:p w:rsidR="00120918" w:rsidRPr="00C96ED4" w:rsidRDefault="00120918" w:rsidP="006F1EFD">
            <w:pPr>
              <w:rPr>
                <w:sz w:val="20"/>
                <w:szCs w:val="20"/>
                <w:lang w:val="sk-SK"/>
              </w:rPr>
            </w:pPr>
            <w:r w:rsidRPr="00C96ED4">
              <w:rPr>
                <w:sz w:val="20"/>
                <w:szCs w:val="20"/>
                <w:lang w:val="sk-SK"/>
              </w:rPr>
              <w:t xml:space="preserve">nájomca je zapísaný na OÚ Bratislava, odbor </w:t>
            </w:r>
            <w:proofErr w:type="spellStart"/>
            <w:r w:rsidRPr="00C96ED4">
              <w:rPr>
                <w:sz w:val="20"/>
                <w:szCs w:val="20"/>
                <w:lang w:val="sk-SK"/>
              </w:rPr>
              <w:t>živn</w:t>
            </w:r>
            <w:proofErr w:type="spellEnd"/>
            <w:r w:rsidRPr="00C96ED4">
              <w:rPr>
                <w:sz w:val="20"/>
                <w:szCs w:val="20"/>
                <w:lang w:val="sk-SK"/>
              </w:rPr>
              <w:t>. podnikania reg. č. 105-21968.</w:t>
            </w:r>
          </w:p>
        </w:tc>
      </w:tr>
      <w:tr w:rsidR="00120918" w:rsidRPr="00B5465A" w:rsidTr="006F1EFD">
        <w:tc>
          <w:tcPr>
            <w:tcW w:w="426" w:type="dxa"/>
            <w:tcBorders>
              <w:top w:val="single" w:sz="4" w:space="0" w:color="auto"/>
              <w:left w:val="single" w:sz="4" w:space="0" w:color="auto"/>
              <w:bottom w:val="single" w:sz="4" w:space="0" w:color="auto"/>
              <w:right w:val="single" w:sz="4" w:space="0" w:color="auto"/>
            </w:tcBorders>
          </w:tcPr>
          <w:p w:rsidR="00120918" w:rsidRPr="00B5465A" w:rsidRDefault="00120918" w:rsidP="006F1EFD">
            <w:pPr>
              <w:jc w:val="both"/>
              <w:rPr>
                <w:sz w:val="20"/>
                <w:szCs w:val="20"/>
                <w:lang w:val="sk-SK"/>
              </w:rPr>
            </w:pPr>
          </w:p>
        </w:tc>
        <w:tc>
          <w:tcPr>
            <w:tcW w:w="1730" w:type="dxa"/>
            <w:tcBorders>
              <w:top w:val="single" w:sz="4" w:space="0" w:color="auto"/>
              <w:left w:val="single" w:sz="4" w:space="0" w:color="auto"/>
              <w:bottom w:val="single" w:sz="4" w:space="0" w:color="auto"/>
              <w:right w:val="single" w:sz="4" w:space="0" w:color="auto"/>
            </w:tcBorders>
            <w:hideMark/>
          </w:tcPr>
          <w:p w:rsidR="00120918" w:rsidRPr="00B5465A" w:rsidRDefault="00120918" w:rsidP="006F1EFD">
            <w:pPr>
              <w:jc w:val="both"/>
              <w:rPr>
                <w:sz w:val="20"/>
                <w:szCs w:val="20"/>
                <w:lang w:val="sk-SK"/>
              </w:rPr>
            </w:pPr>
            <w:r w:rsidRPr="00B5465A">
              <w:rPr>
                <w:sz w:val="20"/>
                <w:szCs w:val="20"/>
                <w:lang w:val="sk-SK"/>
              </w:rPr>
              <w:t>Predmet nájmu:</w:t>
            </w:r>
          </w:p>
        </w:tc>
        <w:tc>
          <w:tcPr>
            <w:tcW w:w="7768" w:type="dxa"/>
            <w:tcBorders>
              <w:top w:val="single" w:sz="4" w:space="0" w:color="auto"/>
              <w:left w:val="single" w:sz="4" w:space="0" w:color="auto"/>
              <w:bottom w:val="single" w:sz="4" w:space="0" w:color="auto"/>
              <w:right w:val="single" w:sz="4" w:space="0" w:color="auto"/>
            </w:tcBorders>
          </w:tcPr>
          <w:p w:rsidR="00120918" w:rsidRPr="000B4ABC" w:rsidRDefault="00120918" w:rsidP="006F1EFD">
            <w:pPr>
              <w:jc w:val="both"/>
              <w:rPr>
                <w:b/>
                <w:sz w:val="20"/>
                <w:szCs w:val="20"/>
                <w:lang w:val="sk-SK"/>
              </w:rPr>
            </w:pPr>
            <w:r w:rsidRPr="00B5465A">
              <w:rPr>
                <w:b/>
                <w:sz w:val="20"/>
                <w:szCs w:val="20"/>
                <w:lang w:val="sk-SK"/>
              </w:rPr>
              <w:t>Dodatkom č. 1</w:t>
            </w:r>
            <w:r w:rsidRPr="00B5465A">
              <w:rPr>
                <w:sz w:val="20"/>
                <w:szCs w:val="20"/>
                <w:lang w:val="sk-SK"/>
              </w:rPr>
              <w:t xml:space="preserve"> k Nájomnej zmluve ÚZ ŠD a J STU č. 52/201</w:t>
            </w:r>
            <w:r>
              <w:rPr>
                <w:sz w:val="20"/>
                <w:szCs w:val="20"/>
                <w:lang w:val="sk-SK"/>
              </w:rPr>
              <w:t>8</w:t>
            </w:r>
            <w:r w:rsidRPr="00B5465A">
              <w:rPr>
                <w:sz w:val="20"/>
                <w:szCs w:val="20"/>
                <w:lang w:val="sk-SK"/>
              </w:rPr>
              <w:t xml:space="preserve"> R-STU o nájme nebytových priestorov s dobou nájmu od 01.0</w:t>
            </w:r>
            <w:r>
              <w:rPr>
                <w:sz w:val="20"/>
                <w:szCs w:val="20"/>
                <w:lang w:val="sk-SK"/>
              </w:rPr>
              <w:t xml:space="preserve">1.2019 do 31.12.2019 </w:t>
            </w:r>
            <w:r w:rsidRPr="00B5465A">
              <w:rPr>
                <w:b/>
                <w:sz w:val="20"/>
                <w:szCs w:val="20"/>
                <w:lang w:val="sk-SK"/>
              </w:rPr>
              <w:t>sa od 01.0</w:t>
            </w:r>
            <w:r>
              <w:rPr>
                <w:b/>
                <w:sz w:val="20"/>
                <w:szCs w:val="20"/>
                <w:lang w:val="sk-SK"/>
              </w:rPr>
              <w:t>1</w:t>
            </w:r>
            <w:r w:rsidRPr="00B5465A">
              <w:rPr>
                <w:b/>
                <w:sz w:val="20"/>
                <w:szCs w:val="20"/>
                <w:lang w:val="sk-SK"/>
              </w:rPr>
              <w:t>.20</w:t>
            </w:r>
            <w:r>
              <w:rPr>
                <w:b/>
                <w:sz w:val="20"/>
                <w:szCs w:val="20"/>
                <w:lang w:val="sk-SK"/>
              </w:rPr>
              <w:t>20</w:t>
            </w:r>
            <w:r w:rsidRPr="00B5465A">
              <w:rPr>
                <w:b/>
                <w:sz w:val="20"/>
                <w:szCs w:val="20"/>
                <w:lang w:val="sk-SK"/>
              </w:rPr>
              <w:t xml:space="preserve"> menia identifikačné údaje štatut</w:t>
            </w:r>
            <w:r>
              <w:rPr>
                <w:b/>
                <w:sz w:val="20"/>
                <w:szCs w:val="20"/>
                <w:lang w:val="sk-SK"/>
              </w:rPr>
              <w:t xml:space="preserve">árneho zástupcu prenajímateľa STU v Bratislave </w:t>
            </w:r>
            <w:r w:rsidRPr="00B5465A">
              <w:rPr>
                <w:b/>
                <w:sz w:val="20"/>
                <w:szCs w:val="20"/>
                <w:lang w:val="sk-SK"/>
              </w:rPr>
              <w:t>a predlžuje sa doba trvania nájmu</w:t>
            </w:r>
            <w:r w:rsidRPr="00B5465A">
              <w:rPr>
                <w:sz w:val="20"/>
                <w:szCs w:val="20"/>
                <w:lang w:val="sk-SK"/>
              </w:rPr>
              <w:t xml:space="preserve">; </w:t>
            </w:r>
            <w:r>
              <w:rPr>
                <w:sz w:val="20"/>
                <w:szCs w:val="20"/>
                <w:lang w:val="sk-SK"/>
              </w:rPr>
              <w:t>dočasne nepotrebný majetok,</w:t>
            </w:r>
            <w:r w:rsidR="00A734A8">
              <w:rPr>
                <w:sz w:val="20"/>
                <w:szCs w:val="20"/>
                <w:lang w:val="sk-SK"/>
              </w:rPr>
              <w:t xml:space="preserve"> nebytový priestor</w:t>
            </w:r>
            <w:r w:rsidRPr="0079779D">
              <w:rPr>
                <w:sz w:val="20"/>
                <w:szCs w:val="20"/>
                <w:lang w:val="sk-SK"/>
              </w:rPr>
              <w:t xml:space="preserve"> nachádz</w:t>
            </w:r>
            <w:r w:rsidR="00A734A8">
              <w:rPr>
                <w:sz w:val="20"/>
                <w:szCs w:val="20"/>
                <w:lang w:val="sk-SK"/>
              </w:rPr>
              <w:t xml:space="preserve">ajúci sa </w:t>
            </w:r>
            <w:r>
              <w:rPr>
                <w:sz w:val="20"/>
                <w:szCs w:val="20"/>
                <w:lang w:val="sk-SK"/>
              </w:rPr>
              <w:t xml:space="preserve">v objekte ŠD Mladosť, Staré </w:t>
            </w:r>
            <w:r w:rsidRPr="0079779D">
              <w:rPr>
                <w:sz w:val="20"/>
                <w:szCs w:val="20"/>
                <w:lang w:val="sk-SK"/>
              </w:rPr>
              <w:t xml:space="preserve">grunty 53, Bratislava; miestnosť č. </w:t>
            </w:r>
            <w:r>
              <w:rPr>
                <w:sz w:val="20"/>
                <w:szCs w:val="20"/>
                <w:lang w:val="sk-SK"/>
              </w:rPr>
              <w:t>7.22 (sklad)</w:t>
            </w:r>
            <w:r w:rsidRPr="0079779D">
              <w:rPr>
                <w:sz w:val="20"/>
                <w:szCs w:val="20"/>
                <w:lang w:val="sk-SK"/>
              </w:rPr>
              <w:t xml:space="preserve"> o výmere </w:t>
            </w:r>
            <w:r>
              <w:rPr>
                <w:sz w:val="20"/>
                <w:szCs w:val="20"/>
                <w:lang w:val="sk-SK"/>
              </w:rPr>
              <w:t xml:space="preserve">21,20 </w:t>
            </w:r>
            <w:r w:rsidRPr="0079779D">
              <w:rPr>
                <w:sz w:val="20"/>
                <w:szCs w:val="20"/>
                <w:lang w:val="sk-SK"/>
              </w:rPr>
              <w:t>m</w:t>
            </w:r>
            <w:r w:rsidRPr="0079779D">
              <w:rPr>
                <w:sz w:val="20"/>
                <w:szCs w:val="20"/>
                <w:vertAlign w:val="superscript"/>
                <w:lang w:val="sk-SK"/>
              </w:rPr>
              <w:t>2</w:t>
            </w:r>
            <w:r>
              <w:rPr>
                <w:sz w:val="20"/>
                <w:szCs w:val="20"/>
                <w:lang w:val="sk-SK"/>
              </w:rPr>
              <w:t xml:space="preserve"> </w:t>
            </w:r>
            <w:r>
              <w:rPr>
                <w:b/>
                <w:sz w:val="20"/>
                <w:szCs w:val="20"/>
                <w:lang w:val="sk-SK"/>
              </w:rPr>
              <w:t>do 31.12.2023,</w:t>
            </w:r>
          </w:p>
          <w:p w:rsidR="00120918" w:rsidRPr="00B5465A" w:rsidRDefault="00120918" w:rsidP="006F1EFD">
            <w:pPr>
              <w:jc w:val="both"/>
              <w:rPr>
                <w:sz w:val="20"/>
                <w:szCs w:val="20"/>
                <w:lang w:val="sk-SK"/>
              </w:rPr>
            </w:pPr>
            <w:r w:rsidRPr="0079779D">
              <w:rPr>
                <w:sz w:val="20"/>
                <w:szCs w:val="20"/>
                <w:lang w:val="sk-SK"/>
              </w:rPr>
              <w:t>p</w:t>
            </w:r>
            <w:r>
              <w:rPr>
                <w:sz w:val="20"/>
                <w:szCs w:val="20"/>
                <w:lang w:val="sk-SK"/>
              </w:rPr>
              <w:t xml:space="preserve">redmet nájmu spolu: </w:t>
            </w:r>
            <w:r>
              <w:rPr>
                <w:b/>
                <w:sz w:val="20"/>
                <w:szCs w:val="20"/>
                <w:lang w:val="sk-SK"/>
              </w:rPr>
              <w:t>21,20 m</w:t>
            </w:r>
            <w:r w:rsidRPr="00FC5424">
              <w:rPr>
                <w:b/>
                <w:sz w:val="20"/>
                <w:szCs w:val="20"/>
                <w:vertAlign w:val="superscript"/>
                <w:lang w:val="sk-SK"/>
              </w:rPr>
              <w:t>2</w:t>
            </w:r>
            <w:r>
              <w:rPr>
                <w:b/>
                <w:sz w:val="20"/>
                <w:szCs w:val="20"/>
                <w:lang w:val="sk-SK"/>
              </w:rPr>
              <w:t>.</w:t>
            </w:r>
          </w:p>
        </w:tc>
      </w:tr>
      <w:tr w:rsidR="00120918" w:rsidRPr="00B5465A" w:rsidTr="006F1EFD">
        <w:tc>
          <w:tcPr>
            <w:tcW w:w="426" w:type="dxa"/>
            <w:tcBorders>
              <w:top w:val="single" w:sz="4" w:space="0" w:color="auto"/>
              <w:left w:val="single" w:sz="4" w:space="0" w:color="auto"/>
              <w:bottom w:val="single" w:sz="4" w:space="0" w:color="auto"/>
              <w:right w:val="single" w:sz="4" w:space="0" w:color="auto"/>
            </w:tcBorders>
          </w:tcPr>
          <w:p w:rsidR="00120918" w:rsidRPr="00B5465A" w:rsidRDefault="00120918" w:rsidP="006F1EFD">
            <w:pPr>
              <w:jc w:val="both"/>
              <w:rPr>
                <w:sz w:val="20"/>
                <w:szCs w:val="20"/>
                <w:lang w:val="sk-SK"/>
              </w:rPr>
            </w:pPr>
          </w:p>
        </w:tc>
        <w:tc>
          <w:tcPr>
            <w:tcW w:w="1730" w:type="dxa"/>
            <w:tcBorders>
              <w:top w:val="single" w:sz="4" w:space="0" w:color="auto"/>
              <w:left w:val="single" w:sz="4" w:space="0" w:color="auto"/>
              <w:bottom w:val="single" w:sz="4" w:space="0" w:color="auto"/>
              <w:right w:val="single" w:sz="4" w:space="0" w:color="auto"/>
            </w:tcBorders>
            <w:hideMark/>
          </w:tcPr>
          <w:p w:rsidR="00120918" w:rsidRPr="00B5465A" w:rsidRDefault="00120918" w:rsidP="006F1EFD">
            <w:pPr>
              <w:jc w:val="both"/>
              <w:rPr>
                <w:sz w:val="20"/>
                <w:szCs w:val="20"/>
                <w:lang w:val="sk-SK"/>
              </w:rPr>
            </w:pPr>
            <w:r w:rsidRPr="00B5465A">
              <w:rPr>
                <w:sz w:val="20"/>
                <w:szCs w:val="20"/>
                <w:lang w:val="sk-SK"/>
              </w:rPr>
              <w:t>Účel nájmu:</w:t>
            </w:r>
          </w:p>
        </w:tc>
        <w:tc>
          <w:tcPr>
            <w:tcW w:w="7768" w:type="dxa"/>
            <w:tcBorders>
              <w:top w:val="single" w:sz="4" w:space="0" w:color="auto"/>
              <w:left w:val="single" w:sz="4" w:space="0" w:color="auto"/>
              <w:bottom w:val="single" w:sz="4" w:space="0" w:color="auto"/>
              <w:right w:val="single" w:sz="4" w:space="0" w:color="auto"/>
            </w:tcBorders>
          </w:tcPr>
          <w:p w:rsidR="00120918" w:rsidRPr="00B5465A" w:rsidRDefault="00120918" w:rsidP="006F1EFD">
            <w:pPr>
              <w:rPr>
                <w:sz w:val="20"/>
                <w:szCs w:val="20"/>
                <w:lang w:val="sk-SK"/>
              </w:rPr>
            </w:pPr>
            <w:r w:rsidRPr="002E5B32">
              <w:rPr>
                <w:sz w:val="20"/>
                <w:szCs w:val="20"/>
                <w:lang w:val="sk-SK"/>
              </w:rPr>
              <w:t>Nájom sa zriaďuje za účelom skladových priestorov.</w:t>
            </w:r>
          </w:p>
        </w:tc>
      </w:tr>
      <w:tr w:rsidR="00120918" w:rsidRPr="00B5465A" w:rsidTr="006F1EFD">
        <w:tc>
          <w:tcPr>
            <w:tcW w:w="426" w:type="dxa"/>
            <w:tcBorders>
              <w:top w:val="single" w:sz="4" w:space="0" w:color="auto"/>
              <w:left w:val="single" w:sz="4" w:space="0" w:color="auto"/>
              <w:bottom w:val="single" w:sz="4" w:space="0" w:color="auto"/>
              <w:right w:val="single" w:sz="4" w:space="0" w:color="auto"/>
            </w:tcBorders>
          </w:tcPr>
          <w:p w:rsidR="00120918" w:rsidRPr="00B5465A" w:rsidRDefault="00120918" w:rsidP="006F1EFD">
            <w:pPr>
              <w:jc w:val="both"/>
              <w:rPr>
                <w:sz w:val="20"/>
                <w:szCs w:val="20"/>
                <w:lang w:val="sk-SK"/>
              </w:rPr>
            </w:pPr>
          </w:p>
        </w:tc>
        <w:tc>
          <w:tcPr>
            <w:tcW w:w="1730" w:type="dxa"/>
            <w:tcBorders>
              <w:top w:val="single" w:sz="4" w:space="0" w:color="auto"/>
              <w:left w:val="single" w:sz="4" w:space="0" w:color="auto"/>
              <w:bottom w:val="single" w:sz="4" w:space="0" w:color="auto"/>
              <w:right w:val="single" w:sz="4" w:space="0" w:color="auto"/>
            </w:tcBorders>
            <w:hideMark/>
          </w:tcPr>
          <w:p w:rsidR="00120918" w:rsidRPr="00B5465A" w:rsidRDefault="00120918" w:rsidP="006F1EFD">
            <w:pPr>
              <w:jc w:val="both"/>
              <w:rPr>
                <w:sz w:val="20"/>
                <w:szCs w:val="20"/>
                <w:lang w:val="sk-SK"/>
              </w:rPr>
            </w:pPr>
            <w:r w:rsidRPr="00B5465A">
              <w:rPr>
                <w:sz w:val="20"/>
                <w:szCs w:val="20"/>
                <w:lang w:val="sk-SK"/>
              </w:rPr>
              <w:t>Doba nájmu:</w:t>
            </w:r>
          </w:p>
        </w:tc>
        <w:tc>
          <w:tcPr>
            <w:tcW w:w="7768" w:type="dxa"/>
            <w:tcBorders>
              <w:top w:val="single" w:sz="4" w:space="0" w:color="auto"/>
              <w:left w:val="single" w:sz="4" w:space="0" w:color="auto"/>
              <w:bottom w:val="single" w:sz="4" w:space="0" w:color="auto"/>
              <w:right w:val="single" w:sz="4" w:space="0" w:color="auto"/>
            </w:tcBorders>
          </w:tcPr>
          <w:p w:rsidR="00120918" w:rsidRPr="00B5465A" w:rsidRDefault="00120918" w:rsidP="006F1EFD">
            <w:pPr>
              <w:rPr>
                <w:sz w:val="20"/>
                <w:szCs w:val="20"/>
                <w:lang w:val="sk-SK"/>
              </w:rPr>
            </w:pPr>
            <w:r>
              <w:rPr>
                <w:sz w:val="20"/>
                <w:szCs w:val="20"/>
                <w:lang w:val="sk-SK"/>
              </w:rPr>
              <w:t>01.01.2019</w:t>
            </w:r>
            <w:r w:rsidR="00A734A8">
              <w:rPr>
                <w:sz w:val="20"/>
                <w:szCs w:val="20"/>
                <w:lang w:val="sk-SK"/>
              </w:rPr>
              <w:t xml:space="preserve"> </w:t>
            </w:r>
            <w:r>
              <w:rPr>
                <w:sz w:val="20"/>
                <w:szCs w:val="20"/>
                <w:lang w:val="sk-SK"/>
              </w:rPr>
              <w:t>– 31.12.2023</w:t>
            </w:r>
          </w:p>
        </w:tc>
      </w:tr>
      <w:tr w:rsidR="00120918" w:rsidRPr="00B5465A" w:rsidTr="006F1EFD">
        <w:tc>
          <w:tcPr>
            <w:tcW w:w="426" w:type="dxa"/>
            <w:tcBorders>
              <w:top w:val="single" w:sz="4" w:space="0" w:color="auto"/>
              <w:left w:val="single" w:sz="4" w:space="0" w:color="auto"/>
              <w:bottom w:val="single" w:sz="4" w:space="0" w:color="auto"/>
              <w:right w:val="single" w:sz="4" w:space="0" w:color="auto"/>
            </w:tcBorders>
          </w:tcPr>
          <w:p w:rsidR="00120918" w:rsidRPr="00B5465A" w:rsidRDefault="00120918" w:rsidP="006F1EFD">
            <w:pPr>
              <w:jc w:val="both"/>
              <w:rPr>
                <w:sz w:val="20"/>
                <w:szCs w:val="20"/>
                <w:lang w:val="sk-SK"/>
              </w:rPr>
            </w:pPr>
          </w:p>
        </w:tc>
        <w:tc>
          <w:tcPr>
            <w:tcW w:w="1730" w:type="dxa"/>
            <w:tcBorders>
              <w:top w:val="single" w:sz="4" w:space="0" w:color="auto"/>
              <w:left w:val="single" w:sz="4" w:space="0" w:color="auto"/>
              <w:bottom w:val="single" w:sz="4" w:space="0" w:color="auto"/>
              <w:right w:val="single" w:sz="4" w:space="0" w:color="auto"/>
            </w:tcBorders>
            <w:hideMark/>
          </w:tcPr>
          <w:p w:rsidR="00120918" w:rsidRPr="00B5465A" w:rsidRDefault="00120918" w:rsidP="006F1EFD">
            <w:pPr>
              <w:jc w:val="both"/>
              <w:rPr>
                <w:sz w:val="20"/>
                <w:szCs w:val="20"/>
                <w:lang w:val="sk-SK"/>
              </w:rPr>
            </w:pPr>
            <w:r w:rsidRPr="00B5465A">
              <w:rPr>
                <w:sz w:val="20"/>
                <w:szCs w:val="20"/>
                <w:lang w:val="sk-SK"/>
              </w:rPr>
              <w:t>Nájomné:</w:t>
            </w:r>
          </w:p>
        </w:tc>
        <w:tc>
          <w:tcPr>
            <w:tcW w:w="7768" w:type="dxa"/>
            <w:tcBorders>
              <w:top w:val="single" w:sz="4" w:space="0" w:color="auto"/>
              <w:left w:val="single" w:sz="4" w:space="0" w:color="auto"/>
              <w:bottom w:val="single" w:sz="4" w:space="0" w:color="auto"/>
              <w:right w:val="single" w:sz="4" w:space="0" w:color="auto"/>
            </w:tcBorders>
          </w:tcPr>
          <w:p w:rsidR="00120918" w:rsidRPr="00B5465A" w:rsidRDefault="00120918" w:rsidP="006F1EFD">
            <w:pPr>
              <w:pStyle w:val="Odsekzoznamu"/>
              <w:ind w:left="644" w:hanging="644"/>
              <w:rPr>
                <w:sz w:val="20"/>
                <w:szCs w:val="20"/>
                <w:lang w:val="sk-SK"/>
              </w:rPr>
            </w:pPr>
            <w:r w:rsidRPr="0079779D">
              <w:rPr>
                <w:sz w:val="20"/>
                <w:szCs w:val="20"/>
                <w:lang w:val="sk-SK"/>
              </w:rPr>
              <w:t xml:space="preserve">miestnosť č. </w:t>
            </w:r>
            <w:r>
              <w:rPr>
                <w:sz w:val="20"/>
                <w:szCs w:val="20"/>
                <w:lang w:val="sk-SK"/>
              </w:rPr>
              <w:t>7.22</w:t>
            </w:r>
            <w:r w:rsidRPr="0079779D">
              <w:rPr>
                <w:sz w:val="20"/>
                <w:szCs w:val="20"/>
                <w:lang w:val="sk-SK"/>
              </w:rPr>
              <w:t xml:space="preserve"> </w:t>
            </w:r>
            <w:r>
              <w:rPr>
                <w:sz w:val="20"/>
                <w:szCs w:val="20"/>
                <w:lang w:val="sk-SK"/>
              </w:rPr>
              <w:t>- (21,20</w:t>
            </w:r>
            <w:r w:rsidRPr="00B5465A">
              <w:rPr>
                <w:sz w:val="20"/>
                <w:szCs w:val="20"/>
                <w:lang w:val="sk-SK"/>
              </w:rPr>
              <w:t xml:space="preserve"> m</w:t>
            </w:r>
            <w:r w:rsidRPr="00B5465A">
              <w:rPr>
                <w:sz w:val="20"/>
                <w:szCs w:val="20"/>
                <w:vertAlign w:val="superscript"/>
                <w:lang w:val="sk-SK"/>
              </w:rPr>
              <w:t>2</w:t>
            </w:r>
            <w:r w:rsidRPr="00B5465A">
              <w:rPr>
                <w:sz w:val="20"/>
                <w:szCs w:val="20"/>
                <w:lang w:val="sk-SK"/>
              </w:rPr>
              <w:t xml:space="preserve">) - </w:t>
            </w:r>
            <w:r>
              <w:rPr>
                <w:sz w:val="20"/>
                <w:szCs w:val="20"/>
                <w:lang w:val="sk-SK"/>
              </w:rPr>
              <w:t>15</w:t>
            </w:r>
            <w:r w:rsidRPr="00B5465A">
              <w:rPr>
                <w:sz w:val="20"/>
                <w:szCs w:val="20"/>
                <w:lang w:val="sk-SK"/>
              </w:rPr>
              <w:t>,00 €/m</w:t>
            </w:r>
            <w:r w:rsidRPr="00B5465A">
              <w:rPr>
                <w:sz w:val="20"/>
                <w:szCs w:val="20"/>
                <w:vertAlign w:val="superscript"/>
                <w:lang w:val="sk-SK"/>
              </w:rPr>
              <w:t>2</w:t>
            </w:r>
            <w:r w:rsidRPr="00B5465A">
              <w:rPr>
                <w:sz w:val="20"/>
                <w:szCs w:val="20"/>
                <w:lang w:val="sk-SK"/>
              </w:rPr>
              <w:t xml:space="preserve">/rok, t. j. </w:t>
            </w:r>
            <w:r>
              <w:rPr>
                <w:sz w:val="20"/>
                <w:szCs w:val="20"/>
                <w:lang w:val="sk-SK"/>
              </w:rPr>
              <w:t>318,00</w:t>
            </w:r>
            <w:r w:rsidRPr="00B5465A">
              <w:rPr>
                <w:sz w:val="20"/>
                <w:szCs w:val="20"/>
                <w:lang w:val="sk-SK"/>
              </w:rPr>
              <w:t xml:space="preserve"> €/rok,</w:t>
            </w:r>
          </w:p>
          <w:p w:rsidR="00120918" w:rsidRPr="00B5465A" w:rsidRDefault="00120918" w:rsidP="006F1EFD">
            <w:pPr>
              <w:rPr>
                <w:sz w:val="20"/>
                <w:szCs w:val="20"/>
                <w:lang w:val="sk-SK"/>
              </w:rPr>
            </w:pPr>
            <w:r w:rsidRPr="00B5465A">
              <w:rPr>
                <w:sz w:val="20"/>
                <w:szCs w:val="20"/>
                <w:lang w:val="sk-SK"/>
              </w:rPr>
              <w:t xml:space="preserve">štvrťročná výška nájomného je </w:t>
            </w:r>
            <w:r>
              <w:rPr>
                <w:sz w:val="20"/>
                <w:szCs w:val="20"/>
                <w:lang w:val="sk-SK"/>
              </w:rPr>
              <w:t>79,50</w:t>
            </w:r>
            <w:r w:rsidRPr="00B5465A">
              <w:rPr>
                <w:sz w:val="20"/>
                <w:szCs w:val="20"/>
                <w:lang w:val="sk-SK"/>
              </w:rPr>
              <w:t xml:space="preserve"> €,</w:t>
            </w:r>
          </w:p>
          <w:p w:rsidR="00120918" w:rsidRPr="00B5465A" w:rsidRDefault="00120918" w:rsidP="006F1EFD">
            <w:pPr>
              <w:rPr>
                <w:sz w:val="20"/>
                <w:szCs w:val="20"/>
                <w:lang w:val="sk-SK"/>
              </w:rPr>
            </w:pPr>
            <w:r w:rsidRPr="00B5465A">
              <w:rPr>
                <w:sz w:val="20"/>
                <w:szCs w:val="20"/>
                <w:lang w:val="sk-SK"/>
              </w:rPr>
              <w:t xml:space="preserve">nájomné spolu ročne: </w:t>
            </w:r>
            <w:r>
              <w:rPr>
                <w:b/>
                <w:sz w:val="20"/>
                <w:szCs w:val="20"/>
                <w:lang w:val="sk-SK"/>
              </w:rPr>
              <w:t>318,00</w:t>
            </w:r>
            <w:r w:rsidRPr="00B5465A">
              <w:rPr>
                <w:b/>
                <w:sz w:val="20"/>
                <w:szCs w:val="20"/>
                <w:lang w:val="sk-SK"/>
              </w:rPr>
              <w:t xml:space="preserve"> €/rok</w:t>
            </w:r>
            <w:r w:rsidRPr="00B5465A">
              <w:rPr>
                <w:sz w:val="20"/>
                <w:szCs w:val="20"/>
                <w:lang w:val="sk-SK"/>
              </w:rPr>
              <w:t>.</w:t>
            </w:r>
          </w:p>
          <w:p w:rsidR="00120918" w:rsidRPr="00B5465A" w:rsidRDefault="00120918" w:rsidP="006F1EFD">
            <w:pPr>
              <w:rPr>
                <w:sz w:val="20"/>
                <w:szCs w:val="20"/>
                <w:lang w:val="sk-SK"/>
              </w:rPr>
            </w:pPr>
            <w:r w:rsidRPr="00B5465A">
              <w:rPr>
                <w:sz w:val="20"/>
                <w:szCs w:val="20"/>
                <w:lang w:val="sk-SK"/>
              </w:rPr>
              <w:t>nájomné je v súlade so smernicou</w:t>
            </w:r>
            <w:r w:rsidRPr="00B5465A">
              <w:rPr>
                <w:sz w:val="20"/>
                <w:szCs w:val="20"/>
                <w:vertAlign w:val="superscript"/>
                <w:lang w:val="sk-SK"/>
              </w:rPr>
              <w:t>1</w:t>
            </w:r>
            <w:r w:rsidRPr="00B5465A">
              <w:rPr>
                <w:b/>
                <w:sz w:val="20"/>
                <w:szCs w:val="20"/>
                <w:vertAlign w:val="superscript"/>
                <w:lang w:val="sk-SK"/>
              </w:rPr>
              <w:t xml:space="preserve"> </w:t>
            </w:r>
            <w:r w:rsidRPr="00B5465A">
              <w:rPr>
                <w:sz w:val="20"/>
                <w:szCs w:val="20"/>
                <w:lang w:val="sk-SK"/>
              </w:rPr>
              <w:t>nájomné je v súlade so smernicou</w:t>
            </w:r>
            <w:r w:rsidRPr="00B5465A">
              <w:rPr>
                <w:sz w:val="20"/>
                <w:szCs w:val="20"/>
                <w:vertAlign w:val="superscript"/>
                <w:lang w:val="sk-SK"/>
              </w:rPr>
              <w:t>1</w:t>
            </w:r>
          </w:p>
        </w:tc>
      </w:tr>
      <w:tr w:rsidR="00120918" w:rsidRPr="00B5465A" w:rsidTr="006F1EFD">
        <w:tc>
          <w:tcPr>
            <w:tcW w:w="426" w:type="dxa"/>
            <w:tcBorders>
              <w:top w:val="single" w:sz="4" w:space="0" w:color="auto"/>
              <w:left w:val="single" w:sz="4" w:space="0" w:color="auto"/>
              <w:bottom w:val="single" w:sz="4" w:space="0" w:color="auto"/>
              <w:right w:val="single" w:sz="4" w:space="0" w:color="auto"/>
            </w:tcBorders>
          </w:tcPr>
          <w:p w:rsidR="00120918" w:rsidRPr="00B5465A" w:rsidRDefault="00120918" w:rsidP="006F1EFD">
            <w:pPr>
              <w:jc w:val="both"/>
              <w:rPr>
                <w:sz w:val="20"/>
                <w:szCs w:val="20"/>
                <w:lang w:val="sk-SK"/>
              </w:rPr>
            </w:pPr>
          </w:p>
        </w:tc>
        <w:tc>
          <w:tcPr>
            <w:tcW w:w="1730" w:type="dxa"/>
            <w:tcBorders>
              <w:top w:val="single" w:sz="4" w:space="0" w:color="auto"/>
              <w:left w:val="single" w:sz="4" w:space="0" w:color="auto"/>
              <w:bottom w:val="single" w:sz="4" w:space="0" w:color="auto"/>
              <w:right w:val="single" w:sz="4" w:space="0" w:color="auto"/>
            </w:tcBorders>
            <w:hideMark/>
          </w:tcPr>
          <w:p w:rsidR="00120918" w:rsidRPr="00B5465A" w:rsidRDefault="00120918" w:rsidP="006F1EFD">
            <w:pPr>
              <w:jc w:val="both"/>
              <w:rPr>
                <w:sz w:val="20"/>
                <w:szCs w:val="20"/>
                <w:lang w:val="sk-SK"/>
              </w:rPr>
            </w:pPr>
            <w:r w:rsidRPr="00B5465A">
              <w:rPr>
                <w:sz w:val="20"/>
                <w:szCs w:val="20"/>
                <w:lang w:val="sk-SK"/>
              </w:rPr>
              <w:t>Náklady za služby a energie:</w:t>
            </w:r>
          </w:p>
        </w:tc>
        <w:tc>
          <w:tcPr>
            <w:tcW w:w="7768" w:type="dxa"/>
            <w:tcBorders>
              <w:top w:val="single" w:sz="4" w:space="0" w:color="auto"/>
              <w:left w:val="single" w:sz="4" w:space="0" w:color="auto"/>
              <w:bottom w:val="single" w:sz="4" w:space="0" w:color="auto"/>
              <w:right w:val="single" w:sz="4" w:space="0" w:color="auto"/>
            </w:tcBorders>
          </w:tcPr>
          <w:p w:rsidR="00120918" w:rsidRPr="00B5465A" w:rsidRDefault="00120918" w:rsidP="006F1EFD">
            <w:pPr>
              <w:ind w:left="709" w:hanging="709"/>
              <w:jc w:val="both"/>
              <w:rPr>
                <w:sz w:val="20"/>
                <w:szCs w:val="20"/>
                <w:lang w:val="sk-SK"/>
              </w:rPr>
            </w:pPr>
            <w:r w:rsidRPr="00B5465A">
              <w:rPr>
                <w:sz w:val="20"/>
                <w:szCs w:val="20"/>
                <w:lang w:val="sk-SK"/>
              </w:rPr>
              <w:t>preddavky na náklady za opakované dodávanie energií a služieb bude prenajímateľ</w:t>
            </w:r>
          </w:p>
          <w:p w:rsidR="00120918" w:rsidRPr="00B5465A" w:rsidRDefault="00120918" w:rsidP="006F1EFD">
            <w:pPr>
              <w:ind w:left="709" w:hanging="709"/>
              <w:jc w:val="both"/>
              <w:rPr>
                <w:sz w:val="20"/>
                <w:szCs w:val="20"/>
                <w:lang w:val="sk-SK"/>
              </w:rPr>
            </w:pPr>
            <w:r w:rsidRPr="00B5465A">
              <w:rPr>
                <w:sz w:val="20"/>
                <w:szCs w:val="20"/>
                <w:lang w:val="sk-SK"/>
              </w:rPr>
              <w:t xml:space="preserve">fakturovať štvrťročne; za dodanie energií vyfakturuje prenajímateľ  </w:t>
            </w:r>
            <w:r w:rsidRPr="00B5465A">
              <w:rPr>
                <w:sz w:val="20"/>
                <w:szCs w:val="20"/>
                <w:u w:val="single"/>
                <w:lang w:val="sk-SK"/>
              </w:rPr>
              <w:t>zálohovo</w:t>
            </w:r>
            <w:r w:rsidRPr="00B5465A">
              <w:rPr>
                <w:sz w:val="20"/>
                <w:szCs w:val="20"/>
                <w:lang w:val="sk-SK"/>
              </w:rPr>
              <w:t xml:space="preserve"> do 15 dní</w:t>
            </w:r>
          </w:p>
          <w:p w:rsidR="00120918" w:rsidRPr="00B5465A" w:rsidRDefault="00120918" w:rsidP="006F1EFD">
            <w:pPr>
              <w:ind w:left="709" w:hanging="709"/>
              <w:jc w:val="both"/>
              <w:rPr>
                <w:sz w:val="20"/>
                <w:szCs w:val="20"/>
                <w:lang w:val="sk-SK"/>
              </w:rPr>
            </w:pPr>
            <w:r w:rsidRPr="00B5465A">
              <w:rPr>
                <w:sz w:val="20"/>
                <w:szCs w:val="20"/>
                <w:lang w:val="sk-SK"/>
              </w:rPr>
              <w:t>po uplynutí daného štvrťroka.  Náklady za dodanie služieb budú fakturované paušálnou</w:t>
            </w:r>
          </w:p>
          <w:p w:rsidR="00120918" w:rsidRPr="00B5465A" w:rsidRDefault="00120918" w:rsidP="006F1EFD">
            <w:pPr>
              <w:ind w:left="709" w:hanging="709"/>
              <w:jc w:val="both"/>
              <w:rPr>
                <w:sz w:val="20"/>
                <w:szCs w:val="20"/>
                <w:lang w:val="sk-SK"/>
              </w:rPr>
            </w:pPr>
            <w:r w:rsidRPr="00B5465A">
              <w:rPr>
                <w:sz w:val="20"/>
                <w:szCs w:val="20"/>
                <w:lang w:val="sk-SK"/>
              </w:rPr>
              <w:t xml:space="preserve">sumou do 15 dní po uplynutí príslušného štvrťroka. Prenajímateľ po </w:t>
            </w:r>
            <w:proofErr w:type="spellStart"/>
            <w:r w:rsidRPr="00B5465A">
              <w:rPr>
                <w:sz w:val="20"/>
                <w:szCs w:val="20"/>
                <w:lang w:val="sk-SK"/>
              </w:rPr>
              <w:t>obdržaní</w:t>
            </w:r>
            <w:proofErr w:type="spellEnd"/>
          </w:p>
          <w:p w:rsidR="00120918" w:rsidRPr="00B5465A" w:rsidRDefault="00120918" w:rsidP="006F1EFD">
            <w:pPr>
              <w:ind w:left="709" w:hanging="709"/>
              <w:jc w:val="both"/>
              <w:rPr>
                <w:sz w:val="20"/>
                <w:szCs w:val="20"/>
                <w:lang w:val="sk-SK"/>
              </w:rPr>
            </w:pPr>
            <w:r w:rsidRPr="00B5465A">
              <w:rPr>
                <w:sz w:val="20"/>
                <w:szCs w:val="20"/>
                <w:lang w:val="sk-SK"/>
              </w:rPr>
              <w:t>zúčtovacích faktúr od dodávateľov energií vyhotoví nájomcovi vyúčtovaciu faktúru za</w:t>
            </w:r>
          </w:p>
          <w:p w:rsidR="00120918" w:rsidRPr="00B5465A" w:rsidRDefault="00120918" w:rsidP="006F1EFD">
            <w:pPr>
              <w:ind w:left="709" w:hanging="709"/>
              <w:jc w:val="both"/>
              <w:rPr>
                <w:sz w:val="20"/>
                <w:szCs w:val="20"/>
                <w:lang w:val="sk-SK"/>
              </w:rPr>
            </w:pPr>
            <w:r w:rsidRPr="00B5465A">
              <w:rPr>
                <w:sz w:val="20"/>
                <w:szCs w:val="20"/>
                <w:lang w:val="sk-SK"/>
              </w:rPr>
              <w:t>príslušný kalendárny rok. Splatnosť nedoplatku alebo preplatku zo zúčtovacej faktúry je</w:t>
            </w:r>
          </w:p>
          <w:p w:rsidR="00120918" w:rsidRPr="00B5465A" w:rsidRDefault="00120918" w:rsidP="006F1EFD">
            <w:pPr>
              <w:pStyle w:val="Zkladntext"/>
              <w:rPr>
                <w:rFonts w:asciiTheme="minorHAnsi" w:hAnsiTheme="minorHAnsi"/>
                <w:sz w:val="20"/>
                <w:lang w:val="sk-SK"/>
              </w:rPr>
            </w:pPr>
            <w:r w:rsidRPr="00B5465A">
              <w:rPr>
                <w:rFonts w:asciiTheme="minorHAnsi" w:hAnsiTheme="minorHAnsi"/>
                <w:sz w:val="20"/>
                <w:lang w:val="sk-SK"/>
              </w:rPr>
              <w:t>15 kalendárnych dní odo dňa doručenia vyúčtovania nájomcovi.</w:t>
            </w:r>
          </w:p>
        </w:tc>
      </w:tr>
      <w:tr w:rsidR="00120918" w:rsidRPr="00B5465A" w:rsidTr="006F1EFD">
        <w:tc>
          <w:tcPr>
            <w:tcW w:w="426" w:type="dxa"/>
            <w:tcBorders>
              <w:top w:val="single" w:sz="4" w:space="0" w:color="auto"/>
              <w:left w:val="single" w:sz="4" w:space="0" w:color="auto"/>
              <w:bottom w:val="single" w:sz="4" w:space="0" w:color="auto"/>
              <w:right w:val="single" w:sz="4" w:space="0" w:color="auto"/>
            </w:tcBorders>
          </w:tcPr>
          <w:p w:rsidR="00120918" w:rsidRPr="00B5465A" w:rsidRDefault="00120918" w:rsidP="006F1EFD">
            <w:pPr>
              <w:jc w:val="both"/>
              <w:rPr>
                <w:sz w:val="20"/>
                <w:szCs w:val="20"/>
                <w:lang w:val="sk-SK"/>
              </w:rPr>
            </w:pPr>
          </w:p>
        </w:tc>
        <w:tc>
          <w:tcPr>
            <w:tcW w:w="1730" w:type="dxa"/>
            <w:tcBorders>
              <w:top w:val="single" w:sz="4" w:space="0" w:color="auto"/>
              <w:left w:val="single" w:sz="4" w:space="0" w:color="auto"/>
              <w:bottom w:val="single" w:sz="4" w:space="0" w:color="auto"/>
              <w:right w:val="single" w:sz="4" w:space="0" w:color="auto"/>
            </w:tcBorders>
            <w:hideMark/>
          </w:tcPr>
          <w:p w:rsidR="00120918" w:rsidRPr="00B5465A" w:rsidRDefault="00120918" w:rsidP="006F1EFD">
            <w:pPr>
              <w:jc w:val="both"/>
              <w:rPr>
                <w:sz w:val="20"/>
                <w:szCs w:val="20"/>
                <w:lang w:val="sk-SK"/>
              </w:rPr>
            </w:pPr>
            <w:r w:rsidRPr="00B5465A">
              <w:rPr>
                <w:sz w:val="20"/>
                <w:szCs w:val="20"/>
                <w:lang w:val="sk-SK"/>
              </w:rPr>
              <w:t>Predkladá:</w:t>
            </w:r>
          </w:p>
        </w:tc>
        <w:tc>
          <w:tcPr>
            <w:tcW w:w="7768" w:type="dxa"/>
            <w:tcBorders>
              <w:top w:val="single" w:sz="4" w:space="0" w:color="auto"/>
              <w:left w:val="single" w:sz="4" w:space="0" w:color="auto"/>
              <w:bottom w:val="single" w:sz="4" w:space="0" w:color="auto"/>
              <w:right w:val="single" w:sz="4" w:space="0" w:color="auto"/>
            </w:tcBorders>
          </w:tcPr>
          <w:p w:rsidR="00120918" w:rsidRPr="00B5465A" w:rsidRDefault="00120918" w:rsidP="006F1EFD">
            <w:pPr>
              <w:rPr>
                <w:sz w:val="20"/>
                <w:szCs w:val="20"/>
                <w:lang w:val="sk-SK"/>
              </w:rPr>
            </w:pPr>
            <w:r w:rsidRPr="00B5465A">
              <w:rPr>
                <w:sz w:val="20"/>
                <w:szCs w:val="20"/>
                <w:lang w:val="sk-SK"/>
              </w:rPr>
              <w:t>riaditeľ ÚZ ŠD a J STU</w:t>
            </w:r>
          </w:p>
        </w:tc>
      </w:tr>
      <w:tr w:rsidR="00120918" w:rsidRPr="00B5465A" w:rsidTr="006F1EFD">
        <w:tc>
          <w:tcPr>
            <w:tcW w:w="426" w:type="dxa"/>
            <w:tcBorders>
              <w:top w:val="single" w:sz="4" w:space="0" w:color="auto"/>
              <w:left w:val="single" w:sz="4" w:space="0" w:color="auto"/>
              <w:bottom w:val="single" w:sz="4" w:space="0" w:color="auto"/>
              <w:right w:val="single" w:sz="4" w:space="0" w:color="auto"/>
            </w:tcBorders>
          </w:tcPr>
          <w:p w:rsidR="00120918" w:rsidRPr="00B5465A" w:rsidRDefault="00120918" w:rsidP="006F1EFD">
            <w:pPr>
              <w:jc w:val="both"/>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120918" w:rsidRDefault="00120918" w:rsidP="00120918">
            <w:pPr>
              <w:jc w:val="both"/>
              <w:rPr>
                <w:sz w:val="20"/>
                <w:szCs w:val="20"/>
              </w:rPr>
            </w:pPr>
            <w:proofErr w:type="spellStart"/>
            <w:r>
              <w:rPr>
                <w:sz w:val="20"/>
                <w:szCs w:val="20"/>
              </w:rPr>
              <w:t>Vedenie</w:t>
            </w:r>
            <w:proofErr w:type="spellEnd"/>
            <w:r>
              <w:rPr>
                <w:sz w:val="20"/>
                <w:szCs w:val="20"/>
              </w:rPr>
              <w:t xml:space="preserve">  STU</w:t>
            </w:r>
          </w:p>
          <w:p w:rsidR="00120918" w:rsidRPr="00B5465A" w:rsidRDefault="00120918" w:rsidP="00120918">
            <w:pPr>
              <w:jc w:val="both"/>
              <w:rPr>
                <w:sz w:val="20"/>
                <w:szCs w:val="20"/>
              </w:rPr>
            </w:pPr>
            <w:proofErr w:type="spellStart"/>
            <w:r>
              <w:rPr>
                <w:sz w:val="20"/>
                <w:szCs w:val="20"/>
              </w:rPr>
              <w:t>prerokovalo</w:t>
            </w:r>
            <w:proofErr w:type="spellEnd"/>
            <w:r>
              <w:rPr>
                <w:sz w:val="20"/>
                <w:szCs w:val="20"/>
              </w:rPr>
              <w:t xml:space="preserve"> </w:t>
            </w:r>
            <w:proofErr w:type="spellStart"/>
            <w:r>
              <w:rPr>
                <w:sz w:val="20"/>
                <w:szCs w:val="20"/>
              </w:rPr>
              <w:t>dňa</w:t>
            </w:r>
            <w:proofErr w:type="spellEnd"/>
            <w:r>
              <w:rPr>
                <w:sz w:val="20"/>
                <w:szCs w:val="20"/>
              </w:rPr>
              <w:t>:</w:t>
            </w:r>
          </w:p>
        </w:tc>
        <w:tc>
          <w:tcPr>
            <w:tcW w:w="7768" w:type="dxa"/>
            <w:tcBorders>
              <w:top w:val="single" w:sz="4" w:space="0" w:color="auto"/>
              <w:left w:val="single" w:sz="4" w:space="0" w:color="auto"/>
              <w:bottom w:val="single" w:sz="4" w:space="0" w:color="auto"/>
              <w:right w:val="single" w:sz="4" w:space="0" w:color="auto"/>
            </w:tcBorders>
          </w:tcPr>
          <w:p w:rsidR="00120918" w:rsidRPr="00B5465A" w:rsidRDefault="00120918" w:rsidP="006F1EFD">
            <w:pPr>
              <w:rPr>
                <w:sz w:val="20"/>
                <w:szCs w:val="20"/>
              </w:rPr>
            </w:pPr>
            <w:r>
              <w:rPr>
                <w:sz w:val="20"/>
                <w:szCs w:val="20"/>
              </w:rPr>
              <w:t>30.09.2019</w:t>
            </w:r>
          </w:p>
        </w:tc>
      </w:tr>
    </w:tbl>
    <w:p w:rsidR="00120918" w:rsidRDefault="00120918" w:rsidP="00E64522">
      <w:pPr>
        <w:pStyle w:val="Default"/>
        <w:tabs>
          <w:tab w:val="left" w:pos="1985"/>
        </w:tabs>
        <w:jc w:val="both"/>
        <w:rPr>
          <w:rFonts w:asciiTheme="minorHAnsi" w:hAnsiTheme="minorHAnsi" w:cs="Times New Roman"/>
          <w:lang w:val="sk-SK"/>
        </w:rPr>
      </w:pPr>
    </w:p>
    <w:p w:rsidR="00120918" w:rsidRDefault="00120918" w:rsidP="00E64522">
      <w:pPr>
        <w:pStyle w:val="Default"/>
        <w:tabs>
          <w:tab w:val="left" w:pos="1985"/>
        </w:tabs>
        <w:jc w:val="both"/>
        <w:rPr>
          <w:rFonts w:asciiTheme="minorHAnsi" w:hAnsiTheme="minorHAnsi" w:cs="Times New Roman"/>
          <w:lang w:val="sk-SK"/>
        </w:rPr>
      </w:pPr>
    </w:p>
    <w:tbl>
      <w:tblPr>
        <w:tblStyle w:val="Mriekatabuky"/>
        <w:tblW w:w="9924" w:type="dxa"/>
        <w:tblInd w:w="-885" w:type="dxa"/>
        <w:tblLook w:val="04A0" w:firstRow="1" w:lastRow="0" w:firstColumn="1" w:lastColumn="0" w:noHBand="0" w:noVBand="1"/>
      </w:tblPr>
      <w:tblGrid>
        <w:gridCol w:w="426"/>
        <w:gridCol w:w="1730"/>
        <w:gridCol w:w="7768"/>
      </w:tblGrid>
      <w:tr w:rsidR="00120918" w:rsidRPr="00A1374A" w:rsidTr="006F1EFD">
        <w:tc>
          <w:tcPr>
            <w:tcW w:w="426" w:type="dxa"/>
          </w:tcPr>
          <w:p w:rsidR="00120918" w:rsidRPr="00A1374A" w:rsidRDefault="00120918" w:rsidP="006F1EFD">
            <w:pPr>
              <w:ind w:left="360" w:hanging="326"/>
              <w:rPr>
                <w:b/>
                <w:sz w:val="20"/>
                <w:szCs w:val="20"/>
                <w:lang w:val="sk-SK"/>
              </w:rPr>
            </w:pPr>
            <w:r>
              <w:rPr>
                <w:b/>
                <w:sz w:val="20"/>
                <w:szCs w:val="20"/>
                <w:lang w:val="sk-SK"/>
              </w:rPr>
              <w:t>3</w:t>
            </w:r>
            <w:r w:rsidRPr="00A1374A">
              <w:rPr>
                <w:b/>
                <w:sz w:val="20"/>
                <w:szCs w:val="20"/>
                <w:lang w:val="sk-SK"/>
              </w:rPr>
              <w:t>.</w:t>
            </w:r>
          </w:p>
        </w:tc>
        <w:tc>
          <w:tcPr>
            <w:tcW w:w="1730" w:type="dxa"/>
          </w:tcPr>
          <w:p w:rsidR="00120918" w:rsidRPr="00A1374A" w:rsidRDefault="00120918" w:rsidP="006F1EFD">
            <w:pPr>
              <w:jc w:val="both"/>
              <w:rPr>
                <w:b/>
                <w:sz w:val="20"/>
                <w:szCs w:val="20"/>
                <w:lang w:val="sk-SK"/>
              </w:rPr>
            </w:pPr>
            <w:r w:rsidRPr="00A1374A">
              <w:rPr>
                <w:b/>
                <w:sz w:val="20"/>
                <w:szCs w:val="20"/>
                <w:lang w:val="sk-SK"/>
              </w:rPr>
              <w:t>Nájomca:</w:t>
            </w:r>
          </w:p>
        </w:tc>
        <w:tc>
          <w:tcPr>
            <w:tcW w:w="7768" w:type="dxa"/>
          </w:tcPr>
          <w:p w:rsidR="00120918" w:rsidRPr="00A1374A" w:rsidRDefault="00120918" w:rsidP="006F1EFD">
            <w:pPr>
              <w:pStyle w:val="Odsekzoznamu"/>
              <w:ind w:left="644" w:hanging="611"/>
              <w:jc w:val="both"/>
              <w:rPr>
                <w:sz w:val="20"/>
                <w:szCs w:val="20"/>
                <w:lang w:val="sk-SK"/>
              </w:rPr>
            </w:pPr>
            <w:proofErr w:type="spellStart"/>
            <w:r>
              <w:rPr>
                <w:b/>
                <w:sz w:val="20"/>
                <w:szCs w:val="20"/>
                <w:lang w:val="sk-SK"/>
              </w:rPr>
              <w:t>Axxence</w:t>
            </w:r>
            <w:proofErr w:type="spellEnd"/>
            <w:r>
              <w:rPr>
                <w:b/>
                <w:sz w:val="20"/>
                <w:szCs w:val="20"/>
                <w:lang w:val="sk-SK"/>
              </w:rPr>
              <w:t xml:space="preserve"> Slovakia</w:t>
            </w:r>
            <w:r w:rsidRPr="00A1374A">
              <w:rPr>
                <w:b/>
                <w:sz w:val="20"/>
                <w:szCs w:val="20"/>
                <w:lang w:val="sk-SK"/>
              </w:rPr>
              <w:t xml:space="preserve"> </w:t>
            </w:r>
            <w:proofErr w:type="spellStart"/>
            <w:r w:rsidRPr="00A1374A">
              <w:rPr>
                <w:b/>
                <w:sz w:val="20"/>
                <w:szCs w:val="20"/>
                <w:lang w:val="sk-SK"/>
              </w:rPr>
              <w:t>s.r.o</w:t>
            </w:r>
            <w:proofErr w:type="spellEnd"/>
            <w:r w:rsidRPr="00A1374A">
              <w:rPr>
                <w:b/>
                <w:sz w:val="20"/>
                <w:szCs w:val="20"/>
                <w:lang w:val="sk-SK"/>
              </w:rPr>
              <w:t xml:space="preserve">., </w:t>
            </w:r>
            <w:proofErr w:type="spellStart"/>
            <w:r>
              <w:rPr>
                <w:sz w:val="20"/>
                <w:szCs w:val="20"/>
                <w:lang w:val="sk-SK"/>
              </w:rPr>
              <w:t>Mickiewiczova</w:t>
            </w:r>
            <w:proofErr w:type="spellEnd"/>
            <w:r>
              <w:rPr>
                <w:sz w:val="20"/>
                <w:szCs w:val="20"/>
                <w:lang w:val="sk-SK"/>
              </w:rPr>
              <w:t xml:space="preserve"> 9, 811 07</w:t>
            </w:r>
            <w:r w:rsidRPr="00A1374A">
              <w:rPr>
                <w:sz w:val="20"/>
                <w:szCs w:val="20"/>
                <w:lang w:val="sk-SK"/>
              </w:rPr>
              <w:t xml:space="preserve"> Bratislava</w:t>
            </w:r>
          </w:p>
          <w:p w:rsidR="00120918" w:rsidRPr="00A1374A" w:rsidRDefault="00120918" w:rsidP="006F1EFD">
            <w:pPr>
              <w:pStyle w:val="Odsekzoznamu"/>
              <w:ind w:left="644" w:hanging="611"/>
              <w:jc w:val="both"/>
              <w:rPr>
                <w:sz w:val="20"/>
                <w:szCs w:val="20"/>
                <w:lang w:val="sk-SK"/>
              </w:rPr>
            </w:pPr>
            <w:r w:rsidRPr="00A1374A">
              <w:rPr>
                <w:sz w:val="20"/>
                <w:szCs w:val="20"/>
                <w:lang w:val="sk-SK"/>
              </w:rPr>
              <w:t xml:space="preserve">nájomca je zapísaný v OR OS  Bratislava I, oddiel </w:t>
            </w:r>
            <w:proofErr w:type="spellStart"/>
            <w:r w:rsidRPr="00A1374A">
              <w:rPr>
                <w:sz w:val="20"/>
                <w:szCs w:val="20"/>
                <w:lang w:val="sk-SK"/>
              </w:rPr>
              <w:t>Sro</w:t>
            </w:r>
            <w:proofErr w:type="spellEnd"/>
            <w:r w:rsidRPr="00A1374A">
              <w:rPr>
                <w:sz w:val="20"/>
                <w:szCs w:val="20"/>
                <w:lang w:val="sk-SK"/>
              </w:rPr>
              <w:t xml:space="preserve">., vložka č.: </w:t>
            </w:r>
            <w:r>
              <w:rPr>
                <w:sz w:val="20"/>
                <w:szCs w:val="20"/>
                <w:lang w:val="sk-SK"/>
              </w:rPr>
              <w:t>8392</w:t>
            </w:r>
            <w:r w:rsidRPr="00A1374A">
              <w:rPr>
                <w:sz w:val="20"/>
                <w:szCs w:val="20"/>
                <w:lang w:val="sk-SK"/>
              </w:rPr>
              <w:t>/B</w:t>
            </w:r>
          </w:p>
        </w:tc>
      </w:tr>
      <w:tr w:rsidR="00120918" w:rsidRPr="00A1374A" w:rsidTr="006F1EFD">
        <w:tc>
          <w:tcPr>
            <w:tcW w:w="426" w:type="dxa"/>
          </w:tcPr>
          <w:p w:rsidR="00120918" w:rsidRPr="00A1374A" w:rsidRDefault="00120918" w:rsidP="006F1EFD">
            <w:pPr>
              <w:jc w:val="both"/>
              <w:rPr>
                <w:sz w:val="20"/>
                <w:szCs w:val="20"/>
                <w:lang w:val="sk-SK"/>
              </w:rPr>
            </w:pPr>
          </w:p>
        </w:tc>
        <w:tc>
          <w:tcPr>
            <w:tcW w:w="1730" w:type="dxa"/>
          </w:tcPr>
          <w:p w:rsidR="00120918" w:rsidRPr="00A1374A" w:rsidRDefault="00120918" w:rsidP="006F1EFD">
            <w:pPr>
              <w:jc w:val="both"/>
              <w:rPr>
                <w:sz w:val="20"/>
                <w:szCs w:val="20"/>
                <w:lang w:val="sk-SK"/>
              </w:rPr>
            </w:pPr>
            <w:r w:rsidRPr="00A1374A">
              <w:rPr>
                <w:sz w:val="20"/>
                <w:szCs w:val="20"/>
                <w:lang w:val="sk-SK"/>
              </w:rPr>
              <w:t>Predmet nájmu:</w:t>
            </w:r>
          </w:p>
        </w:tc>
        <w:tc>
          <w:tcPr>
            <w:tcW w:w="7768" w:type="dxa"/>
          </w:tcPr>
          <w:p w:rsidR="00120918" w:rsidRDefault="00120918" w:rsidP="006F1EFD">
            <w:pPr>
              <w:jc w:val="both"/>
              <w:rPr>
                <w:sz w:val="20"/>
                <w:szCs w:val="20"/>
                <w:lang w:val="sk-SK"/>
              </w:rPr>
            </w:pPr>
            <w:r>
              <w:rPr>
                <w:sz w:val="20"/>
                <w:szCs w:val="20"/>
                <w:lang w:val="sk-SK"/>
              </w:rPr>
              <w:t>d</w:t>
            </w:r>
            <w:r w:rsidRPr="0077683E">
              <w:rPr>
                <w:sz w:val="20"/>
                <w:szCs w:val="20"/>
                <w:lang w:val="sk-SK"/>
              </w:rPr>
              <w:t>očasne nepotrebný majetok</w:t>
            </w:r>
            <w:r>
              <w:rPr>
                <w:sz w:val="20"/>
                <w:szCs w:val="20"/>
                <w:lang w:val="sk-SK"/>
              </w:rPr>
              <w:t>; nebytový priestor v objekte fakulty FCHPT na Radlinského 9 v BA, nachádzajúci sa v Novej budove, pozostávajúci z miestnosti č. 689 (laboratórium) o výmere 20,00 m</w:t>
            </w:r>
            <w:r>
              <w:rPr>
                <w:sz w:val="20"/>
                <w:szCs w:val="20"/>
                <w:vertAlign w:val="superscript"/>
                <w:lang w:val="sk-SK"/>
              </w:rPr>
              <w:t>2</w:t>
            </w:r>
            <w:r>
              <w:rPr>
                <w:sz w:val="20"/>
                <w:szCs w:val="20"/>
                <w:lang w:val="sk-SK"/>
              </w:rPr>
              <w:t>, miestnosti č. 688 (sklad) o výmere 40,00 m</w:t>
            </w:r>
            <w:r>
              <w:rPr>
                <w:sz w:val="20"/>
                <w:szCs w:val="20"/>
                <w:vertAlign w:val="superscript"/>
                <w:lang w:val="sk-SK"/>
              </w:rPr>
              <w:t>2</w:t>
            </w:r>
            <w:r>
              <w:rPr>
                <w:sz w:val="20"/>
                <w:szCs w:val="20"/>
                <w:lang w:val="sk-SK"/>
              </w:rPr>
              <w:t>, miestnosti č. 686 (sklad) o výmere 40,00 m</w:t>
            </w:r>
            <w:r>
              <w:rPr>
                <w:sz w:val="20"/>
                <w:szCs w:val="20"/>
                <w:vertAlign w:val="superscript"/>
                <w:lang w:val="sk-SK"/>
              </w:rPr>
              <w:t>2</w:t>
            </w:r>
            <w:r>
              <w:rPr>
                <w:sz w:val="20"/>
                <w:szCs w:val="20"/>
                <w:lang w:val="sk-SK"/>
              </w:rPr>
              <w:t xml:space="preserve"> a pomernej časti spoločných priestorov o výmere 19,50 m</w:t>
            </w:r>
            <w:r>
              <w:rPr>
                <w:sz w:val="20"/>
                <w:szCs w:val="20"/>
                <w:vertAlign w:val="superscript"/>
                <w:lang w:val="sk-SK"/>
              </w:rPr>
              <w:t>2</w:t>
            </w:r>
            <w:r>
              <w:rPr>
                <w:sz w:val="20"/>
                <w:szCs w:val="20"/>
                <w:lang w:val="sk-SK"/>
              </w:rPr>
              <w:t>,</w:t>
            </w:r>
          </w:p>
          <w:p w:rsidR="00120918" w:rsidRPr="00A1374A" w:rsidRDefault="00120918" w:rsidP="006F1EFD">
            <w:pPr>
              <w:jc w:val="both"/>
              <w:rPr>
                <w:sz w:val="20"/>
                <w:szCs w:val="20"/>
                <w:lang w:val="sk-SK"/>
              </w:rPr>
            </w:pPr>
            <w:r w:rsidRPr="00A1374A">
              <w:rPr>
                <w:sz w:val="20"/>
                <w:szCs w:val="20"/>
                <w:lang w:val="sk-SK"/>
              </w:rPr>
              <w:t>predmet nájmu</w:t>
            </w:r>
            <w:r>
              <w:rPr>
                <w:sz w:val="20"/>
                <w:szCs w:val="20"/>
                <w:lang w:val="sk-SK"/>
              </w:rPr>
              <w:t xml:space="preserve"> spolu</w:t>
            </w:r>
            <w:r w:rsidRPr="00A1374A">
              <w:rPr>
                <w:sz w:val="20"/>
                <w:szCs w:val="20"/>
                <w:lang w:val="sk-SK"/>
              </w:rPr>
              <w:t xml:space="preserve">: </w:t>
            </w:r>
            <w:r>
              <w:rPr>
                <w:sz w:val="20"/>
                <w:szCs w:val="20"/>
                <w:lang w:val="sk-SK"/>
              </w:rPr>
              <w:t>1</w:t>
            </w:r>
            <w:r>
              <w:rPr>
                <w:b/>
                <w:sz w:val="20"/>
                <w:szCs w:val="20"/>
                <w:lang w:val="sk-SK"/>
              </w:rPr>
              <w:t xml:space="preserve">19,50 </w:t>
            </w:r>
            <w:r w:rsidRPr="00A1374A">
              <w:rPr>
                <w:b/>
                <w:sz w:val="20"/>
                <w:szCs w:val="20"/>
                <w:lang w:val="sk-SK"/>
              </w:rPr>
              <w:t>m</w:t>
            </w:r>
            <w:r w:rsidRPr="00A1374A">
              <w:rPr>
                <w:b/>
                <w:sz w:val="20"/>
                <w:szCs w:val="20"/>
                <w:vertAlign w:val="superscript"/>
                <w:lang w:val="sk-SK"/>
              </w:rPr>
              <w:t>2</w:t>
            </w:r>
            <w:r w:rsidRPr="00A1374A">
              <w:rPr>
                <w:sz w:val="20"/>
                <w:szCs w:val="20"/>
                <w:lang w:val="sk-SK"/>
              </w:rPr>
              <w:t xml:space="preserve">. </w:t>
            </w:r>
          </w:p>
        </w:tc>
      </w:tr>
      <w:tr w:rsidR="00120918" w:rsidRPr="00A1374A" w:rsidTr="006F1EFD">
        <w:tc>
          <w:tcPr>
            <w:tcW w:w="426" w:type="dxa"/>
          </w:tcPr>
          <w:p w:rsidR="00120918" w:rsidRPr="00A1374A" w:rsidRDefault="00120918" w:rsidP="006F1EFD">
            <w:pPr>
              <w:jc w:val="both"/>
              <w:rPr>
                <w:sz w:val="20"/>
                <w:szCs w:val="20"/>
                <w:lang w:val="sk-SK"/>
              </w:rPr>
            </w:pPr>
          </w:p>
        </w:tc>
        <w:tc>
          <w:tcPr>
            <w:tcW w:w="1730" w:type="dxa"/>
          </w:tcPr>
          <w:p w:rsidR="00120918" w:rsidRPr="00A1374A" w:rsidRDefault="00120918" w:rsidP="006F1EFD">
            <w:pPr>
              <w:jc w:val="both"/>
              <w:rPr>
                <w:sz w:val="20"/>
                <w:szCs w:val="20"/>
                <w:lang w:val="sk-SK"/>
              </w:rPr>
            </w:pPr>
            <w:r w:rsidRPr="00A1374A">
              <w:rPr>
                <w:sz w:val="20"/>
                <w:szCs w:val="20"/>
                <w:lang w:val="sk-SK"/>
              </w:rPr>
              <w:t>Účel nájmu:</w:t>
            </w:r>
          </w:p>
        </w:tc>
        <w:tc>
          <w:tcPr>
            <w:tcW w:w="7768" w:type="dxa"/>
          </w:tcPr>
          <w:p w:rsidR="00120918" w:rsidRPr="00A1374A" w:rsidRDefault="00120918" w:rsidP="006F1EFD">
            <w:pPr>
              <w:rPr>
                <w:sz w:val="20"/>
                <w:szCs w:val="20"/>
                <w:lang w:val="sk-SK"/>
              </w:rPr>
            </w:pPr>
            <w:r>
              <w:rPr>
                <w:sz w:val="20"/>
                <w:szCs w:val="20"/>
                <w:lang w:val="sk-SK"/>
              </w:rPr>
              <w:t>vykonávanie podnikateľskej činnosti</w:t>
            </w:r>
          </w:p>
        </w:tc>
      </w:tr>
      <w:tr w:rsidR="00120918" w:rsidRPr="00A1374A" w:rsidTr="006F1EFD">
        <w:trPr>
          <w:trHeight w:val="178"/>
        </w:trPr>
        <w:tc>
          <w:tcPr>
            <w:tcW w:w="426" w:type="dxa"/>
          </w:tcPr>
          <w:p w:rsidR="00120918" w:rsidRPr="00A1374A" w:rsidRDefault="00120918" w:rsidP="006F1EFD">
            <w:pPr>
              <w:jc w:val="both"/>
              <w:rPr>
                <w:sz w:val="20"/>
                <w:szCs w:val="20"/>
                <w:lang w:val="sk-SK"/>
              </w:rPr>
            </w:pPr>
          </w:p>
        </w:tc>
        <w:tc>
          <w:tcPr>
            <w:tcW w:w="1730" w:type="dxa"/>
            <w:tcBorders>
              <w:bottom w:val="single" w:sz="4" w:space="0" w:color="auto"/>
            </w:tcBorders>
          </w:tcPr>
          <w:p w:rsidR="00120918" w:rsidRPr="00A1374A" w:rsidRDefault="00120918" w:rsidP="006F1EFD">
            <w:pPr>
              <w:jc w:val="both"/>
              <w:rPr>
                <w:sz w:val="20"/>
                <w:szCs w:val="20"/>
                <w:lang w:val="sk-SK"/>
              </w:rPr>
            </w:pPr>
            <w:r w:rsidRPr="00A1374A">
              <w:rPr>
                <w:sz w:val="20"/>
                <w:szCs w:val="20"/>
                <w:lang w:val="sk-SK"/>
              </w:rPr>
              <w:t>Doba nájmu:</w:t>
            </w:r>
          </w:p>
        </w:tc>
        <w:tc>
          <w:tcPr>
            <w:tcW w:w="7768" w:type="dxa"/>
            <w:tcBorders>
              <w:bottom w:val="single" w:sz="4" w:space="0" w:color="auto"/>
            </w:tcBorders>
          </w:tcPr>
          <w:p w:rsidR="00120918" w:rsidRPr="00DA4685" w:rsidRDefault="00120918" w:rsidP="006F1EFD">
            <w:pPr>
              <w:rPr>
                <w:sz w:val="20"/>
                <w:szCs w:val="20"/>
                <w:lang w:val="sk-SK"/>
              </w:rPr>
            </w:pPr>
            <w:r>
              <w:rPr>
                <w:sz w:val="20"/>
                <w:szCs w:val="20"/>
                <w:lang w:val="sk-SK"/>
              </w:rPr>
              <w:t>01.10.2019 – 31.12.2023</w:t>
            </w:r>
          </w:p>
        </w:tc>
      </w:tr>
      <w:tr w:rsidR="00120918" w:rsidRPr="00A1374A" w:rsidTr="006F1EFD">
        <w:trPr>
          <w:trHeight w:val="770"/>
        </w:trPr>
        <w:tc>
          <w:tcPr>
            <w:tcW w:w="426" w:type="dxa"/>
            <w:tcBorders>
              <w:right w:val="single" w:sz="4" w:space="0" w:color="auto"/>
            </w:tcBorders>
          </w:tcPr>
          <w:p w:rsidR="00120918" w:rsidRPr="00A1374A" w:rsidRDefault="00120918" w:rsidP="006F1EFD">
            <w:pPr>
              <w:jc w:val="both"/>
              <w:rPr>
                <w:sz w:val="20"/>
                <w:szCs w:val="20"/>
                <w:lang w:val="sk-SK"/>
              </w:rPr>
            </w:pPr>
          </w:p>
        </w:tc>
        <w:tc>
          <w:tcPr>
            <w:tcW w:w="1730" w:type="dxa"/>
            <w:tcBorders>
              <w:left w:val="single" w:sz="4" w:space="0" w:color="auto"/>
              <w:right w:val="single" w:sz="4" w:space="0" w:color="auto"/>
            </w:tcBorders>
          </w:tcPr>
          <w:p w:rsidR="00120918" w:rsidRPr="00A1374A" w:rsidRDefault="00120918" w:rsidP="006F1EFD">
            <w:pPr>
              <w:jc w:val="both"/>
              <w:rPr>
                <w:sz w:val="20"/>
                <w:szCs w:val="20"/>
                <w:lang w:val="sk-SK"/>
              </w:rPr>
            </w:pPr>
            <w:r w:rsidRPr="00A1374A">
              <w:rPr>
                <w:sz w:val="20"/>
                <w:szCs w:val="20"/>
                <w:lang w:val="sk-SK"/>
              </w:rPr>
              <w:t xml:space="preserve">Nájomné:             </w:t>
            </w:r>
          </w:p>
          <w:p w:rsidR="00120918" w:rsidRPr="00A1374A" w:rsidRDefault="00120918" w:rsidP="006F1EFD">
            <w:pPr>
              <w:jc w:val="both"/>
              <w:rPr>
                <w:sz w:val="20"/>
                <w:szCs w:val="20"/>
                <w:lang w:val="sk-SK"/>
              </w:rPr>
            </w:pPr>
          </w:p>
        </w:tc>
        <w:tc>
          <w:tcPr>
            <w:tcW w:w="7768" w:type="dxa"/>
            <w:tcBorders>
              <w:left w:val="single" w:sz="4" w:space="0" w:color="auto"/>
              <w:right w:val="single" w:sz="4" w:space="0" w:color="auto"/>
            </w:tcBorders>
          </w:tcPr>
          <w:p w:rsidR="00120918" w:rsidRDefault="00120918" w:rsidP="006F1EFD">
            <w:pPr>
              <w:rPr>
                <w:sz w:val="20"/>
                <w:szCs w:val="20"/>
                <w:lang w:val="sk-SK"/>
              </w:rPr>
            </w:pPr>
            <w:r>
              <w:rPr>
                <w:sz w:val="20"/>
                <w:szCs w:val="20"/>
                <w:lang w:val="sk-SK"/>
              </w:rPr>
              <w:t xml:space="preserve">laboratórne priestory (20,00 </w:t>
            </w:r>
            <w:r w:rsidRPr="00A1374A">
              <w:rPr>
                <w:sz w:val="20"/>
                <w:szCs w:val="20"/>
                <w:lang w:val="sk-SK"/>
              </w:rPr>
              <w:t>m</w:t>
            </w:r>
            <w:r w:rsidRPr="00A1374A">
              <w:rPr>
                <w:sz w:val="20"/>
                <w:szCs w:val="20"/>
                <w:vertAlign w:val="superscript"/>
                <w:lang w:val="sk-SK"/>
              </w:rPr>
              <w:t>2</w:t>
            </w:r>
            <w:r w:rsidRPr="00A1374A">
              <w:rPr>
                <w:sz w:val="20"/>
                <w:szCs w:val="20"/>
                <w:lang w:val="sk-SK"/>
              </w:rPr>
              <w:t xml:space="preserve">) – </w:t>
            </w:r>
            <w:r>
              <w:rPr>
                <w:sz w:val="20"/>
                <w:szCs w:val="20"/>
                <w:lang w:val="sk-SK"/>
              </w:rPr>
              <w:t>50</w:t>
            </w:r>
            <w:r w:rsidRPr="00A1374A">
              <w:rPr>
                <w:sz w:val="20"/>
                <w:szCs w:val="20"/>
                <w:lang w:val="sk-SK"/>
              </w:rPr>
              <w:t>,00 €/m</w:t>
            </w:r>
            <w:r w:rsidRPr="00A1374A">
              <w:rPr>
                <w:sz w:val="20"/>
                <w:szCs w:val="20"/>
                <w:vertAlign w:val="superscript"/>
                <w:lang w:val="sk-SK"/>
              </w:rPr>
              <w:t>2</w:t>
            </w:r>
            <w:r w:rsidRPr="00A1374A">
              <w:rPr>
                <w:sz w:val="20"/>
                <w:szCs w:val="20"/>
                <w:lang w:val="sk-SK"/>
              </w:rPr>
              <w:t xml:space="preserve">/rok, t. j. </w:t>
            </w:r>
            <w:r>
              <w:rPr>
                <w:sz w:val="20"/>
                <w:szCs w:val="20"/>
                <w:lang w:val="sk-SK"/>
              </w:rPr>
              <w:t>1 000,00</w:t>
            </w:r>
            <w:r w:rsidRPr="00A1374A">
              <w:rPr>
                <w:sz w:val="20"/>
                <w:szCs w:val="20"/>
                <w:lang w:val="sk-SK"/>
              </w:rPr>
              <w:t xml:space="preserve"> €/rok,</w:t>
            </w:r>
          </w:p>
          <w:p w:rsidR="00120918" w:rsidRDefault="00120918" w:rsidP="006F1EFD">
            <w:pPr>
              <w:rPr>
                <w:sz w:val="20"/>
                <w:szCs w:val="20"/>
                <w:lang w:val="sk-SK"/>
              </w:rPr>
            </w:pPr>
            <w:r>
              <w:rPr>
                <w:sz w:val="20"/>
                <w:szCs w:val="20"/>
                <w:lang w:val="sk-SK"/>
              </w:rPr>
              <w:t xml:space="preserve">skladové priestory (80,00 </w:t>
            </w:r>
            <w:r w:rsidRPr="00A1374A">
              <w:rPr>
                <w:sz w:val="20"/>
                <w:szCs w:val="20"/>
                <w:lang w:val="sk-SK"/>
              </w:rPr>
              <w:t>m</w:t>
            </w:r>
            <w:r w:rsidRPr="00A1374A">
              <w:rPr>
                <w:sz w:val="20"/>
                <w:szCs w:val="20"/>
                <w:vertAlign w:val="superscript"/>
                <w:lang w:val="sk-SK"/>
              </w:rPr>
              <w:t>2</w:t>
            </w:r>
            <w:r w:rsidRPr="00A1374A">
              <w:rPr>
                <w:sz w:val="20"/>
                <w:szCs w:val="20"/>
                <w:lang w:val="sk-SK"/>
              </w:rPr>
              <w:t xml:space="preserve">) – </w:t>
            </w:r>
            <w:r>
              <w:rPr>
                <w:sz w:val="20"/>
                <w:szCs w:val="20"/>
                <w:lang w:val="sk-SK"/>
              </w:rPr>
              <w:t>20,00</w:t>
            </w:r>
            <w:r w:rsidRPr="00A1374A">
              <w:rPr>
                <w:sz w:val="20"/>
                <w:szCs w:val="20"/>
                <w:lang w:val="sk-SK"/>
              </w:rPr>
              <w:t xml:space="preserve"> €/m</w:t>
            </w:r>
            <w:r w:rsidRPr="00A1374A">
              <w:rPr>
                <w:sz w:val="20"/>
                <w:szCs w:val="20"/>
                <w:vertAlign w:val="superscript"/>
                <w:lang w:val="sk-SK"/>
              </w:rPr>
              <w:t>2</w:t>
            </w:r>
            <w:r w:rsidRPr="00A1374A">
              <w:rPr>
                <w:sz w:val="20"/>
                <w:szCs w:val="20"/>
                <w:lang w:val="sk-SK"/>
              </w:rPr>
              <w:t xml:space="preserve">/rok, t. j. </w:t>
            </w:r>
            <w:r>
              <w:rPr>
                <w:sz w:val="20"/>
                <w:szCs w:val="20"/>
                <w:lang w:val="sk-SK"/>
              </w:rPr>
              <w:t xml:space="preserve">1 600,00 </w:t>
            </w:r>
            <w:r w:rsidRPr="00A1374A">
              <w:rPr>
                <w:sz w:val="20"/>
                <w:szCs w:val="20"/>
                <w:lang w:val="sk-SK"/>
              </w:rPr>
              <w:t>€/rok,</w:t>
            </w:r>
          </w:p>
          <w:p w:rsidR="00120918" w:rsidRPr="00A1374A" w:rsidRDefault="00120918" w:rsidP="006F1EFD">
            <w:pPr>
              <w:rPr>
                <w:sz w:val="20"/>
                <w:szCs w:val="20"/>
                <w:lang w:val="sk-SK"/>
              </w:rPr>
            </w:pPr>
            <w:r>
              <w:rPr>
                <w:sz w:val="20"/>
                <w:szCs w:val="20"/>
                <w:lang w:val="sk-SK"/>
              </w:rPr>
              <w:t xml:space="preserve">spoločné priestory (19,50 </w:t>
            </w:r>
            <w:r w:rsidRPr="00A1374A">
              <w:rPr>
                <w:sz w:val="20"/>
                <w:szCs w:val="20"/>
                <w:lang w:val="sk-SK"/>
              </w:rPr>
              <w:t>m</w:t>
            </w:r>
            <w:r w:rsidRPr="00A1374A">
              <w:rPr>
                <w:sz w:val="20"/>
                <w:szCs w:val="20"/>
                <w:vertAlign w:val="superscript"/>
                <w:lang w:val="sk-SK"/>
              </w:rPr>
              <w:t>2</w:t>
            </w:r>
            <w:r w:rsidRPr="00A1374A">
              <w:rPr>
                <w:sz w:val="20"/>
                <w:szCs w:val="20"/>
                <w:lang w:val="sk-SK"/>
              </w:rPr>
              <w:t xml:space="preserve">) – </w:t>
            </w:r>
            <w:r>
              <w:rPr>
                <w:sz w:val="20"/>
                <w:szCs w:val="20"/>
                <w:lang w:val="sk-SK"/>
              </w:rPr>
              <w:t>15,00</w:t>
            </w:r>
            <w:r w:rsidRPr="00A1374A">
              <w:rPr>
                <w:sz w:val="20"/>
                <w:szCs w:val="20"/>
                <w:lang w:val="sk-SK"/>
              </w:rPr>
              <w:t xml:space="preserve"> €/m</w:t>
            </w:r>
            <w:r w:rsidRPr="00A1374A">
              <w:rPr>
                <w:sz w:val="20"/>
                <w:szCs w:val="20"/>
                <w:vertAlign w:val="superscript"/>
                <w:lang w:val="sk-SK"/>
              </w:rPr>
              <w:t>2</w:t>
            </w:r>
            <w:r w:rsidRPr="00A1374A">
              <w:rPr>
                <w:sz w:val="20"/>
                <w:szCs w:val="20"/>
                <w:lang w:val="sk-SK"/>
              </w:rPr>
              <w:t xml:space="preserve">/rok, t. j. </w:t>
            </w:r>
            <w:r>
              <w:rPr>
                <w:sz w:val="20"/>
                <w:szCs w:val="20"/>
                <w:lang w:val="sk-SK"/>
              </w:rPr>
              <w:t xml:space="preserve">292,50 </w:t>
            </w:r>
            <w:r w:rsidRPr="00A1374A">
              <w:rPr>
                <w:sz w:val="20"/>
                <w:szCs w:val="20"/>
                <w:lang w:val="sk-SK"/>
              </w:rPr>
              <w:t>€/rok,</w:t>
            </w:r>
          </w:p>
          <w:p w:rsidR="00120918" w:rsidRPr="00A1374A" w:rsidRDefault="00120918" w:rsidP="006F1EFD">
            <w:pPr>
              <w:rPr>
                <w:sz w:val="20"/>
                <w:szCs w:val="20"/>
                <w:lang w:val="sk-SK"/>
              </w:rPr>
            </w:pPr>
            <w:r w:rsidRPr="00A1374A">
              <w:rPr>
                <w:sz w:val="20"/>
                <w:szCs w:val="20"/>
                <w:lang w:val="sk-SK"/>
              </w:rPr>
              <w:t xml:space="preserve">štvrťročná výška nájomného je </w:t>
            </w:r>
            <w:r>
              <w:rPr>
                <w:sz w:val="20"/>
                <w:szCs w:val="20"/>
                <w:lang w:val="sk-SK"/>
              </w:rPr>
              <w:t>723,13</w:t>
            </w:r>
            <w:r w:rsidRPr="00A1374A">
              <w:rPr>
                <w:sz w:val="20"/>
                <w:szCs w:val="20"/>
                <w:lang w:val="sk-SK"/>
              </w:rPr>
              <w:t xml:space="preserve"> €,</w:t>
            </w:r>
          </w:p>
          <w:p w:rsidR="00120918" w:rsidRPr="00A1374A" w:rsidRDefault="00120918" w:rsidP="006F1EFD">
            <w:pPr>
              <w:rPr>
                <w:sz w:val="20"/>
                <w:szCs w:val="20"/>
                <w:lang w:val="sk-SK"/>
              </w:rPr>
            </w:pPr>
            <w:r w:rsidRPr="00A1374A">
              <w:rPr>
                <w:sz w:val="20"/>
                <w:szCs w:val="20"/>
                <w:lang w:val="sk-SK"/>
              </w:rPr>
              <w:t xml:space="preserve">nájomné spolu ročne: </w:t>
            </w:r>
            <w:r>
              <w:rPr>
                <w:b/>
                <w:sz w:val="20"/>
                <w:szCs w:val="20"/>
                <w:lang w:val="sk-SK"/>
              </w:rPr>
              <w:t xml:space="preserve">2 892,50 </w:t>
            </w:r>
            <w:r w:rsidRPr="00A1374A">
              <w:rPr>
                <w:b/>
                <w:sz w:val="20"/>
                <w:szCs w:val="20"/>
                <w:lang w:val="sk-SK"/>
              </w:rPr>
              <w:t>€/rok</w:t>
            </w:r>
            <w:r w:rsidRPr="00A1374A">
              <w:rPr>
                <w:sz w:val="20"/>
                <w:szCs w:val="20"/>
                <w:lang w:val="sk-SK"/>
              </w:rPr>
              <w:t>.</w:t>
            </w:r>
          </w:p>
          <w:p w:rsidR="00120918" w:rsidRPr="00A26020" w:rsidRDefault="00120918" w:rsidP="006F1EFD">
            <w:pPr>
              <w:rPr>
                <w:b/>
                <w:sz w:val="20"/>
                <w:szCs w:val="20"/>
                <w:vertAlign w:val="superscript"/>
                <w:lang w:val="sk-SK"/>
              </w:rPr>
            </w:pPr>
            <w:r w:rsidRPr="00DA4685">
              <w:rPr>
                <w:sz w:val="20"/>
                <w:szCs w:val="20"/>
                <w:lang w:val="sk-SK"/>
              </w:rPr>
              <w:t>nájomné je v súlade so smernicou</w:t>
            </w:r>
            <w:r w:rsidRPr="00A26020">
              <w:rPr>
                <w:sz w:val="20"/>
                <w:szCs w:val="20"/>
                <w:vertAlign w:val="superscript"/>
              </w:rPr>
              <w:t>1</w:t>
            </w:r>
          </w:p>
        </w:tc>
      </w:tr>
      <w:tr w:rsidR="00120918" w:rsidRPr="00A1374A" w:rsidTr="006F1EFD">
        <w:trPr>
          <w:trHeight w:val="784"/>
        </w:trPr>
        <w:tc>
          <w:tcPr>
            <w:tcW w:w="426" w:type="dxa"/>
          </w:tcPr>
          <w:p w:rsidR="00120918" w:rsidRPr="00A1374A" w:rsidRDefault="00120918" w:rsidP="006F1EFD">
            <w:pPr>
              <w:jc w:val="both"/>
              <w:rPr>
                <w:sz w:val="20"/>
                <w:szCs w:val="20"/>
                <w:lang w:val="sk-SK"/>
              </w:rPr>
            </w:pPr>
          </w:p>
        </w:tc>
        <w:tc>
          <w:tcPr>
            <w:tcW w:w="1730" w:type="dxa"/>
          </w:tcPr>
          <w:p w:rsidR="00120918" w:rsidRPr="00A1374A" w:rsidRDefault="00120918" w:rsidP="006F1EFD">
            <w:pPr>
              <w:jc w:val="both"/>
              <w:rPr>
                <w:sz w:val="20"/>
                <w:szCs w:val="20"/>
                <w:lang w:val="sk-SK"/>
              </w:rPr>
            </w:pPr>
            <w:r w:rsidRPr="00A1374A">
              <w:rPr>
                <w:sz w:val="20"/>
                <w:szCs w:val="20"/>
                <w:lang w:val="sk-SK"/>
              </w:rPr>
              <w:t>Náklady za služby a energie:</w:t>
            </w:r>
          </w:p>
        </w:tc>
        <w:tc>
          <w:tcPr>
            <w:tcW w:w="7768" w:type="dxa"/>
          </w:tcPr>
          <w:p w:rsidR="00120918" w:rsidRDefault="00120918" w:rsidP="006F1EFD">
            <w:pPr>
              <w:ind w:left="709" w:hanging="709"/>
              <w:jc w:val="both"/>
              <w:rPr>
                <w:sz w:val="20"/>
                <w:lang w:val="sk-SK"/>
              </w:rPr>
            </w:pPr>
            <w:r>
              <w:rPr>
                <w:sz w:val="20"/>
                <w:lang w:val="sk-SK"/>
              </w:rPr>
              <w:t xml:space="preserve">zálohovo fakturované do 15. dňa 1. mesiaca daného štvrťroka. Výška zálohových platieb bude </w:t>
            </w:r>
          </w:p>
          <w:p w:rsidR="00120918" w:rsidRDefault="00120918" w:rsidP="006F1EFD">
            <w:pPr>
              <w:ind w:left="709" w:hanging="709"/>
              <w:jc w:val="both"/>
              <w:rPr>
                <w:sz w:val="20"/>
                <w:lang w:val="sk-SK"/>
              </w:rPr>
            </w:pPr>
            <w:r>
              <w:rPr>
                <w:sz w:val="20"/>
                <w:lang w:val="sk-SK"/>
              </w:rPr>
              <w:t>vypočítaná ako aritmetický priemer z platieb za uplynulý kalendárny rok. Po uplynutí štvrťroka</w:t>
            </w:r>
          </w:p>
          <w:p w:rsidR="00120918" w:rsidRDefault="00120918" w:rsidP="006F1EFD">
            <w:pPr>
              <w:ind w:left="709" w:hanging="709"/>
              <w:jc w:val="both"/>
              <w:rPr>
                <w:sz w:val="20"/>
                <w:lang w:val="sk-SK"/>
              </w:rPr>
            </w:pPr>
            <w:r>
              <w:rPr>
                <w:sz w:val="20"/>
                <w:lang w:val="sk-SK"/>
              </w:rPr>
              <w:t>vyhotoví prenajímateľ zúčtovaciu faktúru. Prípadný preplatok bude vrátený nájomcovi</w:t>
            </w:r>
          </w:p>
          <w:p w:rsidR="00120918" w:rsidRPr="00A1374A" w:rsidRDefault="00120918" w:rsidP="006F1EFD">
            <w:pPr>
              <w:ind w:left="709" w:hanging="709"/>
              <w:jc w:val="both"/>
              <w:rPr>
                <w:sz w:val="20"/>
                <w:lang w:val="sk-SK"/>
              </w:rPr>
            </w:pPr>
            <w:r>
              <w:rPr>
                <w:sz w:val="20"/>
                <w:lang w:val="sk-SK"/>
              </w:rPr>
              <w:t>formou zápočtu.</w:t>
            </w:r>
          </w:p>
        </w:tc>
      </w:tr>
      <w:tr w:rsidR="00120918" w:rsidRPr="00A1374A" w:rsidTr="006F1EFD">
        <w:tc>
          <w:tcPr>
            <w:tcW w:w="426" w:type="dxa"/>
          </w:tcPr>
          <w:p w:rsidR="00120918" w:rsidRPr="00A1374A" w:rsidRDefault="00120918" w:rsidP="006F1EFD">
            <w:pPr>
              <w:jc w:val="both"/>
              <w:rPr>
                <w:sz w:val="20"/>
                <w:szCs w:val="20"/>
                <w:lang w:val="sk-SK"/>
              </w:rPr>
            </w:pPr>
          </w:p>
        </w:tc>
        <w:tc>
          <w:tcPr>
            <w:tcW w:w="1730" w:type="dxa"/>
          </w:tcPr>
          <w:p w:rsidR="00120918" w:rsidRPr="00A1374A" w:rsidRDefault="00120918" w:rsidP="006F1EFD">
            <w:pPr>
              <w:jc w:val="both"/>
              <w:rPr>
                <w:sz w:val="20"/>
                <w:szCs w:val="20"/>
                <w:lang w:val="sk-SK"/>
              </w:rPr>
            </w:pPr>
            <w:r w:rsidRPr="00A1374A">
              <w:rPr>
                <w:sz w:val="20"/>
                <w:szCs w:val="20"/>
                <w:lang w:val="sk-SK"/>
              </w:rPr>
              <w:t>Predkladá:</w:t>
            </w:r>
          </w:p>
        </w:tc>
        <w:tc>
          <w:tcPr>
            <w:tcW w:w="7768" w:type="dxa"/>
          </w:tcPr>
          <w:p w:rsidR="00120918" w:rsidRPr="00A1374A" w:rsidRDefault="00120918" w:rsidP="006F1EFD">
            <w:pPr>
              <w:rPr>
                <w:sz w:val="20"/>
                <w:szCs w:val="20"/>
                <w:lang w:val="sk-SK"/>
              </w:rPr>
            </w:pPr>
            <w:r w:rsidRPr="00A1374A">
              <w:rPr>
                <w:sz w:val="20"/>
                <w:szCs w:val="20"/>
                <w:lang w:val="sk-SK"/>
              </w:rPr>
              <w:t>dekan F</w:t>
            </w:r>
            <w:r>
              <w:rPr>
                <w:sz w:val="20"/>
                <w:szCs w:val="20"/>
                <w:lang w:val="sk-SK"/>
              </w:rPr>
              <w:t>CHPT</w:t>
            </w:r>
            <w:r w:rsidRPr="00A1374A">
              <w:rPr>
                <w:sz w:val="20"/>
                <w:szCs w:val="20"/>
                <w:lang w:val="sk-SK"/>
              </w:rPr>
              <w:t xml:space="preserve"> STU</w:t>
            </w:r>
          </w:p>
        </w:tc>
      </w:tr>
      <w:tr w:rsidR="00120918" w:rsidRPr="00A1374A" w:rsidTr="006F1EFD">
        <w:tc>
          <w:tcPr>
            <w:tcW w:w="426" w:type="dxa"/>
          </w:tcPr>
          <w:p w:rsidR="00120918" w:rsidRPr="00A1374A" w:rsidRDefault="00120918" w:rsidP="006F1EFD">
            <w:pPr>
              <w:jc w:val="both"/>
              <w:rPr>
                <w:sz w:val="20"/>
                <w:szCs w:val="20"/>
              </w:rPr>
            </w:pPr>
          </w:p>
        </w:tc>
        <w:tc>
          <w:tcPr>
            <w:tcW w:w="1730" w:type="dxa"/>
          </w:tcPr>
          <w:p w:rsidR="00120918" w:rsidRDefault="00120918" w:rsidP="00120918">
            <w:pPr>
              <w:jc w:val="both"/>
              <w:rPr>
                <w:sz w:val="20"/>
                <w:szCs w:val="20"/>
              </w:rPr>
            </w:pPr>
            <w:proofErr w:type="spellStart"/>
            <w:r>
              <w:rPr>
                <w:sz w:val="20"/>
                <w:szCs w:val="20"/>
              </w:rPr>
              <w:t>Vedenie</w:t>
            </w:r>
            <w:proofErr w:type="spellEnd"/>
            <w:r>
              <w:rPr>
                <w:sz w:val="20"/>
                <w:szCs w:val="20"/>
              </w:rPr>
              <w:t xml:space="preserve">  STU</w:t>
            </w:r>
          </w:p>
          <w:p w:rsidR="00120918" w:rsidRPr="00A1374A" w:rsidRDefault="00120918" w:rsidP="00120918">
            <w:pPr>
              <w:jc w:val="both"/>
              <w:rPr>
                <w:sz w:val="20"/>
                <w:szCs w:val="20"/>
              </w:rPr>
            </w:pPr>
            <w:proofErr w:type="spellStart"/>
            <w:r>
              <w:rPr>
                <w:sz w:val="20"/>
                <w:szCs w:val="20"/>
              </w:rPr>
              <w:t>prerokovalo</w:t>
            </w:r>
            <w:proofErr w:type="spellEnd"/>
            <w:r>
              <w:rPr>
                <w:sz w:val="20"/>
                <w:szCs w:val="20"/>
              </w:rPr>
              <w:t xml:space="preserve"> </w:t>
            </w:r>
            <w:proofErr w:type="spellStart"/>
            <w:r>
              <w:rPr>
                <w:sz w:val="20"/>
                <w:szCs w:val="20"/>
              </w:rPr>
              <w:t>dňa</w:t>
            </w:r>
            <w:proofErr w:type="spellEnd"/>
            <w:r>
              <w:rPr>
                <w:sz w:val="20"/>
                <w:szCs w:val="20"/>
              </w:rPr>
              <w:t>:</w:t>
            </w:r>
          </w:p>
        </w:tc>
        <w:tc>
          <w:tcPr>
            <w:tcW w:w="7768" w:type="dxa"/>
          </w:tcPr>
          <w:p w:rsidR="00120918" w:rsidRPr="00A1374A" w:rsidRDefault="00120918" w:rsidP="006F1EFD">
            <w:pPr>
              <w:rPr>
                <w:sz w:val="20"/>
                <w:szCs w:val="20"/>
              </w:rPr>
            </w:pPr>
            <w:r>
              <w:rPr>
                <w:sz w:val="20"/>
                <w:szCs w:val="20"/>
              </w:rPr>
              <w:t>30.09.2019</w:t>
            </w:r>
          </w:p>
        </w:tc>
      </w:tr>
    </w:tbl>
    <w:p w:rsidR="00120918" w:rsidRDefault="00120918" w:rsidP="00E64522">
      <w:pPr>
        <w:pStyle w:val="Default"/>
        <w:tabs>
          <w:tab w:val="left" w:pos="1985"/>
        </w:tabs>
        <w:jc w:val="both"/>
        <w:rPr>
          <w:rFonts w:asciiTheme="minorHAnsi" w:hAnsiTheme="minorHAnsi" w:cs="Times New Roman"/>
          <w:lang w:val="sk-SK"/>
        </w:rPr>
      </w:pPr>
    </w:p>
    <w:p w:rsidR="00120918" w:rsidRDefault="00120918" w:rsidP="00E64522">
      <w:pPr>
        <w:pStyle w:val="Default"/>
        <w:tabs>
          <w:tab w:val="left" w:pos="1985"/>
        </w:tabs>
        <w:jc w:val="both"/>
        <w:rPr>
          <w:rFonts w:asciiTheme="minorHAnsi" w:hAnsiTheme="minorHAnsi" w:cs="Times New Roman"/>
          <w:lang w:val="sk-SK"/>
        </w:rPr>
      </w:pPr>
    </w:p>
    <w:tbl>
      <w:tblPr>
        <w:tblStyle w:val="Mriekatabuky"/>
        <w:tblW w:w="9924" w:type="dxa"/>
        <w:tblInd w:w="-885" w:type="dxa"/>
        <w:tblLook w:val="04A0" w:firstRow="1" w:lastRow="0" w:firstColumn="1" w:lastColumn="0" w:noHBand="0" w:noVBand="1"/>
      </w:tblPr>
      <w:tblGrid>
        <w:gridCol w:w="454"/>
        <w:gridCol w:w="1702"/>
        <w:gridCol w:w="7768"/>
      </w:tblGrid>
      <w:tr w:rsidR="00120918" w:rsidRPr="00C619AB" w:rsidTr="00120918">
        <w:tc>
          <w:tcPr>
            <w:tcW w:w="454" w:type="dxa"/>
            <w:tcBorders>
              <w:top w:val="single" w:sz="4" w:space="0" w:color="auto"/>
              <w:left w:val="single" w:sz="4" w:space="0" w:color="auto"/>
              <w:bottom w:val="single" w:sz="4" w:space="0" w:color="auto"/>
              <w:right w:val="single" w:sz="4" w:space="0" w:color="auto"/>
            </w:tcBorders>
            <w:hideMark/>
          </w:tcPr>
          <w:p w:rsidR="00120918" w:rsidRPr="00C619AB" w:rsidRDefault="00120918" w:rsidP="006F1EFD">
            <w:pPr>
              <w:ind w:left="360" w:hanging="326"/>
              <w:rPr>
                <w:sz w:val="20"/>
                <w:szCs w:val="20"/>
                <w:lang w:val="sk-SK"/>
              </w:rPr>
            </w:pPr>
            <w:r>
              <w:rPr>
                <w:b/>
                <w:sz w:val="20"/>
                <w:szCs w:val="20"/>
                <w:lang w:val="sk-SK"/>
              </w:rPr>
              <w:t>4</w:t>
            </w:r>
            <w:r w:rsidRPr="00C619AB">
              <w:rPr>
                <w:b/>
                <w:sz w:val="20"/>
                <w:szCs w:val="20"/>
                <w:lang w:val="sk-SK"/>
              </w:rPr>
              <w:t>.</w:t>
            </w:r>
          </w:p>
        </w:tc>
        <w:tc>
          <w:tcPr>
            <w:tcW w:w="1702" w:type="dxa"/>
            <w:tcBorders>
              <w:top w:val="single" w:sz="4" w:space="0" w:color="auto"/>
              <w:left w:val="single" w:sz="4" w:space="0" w:color="auto"/>
              <w:bottom w:val="single" w:sz="4" w:space="0" w:color="auto"/>
              <w:right w:val="single" w:sz="4" w:space="0" w:color="auto"/>
            </w:tcBorders>
            <w:hideMark/>
          </w:tcPr>
          <w:p w:rsidR="00120918" w:rsidRPr="00C619AB" w:rsidRDefault="00120918" w:rsidP="006F1EFD">
            <w:pPr>
              <w:jc w:val="both"/>
              <w:rPr>
                <w:b/>
                <w:sz w:val="20"/>
                <w:szCs w:val="20"/>
                <w:lang w:val="sk-SK"/>
              </w:rPr>
            </w:pPr>
            <w:r w:rsidRPr="00C619AB">
              <w:rPr>
                <w:b/>
                <w:sz w:val="20"/>
                <w:szCs w:val="20"/>
                <w:lang w:val="sk-SK"/>
              </w:rPr>
              <w:t>Nájomca:</w:t>
            </w:r>
          </w:p>
        </w:tc>
        <w:tc>
          <w:tcPr>
            <w:tcW w:w="7768" w:type="dxa"/>
            <w:tcBorders>
              <w:top w:val="single" w:sz="4" w:space="0" w:color="auto"/>
              <w:left w:val="single" w:sz="4" w:space="0" w:color="auto"/>
              <w:bottom w:val="single" w:sz="4" w:space="0" w:color="auto"/>
              <w:right w:val="single" w:sz="4" w:space="0" w:color="auto"/>
            </w:tcBorders>
            <w:hideMark/>
          </w:tcPr>
          <w:p w:rsidR="00120918" w:rsidRPr="00C47477" w:rsidRDefault="00120918" w:rsidP="006F1EFD">
            <w:pPr>
              <w:rPr>
                <w:rFonts w:cs="Myriad Pro"/>
                <w:bCs/>
                <w:color w:val="000000"/>
                <w:sz w:val="20"/>
                <w:szCs w:val="20"/>
                <w:lang w:val="sk-SK"/>
              </w:rPr>
            </w:pPr>
            <w:r w:rsidRPr="00820EB1">
              <w:rPr>
                <w:rFonts w:cs="Myriad Pro"/>
                <w:b/>
                <w:bCs/>
                <w:color w:val="000000"/>
                <w:sz w:val="20"/>
                <w:szCs w:val="20"/>
                <w:lang w:val="sk-SK"/>
              </w:rPr>
              <w:t xml:space="preserve">Mesto Trnava, </w:t>
            </w:r>
            <w:r w:rsidRPr="00820EB1">
              <w:rPr>
                <w:rFonts w:cs="Myriad Pro"/>
                <w:bCs/>
                <w:color w:val="000000"/>
                <w:sz w:val="20"/>
                <w:szCs w:val="20"/>
                <w:lang w:val="sk-SK"/>
              </w:rPr>
              <w:t>Hlavná ul. č. 1, Trnava</w:t>
            </w:r>
            <w:r w:rsidRPr="00820EB1">
              <w:rPr>
                <w:rFonts w:cs="Myriad Pro"/>
                <w:b/>
                <w:bCs/>
                <w:color w:val="000000"/>
                <w:sz w:val="20"/>
                <w:szCs w:val="20"/>
                <w:lang w:val="sk-SK"/>
              </w:rPr>
              <w:t xml:space="preserve"> </w:t>
            </w:r>
            <w:r>
              <w:rPr>
                <w:rFonts w:cs="Myriad Pro"/>
                <w:bCs/>
                <w:color w:val="000000"/>
                <w:sz w:val="20"/>
                <w:szCs w:val="20"/>
                <w:lang w:val="sk-SK"/>
              </w:rPr>
              <w:t>917 71</w:t>
            </w:r>
          </w:p>
        </w:tc>
      </w:tr>
      <w:tr w:rsidR="00120918" w:rsidRPr="00C619AB" w:rsidTr="00120918">
        <w:tc>
          <w:tcPr>
            <w:tcW w:w="454" w:type="dxa"/>
            <w:tcBorders>
              <w:top w:val="single" w:sz="4" w:space="0" w:color="auto"/>
              <w:left w:val="single" w:sz="4" w:space="0" w:color="auto"/>
              <w:bottom w:val="single" w:sz="4" w:space="0" w:color="auto"/>
              <w:right w:val="single" w:sz="4" w:space="0" w:color="auto"/>
            </w:tcBorders>
          </w:tcPr>
          <w:p w:rsidR="00120918" w:rsidRPr="00C619AB" w:rsidRDefault="00120918" w:rsidP="006F1EFD">
            <w:pPr>
              <w:jc w:val="both"/>
              <w:rPr>
                <w:sz w:val="20"/>
                <w:szCs w:val="20"/>
                <w:lang w:val="sk-SK"/>
              </w:rPr>
            </w:pPr>
          </w:p>
        </w:tc>
        <w:tc>
          <w:tcPr>
            <w:tcW w:w="1702" w:type="dxa"/>
            <w:tcBorders>
              <w:top w:val="single" w:sz="4" w:space="0" w:color="auto"/>
              <w:left w:val="single" w:sz="4" w:space="0" w:color="auto"/>
              <w:bottom w:val="single" w:sz="4" w:space="0" w:color="auto"/>
              <w:right w:val="single" w:sz="4" w:space="0" w:color="auto"/>
            </w:tcBorders>
            <w:hideMark/>
          </w:tcPr>
          <w:p w:rsidR="00120918" w:rsidRPr="00C619AB" w:rsidRDefault="00120918" w:rsidP="006F1EFD">
            <w:pPr>
              <w:jc w:val="both"/>
              <w:rPr>
                <w:sz w:val="20"/>
                <w:szCs w:val="20"/>
                <w:lang w:val="sk-SK"/>
              </w:rPr>
            </w:pPr>
            <w:r w:rsidRPr="00C619AB">
              <w:rPr>
                <w:sz w:val="20"/>
                <w:szCs w:val="20"/>
                <w:lang w:val="sk-SK"/>
              </w:rPr>
              <w:t>Predmet nájmu:</w:t>
            </w:r>
          </w:p>
        </w:tc>
        <w:tc>
          <w:tcPr>
            <w:tcW w:w="7768" w:type="dxa"/>
            <w:tcBorders>
              <w:top w:val="single" w:sz="4" w:space="0" w:color="auto"/>
              <w:left w:val="single" w:sz="4" w:space="0" w:color="auto"/>
              <w:bottom w:val="single" w:sz="4" w:space="0" w:color="auto"/>
              <w:right w:val="single" w:sz="4" w:space="0" w:color="auto"/>
            </w:tcBorders>
            <w:hideMark/>
          </w:tcPr>
          <w:p w:rsidR="00120918" w:rsidRPr="00C619AB" w:rsidRDefault="00120918" w:rsidP="006F1EFD">
            <w:pPr>
              <w:pStyle w:val="Default"/>
              <w:jc w:val="both"/>
              <w:rPr>
                <w:rFonts w:asciiTheme="minorHAnsi" w:hAnsiTheme="minorHAnsi"/>
                <w:b/>
                <w:sz w:val="20"/>
                <w:szCs w:val="20"/>
                <w:lang w:val="sk-SK"/>
              </w:rPr>
            </w:pPr>
            <w:r w:rsidRPr="00C619AB">
              <w:rPr>
                <w:rFonts w:asciiTheme="minorHAnsi" w:hAnsiTheme="minorHAnsi"/>
                <w:sz w:val="20"/>
                <w:szCs w:val="20"/>
                <w:lang w:val="sk-SK"/>
              </w:rPr>
              <w:t>dočasne nepotrebný majetok, nebytový pri</w:t>
            </w:r>
            <w:r>
              <w:rPr>
                <w:rFonts w:asciiTheme="minorHAnsi" w:hAnsiTheme="minorHAnsi"/>
                <w:sz w:val="20"/>
                <w:szCs w:val="20"/>
                <w:lang w:val="sk-SK"/>
              </w:rPr>
              <w:t xml:space="preserve">estor nachádzajúci sa na ul. </w:t>
            </w:r>
            <w:proofErr w:type="spellStart"/>
            <w:r>
              <w:rPr>
                <w:rFonts w:asciiTheme="minorHAnsi" w:hAnsiTheme="minorHAnsi"/>
                <w:sz w:val="20"/>
                <w:szCs w:val="20"/>
                <w:lang w:val="sk-SK"/>
              </w:rPr>
              <w:t>J.Bottu</w:t>
            </w:r>
            <w:proofErr w:type="spellEnd"/>
            <w:r>
              <w:rPr>
                <w:rFonts w:asciiTheme="minorHAnsi" w:hAnsiTheme="minorHAnsi"/>
                <w:sz w:val="20"/>
                <w:szCs w:val="20"/>
                <w:lang w:val="sk-SK"/>
              </w:rPr>
              <w:t xml:space="preserve"> v Trnave p</w:t>
            </w:r>
            <w:r w:rsidRPr="00C47477">
              <w:rPr>
                <w:rFonts w:asciiTheme="minorHAnsi" w:hAnsiTheme="minorHAnsi"/>
                <w:sz w:val="20"/>
                <w:szCs w:val="20"/>
                <w:lang w:val="sk-SK"/>
              </w:rPr>
              <w:t xml:space="preserve">redmetom nájmu </w:t>
            </w:r>
            <w:r>
              <w:rPr>
                <w:rFonts w:asciiTheme="minorHAnsi" w:hAnsiTheme="minorHAnsi"/>
                <w:sz w:val="20"/>
                <w:szCs w:val="20"/>
                <w:lang w:val="sk-SK"/>
              </w:rPr>
              <w:t>je časť p</w:t>
            </w:r>
            <w:r w:rsidRPr="00C47477">
              <w:rPr>
                <w:rFonts w:asciiTheme="minorHAnsi" w:hAnsiTheme="minorHAnsi"/>
                <w:sz w:val="20"/>
                <w:szCs w:val="20"/>
                <w:lang w:val="sk-SK"/>
              </w:rPr>
              <w:t xml:space="preserve">ozemkov </w:t>
            </w:r>
            <w:r>
              <w:rPr>
                <w:rFonts w:asciiTheme="minorHAnsi" w:hAnsiTheme="minorHAnsi"/>
                <w:sz w:val="20"/>
                <w:szCs w:val="20"/>
                <w:lang w:val="sk-SK"/>
              </w:rPr>
              <w:t xml:space="preserve">s </w:t>
            </w:r>
            <w:r w:rsidRPr="00C47477">
              <w:rPr>
                <w:rFonts w:asciiTheme="minorHAnsi" w:hAnsiTheme="minorHAnsi"/>
                <w:sz w:val="20"/>
                <w:szCs w:val="20"/>
                <w:lang w:val="sk-SK"/>
              </w:rPr>
              <w:t>výmerou 100 m</w:t>
            </w:r>
            <w:r w:rsidRPr="00C47477">
              <w:rPr>
                <w:rFonts w:asciiTheme="minorHAnsi" w:hAnsiTheme="minorHAnsi"/>
                <w:sz w:val="20"/>
                <w:szCs w:val="20"/>
                <w:vertAlign w:val="superscript"/>
                <w:lang w:val="sk-SK"/>
              </w:rPr>
              <w:t>2</w:t>
            </w:r>
            <w:r>
              <w:rPr>
                <w:rFonts w:asciiTheme="minorHAnsi" w:hAnsiTheme="minorHAnsi"/>
                <w:sz w:val="20"/>
                <w:szCs w:val="20"/>
                <w:lang w:val="sk-SK"/>
              </w:rPr>
              <w:t>,</w:t>
            </w:r>
          </w:p>
          <w:p w:rsidR="00120918" w:rsidRPr="00C619AB" w:rsidRDefault="00120918" w:rsidP="006F1EFD">
            <w:pPr>
              <w:pStyle w:val="Odsekzoznamu"/>
              <w:ind w:left="644" w:hanging="644"/>
              <w:jc w:val="both"/>
              <w:rPr>
                <w:sz w:val="20"/>
                <w:szCs w:val="20"/>
                <w:lang w:val="sk-SK"/>
              </w:rPr>
            </w:pPr>
            <w:r w:rsidRPr="00C619AB">
              <w:rPr>
                <w:sz w:val="20"/>
                <w:szCs w:val="20"/>
                <w:lang w:val="sk-SK"/>
              </w:rPr>
              <w:t>predmet nájmu</w:t>
            </w:r>
            <w:r>
              <w:rPr>
                <w:sz w:val="20"/>
                <w:szCs w:val="20"/>
                <w:lang w:val="sk-SK"/>
              </w:rPr>
              <w:t xml:space="preserve"> spolu</w:t>
            </w:r>
            <w:r w:rsidRPr="00C619AB">
              <w:rPr>
                <w:sz w:val="20"/>
                <w:szCs w:val="20"/>
                <w:lang w:val="sk-SK"/>
              </w:rPr>
              <w:t xml:space="preserve">: </w:t>
            </w:r>
            <w:r>
              <w:rPr>
                <w:b/>
                <w:bCs/>
                <w:sz w:val="20"/>
                <w:szCs w:val="20"/>
                <w:lang w:val="sk-SK"/>
              </w:rPr>
              <w:t xml:space="preserve">100 </w:t>
            </w:r>
            <w:r w:rsidRPr="00C619AB">
              <w:rPr>
                <w:b/>
                <w:bCs/>
                <w:sz w:val="20"/>
                <w:szCs w:val="20"/>
                <w:lang w:val="sk-SK"/>
              </w:rPr>
              <w:t>m</w:t>
            </w:r>
            <w:r w:rsidRPr="00C619AB">
              <w:rPr>
                <w:b/>
                <w:bCs/>
                <w:sz w:val="20"/>
                <w:szCs w:val="20"/>
                <w:vertAlign w:val="superscript"/>
                <w:lang w:val="sk-SK"/>
              </w:rPr>
              <w:t>2</w:t>
            </w:r>
            <w:r w:rsidRPr="00C619AB">
              <w:rPr>
                <w:b/>
                <w:bCs/>
                <w:sz w:val="20"/>
                <w:szCs w:val="20"/>
                <w:lang w:val="sk-SK"/>
              </w:rPr>
              <w:t xml:space="preserve"> </w:t>
            </w:r>
            <w:r w:rsidRPr="00C619AB">
              <w:rPr>
                <w:sz w:val="20"/>
                <w:szCs w:val="20"/>
                <w:lang w:val="sk-SK"/>
              </w:rPr>
              <w:t xml:space="preserve">. </w:t>
            </w:r>
          </w:p>
        </w:tc>
      </w:tr>
      <w:tr w:rsidR="00120918" w:rsidRPr="00C619AB" w:rsidTr="00120918">
        <w:tc>
          <w:tcPr>
            <w:tcW w:w="454" w:type="dxa"/>
            <w:tcBorders>
              <w:top w:val="single" w:sz="4" w:space="0" w:color="auto"/>
              <w:left w:val="single" w:sz="4" w:space="0" w:color="auto"/>
              <w:bottom w:val="single" w:sz="4" w:space="0" w:color="auto"/>
              <w:right w:val="single" w:sz="4" w:space="0" w:color="auto"/>
            </w:tcBorders>
          </w:tcPr>
          <w:p w:rsidR="00120918" w:rsidRPr="00C619AB" w:rsidRDefault="00120918" w:rsidP="006F1EFD">
            <w:pPr>
              <w:jc w:val="both"/>
              <w:rPr>
                <w:sz w:val="20"/>
                <w:szCs w:val="20"/>
                <w:lang w:val="sk-SK"/>
              </w:rPr>
            </w:pPr>
          </w:p>
        </w:tc>
        <w:tc>
          <w:tcPr>
            <w:tcW w:w="1702" w:type="dxa"/>
            <w:tcBorders>
              <w:top w:val="single" w:sz="4" w:space="0" w:color="auto"/>
              <w:left w:val="single" w:sz="4" w:space="0" w:color="auto"/>
              <w:bottom w:val="single" w:sz="4" w:space="0" w:color="auto"/>
              <w:right w:val="single" w:sz="4" w:space="0" w:color="auto"/>
            </w:tcBorders>
            <w:hideMark/>
          </w:tcPr>
          <w:p w:rsidR="00120918" w:rsidRPr="00C619AB" w:rsidRDefault="00120918" w:rsidP="006F1EFD">
            <w:pPr>
              <w:jc w:val="both"/>
              <w:rPr>
                <w:sz w:val="20"/>
                <w:szCs w:val="20"/>
                <w:lang w:val="sk-SK"/>
              </w:rPr>
            </w:pPr>
            <w:r w:rsidRPr="00C619AB">
              <w:rPr>
                <w:sz w:val="20"/>
                <w:szCs w:val="20"/>
                <w:lang w:val="sk-SK"/>
              </w:rPr>
              <w:t>Účel nájmu:</w:t>
            </w:r>
          </w:p>
        </w:tc>
        <w:tc>
          <w:tcPr>
            <w:tcW w:w="7768" w:type="dxa"/>
            <w:tcBorders>
              <w:top w:val="single" w:sz="4" w:space="0" w:color="auto"/>
              <w:left w:val="single" w:sz="4" w:space="0" w:color="auto"/>
              <w:bottom w:val="single" w:sz="4" w:space="0" w:color="auto"/>
              <w:right w:val="single" w:sz="4" w:space="0" w:color="auto"/>
            </w:tcBorders>
            <w:hideMark/>
          </w:tcPr>
          <w:p w:rsidR="00120918" w:rsidRPr="00C619AB" w:rsidRDefault="00120918" w:rsidP="006F1EFD">
            <w:pPr>
              <w:pStyle w:val="Default"/>
              <w:jc w:val="both"/>
              <w:rPr>
                <w:rFonts w:asciiTheme="minorHAnsi" w:hAnsiTheme="minorHAnsi"/>
                <w:sz w:val="20"/>
                <w:szCs w:val="20"/>
                <w:lang w:val="sk-SK"/>
              </w:rPr>
            </w:pPr>
            <w:r>
              <w:rPr>
                <w:rFonts w:asciiTheme="minorHAnsi" w:hAnsiTheme="minorHAnsi"/>
                <w:sz w:val="20"/>
                <w:szCs w:val="20"/>
                <w:lang w:val="sk-SK"/>
              </w:rPr>
              <w:t>Nájomca hodlá na p</w:t>
            </w:r>
            <w:r w:rsidRPr="00C47477">
              <w:rPr>
                <w:rFonts w:asciiTheme="minorHAnsi" w:hAnsiTheme="minorHAnsi"/>
                <w:sz w:val="20"/>
                <w:szCs w:val="20"/>
                <w:lang w:val="sk-SK"/>
              </w:rPr>
              <w:t xml:space="preserve">ozemkoch realizovať vybudovanie </w:t>
            </w:r>
            <w:proofErr w:type="spellStart"/>
            <w:r w:rsidRPr="00C47477">
              <w:rPr>
                <w:rFonts w:asciiTheme="minorHAnsi" w:hAnsiTheme="minorHAnsi"/>
                <w:sz w:val="20"/>
                <w:szCs w:val="20"/>
                <w:lang w:val="sk-SK"/>
              </w:rPr>
              <w:t>cyklochodníka</w:t>
            </w:r>
            <w:proofErr w:type="spellEnd"/>
            <w:r w:rsidRPr="00C47477">
              <w:rPr>
                <w:rFonts w:asciiTheme="minorHAnsi" w:hAnsiTheme="minorHAnsi"/>
                <w:sz w:val="20"/>
                <w:szCs w:val="20"/>
                <w:lang w:val="sk-SK"/>
              </w:rPr>
              <w:t>.</w:t>
            </w:r>
          </w:p>
        </w:tc>
      </w:tr>
      <w:tr w:rsidR="00120918" w:rsidRPr="00C619AB" w:rsidTr="00120918">
        <w:trPr>
          <w:trHeight w:val="259"/>
        </w:trPr>
        <w:tc>
          <w:tcPr>
            <w:tcW w:w="454" w:type="dxa"/>
            <w:tcBorders>
              <w:top w:val="single" w:sz="4" w:space="0" w:color="auto"/>
              <w:left w:val="single" w:sz="4" w:space="0" w:color="auto"/>
              <w:bottom w:val="single" w:sz="4" w:space="0" w:color="auto"/>
              <w:right w:val="single" w:sz="4" w:space="0" w:color="auto"/>
            </w:tcBorders>
          </w:tcPr>
          <w:p w:rsidR="00120918" w:rsidRPr="00C619AB" w:rsidRDefault="00120918" w:rsidP="006F1EFD">
            <w:pPr>
              <w:jc w:val="both"/>
              <w:rPr>
                <w:sz w:val="20"/>
                <w:szCs w:val="20"/>
                <w:lang w:val="sk-SK"/>
              </w:rPr>
            </w:pPr>
          </w:p>
        </w:tc>
        <w:tc>
          <w:tcPr>
            <w:tcW w:w="1702" w:type="dxa"/>
            <w:tcBorders>
              <w:top w:val="single" w:sz="4" w:space="0" w:color="auto"/>
              <w:left w:val="single" w:sz="4" w:space="0" w:color="auto"/>
              <w:bottom w:val="single" w:sz="4" w:space="0" w:color="auto"/>
              <w:right w:val="single" w:sz="4" w:space="0" w:color="auto"/>
            </w:tcBorders>
            <w:hideMark/>
          </w:tcPr>
          <w:p w:rsidR="00120918" w:rsidRPr="00C619AB" w:rsidRDefault="00120918" w:rsidP="006F1EFD">
            <w:pPr>
              <w:jc w:val="both"/>
              <w:rPr>
                <w:sz w:val="20"/>
                <w:szCs w:val="20"/>
                <w:lang w:val="sk-SK"/>
              </w:rPr>
            </w:pPr>
            <w:r w:rsidRPr="00C619AB">
              <w:rPr>
                <w:sz w:val="20"/>
                <w:szCs w:val="20"/>
                <w:lang w:val="sk-SK"/>
              </w:rPr>
              <w:t>Doba nájmu:</w:t>
            </w:r>
          </w:p>
        </w:tc>
        <w:tc>
          <w:tcPr>
            <w:tcW w:w="7768" w:type="dxa"/>
            <w:tcBorders>
              <w:top w:val="single" w:sz="4" w:space="0" w:color="auto"/>
              <w:left w:val="single" w:sz="4" w:space="0" w:color="auto"/>
              <w:bottom w:val="single" w:sz="4" w:space="0" w:color="auto"/>
              <w:right w:val="single" w:sz="4" w:space="0" w:color="auto"/>
            </w:tcBorders>
            <w:hideMark/>
          </w:tcPr>
          <w:p w:rsidR="00120918" w:rsidRPr="00C619AB" w:rsidRDefault="00120918" w:rsidP="006F1EFD">
            <w:pPr>
              <w:pStyle w:val="Default"/>
              <w:rPr>
                <w:rFonts w:asciiTheme="minorHAnsi" w:hAnsiTheme="minorHAnsi"/>
                <w:sz w:val="20"/>
                <w:szCs w:val="20"/>
                <w:lang w:val="sk-SK"/>
              </w:rPr>
            </w:pPr>
            <w:r>
              <w:rPr>
                <w:rFonts w:asciiTheme="minorHAnsi" w:hAnsiTheme="minorHAnsi"/>
                <w:sz w:val="20"/>
                <w:szCs w:val="20"/>
                <w:lang w:val="sk-SK"/>
              </w:rPr>
              <w:t>odo dňa účinnosti zmluvy</w:t>
            </w:r>
            <w:r w:rsidRPr="00C619AB">
              <w:rPr>
                <w:rFonts w:asciiTheme="minorHAnsi" w:hAnsiTheme="minorHAnsi"/>
                <w:sz w:val="20"/>
                <w:szCs w:val="20"/>
                <w:lang w:val="sk-SK"/>
              </w:rPr>
              <w:t xml:space="preserve"> – 31.12.20</w:t>
            </w:r>
            <w:r>
              <w:rPr>
                <w:rFonts w:asciiTheme="minorHAnsi" w:hAnsiTheme="minorHAnsi"/>
                <w:sz w:val="20"/>
                <w:szCs w:val="20"/>
                <w:lang w:val="sk-SK"/>
              </w:rPr>
              <w:t>29</w:t>
            </w:r>
          </w:p>
        </w:tc>
      </w:tr>
      <w:tr w:rsidR="00120918" w:rsidRPr="00C619AB" w:rsidTr="00120918">
        <w:tc>
          <w:tcPr>
            <w:tcW w:w="454" w:type="dxa"/>
            <w:tcBorders>
              <w:top w:val="single" w:sz="4" w:space="0" w:color="auto"/>
              <w:left w:val="single" w:sz="4" w:space="0" w:color="auto"/>
              <w:bottom w:val="single" w:sz="4" w:space="0" w:color="auto"/>
              <w:right w:val="single" w:sz="4" w:space="0" w:color="auto"/>
            </w:tcBorders>
          </w:tcPr>
          <w:p w:rsidR="00120918" w:rsidRPr="00C619AB" w:rsidRDefault="00120918" w:rsidP="006F1EFD">
            <w:pPr>
              <w:jc w:val="both"/>
              <w:rPr>
                <w:strike/>
                <w:sz w:val="20"/>
                <w:szCs w:val="20"/>
                <w:lang w:val="sk-SK"/>
              </w:rPr>
            </w:pPr>
          </w:p>
        </w:tc>
        <w:tc>
          <w:tcPr>
            <w:tcW w:w="1702" w:type="dxa"/>
            <w:tcBorders>
              <w:top w:val="single" w:sz="4" w:space="0" w:color="auto"/>
              <w:left w:val="single" w:sz="4" w:space="0" w:color="auto"/>
              <w:bottom w:val="single" w:sz="4" w:space="0" w:color="auto"/>
              <w:right w:val="single" w:sz="4" w:space="0" w:color="auto"/>
            </w:tcBorders>
            <w:hideMark/>
          </w:tcPr>
          <w:p w:rsidR="00120918" w:rsidRPr="00C619AB" w:rsidRDefault="00120918" w:rsidP="006F1EFD">
            <w:pPr>
              <w:jc w:val="both"/>
              <w:rPr>
                <w:sz w:val="20"/>
                <w:szCs w:val="20"/>
                <w:lang w:val="sk-SK"/>
              </w:rPr>
            </w:pPr>
            <w:r w:rsidRPr="00C619AB">
              <w:rPr>
                <w:sz w:val="20"/>
                <w:szCs w:val="20"/>
                <w:lang w:val="sk-SK"/>
              </w:rPr>
              <w:t>Nájomné:</w:t>
            </w:r>
          </w:p>
        </w:tc>
        <w:tc>
          <w:tcPr>
            <w:tcW w:w="7768" w:type="dxa"/>
            <w:tcBorders>
              <w:top w:val="single" w:sz="4" w:space="0" w:color="auto"/>
              <w:left w:val="single" w:sz="4" w:space="0" w:color="auto"/>
              <w:bottom w:val="single" w:sz="4" w:space="0" w:color="auto"/>
              <w:right w:val="single" w:sz="4" w:space="0" w:color="auto"/>
            </w:tcBorders>
            <w:hideMark/>
          </w:tcPr>
          <w:p w:rsidR="00120918" w:rsidRPr="00C619AB" w:rsidRDefault="00120918" w:rsidP="006F1EFD">
            <w:pPr>
              <w:pStyle w:val="Default"/>
              <w:jc w:val="both"/>
              <w:rPr>
                <w:rFonts w:asciiTheme="minorHAnsi" w:hAnsiTheme="minorHAnsi"/>
                <w:sz w:val="20"/>
                <w:szCs w:val="20"/>
                <w:lang w:val="sk-SK"/>
              </w:rPr>
            </w:pPr>
            <w:r w:rsidRPr="00C619AB">
              <w:rPr>
                <w:rFonts w:asciiTheme="minorHAnsi" w:hAnsiTheme="minorHAnsi"/>
                <w:sz w:val="20"/>
                <w:szCs w:val="20"/>
                <w:lang w:val="sk-SK"/>
              </w:rPr>
              <w:t xml:space="preserve">nebytový priestor </w:t>
            </w:r>
            <w:r>
              <w:rPr>
                <w:rFonts w:asciiTheme="minorHAnsi" w:hAnsiTheme="minorHAnsi"/>
                <w:sz w:val="20"/>
                <w:szCs w:val="20"/>
                <w:lang w:val="sk-SK"/>
              </w:rPr>
              <w:t>– časť pozemkov (10</w:t>
            </w:r>
            <w:r w:rsidRPr="00C619AB">
              <w:rPr>
                <w:rFonts w:asciiTheme="minorHAnsi" w:hAnsiTheme="minorHAnsi"/>
                <w:sz w:val="20"/>
                <w:szCs w:val="20"/>
                <w:lang w:val="sk-SK"/>
              </w:rPr>
              <w:t>0</w:t>
            </w:r>
            <w:r>
              <w:rPr>
                <w:rFonts w:asciiTheme="minorHAnsi" w:hAnsiTheme="minorHAnsi"/>
                <w:sz w:val="20"/>
                <w:szCs w:val="20"/>
                <w:lang w:val="sk-SK"/>
              </w:rPr>
              <w:t xml:space="preserve">,00 </w:t>
            </w:r>
            <w:r w:rsidRPr="00C619AB">
              <w:rPr>
                <w:rFonts w:asciiTheme="minorHAnsi" w:hAnsiTheme="minorHAnsi"/>
                <w:sz w:val="20"/>
                <w:szCs w:val="20"/>
                <w:lang w:val="sk-SK"/>
              </w:rPr>
              <w:t>m</w:t>
            </w:r>
            <w:r w:rsidRPr="00C619AB">
              <w:rPr>
                <w:rFonts w:asciiTheme="minorHAnsi" w:hAnsiTheme="minorHAnsi"/>
                <w:sz w:val="20"/>
                <w:szCs w:val="20"/>
                <w:vertAlign w:val="superscript"/>
                <w:lang w:val="sk-SK"/>
              </w:rPr>
              <w:t>2</w:t>
            </w:r>
            <w:r w:rsidRPr="00C619AB">
              <w:rPr>
                <w:rFonts w:asciiTheme="minorHAnsi" w:hAnsiTheme="minorHAnsi"/>
                <w:sz w:val="20"/>
                <w:szCs w:val="20"/>
                <w:lang w:val="sk-SK"/>
              </w:rPr>
              <w:t xml:space="preserve">) – </w:t>
            </w:r>
            <w:r>
              <w:rPr>
                <w:rFonts w:asciiTheme="minorHAnsi" w:hAnsiTheme="minorHAnsi"/>
                <w:sz w:val="20"/>
                <w:szCs w:val="20"/>
                <w:lang w:val="sk-SK"/>
              </w:rPr>
              <w:t>2,544</w:t>
            </w:r>
            <w:r w:rsidRPr="00C619AB">
              <w:rPr>
                <w:rFonts w:asciiTheme="minorHAnsi" w:hAnsiTheme="minorHAnsi"/>
                <w:sz w:val="20"/>
                <w:szCs w:val="20"/>
                <w:lang w:val="sk-SK"/>
              </w:rPr>
              <w:t xml:space="preserve"> €/m</w:t>
            </w:r>
            <w:r w:rsidRPr="00C619AB">
              <w:rPr>
                <w:rFonts w:asciiTheme="minorHAnsi" w:hAnsiTheme="minorHAnsi"/>
                <w:sz w:val="20"/>
                <w:szCs w:val="20"/>
                <w:vertAlign w:val="superscript"/>
                <w:lang w:val="sk-SK"/>
              </w:rPr>
              <w:t>2</w:t>
            </w:r>
            <w:r w:rsidRPr="00C619AB">
              <w:rPr>
                <w:rFonts w:asciiTheme="minorHAnsi" w:hAnsiTheme="minorHAnsi"/>
                <w:sz w:val="20"/>
                <w:szCs w:val="20"/>
                <w:lang w:val="sk-SK"/>
              </w:rPr>
              <w:t xml:space="preserve">/rok , </w:t>
            </w:r>
            <w:r w:rsidRPr="00C619AB">
              <w:rPr>
                <w:rFonts w:asciiTheme="minorHAnsi" w:hAnsiTheme="minorHAnsi"/>
                <w:b/>
                <w:bCs/>
                <w:sz w:val="20"/>
                <w:szCs w:val="20"/>
                <w:lang w:val="sk-SK"/>
              </w:rPr>
              <w:t>t. j. 2</w:t>
            </w:r>
            <w:r>
              <w:rPr>
                <w:rFonts w:asciiTheme="minorHAnsi" w:hAnsiTheme="minorHAnsi"/>
                <w:b/>
                <w:bCs/>
                <w:sz w:val="20"/>
                <w:szCs w:val="20"/>
                <w:lang w:val="sk-SK"/>
              </w:rPr>
              <w:t>54,40</w:t>
            </w:r>
            <w:r w:rsidRPr="00C619AB">
              <w:rPr>
                <w:rFonts w:asciiTheme="minorHAnsi" w:hAnsiTheme="minorHAnsi"/>
                <w:b/>
                <w:bCs/>
                <w:sz w:val="20"/>
                <w:szCs w:val="20"/>
                <w:lang w:val="sk-SK"/>
              </w:rPr>
              <w:t xml:space="preserve"> €/rok, </w:t>
            </w:r>
          </w:p>
          <w:p w:rsidR="00120918" w:rsidRPr="00C619AB" w:rsidRDefault="00120918" w:rsidP="006F1EFD">
            <w:pPr>
              <w:pStyle w:val="Default"/>
              <w:jc w:val="both"/>
              <w:rPr>
                <w:rFonts w:asciiTheme="minorHAnsi" w:hAnsiTheme="minorHAnsi"/>
                <w:sz w:val="20"/>
                <w:szCs w:val="20"/>
                <w:lang w:val="sk-SK"/>
              </w:rPr>
            </w:pPr>
            <w:r w:rsidRPr="00C619AB">
              <w:rPr>
                <w:rFonts w:asciiTheme="minorHAnsi" w:hAnsiTheme="minorHAnsi"/>
                <w:sz w:val="20"/>
                <w:szCs w:val="20"/>
                <w:lang w:val="sk-SK"/>
              </w:rPr>
              <w:t xml:space="preserve">štvrťročná výška nájomného je </w:t>
            </w:r>
            <w:r>
              <w:rPr>
                <w:rFonts w:asciiTheme="minorHAnsi" w:hAnsiTheme="minorHAnsi"/>
                <w:sz w:val="20"/>
                <w:szCs w:val="20"/>
                <w:lang w:val="sk-SK"/>
              </w:rPr>
              <w:t>63,60</w:t>
            </w:r>
            <w:r w:rsidRPr="00C619AB">
              <w:rPr>
                <w:rFonts w:asciiTheme="minorHAnsi" w:hAnsiTheme="minorHAnsi"/>
                <w:sz w:val="20"/>
                <w:szCs w:val="20"/>
                <w:lang w:val="sk-SK"/>
              </w:rPr>
              <w:t xml:space="preserve"> €,</w:t>
            </w:r>
          </w:p>
          <w:p w:rsidR="00120918" w:rsidRPr="00C619AB" w:rsidRDefault="00120918" w:rsidP="006F1EFD">
            <w:pPr>
              <w:rPr>
                <w:sz w:val="20"/>
                <w:szCs w:val="20"/>
                <w:lang w:val="sk-SK"/>
              </w:rPr>
            </w:pPr>
            <w:r w:rsidRPr="00C619AB">
              <w:rPr>
                <w:sz w:val="20"/>
                <w:szCs w:val="20"/>
                <w:lang w:val="sk-SK"/>
              </w:rPr>
              <w:t xml:space="preserve">nájomné spolu ročne: </w:t>
            </w:r>
            <w:r>
              <w:rPr>
                <w:b/>
                <w:sz w:val="20"/>
                <w:szCs w:val="20"/>
                <w:lang w:val="sk-SK"/>
              </w:rPr>
              <w:t>254,4</w:t>
            </w:r>
            <w:r w:rsidRPr="00C619AB">
              <w:rPr>
                <w:b/>
                <w:sz w:val="20"/>
                <w:szCs w:val="20"/>
                <w:lang w:val="sk-SK"/>
              </w:rPr>
              <w:t>0 €/rok</w:t>
            </w:r>
            <w:r w:rsidRPr="00C619AB">
              <w:rPr>
                <w:sz w:val="20"/>
                <w:szCs w:val="20"/>
                <w:lang w:val="sk-SK"/>
              </w:rPr>
              <w:t>.</w:t>
            </w:r>
          </w:p>
          <w:p w:rsidR="00120918" w:rsidRPr="00C619AB" w:rsidRDefault="00120918" w:rsidP="006F1EFD">
            <w:pPr>
              <w:jc w:val="both"/>
              <w:rPr>
                <w:sz w:val="20"/>
                <w:szCs w:val="20"/>
                <w:lang w:val="sk-SK"/>
              </w:rPr>
            </w:pPr>
            <w:r w:rsidRPr="00C619AB">
              <w:rPr>
                <w:sz w:val="20"/>
                <w:szCs w:val="20"/>
                <w:lang w:val="sk-SK"/>
              </w:rPr>
              <w:t>nájomné je v súlade so smernicou</w:t>
            </w:r>
            <w:r w:rsidRPr="00C619AB">
              <w:rPr>
                <w:sz w:val="20"/>
                <w:szCs w:val="20"/>
                <w:vertAlign w:val="superscript"/>
                <w:lang w:val="sk-SK"/>
              </w:rPr>
              <w:t>1</w:t>
            </w:r>
            <w:r w:rsidRPr="00C619AB">
              <w:rPr>
                <w:sz w:val="20"/>
                <w:szCs w:val="20"/>
                <w:lang w:val="sk-SK"/>
              </w:rPr>
              <w:t>.</w:t>
            </w:r>
          </w:p>
        </w:tc>
      </w:tr>
      <w:tr w:rsidR="00120918" w:rsidRPr="00C619AB" w:rsidTr="00120918">
        <w:trPr>
          <w:trHeight w:val="50"/>
        </w:trPr>
        <w:tc>
          <w:tcPr>
            <w:tcW w:w="454" w:type="dxa"/>
            <w:tcBorders>
              <w:top w:val="single" w:sz="4" w:space="0" w:color="auto"/>
              <w:left w:val="single" w:sz="4" w:space="0" w:color="auto"/>
              <w:bottom w:val="single" w:sz="4" w:space="0" w:color="auto"/>
              <w:right w:val="single" w:sz="4" w:space="0" w:color="auto"/>
            </w:tcBorders>
          </w:tcPr>
          <w:p w:rsidR="00120918" w:rsidRPr="00C619AB" w:rsidRDefault="00120918" w:rsidP="006F1EFD">
            <w:pPr>
              <w:jc w:val="both"/>
              <w:rPr>
                <w:sz w:val="20"/>
                <w:szCs w:val="20"/>
                <w:lang w:val="sk-SK"/>
              </w:rPr>
            </w:pPr>
          </w:p>
        </w:tc>
        <w:tc>
          <w:tcPr>
            <w:tcW w:w="1702" w:type="dxa"/>
            <w:tcBorders>
              <w:top w:val="single" w:sz="4" w:space="0" w:color="auto"/>
              <w:left w:val="single" w:sz="4" w:space="0" w:color="auto"/>
              <w:bottom w:val="single" w:sz="4" w:space="0" w:color="auto"/>
              <w:right w:val="single" w:sz="4" w:space="0" w:color="auto"/>
            </w:tcBorders>
            <w:hideMark/>
          </w:tcPr>
          <w:p w:rsidR="00120918" w:rsidRPr="00C619AB" w:rsidRDefault="00120918" w:rsidP="006F1EFD">
            <w:pPr>
              <w:rPr>
                <w:sz w:val="20"/>
                <w:szCs w:val="20"/>
                <w:lang w:val="sk-SK"/>
              </w:rPr>
            </w:pPr>
            <w:r>
              <w:rPr>
                <w:sz w:val="20"/>
                <w:szCs w:val="20"/>
                <w:lang w:val="sk-SK"/>
              </w:rPr>
              <w:t xml:space="preserve">Náklady za </w:t>
            </w:r>
            <w:r w:rsidRPr="00C619AB">
              <w:rPr>
                <w:sz w:val="20"/>
                <w:szCs w:val="20"/>
                <w:lang w:val="sk-SK"/>
              </w:rPr>
              <w:t>služby:</w:t>
            </w:r>
          </w:p>
        </w:tc>
        <w:tc>
          <w:tcPr>
            <w:tcW w:w="7768" w:type="dxa"/>
            <w:tcBorders>
              <w:top w:val="single" w:sz="4" w:space="0" w:color="auto"/>
              <w:left w:val="single" w:sz="4" w:space="0" w:color="auto"/>
              <w:bottom w:val="single" w:sz="4" w:space="0" w:color="auto"/>
              <w:right w:val="single" w:sz="4" w:space="0" w:color="auto"/>
            </w:tcBorders>
            <w:hideMark/>
          </w:tcPr>
          <w:p w:rsidR="00120918" w:rsidRPr="00C619AB" w:rsidRDefault="00120918" w:rsidP="006F1EFD">
            <w:pPr>
              <w:pStyle w:val="Default"/>
              <w:jc w:val="both"/>
              <w:rPr>
                <w:rFonts w:asciiTheme="minorHAnsi" w:hAnsiTheme="minorHAnsi"/>
                <w:sz w:val="20"/>
                <w:szCs w:val="20"/>
                <w:lang w:val="sk-SK"/>
              </w:rPr>
            </w:pPr>
            <w:r>
              <w:rPr>
                <w:rFonts w:asciiTheme="minorHAnsi" w:hAnsiTheme="minorHAnsi"/>
                <w:sz w:val="20"/>
                <w:szCs w:val="20"/>
                <w:lang w:val="sk-SK"/>
              </w:rPr>
              <w:t>-------------------------</w:t>
            </w:r>
          </w:p>
        </w:tc>
      </w:tr>
      <w:tr w:rsidR="00120918" w:rsidRPr="00C619AB" w:rsidTr="00120918">
        <w:tc>
          <w:tcPr>
            <w:tcW w:w="454" w:type="dxa"/>
            <w:tcBorders>
              <w:top w:val="single" w:sz="4" w:space="0" w:color="auto"/>
              <w:left w:val="single" w:sz="4" w:space="0" w:color="auto"/>
              <w:bottom w:val="single" w:sz="4" w:space="0" w:color="auto"/>
              <w:right w:val="single" w:sz="4" w:space="0" w:color="auto"/>
            </w:tcBorders>
          </w:tcPr>
          <w:p w:rsidR="00120918" w:rsidRPr="00C619AB" w:rsidRDefault="00120918" w:rsidP="006F1EFD">
            <w:pPr>
              <w:jc w:val="both"/>
              <w:rPr>
                <w:sz w:val="20"/>
                <w:szCs w:val="20"/>
                <w:lang w:val="sk-SK"/>
              </w:rPr>
            </w:pPr>
          </w:p>
        </w:tc>
        <w:tc>
          <w:tcPr>
            <w:tcW w:w="1702" w:type="dxa"/>
            <w:tcBorders>
              <w:top w:val="single" w:sz="4" w:space="0" w:color="auto"/>
              <w:left w:val="single" w:sz="4" w:space="0" w:color="auto"/>
              <w:bottom w:val="single" w:sz="4" w:space="0" w:color="auto"/>
              <w:right w:val="single" w:sz="4" w:space="0" w:color="auto"/>
            </w:tcBorders>
            <w:hideMark/>
          </w:tcPr>
          <w:p w:rsidR="00120918" w:rsidRPr="00C619AB" w:rsidRDefault="00120918" w:rsidP="006F1EFD">
            <w:pPr>
              <w:jc w:val="both"/>
              <w:rPr>
                <w:sz w:val="20"/>
                <w:szCs w:val="20"/>
                <w:lang w:val="sk-SK"/>
              </w:rPr>
            </w:pPr>
            <w:r w:rsidRPr="00C619AB">
              <w:rPr>
                <w:sz w:val="20"/>
                <w:szCs w:val="20"/>
                <w:lang w:val="sk-SK"/>
              </w:rPr>
              <w:t>Predkladá:</w:t>
            </w:r>
          </w:p>
        </w:tc>
        <w:tc>
          <w:tcPr>
            <w:tcW w:w="7768" w:type="dxa"/>
            <w:tcBorders>
              <w:top w:val="single" w:sz="4" w:space="0" w:color="auto"/>
              <w:left w:val="single" w:sz="4" w:space="0" w:color="auto"/>
              <w:bottom w:val="single" w:sz="4" w:space="0" w:color="auto"/>
              <w:right w:val="single" w:sz="4" w:space="0" w:color="auto"/>
            </w:tcBorders>
            <w:hideMark/>
          </w:tcPr>
          <w:p w:rsidR="00120918" w:rsidRPr="00C619AB" w:rsidRDefault="00120918" w:rsidP="006F1EFD">
            <w:pPr>
              <w:rPr>
                <w:sz w:val="20"/>
                <w:szCs w:val="20"/>
                <w:lang w:val="sk-SK"/>
              </w:rPr>
            </w:pPr>
            <w:r w:rsidRPr="00C619AB">
              <w:rPr>
                <w:sz w:val="20"/>
                <w:szCs w:val="20"/>
                <w:lang w:val="sk-SK"/>
              </w:rPr>
              <w:t>dekan MTF STU</w:t>
            </w:r>
          </w:p>
        </w:tc>
      </w:tr>
      <w:tr w:rsidR="00120918" w:rsidRPr="00C619AB" w:rsidTr="00120918">
        <w:tc>
          <w:tcPr>
            <w:tcW w:w="454" w:type="dxa"/>
            <w:tcBorders>
              <w:top w:val="single" w:sz="4" w:space="0" w:color="auto"/>
              <w:left w:val="single" w:sz="4" w:space="0" w:color="auto"/>
              <w:bottom w:val="single" w:sz="4" w:space="0" w:color="auto"/>
              <w:right w:val="single" w:sz="4" w:space="0" w:color="auto"/>
            </w:tcBorders>
          </w:tcPr>
          <w:p w:rsidR="00120918" w:rsidRPr="00C619AB" w:rsidRDefault="00120918" w:rsidP="006F1EFD">
            <w:pPr>
              <w:jc w:val="both"/>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120918" w:rsidRDefault="00120918" w:rsidP="006F1EFD">
            <w:pPr>
              <w:jc w:val="both"/>
              <w:rPr>
                <w:sz w:val="20"/>
                <w:szCs w:val="20"/>
              </w:rPr>
            </w:pPr>
            <w:proofErr w:type="spellStart"/>
            <w:r>
              <w:rPr>
                <w:sz w:val="20"/>
                <w:szCs w:val="20"/>
              </w:rPr>
              <w:t>Vedenie</w:t>
            </w:r>
            <w:proofErr w:type="spellEnd"/>
            <w:r>
              <w:rPr>
                <w:sz w:val="20"/>
                <w:szCs w:val="20"/>
              </w:rPr>
              <w:t xml:space="preserve"> STU</w:t>
            </w:r>
          </w:p>
          <w:p w:rsidR="00120918" w:rsidRPr="00C619AB" w:rsidRDefault="00120918" w:rsidP="006F1EFD">
            <w:pPr>
              <w:jc w:val="both"/>
              <w:rPr>
                <w:sz w:val="20"/>
                <w:szCs w:val="20"/>
              </w:rPr>
            </w:pPr>
            <w:proofErr w:type="spellStart"/>
            <w:r>
              <w:rPr>
                <w:sz w:val="20"/>
                <w:szCs w:val="20"/>
              </w:rPr>
              <w:t>prerokovalo</w:t>
            </w:r>
            <w:proofErr w:type="spellEnd"/>
            <w:r>
              <w:rPr>
                <w:sz w:val="20"/>
                <w:szCs w:val="20"/>
              </w:rPr>
              <w:t xml:space="preserve"> </w:t>
            </w:r>
            <w:proofErr w:type="spellStart"/>
            <w:r>
              <w:rPr>
                <w:sz w:val="20"/>
                <w:szCs w:val="20"/>
              </w:rPr>
              <w:t>dňa</w:t>
            </w:r>
            <w:proofErr w:type="spellEnd"/>
            <w:r>
              <w:rPr>
                <w:sz w:val="20"/>
                <w:szCs w:val="20"/>
              </w:rPr>
              <w:t>:</w:t>
            </w:r>
          </w:p>
        </w:tc>
        <w:tc>
          <w:tcPr>
            <w:tcW w:w="7768" w:type="dxa"/>
            <w:tcBorders>
              <w:top w:val="single" w:sz="4" w:space="0" w:color="auto"/>
              <w:left w:val="single" w:sz="4" w:space="0" w:color="auto"/>
              <w:bottom w:val="single" w:sz="4" w:space="0" w:color="auto"/>
              <w:right w:val="single" w:sz="4" w:space="0" w:color="auto"/>
            </w:tcBorders>
          </w:tcPr>
          <w:p w:rsidR="00120918" w:rsidRPr="00C619AB" w:rsidRDefault="00120918" w:rsidP="006F1EFD">
            <w:pPr>
              <w:rPr>
                <w:sz w:val="20"/>
                <w:szCs w:val="20"/>
              </w:rPr>
            </w:pPr>
            <w:r>
              <w:rPr>
                <w:sz w:val="20"/>
                <w:szCs w:val="20"/>
              </w:rPr>
              <w:t>30.09.2019</w:t>
            </w:r>
          </w:p>
        </w:tc>
      </w:tr>
    </w:tbl>
    <w:p w:rsidR="00120918" w:rsidRDefault="00120918" w:rsidP="00E64522">
      <w:pPr>
        <w:pStyle w:val="Default"/>
        <w:tabs>
          <w:tab w:val="left" w:pos="1985"/>
        </w:tabs>
        <w:jc w:val="both"/>
        <w:rPr>
          <w:rFonts w:asciiTheme="minorHAnsi" w:hAnsiTheme="minorHAnsi" w:cs="Times New Roman"/>
          <w:lang w:val="sk-SK"/>
        </w:rPr>
      </w:pPr>
    </w:p>
    <w:p w:rsidR="00120918" w:rsidRDefault="00120918" w:rsidP="00E64522">
      <w:pPr>
        <w:pStyle w:val="Default"/>
        <w:tabs>
          <w:tab w:val="left" w:pos="1985"/>
        </w:tabs>
        <w:jc w:val="both"/>
        <w:rPr>
          <w:rFonts w:asciiTheme="minorHAnsi" w:hAnsiTheme="minorHAnsi" w:cs="Times New Roman"/>
          <w:lang w:val="sk-SK"/>
        </w:rPr>
      </w:pPr>
    </w:p>
    <w:tbl>
      <w:tblPr>
        <w:tblStyle w:val="Mriekatabuky"/>
        <w:tblW w:w="9952" w:type="dxa"/>
        <w:tblInd w:w="-885" w:type="dxa"/>
        <w:tblLook w:val="04A0" w:firstRow="1" w:lastRow="0" w:firstColumn="1" w:lastColumn="0" w:noHBand="0" w:noVBand="1"/>
      </w:tblPr>
      <w:tblGrid>
        <w:gridCol w:w="421"/>
        <w:gridCol w:w="1736"/>
        <w:gridCol w:w="7795"/>
      </w:tblGrid>
      <w:tr w:rsidR="00120918" w:rsidRPr="0012482B" w:rsidTr="006F1EFD">
        <w:tc>
          <w:tcPr>
            <w:tcW w:w="421" w:type="dxa"/>
          </w:tcPr>
          <w:p w:rsidR="00120918" w:rsidRPr="0012482B" w:rsidRDefault="00120918" w:rsidP="006F1EFD">
            <w:pPr>
              <w:ind w:left="360" w:hanging="326"/>
              <w:rPr>
                <w:b/>
                <w:sz w:val="20"/>
                <w:szCs w:val="20"/>
                <w:lang w:val="sk-SK"/>
              </w:rPr>
            </w:pPr>
            <w:r>
              <w:rPr>
                <w:b/>
                <w:sz w:val="20"/>
                <w:szCs w:val="20"/>
                <w:lang w:val="sk-SK"/>
              </w:rPr>
              <w:t>5</w:t>
            </w:r>
            <w:r w:rsidRPr="0012482B">
              <w:rPr>
                <w:b/>
                <w:sz w:val="20"/>
                <w:szCs w:val="20"/>
                <w:lang w:val="sk-SK"/>
              </w:rPr>
              <w:t>.</w:t>
            </w:r>
          </w:p>
        </w:tc>
        <w:tc>
          <w:tcPr>
            <w:tcW w:w="1736" w:type="dxa"/>
          </w:tcPr>
          <w:p w:rsidR="00120918" w:rsidRPr="0012482B" w:rsidRDefault="00120918" w:rsidP="006F1EFD">
            <w:pPr>
              <w:jc w:val="both"/>
              <w:rPr>
                <w:b/>
                <w:sz w:val="20"/>
                <w:szCs w:val="20"/>
                <w:lang w:val="sk-SK"/>
              </w:rPr>
            </w:pPr>
            <w:r w:rsidRPr="0012482B">
              <w:rPr>
                <w:b/>
                <w:sz w:val="20"/>
                <w:szCs w:val="20"/>
                <w:lang w:val="sk-SK"/>
              </w:rPr>
              <w:t>Nájomca:</w:t>
            </w:r>
          </w:p>
        </w:tc>
        <w:tc>
          <w:tcPr>
            <w:tcW w:w="7795" w:type="dxa"/>
          </w:tcPr>
          <w:p w:rsidR="00120918" w:rsidRPr="00F96A80" w:rsidRDefault="00120918" w:rsidP="006F1EFD">
            <w:pPr>
              <w:rPr>
                <w:b/>
                <w:sz w:val="20"/>
                <w:szCs w:val="20"/>
                <w:lang w:val="sk-SK"/>
              </w:rPr>
            </w:pPr>
            <w:proofErr w:type="spellStart"/>
            <w:r>
              <w:rPr>
                <w:b/>
                <w:sz w:val="20"/>
                <w:szCs w:val="20"/>
                <w:lang w:val="sk-SK"/>
              </w:rPr>
              <w:t>Power</w:t>
            </w:r>
            <w:proofErr w:type="spellEnd"/>
            <w:r>
              <w:rPr>
                <w:b/>
                <w:sz w:val="20"/>
                <w:szCs w:val="20"/>
                <w:lang w:val="sk-SK"/>
              </w:rPr>
              <w:t xml:space="preserve"> </w:t>
            </w:r>
            <w:proofErr w:type="spellStart"/>
            <w:r>
              <w:rPr>
                <w:b/>
                <w:sz w:val="20"/>
                <w:szCs w:val="20"/>
                <w:lang w:val="sk-SK"/>
              </w:rPr>
              <w:t>System</w:t>
            </w:r>
            <w:proofErr w:type="spellEnd"/>
            <w:r>
              <w:rPr>
                <w:b/>
                <w:sz w:val="20"/>
                <w:szCs w:val="20"/>
                <w:lang w:val="sk-SK"/>
              </w:rPr>
              <w:t xml:space="preserve"> </w:t>
            </w:r>
            <w:proofErr w:type="spellStart"/>
            <w:r>
              <w:rPr>
                <w:b/>
                <w:sz w:val="20"/>
                <w:szCs w:val="20"/>
                <w:lang w:val="sk-SK"/>
              </w:rPr>
              <w:t>Consulting</w:t>
            </w:r>
            <w:proofErr w:type="spellEnd"/>
            <w:r>
              <w:rPr>
                <w:b/>
                <w:sz w:val="20"/>
                <w:szCs w:val="20"/>
                <w:lang w:val="sk-SK"/>
              </w:rPr>
              <w:t xml:space="preserve">, </w:t>
            </w:r>
            <w:proofErr w:type="spellStart"/>
            <w:r>
              <w:rPr>
                <w:b/>
                <w:sz w:val="20"/>
                <w:szCs w:val="20"/>
                <w:lang w:val="sk-SK"/>
              </w:rPr>
              <w:t>s.r.o</w:t>
            </w:r>
            <w:proofErr w:type="spellEnd"/>
            <w:r>
              <w:rPr>
                <w:b/>
                <w:sz w:val="20"/>
                <w:szCs w:val="20"/>
                <w:lang w:val="sk-SK"/>
              </w:rPr>
              <w:t xml:space="preserve">., </w:t>
            </w:r>
            <w:r w:rsidRPr="00DB4B17">
              <w:rPr>
                <w:sz w:val="20"/>
                <w:szCs w:val="20"/>
                <w:lang w:val="sk-SK"/>
              </w:rPr>
              <w:t>Pri zvonici 13, 821 04 Bratislava</w:t>
            </w:r>
          </w:p>
          <w:p w:rsidR="00120918" w:rsidRPr="0012482B" w:rsidRDefault="00120918" w:rsidP="006F1EFD">
            <w:pPr>
              <w:rPr>
                <w:sz w:val="20"/>
                <w:szCs w:val="20"/>
                <w:lang w:val="sk-SK"/>
              </w:rPr>
            </w:pPr>
            <w:r w:rsidRPr="0012482B">
              <w:rPr>
                <w:sz w:val="20"/>
                <w:szCs w:val="20"/>
                <w:lang w:val="sk-SK"/>
              </w:rPr>
              <w:t xml:space="preserve">nájomca je zapísaný v OR OS </w:t>
            </w:r>
            <w:r>
              <w:rPr>
                <w:sz w:val="20"/>
                <w:szCs w:val="20"/>
                <w:lang w:val="sk-SK"/>
              </w:rPr>
              <w:t>Bratislava I</w:t>
            </w:r>
            <w:r w:rsidRPr="0012482B">
              <w:rPr>
                <w:sz w:val="20"/>
                <w:szCs w:val="20"/>
                <w:lang w:val="sk-SK"/>
              </w:rPr>
              <w:t xml:space="preserve">, oddiel </w:t>
            </w:r>
            <w:proofErr w:type="spellStart"/>
            <w:r w:rsidRPr="0012482B">
              <w:rPr>
                <w:sz w:val="20"/>
                <w:szCs w:val="20"/>
                <w:lang w:val="sk-SK"/>
              </w:rPr>
              <w:t>Sro</w:t>
            </w:r>
            <w:proofErr w:type="spellEnd"/>
            <w:r w:rsidRPr="0012482B">
              <w:rPr>
                <w:sz w:val="20"/>
                <w:szCs w:val="20"/>
                <w:lang w:val="sk-SK"/>
              </w:rPr>
              <w:t xml:space="preserve">., vložka č.: </w:t>
            </w:r>
            <w:r>
              <w:rPr>
                <w:sz w:val="20"/>
                <w:szCs w:val="20"/>
                <w:lang w:val="sk-SK"/>
              </w:rPr>
              <w:t>88341/B</w:t>
            </w:r>
          </w:p>
        </w:tc>
      </w:tr>
      <w:tr w:rsidR="00120918" w:rsidRPr="0012482B" w:rsidTr="006F1EFD">
        <w:trPr>
          <w:trHeight w:val="708"/>
        </w:trPr>
        <w:tc>
          <w:tcPr>
            <w:tcW w:w="421" w:type="dxa"/>
          </w:tcPr>
          <w:p w:rsidR="00120918" w:rsidRPr="0012482B" w:rsidRDefault="00120918" w:rsidP="006F1EFD">
            <w:pPr>
              <w:jc w:val="both"/>
              <w:rPr>
                <w:sz w:val="20"/>
                <w:szCs w:val="20"/>
                <w:lang w:val="sk-SK"/>
              </w:rPr>
            </w:pPr>
          </w:p>
        </w:tc>
        <w:tc>
          <w:tcPr>
            <w:tcW w:w="1736" w:type="dxa"/>
          </w:tcPr>
          <w:p w:rsidR="00120918" w:rsidRPr="0012482B" w:rsidRDefault="00120918" w:rsidP="006F1EFD">
            <w:pPr>
              <w:jc w:val="both"/>
              <w:rPr>
                <w:sz w:val="20"/>
                <w:szCs w:val="20"/>
                <w:lang w:val="sk-SK"/>
              </w:rPr>
            </w:pPr>
            <w:r w:rsidRPr="0012482B">
              <w:rPr>
                <w:sz w:val="20"/>
                <w:szCs w:val="20"/>
                <w:lang w:val="sk-SK"/>
              </w:rPr>
              <w:t>Predmet nájmu:</w:t>
            </w:r>
          </w:p>
        </w:tc>
        <w:tc>
          <w:tcPr>
            <w:tcW w:w="7795" w:type="dxa"/>
          </w:tcPr>
          <w:p w:rsidR="00120918" w:rsidRPr="00F96A80" w:rsidRDefault="00120918" w:rsidP="006F1EFD">
            <w:pPr>
              <w:jc w:val="both"/>
              <w:rPr>
                <w:sz w:val="20"/>
                <w:szCs w:val="20"/>
                <w:lang w:val="sk-SK"/>
              </w:rPr>
            </w:pPr>
            <w:r>
              <w:rPr>
                <w:sz w:val="20"/>
                <w:szCs w:val="20"/>
                <w:lang w:val="sk-SK"/>
              </w:rPr>
              <w:t>dočasne nepotrebný  majetok; nebytový priestor</w:t>
            </w:r>
            <w:r w:rsidRPr="00516B13">
              <w:rPr>
                <w:sz w:val="20"/>
                <w:szCs w:val="20"/>
                <w:lang w:val="sk-SK"/>
              </w:rPr>
              <w:t xml:space="preserve"> </w:t>
            </w:r>
            <w:r>
              <w:rPr>
                <w:sz w:val="20"/>
                <w:szCs w:val="20"/>
                <w:lang w:val="sk-SK"/>
              </w:rPr>
              <w:t xml:space="preserve">– garáž </w:t>
            </w:r>
            <w:r w:rsidRPr="00516B13">
              <w:rPr>
                <w:sz w:val="20"/>
                <w:szCs w:val="20"/>
                <w:lang w:val="sk-SK"/>
              </w:rPr>
              <w:t>nachádzajúc</w:t>
            </w:r>
            <w:r>
              <w:rPr>
                <w:sz w:val="20"/>
                <w:szCs w:val="20"/>
                <w:lang w:val="sk-SK"/>
              </w:rPr>
              <w:t>a</w:t>
            </w:r>
            <w:r w:rsidRPr="00516B13">
              <w:rPr>
                <w:sz w:val="20"/>
                <w:szCs w:val="20"/>
                <w:lang w:val="sk-SK"/>
              </w:rPr>
              <w:t xml:space="preserve"> sa </w:t>
            </w:r>
            <w:r>
              <w:rPr>
                <w:sz w:val="20"/>
                <w:szCs w:val="20"/>
                <w:lang w:val="sk-SK"/>
              </w:rPr>
              <w:t xml:space="preserve">pri detašovanom pracovisku na Technickej ulici číslo 5 v BA. Garáž má označenie č. 32C 01 002 </w:t>
            </w:r>
            <w:r w:rsidRPr="00516B13">
              <w:rPr>
                <w:sz w:val="20"/>
                <w:szCs w:val="20"/>
                <w:lang w:val="sk-SK"/>
              </w:rPr>
              <w:t>o</w:t>
            </w:r>
            <w:r>
              <w:rPr>
                <w:sz w:val="20"/>
                <w:szCs w:val="20"/>
                <w:lang w:val="sk-SK"/>
              </w:rPr>
              <w:t xml:space="preserve"> celkovej</w:t>
            </w:r>
            <w:r w:rsidRPr="00516B13">
              <w:rPr>
                <w:sz w:val="20"/>
                <w:szCs w:val="20"/>
                <w:lang w:val="sk-SK"/>
              </w:rPr>
              <w:t xml:space="preserve"> výmere </w:t>
            </w:r>
            <w:r>
              <w:rPr>
                <w:sz w:val="20"/>
                <w:szCs w:val="20"/>
                <w:lang w:val="sk-SK"/>
              </w:rPr>
              <w:t xml:space="preserve">16,16 </w:t>
            </w:r>
            <w:r w:rsidRPr="00516B13">
              <w:rPr>
                <w:sz w:val="20"/>
                <w:szCs w:val="20"/>
                <w:lang w:val="sk-SK"/>
              </w:rPr>
              <w:t>m</w:t>
            </w:r>
            <w:r w:rsidRPr="00516B13">
              <w:rPr>
                <w:sz w:val="20"/>
                <w:szCs w:val="20"/>
                <w:vertAlign w:val="superscript"/>
                <w:lang w:val="sk-SK"/>
              </w:rPr>
              <w:t>2</w:t>
            </w:r>
            <w:r w:rsidRPr="000857CB">
              <w:rPr>
                <w:sz w:val="20"/>
                <w:szCs w:val="20"/>
                <w:lang w:val="sk-SK"/>
              </w:rPr>
              <w:t>,</w:t>
            </w:r>
          </w:p>
          <w:p w:rsidR="00120918" w:rsidRPr="0012482B" w:rsidRDefault="00120918" w:rsidP="006F1EFD">
            <w:pPr>
              <w:jc w:val="both"/>
              <w:rPr>
                <w:sz w:val="20"/>
                <w:szCs w:val="20"/>
                <w:lang w:val="sk-SK"/>
              </w:rPr>
            </w:pPr>
            <w:r w:rsidRPr="00516B13">
              <w:rPr>
                <w:sz w:val="20"/>
                <w:szCs w:val="20"/>
                <w:lang w:val="sk-SK"/>
              </w:rPr>
              <w:t xml:space="preserve">predmet nájmu spolu: </w:t>
            </w:r>
            <w:r>
              <w:rPr>
                <w:b/>
                <w:sz w:val="20"/>
                <w:szCs w:val="20"/>
                <w:lang w:val="sk-SK"/>
              </w:rPr>
              <w:t xml:space="preserve">16,16 </w:t>
            </w:r>
            <w:r w:rsidRPr="00516B13">
              <w:rPr>
                <w:b/>
                <w:sz w:val="20"/>
                <w:szCs w:val="20"/>
                <w:lang w:val="sk-SK"/>
              </w:rPr>
              <w:t>m</w:t>
            </w:r>
            <w:r w:rsidRPr="00516B13">
              <w:rPr>
                <w:b/>
                <w:sz w:val="20"/>
                <w:szCs w:val="20"/>
                <w:vertAlign w:val="superscript"/>
                <w:lang w:val="sk-SK"/>
              </w:rPr>
              <w:t>2</w:t>
            </w:r>
            <w:r w:rsidRPr="00516B13">
              <w:rPr>
                <w:sz w:val="20"/>
                <w:szCs w:val="20"/>
                <w:lang w:val="sk-SK"/>
              </w:rPr>
              <w:t>.</w:t>
            </w:r>
          </w:p>
        </w:tc>
      </w:tr>
      <w:tr w:rsidR="00120918" w:rsidRPr="0012482B" w:rsidTr="006F1EFD">
        <w:tc>
          <w:tcPr>
            <w:tcW w:w="421" w:type="dxa"/>
          </w:tcPr>
          <w:p w:rsidR="00120918" w:rsidRPr="0012482B" w:rsidRDefault="00120918" w:rsidP="006F1EFD">
            <w:pPr>
              <w:jc w:val="both"/>
              <w:rPr>
                <w:sz w:val="20"/>
                <w:szCs w:val="20"/>
                <w:lang w:val="sk-SK"/>
              </w:rPr>
            </w:pPr>
          </w:p>
        </w:tc>
        <w:tc>
          <w:tcPr>
            <w:tcW w:w="1736" w:type="dxa"/>
          </w:tcPr>
          <w:p w:rsidR="00120918" w:rsidRPr="0012482B" w:rsidRDefault="00120918" w:rsidP="006F1EFD">
            <w:pPr>
              <w:jc w:val="both"/>
              <w:rPr>
                <w:sz w:val="20"/>
                <w:szCs w:val="20"/>
                <w:lang w:val="sk-SK"/>
              </w:rPr>
            </w:pPr>
            <w:r w:rsidRPr="0012482B">
              <w:rPr>
                <w:sz w:val="20"/>
                <w:szCs w:val="20"/>
                <w:lang w:val="sk-SK"/>
              </w:rPr>
              <w:t>Účel nájmu:</w:t>
            </w:r>
          </w:p>
        </w:tc>
        <w:tc>
          <w:tcPr>
            <w:tcW w:w="7795" w:type="dxa"/>
          </w:tcPr>
          <w:p w:rsidR="00120918" w:rsidRPr="00F9412D" w:rsidRDefault="00120918" w:rsidP="006F1EFD">
            <w:pPr>
              <w:rPr>
                <w:rFonts w:cs="Times New Roman"/>
                <w:sz w:val="20"/>
                <w:szCs w:val="20"/>
                <w:lang w:val="sk-SK"/>
              </w:rPr>
            </w:pPr>
            <w:r w:rsidRPr="00466AB3">
              <w:rPr>
                <w:rFonts w:cs="Times New Roman"/>
                <w:sz w:val="20"/>
                <w:szCs w:val="20"/>
                <w:lang w:val="sk-SK"/>
              </w:rPr>
              <w:t>Nájomca bude nebytový priestor užívať ako skladový priestor.</w:t>
            </w:r>
          </w:p>
        </w:tc>
      </w:tr>
      <w:tr w:rsidR="00120918" w:rsidRPr="0012482B" w:rsidTr="006F1EFD">
        <w:trPr>
          <w:trHeight w:val="259"/>
        </w:trPr>
        <w:tc>
          <w:tcPr>
            <w:tcW w:w="421" w:type="dxa"/>
          </w:tcPr>
          <w:p w:rsidR="00120918" w:rsidRPr="0012482B" w:rsidRDefault="00120918" w:rsidP="006F1EFD">
            <w:pPr>
              <w:jc w:val="both"/>
              <w:rPr>
                <w:sz w:val="20"/>
                <w:szCs w:val="20"/>
                <w:lang w:val="sk-SK"/>
              </w:rPr>
            </w:pPr>
          </w:p>
        </w:tc>
        <w:tc>
          <w:tcPr>
            <w:tcW w:w="1736" w:type="dxa"/>
          </w:tcPr>
          <w:p w:rsidR="00120918" w:rsidRPr="0012482B" w:rsidRDefault="00120918" w:rsidP="006F1EFD">
            <w:pPr>
              <w:jc w:val="both"/>
              <w:rPr>
                <w:sz w:val="20"/>
                <w:szCs w:val="20"/>
                <w:lang w:val="sk-SK"/>
              </w:rPr>
            </w:pPr>
            <w:r w:rsidRPr="0012482B">
              <w:rPr>
                <w:sz w:val="20"/>
                <w:szCs w:val="20"/>
                <w:lang w:val="sk-SK"/>
              </w:rPr>
              <w:t>Doba nájmu:</w:t>
            </w:r>
          </w:p>
        </w:tc>
        <w:tc>
          <w:tcPr>
            <w:tcW w:w="7795" w:type="dxa"/>
          </w:tcPr>
          <w:p w:rsidR="00120918" w:rsidRPr="0012482B" w:rsidRDefault="00120918" w:rsidP="006F1EFD">
            <w:pPr>
              <w:rPr>
                <w:sz w:val="20"/>
                <w:szCs w:val="20"/>
                <w:lang w:val="sk-SK"/>
              </w:rPr>
            </w:pPr>
            <w:r>
              <w:rPr>
                <w:sz w:val="20"/>
                <w:szCs w:val="20"/>
                <w:lang w:val="sk-SK"/>
              </w:rPr>
              <w:t>01.11.2019 – 31.12.2023</w:t>
            </w:r>
          </w:p>
        </w:tc>
      </w:tr>
      <w:tr w:rsidR="00120918" w:rsidRPr="0012482B" w:rsidTr="006F1EFD">
        <w:trPr>
          <w:trHeight w:val="816"/>
        </w:trPr>
        <w:tc>
          <w:tcPr>
            <w:tcW w:w="421" w:type="dxa"/>
          </w:tcPr>
          <w:p w:rsidR="00120918" w:rsidRPr="0012482B" w:rsidRDefault="00120918" w:rsidP="006F1EFD">
            <w:pPr>
              <w:jc w:val="both"/>
              <w:rPr>
                <w:sz w:val="20"/>
                <w:szCs w:val="20"/>
                <w:lang w:val="sk-SK"/>
              </w:rPr>
            </w:pPr>
          </w:p>
        </w:tc>
        <w:tc>
          <w:tcPr>
            <w:tcW w:w="1736" w:type="dxa"/>
          </w:tcPr>
          <w:p w:rsidR="00120918" w:rsidRPr="0012482B" w:rsidRDefault="00120918" w:rsidP="006F1EFD">
            <w:pPr>
              <w:jc w:val="both"/>
              <w:rPr>
                <w:sz w:val="20"/>
                <w:szCs w:val="20"/>
                <w:lang w:val="sk-SK"/>
              </w:rPr>
            </w:pPr>
            <w:r w:rsidRPr="0012482B">
              <w:rPr>
                <w:sz w:val="20"/>
                <w:szCs w:val="20"/>
                <w:lang w:val="sk-SK"/>
              </w:rPr>
              <w:t xml:space="preserve">Nájomné:             </w:t>
            </w:r>
          </w:p>
          <w:p w:rsidR="00120918" w:rsidRPr="0012482B" w:rsidRDefault="00120918" w:rsidP="006F1EFD">
            <w:pPr>
              <w:jc w:val="both"/>
              <w:rPr>
                <w:sz w:val="20"/>
                <w:szCs w:val="20"/>
                <w:lang w:val="sk-SK"/>
              </w:rPr>
            </w:pPr>
          </w:p>
        </w:tc>
        <w:tc>
          <w:tcPr>
            <w:tcW w:w="7795" w:type="dxa"/>
          </w:tcPr>
          <w:p w:rsidR="00120918" w:rsidRDefault="00120918" w:rsidP="006F1EFD">
            <w:pPr>
              <w:jc w:val="both"/>
              <w:rPr>
                <w:sz w:val="20"/>
                <w:szCs w:val="20"/>
                <w:lang w:val="sk-SK"/>
              </w:rPr>
            </w:pPr>
            <w:r>
              <w:rPr>
                <w:sz w:val="20"/>
                <w:szCs w:val="20"/>
                <w:lang w:val="sk-SK"/>
              </w:rPr>
              <w:t>garáž</w:t>
            </w:r>
            <w:r w:rsidRPr="00516B13">
              <w:rPr>
                <w:sz w:val="20"/>
                <w:szCs w:val="20"/>
                <w:lang w:val="sk-SK"/>
              </w:rPr>
              <w:t xml:space="preserve"> (</w:t>
            </w:r>
            <w:r>
              <w:rPr>
                <w:sz w:val="20"/>
                <w:szCs w:val="20"/>
                <w:lang w:val="sk-SK"/>
              </w:rPr>
              <w:t xml:space="preserve">16,16 </w:t>
            </w:r>
            <w:r w:rsidRPr="00516B13">
              <w:rPr>
                <w:sz w:val="20"/>
                <w:szCs w:val="20"/>
                <w:lang w:val="sk-SK"/>
              </w:rPr>
              <w:t>m</w:t>
            </w:r>
            <w:r w:rsidRPr="00516B13">
              <w:rPr>
                <w:sz w:val="20"/>
                <w:szCs w:val="20"/>
                <w:vertAlign w:val="superscript"/>
                <w:lang w:val="sk-SK"/>
              </w:rPr>
              <w:t>2</w:t>
            </w:r>
            <w:r w:rsidRPr="00516B13">
              <w:rPr>
                <w:sz w:val="20"/>
                <w:szCs w:val="20"/>
                <w:lang w:val="sk-SK"/>
              </w:rPr>
              <w:t xml:space="preserve">) – </w:t>
            </w:r>
            <w:r>
              <w:rPr>
                <w:sz w:val="20"/>
                <w:szCs w:val="20"/>
                <w:lang w:val="sk-SK"/>
              </w:rPr>
              <w:t>20,00</w:t>
            </w:r>
            <w:r w:rsidRPr="00516B13">
              <w:rPr>
                <w:sz w:val="20"/>
                <w:szCs w:val="20"/>
                <w:lang w:val="sk-SK"/>
              </w:rPr>
              <w:t xml:space="preserve"> €/m</w:t>
            </w:r>
            <w:r w:rsidRPr="00516B13">
              <w:rPr>
                <w:sz w:val="20"/>
                <w:szCs w:val="20"/>
                <w:vertAlign w:val="superscript"/>
                <w:lang w:val="sk-SK"/>
              </w:rPr>
              <w:t>2</w:t>
            </w:r>
            <w:r w:rsidRPr="00516B13">
              <w:rPr>
                <w:sz w:val="20"/>
                <w:szCs w:val="20"/>
                <w:lang w:val="sk-SK"/>
              </w:rPr>
              <w:t xml:space="preserve">/rok, t. j. </w:t>
            </w:r>
            <w:r>
              <w:rPr>
                <w:sz w:val="20"/>
                <w:szCs w:val="20"/>
                <w:lang w:val="sk-SK"/>
              </w:rPr>
              <w:t>323,20</w:t>
            </w:r>
            <w:r w:rsidRPr="00516B13">
              <w:rPr>
                <w:sz w:val="20"/>
                <w:szCs w:val="20"/>
                <w:lang w:val="sk-SK"/>
              </w:rPr>
              <w:t xml:space="preserve"> €/rok,</w:t>
            </w:r>
          </w:p>
          <w:p w:rsidR="00120918" w:rsidRPr="00516B13" w:rsidRDefault="00120918" w:rsidP="006F1EFD">
            <w:pPr>
              <w:jc w:val="both"/>
              <w:rPr>
                <w:sz w:val="20"/>
                <w:szCs w:val="20"/>
                <w:lang w:val="sk-SK"/>
              </w:rPr>
            </w:pPr>
            <w:r>
              <w:rPr>
                <w:sz w:val="20"/>
                <w:szCs w:val="20"/>
                <w:lang w:val="sk-SK"/>
              </w:rPr>
              <w:t>štvrťročná výška nájomného je 80,80</w:t>
            </w:r>
            <w:r w:rsidRPr="00516B13">
              <w:rPr>
                <w:sz w:val="20"/>
                <w:szCs w:val="20"/>
                <w:lang w:val="sk-SK"/>
              </w:rPr>
              <w:t xml:space="preserve"> €,</w:t>
            </w:r>
          </w:p>
          <w:p w:rsidR="00120918" w:rsidRPr="00516B13" w:rsidRDefault="00120918" w:rsidP="006F1EFD">
            <w:pPr>
              <w:jc w:val="both"/>
              <w:rPr>
                <w:sz w:val="20"/>
                <w:szCs w:val="20"/>
                <w:lang w:val="sk-SK"/>
              </w:rPr>
            </w:pPr>
            <w:r w:rsidRPr="00516B13">
              <w:rPr>
                <w:sz w:val="20"/>
                <w:szCs w:val="20"/>
                <w:lang w:val="sk-SK"/>
              </w:rPr>
              <w:t xml:space="preserve">nájomné spolu ročne: </w:t>
            </w:r>
            <w:r>
              <w:rPr>
                <w:b/>
                <w:sz w:val="20"/>
                <w:szCs w:val="20"/>
                <w:lang w:val="sk-SK"/>
              </w:rPr>
              <w:t xml:space="preserve">323,20 </w:t>
            </w:r>
            <w:r w:rsidRPr="00516B13">
              <w:rPr>
                <w:b/>
                <w:sz w:val="20"/>
                <w:szCs w:val="20"/>
                <w:lang w:val="sk-SK"/>
              </w:rPr>
              <w:t>€/rok.</w:t>
            </w:r>
          </w:p>
          <w:p w:rsidR="00120918" w:rsidRPr="0012482B" w:rsidRDefault="00120918" w:rsidP="006F1EFD">
            <w:pPr>
              <w:rPr>
                <w:sz w:val="20"/>
                <w:szCs w:val="20"/>
                <w:lang w:val="sk-SK"/>
              </w:rPr>
            </w:pPr>
            <w:r w:rsidRPr="00516B13">
              <w:rPr>
                <w:sz w:val="20"/>
                <w:szCs w:val="20"/>
                <w:lang w:val="sk-SK"/>
              </w:rPr>
              <w:t>nájomné je v súlade so smernicou</w:t>
            </w:r>
            <w:r w:rsidRPr="00516B13">
              <w:rPr>
                <w:sz w:val="20"/>
                <w:szCs w:val="20"/>
                <w:vertAlign w:val="superscript"/>
              </w:rPr>
              <w:t>1</w:t>
            </w:r>
            <w:r w:rsidRPr="00516B13">
              <w:rPr>
                <w:sz w:val="20"/>
                <w:szCs w:val="20"/>
                <w:lang w:val="sk-SK"/>
              </w:rPr>
              <w:t>.</w:t>
            </w:r>
          </w:p>
        </w:tc>
      </w:tr>
      <w:tr w:rsidR="00120918" w:rsidRPr="0012482B" w:rsidTr="006F1EFD">
        <w:trPr>
          <w:trHeight w:val="50"/>
        </w:trPr>
        <w:tc>
          <w:tcPr>
            <w:tcW w:w="421" w:type="dxa"/>
          </w:tcPr>
          <w:p w:rsidR="00120918" w:rsidRPr="0012482B" w:rsidRDefault="00120918" w:rsidP="006F1EFD">
            <w:pPr>
              <w:jc w:val="both"/>
              <w:rPr>
                <w:sz w:val="20"/>
                <w:szCs w:val="20"/>
                <w:lang w:val="sk-SK"/>
              </w:rPr>
            </w:pPr>
          </w:p>
        </w:tc>
        <w:tc>
          <w:tcPr>
            <w:tcW w:w="1736" w:type="dxa"/>
          </w:tcPr>
          <w:p w:rsidR="00120918" w:rsidRPr="0012482B" w:rsidRDefault="00120918" w:rsidP="006F1EFD">
            <w:pPr>
              <w:jc w:val="both"/>
              <w:rPr>
                <w:sz w:val="20"/>
                <w:szCs w:val="20"/>
                <w:lang w:val="sk-SK"/>
              </w:rPr>
            </w:pPr>
            <w:r w:rsidRPr="0012482B">
              <w:rPr>
                <w:sz w:val="20"/>
                <w:szCs w:val="20"/>
                <w:lang w:val="sk-SK"/>
              </w:rPr>
              <w:t>Náklady za služby a energie:</w:t>
            </w:r>
          </w:p>
        </w:tc>
        <w:tc>
          <w:tcPr>
            <w:tcW w:w="7795" w:type="dxa"/>
          </w:tcPr>
          <w:p w:rsidR="00120918" w:rsidRPr="0012482B" w:rsidRDefault="00120918" w:rsidP="006F1EFD">
            <w:pPr>
              <w:ind w:left="709" w:hanging="709"/>
              <w:jc w:val="both"/>
              <w:rPr>
                <w:sz w:val="20"/>
                <w:lang w:val="sk-SK"/>
              </w:rPr>
            </w:pPr>
            <w:r w:rsidRPr="0012482B">
              <w:rPr>
                <w:sz w:val="20"/>
                <w:lang w:val="sk-SK"/>
              </w:rPr>
              <w:t>preddavky na náklady za dodanie energií a služieb sú stanovené zálohovo štvrťročne vopred.</w:t>
            </w:r>
          </w:p>
          <w:p w:rsidR="00120918" w:rsidRPr="0012482B" w:rsidRDefault="00120918" w:rsidP="006F1EFD">
            <w:pPr>
              <w:ind w:left="709" w:hanging="709"/>
              <w:jc w:val="both"/>
              <w:rPr>
                <w:sz w:val="20"/>
                <w:lang w:val="sk-SK"/>
              </w:rPr>
            </w:pPr>
            <w:r w:rsidRPr="0012482B">
              <w:rPr>
                <w:sz w:val="20"/>
                <w:lang w:val="sk-SK"/>
              </w:rPr>
              <w:t>Nájomca má v predmete nájmu nainštalované zariadenie na meranie spotreby el. energie.</w:t>
            </w:r>
          </w:p>
          <w:p w:rsidR="00120918" w:rsidRPr="0012482B" w:rsidRDefault="00120918" w:rsidP="006F1EFD">
            <w:pPr>
              <w:ind w:left="709" w:hanging="709"/>
              <w:jc w:val="both"/>
              <w:rPr>
                <w:sz w:val="20"/>
                <w:lang w:val="sk-SK"/>
              </w:rPr>
            </w:pPr>
            <w:r w:rsidRPr="0012482B">
              <w:rPr>
                <w:sz w:val="20"/>
                <w:lang w:val="sk-SK"/>
              </w:rPr>
              <w:t xml:space="preserve">Základ pre stanovenie  paušálnej sadzby tvoria  náklady predchádzajúceho obdobia za dodanie </w:t>
            </w:r>
          </w:p>
          <w:p w:rsidR="00120918" w:rsidRPr="0012482B" w:rsidRDefault="00120918" w:rsidP="006F1EFD">
            <w:pPr>
              <w:ind w:left="709" w:hanging="709"/>
              <w:jc w:val="both"/>
              <w:rPr>
                <w:sz w:val="20"/>
                <w:lang w:val="sk-SK"/>
              </w:rPr>
            </w:pPr>
            <w:r w:rsidRPr="0012482B">
              <w:rPr>
                <w:sz w:val="20"/>
                <w:lang w:val="sk-SK"/>
              </w:rPr>
              <w:t>vody, tepla, teplej vody a služieb celkových priestorov FEI STU a pre nájomcu určené</w:t>
            </w:r>
          </w:p>
          <w:p w:rsidR="00120918" w:rsidRPr="0012482B" w:rsidRDefault="00120918" w:rsidP="006F1EFD">
            <w:pPr>
              <w:ind w:left="709" w:hanging="709"/>
              <w:jc w:val="both"/>
              <w:rPr>
                <w:sz w:val="20"/>
                <w:szCs w:val="20"/>
                <w:lang w:val="sk-SK"/>
              </w:rPr>
            </w:pPr>
            <w:r w:rsidRPr="0012482B">
              <w:rPr>
                <w:sz w:val="20"/>
                <w:lang w:val="sk-SK"/>
              </w:rPr>
              <w:t>prepočtom podľa prenajatej plochy.</w:t>
            </w:r>
          </w:p>
        </w:tc>
      </w:tr>
      <w:tr w:rsidR="00120918" w:rsidRPr="0012482B" w:rsidTr="006F1EFD">
        <w:tc>
          <w:tcPr>
            <w:tcW w:w="421" w:type="dxa"/>
          </w:tcPr>
          <w:p w:rsidR="00120918" w:rsidRPr="0012482B" w:rsidRDefault="00120918" w:rsidP="006F1EFD">
            <w:pPr>
              <w:jc w:val="both"/>
              <w:rPr>
                <w:sz w:val="20"/>
                <w:szCs w:val="20"/>
                <w:lang w:val="sk-SK"/>
              </w:rPr>
            </w:pPr>
          </w:p>
        </w:tc>
        <w:tc>
          <w:tcPr>
            <w:tcW w:w="1736" w:type="dxa"/>
          </w:tcPr>
          <w:p w:rsidR="00120918" w:rsidRPr="0012482B" w:rsidRDefault="00120918" w:rsidP="006F1EFD">
            <w:pPr>
              <w:jc w:val="both"/>
              <w:rPr>
                <w:sz w:val="20"/>
                <w:szCs w:val="20"/>
                <w:lang w:val="sk-SK"/>
              </w:rPr>
            </w:pPr>
            <w:r w:rsidRPr="0012482B">
              <w:rPr>
                <w:sz w:val="20"/>
                <w:szCs w:val="20"/>
                <w:lang w:val="sk-SK"/>
              </w:rPr>
              <w:t>Predkladá:</w:t>
            </w:r>
          </w:p>
        </w:tc>
        <w:tc>
          <w:tcPr>
            <w:tcW w:w="7795" w:type="dxa"/>
          </w:tcPr>
          <w:p w:rsidR="00120918" w:rsidRPr="0012482B" w:rsidRDefault="00120918" w:rsidP="006F1EFD">
            <w:pPr>
              <w:ind w:left="720" w:hanging="720"/>
              <w:rPr>
                <w:sz w:val="20"/>
                <w:szCs w:val="20"/>
              </w:rPr>
            </w:pPr>
            <w:r w:rsidRPr="0012482B">
              <w:rPr>
                <w:sz w:val="20"/>
                <w:szCs w:val="20"/>
                <w:lang w:val="sk-SK"/>
              </w:rPr>
              <w:t>dekan FEI STU</w:t>
            </w:r>
          </w:p>
        </w:tc>
      </w:tr>
      <w:tr w:rsidR="006F1EFD" w:rsidRPr="0012482B" w:rsidTr="006F1EFD">
        <w:tc>
          <w:tcPr>
            <w:tcW w:w="421" w:type="dxa"/>
          </w:tcPr>
          <w:p w:rsidR="006F1EFD" w:rsidRPr="0012482B" w:rsidRDefault="006F1EFD" w:rsidP="006F1EFD">
            <w:pPr>
              <w:jc w:val="both"/>
              <w:rPr>
                <w:sz w:val="20"/>
                <w:szCs w:val="20"/>
              </w:rPr>
            </w:pPr>
          </w:p>
        </w:tc>
        <w:tc>
          <w:tcPr>
            <w:tcW w:w="1736" w:type="dxa"/>
          </w:tcPr>
          <w:p w:rsidR="006F1EFD" w:rsidRDefault="006F1EFD" w:rsidP="006F1EFD">
            <w:pPr>
              <w:jc w:val="both"/>
              <w:rPr>
                <w:sz w:val="20"/>
                <w:szCs w:val="20"/>
              </w:rPr>
            </w:pPr>
            <w:proofErr w:type="spellStart"/>
            <w:r>
              <w:rPr>
                <w:sz w:val="20"/>
                <w:szCs w:val="20"/>
              </w:rPr>
              <w:t>Vedenie</w:t>
            </w:r>
            <w:proofErr w:type="spellEnd"/>
            <w:r>
              <w:rPr>
                <w:sz w:val="20"/>
                <w:szCs w:val="20"/>
              </w:rPr>
              <w:t xml:space="preserve"> STU</w:t>
            </w:r>
          </w:p>
          <w:p w:rsidR="006F1EFD" w:rsidRPr="0012482B" w:rsidRDefault="006F1EFD" w:rsidP="006F1EFD">
            <w:pPr>
              <w:jc w:val="both"/>
              <w:rPr>
                <w:sz w:val="20"/>
                <w:szCs w:val="20"/>
              </w:rPr>
            </w:pPr>
            <w:proofErr w:type="spellStart"/>
            <w:r>
              <w:rPr>
                <w:sz w:val="20"/>
                <w:szCs w:val="20"/>
              </w:rPr>
              <w:t>prerokovalo</w:t>
            </w:r>
            <w:proofErr w:type="spellEnd"/>
            <w:r>
              <w:rPr>
                <w:sz w:val="20"/>
                <w:szCs w:val="20"/>
              </w:rPr>
              <w:t xml:space="preserve"> </w:t>
            </w:r>
            <w:proofErr w:type="spellStart"/>
            <w:r>
              <w:rPr>
                <w:sz w:val="20"/>
                <w:szCs w:val="20"/>
              </w:rPr>
              <w:t>dňa</w:t>
            </w:r>
            <w:proofErr w:type="spellEnd"/>
            <w:r>
              <w:rPr>
                <w:sz w:val="20"/>
                <w:szCs w:val="20"/>
              </w:rPr>
              <w:t>:</w:t>
            </w:r>
          </w:p>
        </w:tc>
        <w:tc>
          <w:tcPr>
            <w:tcW w:w="7795" w:type="dxa"/>
          </w:tcPr>
          <w:p w:rsidR="006F1EFD" w:rsidRPr="0012482B" w:rsidRDefault="006F1EFD" w:rsidP="006F1EFD">
            <w:pPr>
              <w:ind w:left="720" w:hanging="720"/>
              <w:rPr>
                <w:sz w:val="20"/>
                <w:szCs w:val="20"/>
              </w:rPr>
            </w:pPr>
            <w:r>
              <w:rPr>
                <w:sz w:val="20"/>
                <w:szCs w:val="20"/>
              </w:rPr>
              <w:t>14.10.2019</w:t>
            </w:r>
          </w:p>
        </w:tc>
      </w:tr>
    </w:tbl>
    <w:p w:rsidR="00120918" w:rsidRDefault="00120918" w:rsidP="00E64522">
      <w:pPr>
        <w:pStyle w:val="Default"/>
        <w:tabs>
          <w:tab w:val="left" w:pos="1985"/>
        </w:tabs>
        <w:jc w:val="both"/>
        <w:rPr>
          <w:rFonts w:asciiTheme="minorHAnsi" w:hAnsiTheme="minorHAnsi" w:cs="Times New Roman"/>
          <w:lang w:val="sk-SK"/>
        </w:rPr>
      </w:pPr>
    </w:p>
    <w:p w:rsidR="006F1EFD" w:rsidRDefault="006F1EFD" w:rsidP="00E64522">
      <w:pPr>
        <w:pStyle w:val="Default"/>
        <w:tabs>
          <w:tab w:val="left" w:pos="1985"/>
        </w:tabs>
        <w:jc w:val="both"/>
        <w:rPr>
          <w:rFonts w:asciiTheme="minorHAnsi" w:hAnsiTheme="minorHAnsi" w:cs="Times New Roman"/>
          <w:lang w:val="sk-SK"/>
        </w:rPr>
      </w:pPr>
    </w:p>
    <w:tbl>
      <w:tblPr>
        <w:tblStyle w:val="Mriekatabuky"/>
        <w:tblW w:w="9924" w:type="dxa"/>
        <w:tblInd w:w="-885" w:type="dxa"/>
        <w:tblLook w:val="04A0" w:firstRow="1" w:lastRow="0" w:firstColumn="1" w:lastColumn="0" w:noHBand="0" w:noVBand="1"/>
      </w:tblPr>
      <w:tblGrid>
        <w:gridCol w:w="426"/>
        <w:gridCol w:w="1730"/>
        <w:gridCol w:w="7768"/>
      </w:tblGrid>
      <w:tr w:rsidR="006F1EFD" w:rsidRPr="00A1374A" w:rsidTr="006F1EFD">
        <w:tc>
          <w:tcPr>
            <w:tcW w:w="426" w:type="dxa"/>
          </w:tcPr>
          <w:p w:rsidR="006F1EFD" w:rsidRPr="00A1374A" w:rsidRDefault="006F1EFD" w:rsidP="006F1EFD">
            <w:pPr>
              <w:ind w:left="360" w:hanging="326"/>
              <w:rPr>
                <w:b/>
                <w:sz w:val="20"/>
                <w:szCs w:val="20"/>
                <w:lang w:val="sk-SK"/>
              </w:rPr>
            </w:pPr>
            <w:r>
              <w:rPr>
                <w:b/>
                <w:sz w:val="20"/>
                <w:szCs w:val="20"/>
                <w:lang w:val="sk-SK"/>
              </w:rPr>
              <w:t>6</w:t>
            </w:r>
            <w:r w:rsidRPr="00A1374A">
              <w:rPr>
                <w:b/>
                <w:sz w:val="20"/>
                <w:szCs w:val="20"/>
                <w:lang w:val="sk-SK"/>
              </w:rPr>
              <w:t>.</w:t>
            </w:r>
          </w:p>
        </w:tc>
        <w:tc>
          <w:tcPr>
            <w:tcW w:w="1730" w:type="dxa"/>
          </w:tcPr>
          <w:p w:rsidR="006F1EFD" w:rsidRPr="00A1374A" w:rsidRDefault="006F1EFD" w:rsidP="006F1EFD">
            <w:pPr>
              <w:jc w:val="both"/>
              <w:rPr>
                <w:b/>
                <w:sz w:val="20"/>
                <w:szCs w:val="20"/>
                <w:lang w:val="sk-SK"/>
              </w:rPr>
            </w:pPr>
            <w:r w:rsidRPr="00A1374A">
              <w:rPr>
                <w:b/>
                <w:sz w:val="20"/>
                <w:szCs w:val="20"/>
                <w:lang w:val="sk-SK"/>
              </w:rPr>
              <w:t>Nájomca:</w:t>
            </w:r>
          </w:p>
        </w:tc>
        <w:tc>
          <w:tcPr>
            <w:tcW w:w="7768" w:type="dxa"/>
          </w:tcPr>
          <w:p w:rsidR="006F1EFD" w:rsidRPr="00D84C52" w:rsidRDefault="006F1EFD" w:rsidP="006F1EFD">
            <w:pPr>
              <w:pStyle w:val="Odsekzoznamu"/>
              <w:ind w:left="644" w:hanging="611"/>
              <w:jc w:val="both"/>
              <w:rPr>
                <w:sz w:val="20"/>
                <w:szCs w:val="20"/>
                <w:lang w:val="sk-SK"/>
              </w:rPr>
            </w:pPr>
            <w:r w:rsidRPr="00D84C52">
              <w:rPr>
                <w:b/>
                <w:sz w:val="20"/>
                <w:szCs w:val="20"/>
                <w:lang w:val="sk-SK"/>
              </w:rPr>
              <w:t xml:space="preserve">SK.AGROW </w:t>
            </w:r>
            <w:proofErr w:type="spellStart"/>
            <w:r w:rsidRPr="00D84C52">
              <w:rPr>
                <w:b/>
                <w:sz w:val="20"/>
                <w:szCs w:val="20"/>
                <w:lang w:val="sk-SK"/>
              </w:rPr>
              <w:t>s.r.o</w:t>
            </w:r>
            <w:proofErr w:type="spellEnd"/>
            <w:r w:rsidRPr="00D84C52">
              <w:rPr>
                <w:b/>
                <w:sz w:val="20"/>
                <w:szCs w:val="20"/>
                <w:lang w:val="sk-SK"/>
              </w:rPr>
              <w:t>.,</w:t>
            </w:r>
            <w:r>
              <w:rPr>
                <w:sz w:val="20"/>
                <w:szCs w:val="20"/>
                <w:lang w:val="sk-SK"/>
              </w:rPr>
              <w:t xml:space="preserve"> Pionierska 338/20, 927 01 </w:t>
            </w:r>
            <w:r w:rsidRPr="00D84C52">
              <w:rPr>
                <w:sz w:val="20"/>
                <w:szCs w:val="20"/>
                <w:lang w:val="sk-SK"/>
              </w:rPr>
              <w:t>Šaľa</w:t>
            </w:r>
          </w:p>
          <w:p w:rsidR="006F1EFD" w:rsidRPr="00A1374A" w:rsidRDefault="006F1EFD" w:rsidP="006F1EFD">
            <w:pPr>
              <w:pStyle w:val="Odsekzoznamu"/>
              <w:ind w:left="644" w:hanging="611"/>
              <w:jc w:val="both"/>
              <w:rPr>
                <w:sz w:val="20"/>
                <w:szCs w:val="20"/>
                <w:lang w:val="sk-SK"/>
              </w:rPr>
            </w:pPr>
            <w:r>
              <w:rPr>
                <w:sz w:val="20"/>
                <w:szCs w:val="20"/>
                <w:lang w:val="sk-SK"/>
              </w:rPr>
              <w:t>nájomca je zapísaný v OR OS  Trnava</w:t>
            </w:r>
            <w:r w:rsidRPr="00A1374A">
              <w:rPr>
                <w:sz w:val="20"/>
                <w:szCs w:val="20"/>
                <w:lang w:val="sk-SK"/>
              </w:rPr>
              <w:t xml:space="preserve">, oddiel </w:t>
            </w:r>
            <w:proofErr w:type="spellStart"/>
            <w:r w:rsidRPr="00A1374A">
              <w:rPr>
                <w:sz w:val="20"/>
                <w:szCs w:val="20"/>
                <w:lang w:val="sk-SK"/>
              </w:rPr>
              <w:t>Sro</w:t>
            </w:r>
            <w:proofErr w:type="spellEnd"/>
            <w:r w:rsidRPr="00A1374A">
              <w:rPr>
                <w:sz w:val="20"/>
                <w:szCs w:val="20"/>
                <w:lang w:val="sk-SK"/>
              </w:rPr>
              <w:t xml:space="preserve">., vložka č.: </w:t>
            </w:r>
            <w:r>
              <w:rPr>
                <w:sz w:val="20"/>
                <w:szCs w:val="20"/>
                <w:lang w:val="sk-SK"/>
              </w:rPr>
              <w:t>38389</w:t>
            </w:r>
            <w:r w:rsidRPr="00A1374A">
              <w:rPr>
                <w:sz w:val="20"/>
                <w:szCs w:val="20"/>
                <w:lang w:val="sk-SK"/>
              </w:rPr>
              <w:t>/</w:t>
            </w:r>
            <w:r>
              <w:rPr>
                <w:sz w:val="20"/>
                <w:szCs w:val="20"/>
                <w:lang w:val="sk-SK"/>
              </w:rPr>
              <w:t>T</w:t>
            </w:r>
          </w:p>
        </w:tc>
      </w:tr>
      <w:tr w:rsidR="006F1EFD" w:rsidRPr="00A1374A" w:rsidTr="006F1EFD">
        <w:tc>
          <w:tcPr>
            <w:tcW w:w="426" w:type="dxa"/>
          </w:tcPr>
          <w:p w:rsidR="006F1EFD" w:rsidRPr="00A1374A" w:rsidRDefault="006F1EFD" w:rsidP="006F1EFD">
            <w:pPr>
              <w:jc w:val="both"/>
              <w:rPr>
                <w:sz w:val="20"/>
                <w:szCs w:val="20"/>
                <w:lang w:val="sk-SK"/>
              </w:rPr>
            </w:pPr>
          </w:p>
        </w:tc>
        <w:tc>
          <w:tcPr>
            <w:tcW w:w="1730" w:type="dxa"/>
          </w:tcPr>
          <w:p w:rsidR="006F1EFD" w:rsidRPr="00A1374A" w:rsidRDefault="006F1EFD" w:rsidP="006F1EFD">
            <w:pPr>
              <w:jc w:val="both"/>
              <w:rPr>
                <w:sz w:val="20"/>
                <w:szCs w:val="20"/>
                <w:lang w:val="sk-SK"/>
              </w:rPr>
            </w:pPr>
            <w:r w:rsidRPr="00A1374A">
              <w:rPr>
                <w:sz w:val="20"/>
                <w:szCs w:val="20"/>
                <w:lang w:val="sk-SK"/>
              </w:rPr>
              <w:t>Predmet nájmu:</w:t>
            </w:r>
          </w:p>
        </w:tc>
        <w:tc>
          <w:tcPr>
            <w:tcW w:w="7768" w:type="dxa"/>
          </w:tcPr>
          <w:p w:rsidR="006F1EFD" w:rsidRDefault="006F1EFD" w:rsidP="006F1EFD">
            <w:pPr>
              <w:jc w:val="both"/>
              <w:rPr>
                <w:sz w:val="20"/>
                <w:szCs w:val="20"/>
                <w:lang w:val="sk-SK"/>
              </w:rPr>
            </w:pPr>
            <w:r>
              <w:rPr>
                <w:sz w:val="20"/>
                <w:szCs w:val="20"/>
                <w:lang w:val="sk-SK"/>
              </w:rPr>
              <w:t>d</w:t>
            </w:r>
            <w:r w:rsidRPr="0077683E">
              <w:rPr>
                <w:sz w:val="20"/>
                <w:szCs w:val="20"/>
                <w:lang w:val="sk-SK"/>
              </w:rPr>
              <w:t>očasne nepotrebný majetok</w:t>
            </w:r>
            <w:r>
              <w:rPr>
                <w:sz w:val="20"/>
                <w:szCs w:val="20"/>
                <w:lang w:val="sk-SK"/>
              </w:rPr>
              <w:t>; nebytový priestor v objekte fakulty FCHPT na Radlinského ulici č. 9 v BA, nachádzajúci sa v Novej budove na druhom nadzemnom podlaží, pozostávajúci z miestnosti č. 3.108 (kancelária) o výmere 72,88 m</w:t>
            </w:r>
            <w:r>
              <w:rPr>
                <w:sz w:val="20"/>
                <w:szCs w:val="20"/>
                <w:vertAlign w:val="superscript"/>
                <w:lang w:val="sk-SK"/>
              </w:rPr>
              <w:t>2</w:t>
            </w:r>
            <w:r>
              <w:rPr>
                <w:sz w:val="20"/>
                <w:szCs w:val="20"/>
                <w:lang w:val="sk-SK"/>
              </w:rPr>
              <w:t>, miestnosti č. 3.106 (kancelária) o výmere 13,90 m</w:t>
            </w:r>
            <w:r>
              <w:rPr>
                <w:sz w:val="20"/>
                <w:szCs w:val="20"/>
                <w:vertAlign w:val="superscript"/>
                <w:lang w:val="sk-SK"/>
              </w:rPr>
              <w:t>2</w:t>
            </w:r>
            <w:r>
              <w:rPr>
                <w:sz w:val="20"/>
                <w:szCs w:val="20"/>
                <w:lang w:val="sk-SK"/>
              </w:rPr>
              <w:t xml:space="preserve"> a pomernej časti spoločných priestorov o výmere 16,92 m</w:t>
            </w:r>
            <w:r>
              <w:rPr>
                <w:sz w:val="20"/>
                <w:szCs w:val="20"/>
                <w:vertAlign w:val="superscript"/>
                <w:lang w:val="sk-SK"/>
              </w:rPr>
              <w:t>2</w:t>
            </w:r>
            <w:r>
              <w:rPr>
                <w:sz w:val="20"/>
                <w:szCs w:val="20"/>
                <w:lang w:val="sk-SK"/>
              </w:rPr>
              <w:t>,</w:t>
            </w:r>
          </w:p>
          <w:p w:rsidR="006F1EFD" w:rsidRPr="00A1374A" w:rsidRDefault="006F1EFD" w:rsidP="006F1EFD">
            <w:pPr>
              <w:jc w:val="both"/>
              <w:rPr>
                <w:sz w:val="20"/>
                <w:szCs w:val="20"/>
                <w:lang w:val="sk-SK"/>
              </w:rPr>
            </w:pPr>
            <w:r w:rsidRPr="00A1374A">
              <w:rPr>
                <w:sz w:val="20"/>
                <w:szCs w:val="20"/>
                <w:lang w:val="sk-SK"/>
              </w:rPr>
              <w:t>predmet nájmu</w:t>
            </w:r>
            <w:r>
              <w:rPr>
                <w:sz w:val="20"/>
                <w:szCs w:val="20"/>
                <w:lang w:val="sk-SK"/>
              </w:rPr>
              <w:t xml:space="preserve"> spolu</w:t>
            </w:r>
            <w:r w:rsidRPr="00A1374A">
              <w:rPr>
                <w:sz w:val="20"/>
                <w:szCs w:val="20"/>
                <w:lang w:val="sk-SK"/>
              </w:rPr>
              <w:t xml:space="preserve">: </w:t>
            </w:r>
            <w:r w:rsidRPr="003812D1">
              <w:rPr>
                <w:b/>
                <w:sz w:val="20"/>
                <w:szCs w:val="20"/>
                <w:lang w:val="sk-SK"/>
              </w:rPr>
              <w:t>103,70 m</w:t>
            </w:r>
            <w:r w:rsidRPr="003812D1">
              <w:rPr>
                <w:b/>
                <w:sz w:val="20"/>
                <w:szCs w:val="20"/>
                <w:vertAlign w:val="superscript"/>
                <w:lang w:val="sk-SK"/>
              </w:rPr>
              <w:t>2</w:t>
            </w:r>
            <w:r w:rsidRPr="00A1374A">
              <w:rPr>
                <w:sz w:val="20"/>
                <w:szCs w:val="20"/>
                <w:lang w:val="sk-SK"/>
              </w:rPr>
              <w:t xml:space="preserve">. </w:t>
            </w:r>
          </w:p>
        </w:tc>
      </w:tr>
      <w:tr w:rsidR="006F1EFD" w:rsidRPr="00A1374A" w:rsidTr="006F1EFD">
        <w:tc>
          <w:tcPr>
            <w:tcW w:w="426" w:type="dxa"/>
          </w:tcPr>
          <w:p w:rsidR="006F1EFD" w:rsidRPr="00A1374A" w:rsidRDefault="006F1EFD" w:rsidP="006F1EFD">
            <w:pPr>
              <w:jc w:val="both"/>
              <w:rPr>
                <w:sz w:val="20"/>
                <w:szCs w:val="20"/>
                <w:lang w:val="sk-SK"/>
              </w:rPr>
            </w:pPr>
          </w:p>
        </w:tc>
        <w:tc>
          <w:tcPr>
            <w:tcW w:w="1730" w:type="dxa"/>
          </w:tcPr>
          <w:p w:rsidR="006F1EFD" w:rsidRPr="00A1374A" w:rsidRDefault="006F1EFD" w:rsidP="006F1EFD">
            <w:pPr>
              <w:jc w:val="both"/>
              <w:rPr>
                <w:sz w:val="20"/>
                <w:szCs w:val="20"/>
                <w:lang w:val="sk-SK"/>
              </w:rPr>
            </w:pPr>
            <w:r w:rsidRPr="00A1374A">
              <w:rPr>
                <w:sz w:val="20"/>
                <w:szCs w:val="20"/>
                <w:lang w:val="sk-SK"/>
              </w:rPr>
              <w:t>Účel nájmu:</w:t>
            </w:r>
          </w:p>
        </w:tc>
        <w:tc>
          <w:tcPr>
            <w:tcW w:w="7768" w:type="dxa"/>
          </w:tcPr>
          <w:p w:rsidR="006F1EFD" w:rsidRPr="00A1374A" w:rsidRDefault="006F1EFD" w:rsidP="006F1EFD">
            <w:pPr>
              <w:rPr>
                <w:sz w:val="20"/>
                <w:szCs w:val="20"/>
                <w:lang w:val="sk-SK"/>
              </w:rPr>
            </w:pPr>
            <w:r w:rsidRPr="00F9412D">
              <w:rPr>
                <w:rFonts w:cs="Times New Roman"/>
                <w:sz w:val="20"/>
                <w:szCs w:val="20"/>
                <w:lang w:val="sk-SK"/>
              </w:rPr>
              <w:t>kancelársky priestor na výkon podnikateľskej činnosti</w:t>
            </w:r>
            <w:r>
              <w:rPr>
                <w:rFonts w:cs="Times New Roman"/>
                <w:sz w:val="20"/>
                <w:szCs w:val="20"/>
                <w:lang w:val="sk-SK"/>
              </w:rPr>
              <w:t xml:space="preserve"> nájomcu</w:t>
            </w:r>
          </w:p>
        </w:tc>
      </w:tr>
      <w:tr w:rsidR="006F1EFD" w:rsidRPr="00A1374A" w:rsidTr="006F1EFD">
        <w:trPr>
          <w:trHeight w:val="178"/>
        </w:trPr>
        <w:tc>
          <w:tcPr>
            <w:tcW w:w="426" w:type="dxa"/>
          </w:tcPr>
          <w:p w:rsidR="006F1EFD" w:rsidRPr="00A1374A" w:rsidRDefault="006F1EFD" w:rsidP="006F1EFD">
            <w:pPr>
              <w:jc w:val="both"/>
              <w:rPr>
                <w:sz w:val="20"/>
                <w:szCs w:val="20"/>
                <w:lang w:val="sk-SK"/>
              </w:rPr>
            </w:pPr>
          </w:p>
        </w:tc>
        <w:tc>
          <w:tcPr>
            <w:tcW w:w="1730" w:type="dxa"/>
            <w:tcBorders>
              <w:bottom w:val="single" w:sz="4" w:space="0" w:color="auto"/>
            </w:tcBorders>
          </w:tcPr>
          <w:p w:rsidR="006F1EFD" w:rsidRPr="00A1374A" w:rsidRDefault="006F1EFD" w:rsidP="006F1EFD">
            <w:pPr>
              <w:jc w:val="both"/>
              <w:rPr>
                <w:sz w:val="20"/>
                <w:szCs w:val="20"/>
                <w:lang w:val="sk-SK"/>
              </w:rPr>
            </w:pPr>
            <w:r w:rsidRPr="00A1374A">
              <w:rPr>
                <w:sz w:val="20"/>
                <w:szCs w:val="20"/>
                <w:lang w:val="sk-SK"/>
              </w:rPr>
              <w:t>Doba nájmu:</w:t>
            </w:r>
          </w:p>
        </w:tc>
        <w:tc>
          <w:tcPr>
            <w:tcW w:w="7768" w:type="dxa"/>
            <w:tcBorders>
              <w:bottom w:val="single" w:sz="4" w:space="0" w:color="auto"/>
            </w:tcBorders>
          </w:tcPr>
          <w:p w:rsidR="006F1EFD" w:rsidRPr="00DA4685" w:rsidRDefault="006F1EFD" w:rsidP="006F1EFD">
            <w:pPr>
              <w:rPr>
                <w:sz w:val="20"/>
                <w:szCs w:val="20"/>
                <w:lang w:val="sk-SK"/>
              </w:rPr>
            </w:pPr>
            <w:r>
              <w:rPr>
                <w:sz w:val="20"/>
                <w:szCs w:val="20"/>
                <w:lang w:val="sk-SK"/>
              </w:rPr>
              <w:t>01.11.2019 – 31.12.2024</w:t>
            </w:r>
          </w:p>
        </w:tc>
      </w:tr>
      <w:tr w:rsidR="006F1EFD" w:rsidRPr="00A1374A" w:rsidTr="006F1EFD">
        <w:trPr>
          <w:trHeight w:val="770"/>
        </w:trPr>
        <w:tc>
          <w:tcPr>
            <w:tcW w:w="426" w:type="dxa"/>
            <w:tcBorders>
              <w:right w:val="single" w:sz="4" w:space="0" w:color="auto"/>
            </w:tcBorders>
          </w:tcPr>
          <w:p w:rsidR="006F1EFD" w:rsidRPr="00A1374A" w:rsidRDefault="006F1EFD" w:rsidP="006F1EFD">
            <w:pPr>
              <w:jc w:val="both"/>
              <w:rPr>
                <w:sz w:val="20"/>
                <w:szCs w:val="20"/>
                <w:lang w:val="sk-SK"/>
              </w:rPr>
            </w:pPr>
          </w:p>
        </w:tc>
        <w:tc>
          <w:tcPr>
            <w:tcW w:w="1730" w:type="dxa"/>
            <w:tcBorders>
              <w:left w:val="single" w:sz="4" w:space="0" w:color="auto"/>
              <w:right w:val="single" w:sz="4" w:space="0" w:color="auto"/>
            </w:tcBorders>
          </w:tcPr>
          <w:p w:rsidR="006F1EFD" w:rsidRPr="00A1374A" w:rsidRDefault="006F1EFD" w:rsidP="006F1EFD">
            <w:pPr>
              <w:jc w:val="both"/>
              <w:rPr>
                <w:sz w:val="20"/>
                <w:szCs w:val="20"/>
                <w:lang w:val="sk-SK"/>
              </w:rPr>
            </w:pPr>
            <w:r w:rsidRPr="00A1374A">
              <w:rPr>
                <w:sz w:val="20"/>
                <w:szCs w:val="20"/>
                <w:lang w:val="sk-SK"/>
              </w:rPr>
              <w:t xml:space="preserve">Nájomné:             </w:t>
            </w:r>
          </w:p>
          <w:p w:rsidR="006F1EFD" w:rsidRPr="00A1374A" w:rsidRDefault="006F1EFD" w:rsidP="006F1EFD">
            <w:pPr>
              <w:jc w:val="both"/>
              <w:rPr>
                <w:sz w:val="20"/>
                <w:szCs w:val="20"/>
                <w:lang w:val="sk-SK"/>
              </w:rPr>
            </w:pPr>
          </w:p>
        </w:tc>
        <w:tc>
          <w:tcPr>
            <w:tcW w:w="7768" w:type="dxa"/>
            <w:tcBorders>
              <w:left w:val="single" w:sz="4" w:space="0" w:color="auto"/>
              <w:right w:val="single" w:sz="4" w:space="0" w:color="auto"/>
            </w:tcBorders>
          </w:tcPr>
          <w:p w:rsidR="006F1EFD" w:rsidRDefault="006F1EFD" w:rsidP="006F1EFD">
            <w:pPr>
              <w:rPr>
                <w:sz w:val="20"/>
                <w:szCs w:val="20"/>
                <w:lang w:val="sk-SK"/>
              </w:rPr>
            </w:pPr>
            <w:r>
              <w:rPr>
                <w:sz w:val="20"/>
                <w:szCs w:val="20"/>
                <w:lang w:val="sk-SK"/>
              </w:rPr>
              <w:t xml:space="preserve">kancelárske priestory (72,88 </w:t>
            </w:r>
            <w:r w:rsidRPr="00A1374A">
              <w:rPr>
                <w:sz w:val="20"/>
                <w:szCs w:val="20"/>
                <w:lang w:val="sk-SK"/>
              </w:rPr>
              <w:t>m</w:t>
            </w:r>
            <w:r w:rsidRPr="00A1374A">
              <w:rPr>
                <w:sz w:val="20"/>
                <w:szCs w:val="20"/>
                <w:vertAlign w:val="superscript"/>
                <w:lang w:val="sk-SK"/>
              </w:rPr>
              <w:t>2</w:t>
            </w:r>
            <w:r w:rsidRPr="00A1374A">
              <w:rPr>
                <w:sz w:val="20"/>
                <w:szCs w:val="20"/>
                <w:lang w:val="sk-SK"/>
              </w:rPr>
              <w:t xml:space="preserve">) – </w:t>
            </w:r>
            <w:r>
              <w:rPr>
                <w:sz w:val="20"/>
                <w:szCs w:val="20"/>
                <w:lang w:val="sk-SK"/>
              </w:rPr>
              <w:t>80,00</w:t>
            </w:r>
            <w:r w:rsidRPr="00A1374A">
              <w:rPr>
                <w:sz w:val="20"/>
                <w:szCs w:val="20"/>
                <w:lang w:val="sk-SK"/>
              </w:rPr>
              <w:t xml:space="preserve"> €/m</w:t>
            </w:r>
            <w:r w:rsidRPr="00A1374A">
              <w:rPr>
                <w:sz w:val="20"/>
                <w:szCs w:val="20"/>
                <w:vertAlign w:val="superscript"/>
                <w:lang w:val="sk-SK"/>
              </w:rPr>
              <w:t>2</w:t>
            </w:r>
            <w:r w:rsidRPr="00A1374A">
              <w:rPr>
                <w:sz w:val="20"/>
                <w:szCs w:val="20"/>
                <w:lang w:val="sk-SK"/>
              </w:rPr>
              <w:t xml:space="preserve">/rok, t. j. </w:t>
            </w:r>
            <w:r>
              <w:rPr>
                <w:sz w:val="20"/>
                <w:szCs w:val="20"/>
                <w:lang w:val="sk-SK"/>
              </w:rPr>
              <w:t xml:space="preserve">5830,40 </w:t>
            </w:r>
            <w:r w:rsidRPr="00A1374A">
              <w:rPr>
                <w:sz w:val="20"/>
                <w:szCs w:val="20"/>
                <w:lang w:val="sk-SK"/>
              </w:rPr>
              <w:t>€/rok,</w:t>
            </w:r>
          </w:p>
          <w:p w:rsidR="006F1EFD" w:rsidRDefault="006F1EFD" w:rsidP="006F1EFD">
            <w:pPr>
              <w:rPr>
                <w:sz w:val="20"/>
                <w:szCs w:val="20"/>
                <w:lang w:val="sk-SK"/>
              </w:rPr>
            </w:pPr>
            <w:r>
              <w:rPr>
                <w:sz w:val="20"/>
                <w:szCs w:val="20"/>
                <w:lang w:val="sk-SK"/>
              </w:rPr>
              <w:t xml:space="preserve">kancelárske priestory (13,90 </w:t>
            </w:r>
            <w:r w:rsidRPr="00A1374A">
              <w:rPr>
                <w:sz w:val="20"/>
                <w:szCs w:val="20"/>
                <w:lang w:val="sk-SK"/>
              </w:rPr>
              <w:t>m</w:t>
            </w:r>
            <w:r w:rsidRPr="00A1374A">
              <w:rPr>
                <w:sz w:val="20"/>
                <w:szCs w:val="20"/>
                <w:vertAlign w:val="superscript"/>
                <w:lang w:val="sk-SK"/>
              </w:rPr>
              <w:t>2</w:t>
            </w:r>
            <w:r w:rsidRPr="00A1374A">
              <w:rPr>
                <w:sz w:val="20"/>
                <w:szCs w:val="20"/>
                <w:lang w:val="sk-SK"/>
              </w:rPr>
              <w:t xml:space="preserve">) – </w:t>
            </w:r>
            <w:r>
              <w:rPr>
                <w:sz w:val="20"/>
                <w:szCs w:val="20"/>
                <w:lang w:val="sk-SK"/>
              </w:rPr>
              <w:t>80,00</w:t>
            </w:r>
            <w:r w:rsidRPr="00A1374A">
              <w:rPr>
                <w:sz w:val="20"/>
                <w:szCs w:val="20"/>
                <w:lang w:val="sk-SK"/>
              </w:rPr>
              <w:t xml:space="preserve"> €/m</w:t>
            </w:r>
            <w:r w:rsidRPr="00A1374A">
              <w:rPr>
                <w:sz w:val="20"/>
                <w:szCs w:val="20"/>
                <w:vertAlign w:val="superscript"/>
                <w:lang w:val="sk-SK"/>
              </w:rPr>
              <w:t>2</w:t>
            </w:r>
            <w:r w:rsidRPr="00A1374A">
              <w:rPr>
                <w:sz w:val="20"/>
                <w:szCs w:val="20"/>
                <w:lang w:val="sk-SK"/>
              </w:rPr>
              <w:t xml:space="preserve">/rok, t. j. </w:t>
            </w:r>
            <w:r>
              <w:rPr>
                <w:sz w:val="20"/>
                <w:szCs w:val="20"/>
                <w:lang w:val="sk-SK"/>
              </w:rPr>
              <w:t xml:space="preserve">1112,00 </w:t>
            </w:r>
            <w:r w:rsidRPr="00A1374A">
              <w:rPr>
                <w:sz w:val="20"/>
                <w:szCs w:val="20"/>
                <w:lang w:val="sk-SK"/>
              </w:rPr>
              <w:t>€/rok,</w:t>
            </w:r>
          </w:p>
          <w:p w:rsidR="006F1EFD" w:rsidRPr="00A1374A" w:rsidRDefault="006F1EFD" w:rsidP="006F1EFD">
            <w:pPr>
              <w:jc w:val="both"/>
              <w:rPr>
                <w:sz w:val="20"/>
                <w:szCs w:val="20"/>
                <w:lang w:val="sk-SK"/>
              </w:rPr>
            </w:pPr>
            <w:r>
              <w:rPr>
                <w:sz w:val="20"/>
                <w:szCs w:val="20"/>
                <w:lang w:val="sk-SK"/>
              </w:rPr>
              <w:t>spoločné</w:t>
            </w:r>
            <w:r w:rsidRPr="00516B13">
              <w:rPr>
                <w:sz w:val="20"/>
                <w:szCs w:val="20"/>
                <w:lang w:val="sk-SK"/>
              </w:rPr>
              <w:t xml:space="preserve"> priestor</w:t>
            </w:r>
            <w:r>
              <w:rPr>
                <w:sz w:val="20"/>
                <w:szCs w:val="20"/>
                <w:lang w:val="sk-SK"/>
              </w:rPr>
              <w:t>y</w:t>
            </w:r>
            <w:r w:rsidRPr="00516B13">
              <w:rPr>
                <w:sz w:val="20"/>
                <w:szCs w:val="20"/>
                <w:lang w:val="sk-SK"/>
              </w:rPr>
              <w:t xml:space="preserve"> (</w:t>
            </w:r>
            <w:r>
              <w:rPr>
                <w:sz w:val="20"/>
                <w:szCs w:val="20"/>
                <w:lang w:val="sk-SK"/>
              </w:rPr>
              <w:t xml:space="preserve">16,92 </w:t>
            </w:r>
            <w:r w:rsidRPr="00516B13">
              <w:rPr>
                <w:sz w:val="20"/>
                <w:szCs w:val="20"/>
                <w:lang w:val="sk-SK"/>
              </w:rPr>
              <w:t>m</w:t>
            </w:r>
            <w:r w:rsidRPr="00516B13">
              <w:rPr>
                <w:sz w:val="20"/>
                <w:szCs w:val="20"/>
                <w:vertAlign w:val="superscript"/>
                <w:lang w:val="sk-SK"/>
              </w:rPr>
              <w:t>2</w:t>
            </w:r>
            <w:r w:rsidRPr="00516B13">
              <w:rPr>
                <w:sz w:val="20"/>
                <w:szCs w:val="20"/>
                <w:lang w:val="sk-SK"/>
              </w:rPr>
              <w:t xml:space="preserve">) – </w:t>
            </w:r>
            <w:r>
              <w:rPr>
                <w:sz w:val="20"/>
                <w:szCs w:val="20"/>
                <w:lang w:val="sk-SK"/>
              </w:rPr>
              <w:t>15,00</w:t>
            </w:r>
            <w:r w:rsidRPr="00516B13">
              <w:rPr>
                <w:sz w:val="20"/>
                <w:szCs w:val="20"/>
                <w:lang w:val="sk-SK"/>
              </w:rPr>
              <w:t xml:space="preserve"> €/m</w:t>
            </w:r>
            <w:r w:rsidRPr="00516B13">
              <w:rPr>
                <w:sz w:val="20"/>
                <w:szCs w:val="20"/>
                <w:vertAlign w:val="superscript"/>
                <w:lang w:val="sk-SK"/>
              </w:rPr>
              <w:t>2</w:t>
            </w:r>
            <w:r w:rsidRPr="00516B13">
              <w:rPr>
                <w:sz w:val="20"/>
                <w:szCs w:val="20"/>
                <w:lang w:val="sk-SK"/>
              </w:rPr>
              <w:t xml:space="preserve">/rok, t. j. </w:t>
            </w:r>
            <w:r>
              <w:rPr>
                <w:sz w:val="20"/>
                <w:szCs w:val="20"/>
                <w:lang w:val="sk-SK"/>
              </w:rPr>
              <w:t>253,80</w:t>
            </w:r>
            <w:r w:rsidRPr="00516B13">
              <w:rPr>
                <w:sz w:val="20"/>
                <w:szCs w:val="20"/>
                <w:lang w:val="sk-SK"/>
              </w:rPr>
              <w:t xml:space="preserve"> €/rok,</w:t>
            </w:r>
          </w:p>
          <w:p w:rsidR="006F1EFD" w:rsidRPr="00A1374A" w:rsidRDefault="006F1EFD" w:rsidP="006F1EFD">
            <w:pPr>
              <w:rPr>
                <w:sz w:val="20"/>
                <w:szCs w:val="20"/>
                <w:lang w:val="sk-SK"/>
              </w:rPr>
            </w:pPr>
            <w:r w:rsidRPr="00A1374A">
              <w:rPr>
                <w:sz w:val="20"/>
                <w:szCs w:val="20"/>
                <w:lang w:val="sk-SK"/>
              </w:rPr>
              <w:t xml:space="preserve">štvrťročná výška nájomného je </w:t>
            </w:r>
            <w:r>
              <w:rPr>
                <w:sz w:val="20"/>
                <w:szCs w:val="20"/>
                <w:lang w:val="sk-SK"/>
              </w:rPr>
              <w:t>1799,05</w:t>
            </w:r>
            <w:r w:rsidRPr="00A1374A">
              <w:rPr>
                <w:sz w:val="20"/>
                <w:szCs w:val="20"/>
                <w:lang w:val="sk-SK"/>
              </w:rPr>
              <w:t xml:space="preserve"> €,</w:t>
            </w:r>
          </w:p>
          <w:p w:rsidR="006F1EFD" w:rsidRPr="00A1374A" w:rsidRDefault="006F1EFD" w:rsidP="006F1EFD">
            <w:pPr>
              <w:rPr>
                <w:sz w:val="20"/>
                <w:szCs w:val="20"/>
                <w:lang w:val="sk-SK"/>
              </w:rPr>
            </w:pPr>
            <w:r w:rsidRPr="00A1374A">
              <w:rPr>
                <w:sz w:val="20"/>
                <w:szCs w:val="20"/>
                <w:lang w:val="sk-SK"/>
              </w:rPr>
              <w:t xml:space="preserve">nájomné spolu ročne: </w:t>
            </w:r>
            <w:r>
              <w:rPr>
                <w:b/>
                <w:sz w:val="20"/>
                <w:szCs w:val="20"/>
                <w:lang w:val="sk-SK"/>
              </w:rPr>
              <w:t xml:space="preserve">7 196,20 </w:t>
            </w:r>
            <w:r w:rsidRPr="00A1374A">
              <w:rPr>
                <w:b/>
                <w:sz w:val="20"/>
                <w:szCs w:val="20"/>
                <w:lang w:val="sk-SK"/>
              </w:rPr>
              <w:t>€/rok</w:t>
            </w:r>
            <w:r w:rsidRPr="00A1374A">
              <w:rPr>
                <w:sz w:val="20"/>
                <w:szCs w:val="20"/>
                <w:lang w:val="sk-SK"/>
              </w:rPr>
              <w:t>.</w:t>
            </w:r>
          </w:p>
          <w:p w:rsidR="006F1EFD" w:rsidRPr="00A26020" w:rsidRDefault="006F1EFD" w:rsidP="006F1EFD">
            <w:pPr>
              <w:rPr>
                <w:b/>
                <w:sz w:val="20"/>
                <w:szCs w:val="20"/>
                <w:vertAlign w:val="superscript"/>
                <w:lang w:val="sk-SK"/>
              </w:rPr>
            </w:pPr>
            <w:r w:rsidRPr="00DA4685">
              <w:rPr>
                <w:sz w:val="20"/>
                <w:szCs w:val="20"/>
                <w:lang w:val="sk-SK"/>
              </w:rPr>
              <w:t>nájomné je v súlade so smernicou</w:t>
            </w:r>
            <w:r w:rsidRPr="00A26020">
              <w:rPr>
                <w:sz w:val="20"/>
                <w:szCs w:val="20"/>
                <w:vertAlign w:val="superscript"/>
              </w:rPr>
              <w:t>1</w:t>
            </w:r>
          </w:p>
        </w:tc>
      </w:tr>
      <w:tr w:rsidR="006F1EFD" w:rsidRPr="00A1374A" w:rsidTr="006F1EFD">
        <w:trPr>
          <w:trHeight w:val="784"/>
        </w:trPr>
        <w:tc>
          <w:tcPr>
            <w:tcW w:w="426" w:type="dxa"/>
          </w:tcPr>
          <w:p w:rsidR="006F1EFD" w:rsidRPr="00A1374A" w:rsidRDefault="006F1EFD" w:rsidP="006F1EFD">
            <w:pPr>
              <w:jc w:val="both"/>
              <w:rPr>
                <w:sz w:val="20"/>
                <w:szCs w:val="20"/>
                <w:lang w:val="sk-SK"/>
              </w:rPr>
            </w:pPr>
          </w:p>
        </w:tc>
        <w:tc>
          <w:tcPr>
            <w:tcW w:w="1730" w:type="dxa"/>
          </w:tcPr>
          <w:p w:rsidR="006F1EFD" w:rsidRPr="00A1374A" w:rsidRDefault="006F1EFD" w:rsidP="006F1EFD">
            <w:pPr>
              <w:jc w:val="both"/>
              <w:rPr>
                <w:sz w:val="20"/>
                <w:szCs w:val="20"/>
                <w:lang w:val="sk-SK"/>
              </w:rPr>
            </w:pPr>
            <w:r w:rsidRPr="00A1374A">
              <w:rPr>
                <w:sz w:val="20"/>
                <w:szCs w:val="20"/>
                <w:lang w:val="sk-SK"/>
              </w:rPr>
              <w:t>Náklady za služby a energie:</w:t>
            </w:r>
          </w:p>
        </w:tc>
        <w:tc>
          <w:tcPr>
            <w:tcW w:w="7768" w:type="dxa"/>
          </w:tcPr>
          <w:p w:rsidR="006F1EFD" w:rsidRDefault="006F1EFD" w:rsidP="006F1EFD">
            <w:pPr>
              <w:ind w:left="709" w:hanging="709"/>
              <w:jc w:val="both"/>
              <w:rPr>
                <w:sz w:val="20"/>
                <w:lang w:val="sk-SK"/>
              </w:rPr>
            </w:pPr>
            <w:r>
              <w:rPr>
                <w:sz w:val="20"/>
                <w:lang w:val="sk-SK"/>
              </w:rPr>
              <w:t xml:space="preserve">zálohovo fakturované do 15. dňa 1. mesiaca daného štvrťroka. Výška zálohových platieb bude </w:t>
            </w:r>
          </w:p>
          <w:p w:rsidR="006F1EFD" w:rsidRDefault="006F1EFD" w:rsidP="006F1EFD">
            <w:pPr>
              <w:ind w:left="709" w:hanging="709"/>
              <w:jc w:val="both"/>
              <w:rPr>
                <w:sz w:val="20"/>
                <w:lang w:val="sk-SK"/>
              </w:rPr>
            </w:pPr>
            <w:r>
              <w:rPr>
                <w:sz w:val="20"/>
                <w:lang w:val="sk-SK"/>
              </w:rPr>
              <w:t>vypočítaná ako aritmetický priemer z platieb za uplynulý kalendárny rok. Po uplynutí štvrťroka</w:t>
            </w:r>
          </w:p>
          <w:p w:rsidR="006F1EFD" w:rsidRDefault="006F1EFD" w:rsidP="006F1EFD">
            <w:pPr>
              <w:ind w:left="709" w:hanging="709"/>
              <w:jc w:val="both"/>
              <w:rPr>
                <w:sz w:val="20"/>
                <w:lang w:val="sk-SK"/>
              </w:rPr>
            </w:pPr>
            <w:r>
              <w:rPr>
                <w:sz w:val="20"/>
                <w:lang w:val="sk-SK"/>
              </w:rPr>
              <w:t>vyhotoví prenajímateľ zúčtovaciu faktúru. Prípadný preplatok bude vrátený nájomcovi</w:t>
            </w:r>
          </w:p>
          <w:p w:rsidR="006F1EFD" w:rsidRPr="00A1374A" w:rsidRDefault="006F1EFD" w:rsidP="006F1EFD">
            <w:pPr>
              <w:ind w:left="709" w:hanging="709"/>
              <w:jc w:val="both"/>
              <w:rPr>
                <w:sz w:val="20"/>
                <w:lang w:val="sk-SK"/>
              </w:rPr>
            </w:pPr>
            <w:r>
              <w:rPr>
                <w:sz w:val="20"/>
                <w:lang w:val="sk-SK"/>
              </w:rPr>
              <w:t>formou zápočtu.</w:t>
            </w:r>
          </w:p>
        </w:tc>
      </w:tr>
      <w:tr w:rsidR="006F1EFD" w:rsidRPr="00A1374A" w:rsidTr="006F1EFD">
        <w:tc>
          <w:tcPr>
            <w:tcW w:w="426" w:type="dxa"/>
          </w:tcPr>
          <w:p w:rsidR="006F1EFD" w:rsidRPr="00A1374A" w:rsidRDefault="006F1EFD" w:rsidP="006F1EFD">
            <w:pPr>
              <w:jc w:val="both"/>
              <w:rPr>
                <w:sz w:val="20"/>
                <w:szCs w:val="20"/>
                <w:lang w:val="sk-SK"/>
              </w:rPr>
            </w:pPr>
          </w:p>
        </w:tc>
        <w:tc>
          <w:tcPr>
            <w:tcW w:w="1730" w:type="dxa"/>
          </w:tcPr>
          <w:p w:rsidR="006F1EFD" w:rsidRPr="00A1374A" w:rsidRDefault="006F1EFD" w:rsidP="006F1EFD">
            <w:pPr>
              <w:jc w:val="both"/>
              <w:rPr>
                <w:sz w:val="20"/>
                <w:szCs w:val="20"/>
                <w:lang w:val="sk-SK"/>
              </w:rPr>
            </w:pPr>
            <w:r w:rsidRPr="00A1374A">
              <w:rPr>
                <w:sz w:val="20"/>
                <w:szCs w:val="20"/>
                <w:lang w:val="sk-SK"/>
              </w:rPr>
              <w:t>Predkladá:</w:t>
            </w:r>
          </w:p>
        </w:tc>
        <w:tc>
          <w:tcPr>
            <w:tcW w:w="7768" w:type="dxa"/>
          </w:tcPr>
          <w:p w:rsidR="006F1EFD" w:rsidRPr="00A1374A" w:rsidRDefault="006F1EFD" w:rsidP="006F1EFD">
            <w:pPr>
              <w:rPr>
                <w:sz w:val="20"/>
                <w:szCs w:val="20"/>
                <w:lang w:val="sk-SK"/>
              </w:rPr>
            </w:pPr>
            <w:r w:rsidRPr="00A1374A">
              <w:rPr>
                <w:sz w:val="20"/>
                <w:szCs w:val="20"/>
                <w:lang w:val="sk-SK"/>
              </w:rPr>
              <w:t>dekan F</w:t>
            </w:r>
            <w:r>
              <w:rPr>
                <w:sz w:val="20"/>
                <w:szCs w:val="20"/>
                <w:lang w:val="sk-SK"/>
              </w:rPr>
              <w:t>CHPT</w:t>
            </w:r>
            <w:r w:rsidRPr="00A1374A">
              <w:rPr>
                <w:sz w:val="20"/>
                <w:szCs w:val="20"/>
                <w:lang w:val="sk-SK"/>
              </w:rPr>
              <w:t xml:space="preserve"> STU</w:t>
            </w:r>
          </w:p>
        </w:tc>
      </w:tr>
      <w:tr w:rsidR="006F1EFD" w:rsidRPr="00A1374A" w:rsidTr="006F1EFD">
        <w:tc>
          <w:tcPr>
            <w:tcW w:w="426" w:type="dxa"/>
          </w:tcPr>
          <w:p w:rsidR="006F1EFD" w:rsidRPr="00A1374A" w:rsidRDefault="006F1EFD" w:rsidP="006F1EFD">
            <w:pPr>
              <w:jc w:val="both"/>
              <w:rPr>
                <w:sz w:val="20"/>
                <w:szCs w:val="20"/>
              </w:rPr>
            </w:pPr>
          </w:p>
        </w:tc>
        <w:tc>
          <w:tcPr>
            <w:tcW w:w="1730" w:type="dxa"/>
          </w:tcPr>
          <w:p w:rsidR="006F1EFD" w:rsidRDefault="006F1EFD" w:rsidP="006F1EFD">
            <w:pPr>
              <w:jc w:val="both"/>
              <w:rPr>
                <w:sz w:val="20"/>
                <w:szCs w:val="20"/>
              </w:rPr>
            </w:pPr>
            <w:proofErr w:type="spellStart"/>
            <w:r>
              <w:rPr>
                <w:sz w:val="20"/>
                <w:szCs w:val="20"/>
              </w:rPr>
              <w:t>Vedenie</w:t>
            </w:r>
            <w:proofErr w:type="spellEnd"/>
            <w:r>
              <w:rPr>
                <w:sz w:val="20"/>
                <w:szCs w:val="20"/>
              </w:rPr>
              <w:t xml:space="preserve"> STU</w:t>
            </w:r>
          </w:p>
          <w:p w:rsidR="006F1EFD" w:rsidRPr="00A1374A" w:rsidRDefault="006F1EFD" w:rsidP="006F1EFD">
            <w:pPr>
              <w:jc w:val="both"/>
              <w:rPr>
                <w:sz w:val="20"/>
                <w:szCs w:val="20"/>
              </w:rPr>
            </w:pPr>
            <w:proofErr w:type="spellStart"/>
            <w:r>
              <w:rPr>
                <w:sz w:val="20"/>
                <w:szCs w:val="20"/>
              </w:rPr>
              <w:t>prerokovalo</w:t>
            </w:r>
            <w:proofErr w:type="spellEnd"/>
            <w:r>
              <w:rPr>
                <w:sz w:val="20"/>
                <w:szCs w:val="20"/>
              </w:rPr>
              <w:t xml:space="preserve"> </w:t>
            </w:r>
            <w:proofErr w:type="spellStart"/>
            <w:r>
              <w:rPr>
                <w:sz w:val="20"/>
                <w:szCs w:val="20"/>
              </w:rPr>
              <w:t>dňa</w:t>
            </w:r>
            <w:proofErr w:type="spellEnd"/>
            <w:r>
              <w:rPr>
                <w:sz w:val="20"/>
                <w:szCs w:val="20"/>
              </w:rPr>
              <w:t>:</w:t>
            </w:r>
          </w:p>
        </w:tc>
        <w:tc>
          <w:tcPr>
            <w:tcW w:w="7768" w:type="dxa"/>
          </w:tcPr>
          <w:p w:rsidR="006F1EFD" w:rsidRPr="00A1374A" w:rsidRDefault="006F1EFD" w:rsidP="006F1EFD">
            <w:pPr>
              <w:rPr>
                <w:sz w:val="20"/>
                <w:szCs w:val="20"/>
              </w:rPr>
            </w:pPr>
            <w:r>
              <w:rPr>
                <w:sz w:val="20"/>
                <w:szCs w:val="20"/>
              </w:rPr>
              <w:t>14.10.2019</w:t>
            </w:r>
          </w:p>
        </w:tc>
      </w:tr>
    </w:tbl>
    <w:p w:rsidR="006F1EFD" w:rsidRDefault="006F1EFD" w:rsidP="006F1EFD"/>
    <w:p w:rsidR="006F1EFD" w:rsidRDefault="006F1EFD" w:rsidP="006F1EFD"/>
    <w:tbl>
      <w:tblPr>
        <w:tblStyle w:val="Mriekatabuky"/>
        <w:tblW w:w="10065" w:type="dxa"/>
        <w:tblInd w:w="-885" w:type="dxa"/>
        <w:tblLook w:val="04A0" w:firstRow="1" w:lastRow="0" w:firstColumn="1" w:lastColumn="0" w:noHBand="0" w:noVBand="1"/>
      </w:tblPr>
      <w:tblGrid>
        <w:gridCol w:w="426"/>
        <w:gridCol w:w="1843"/>
        <w:gridCol w:w="7796"/>
      </w:tblGrid>
      <w:tr w:rsidR="006F1EFD" w:rsidRPr="00C407F3" w:rsidTr="006F1EFD">
        <w:tc>
          <w:tcPr>
            <w:tcW w:w="426" w:type="dxa"/>
            <w:tcBorders>
              <w:top w:val="single" w:sz="4" w:space="0" w:color="auto"/>
              <w:left w:val="single" w:sz="4" w:space="0" w:color="auto"/>
              <w:bottom w:val="single" w:sz="4" w:space="0" w:color="auto"/>
              <w:right w:val="single" w:sz="4" w:space="0" w:color="auto"/>
            </w:tcBorders>
            <w:hideMark/>
          </w:tcPr>
          <w:p w:rsidR="006F1EFD" w:rsidRPr="00C407F3" w:rsidRDefault="006F1EFD" w:rsidP="006F1EFD">
            <w:pPr>
              <w:ind w:left="360" w:hanging="360"/>
              <w:jc w:val="both"/>
              <w:rPr>
                <w:b/>
                <w:sz w:val="20"/>
                <w:szCs w:val="20"/>
                <w:lang w:val="sk-SK"/>
              </w:rPr>
            </w:pPr>
            <w:r>
              <w:rPr>
                <w:b/>
                <w:sz w:val="20"/>
                <w:szCs w:val="20"/>
                <w:lang w:val="sk-SK"/>
              </w:rPr>
              <w:t>7.</w:t>
            </w:r>
          </w:p>
        </w:tc>
        <w:tc>
          <w:tcPr>
            <w:tcW w:w="1843" w:type="dxa"/>
            <w:tcBorders>
              <w:top w:val="single" w:sz="4" w:space="0" w:color="auto"/>
              <w:left w:val="single" w:sz="4" w:space="0" w:color="auto"/>
              <w:bottom w:val="single" w:sz="4" w:space="0" w:color="auto"/>
              <w:right w:val="single" w:sz="4" w:space="0" w:color="auto"/>
            </w:tcBorders>
            <w:hideMark/>
          </w:tcPr>
          <w:p w:rsidR="006F1EFD" w:rsidRPr="00C407F3" w:rsidRDefault="006F1EFD" w:rsidP="006F1EFD">
            <w:pPr>
              <w:jc w:val="both"/>
              <w:rPr>
                <w:b/>
                <w:sz w:val="20"/>
                <w:szCs w:val="20"/>
                <w:lang w:val="sk-SK"/>
              </w:rPr>
            </w:pPr>
            <w:r w:rsidRPr="00C407F3">
              <w:rPr>
                <w:b/>
                <w:sz w:val="20"/>
                <w:szCs w:val="20"/>
                <w:lang w:val="sk-SK"/>
              </w:rPr>
              <w:t>Nájomca:</w:t>
            </w:r>
          </w:p>
        </w:tc>
        <w:tc>
          <w:tcPr>
            <w:tcW w:w="7796" w:type="dxa"/>
            <w:tcBorders>
              <w:top w:val="single" w:sz="4" w:space="0" w:color="auto"/>
              <w:left w:val="single" w:sz="4" w:space="0" w:color="auto"/>
              <w:bottom w:val="single" w:sz="4" w:space="0" w:color="auto"/>
              <w:right w:val="single" w:sz="4" w:space="0" w:color="auto"/>
            </w:tcBorders>
            <w:hideMark/>
          </w:tcPr>
          <w:p w:rsidR="006F1EFD" w:rsidRPr="00C407F3" w:rsidRDefault="006F1EFD" w:rsidP="006F1EFD">
            <w:pPr>
              <w:pStyle w:val="Odsekzoznamu"/>
              <w:ind w:left="644" w:hanging="611"/>
              <w:rPr>
                <w:sz w:val="20"/>
                <w:szCs w:val="20"/>
                <w:lang w:val="sk-SK"/>
              </w:rPr>
            </w:pPr>
            <w:r w:rsidRPr="00C407F3">
              <w:rPr>
                <w:b/>
                <w:sz w:val="20"/>
                <w:szCs w:val="20"/>
                <w:lang w:val="sk-SK"/>
              </w:rPr>
              <w:t>Michal Pánik</w:t>
            </w:r>
            <w:r w:rsidRPr="00C407F3">
              <w:rPr>
                <w:sz w:val="20"/>
                <w:szCs w:val="20"/>
                <w:lang w:val="sk-SK"/>
              </w:rPr>
              <w:t>, Saratovská 2862/5, Bratislava</w:t>
            </w:r>
          </w:p>
          <w:p w:rsidR="006F1EFD" w:rsidRPr="00C407F3" w:rsidRDefault="006F1EFD" w:rsidP="006F1EFD">
            <w:pPr>
              <w:pStyle w:val="Odsekzoznamu"/>
              <w:ind w:left="644" w:hanging="611"/>
              <w:rPr>
                <w:sz w:val="20"/>
                <w:szCs w:val="20"/>
                <w:lang w:val="sk-SK"/>
              </w:rPr>
            </w:pPr>
            <w:r w:rsidRPr="00C407F3">
              <w:rPr>
                <w:sz w:val="20"/>
                <w:szCs w:val="20"/>
                <w:lang w:val="sk-SK"/>
              </w:rPr>
              <w:t>nájomca je súkromná osoba</w:t>
            </w:r>
            <w:r w:rsidRPr="00C407F3">
              <w:rPr>
                <w:b/>
                <w:sz w:val="20"/>
                <w:szCs w:val="20"/>
                <w:lang w:val="sk-SK"/>
              </w:rPr>
              <w:t xml:space="preserve">  </w:t>
            </w:r>
          </w:p>
        </w:tc>
      </w:tr>
      <w:tr w:rsidR="006F1EFD" w:rsidRPr="00C407F3" w:rsidTr="006F1EFD">
        <w:tc>
          <w:tcPr>
            <w:tcW w:w="426" w:type="dxa"/>
            <w:tcBorders>
              <w:top w:val="single" w:sz="4" w:space="0" w:color="auto"/>
              <w:left w:val="single" w:sz="4" w:space="0" w:color="auto"/>
              <w:bottom w:val="single" w:sz="4" w:space="0" w:color="auto"/>
              <w:right w:val="single" w:sz="4" w:space="0" w:color="auto"/>
            </w:tcBorders>
          </w:tcPr>
          <w:p w:rsidR="006F1EFD" w:rsidRPr="00C407F3" w:rsidRDefault="006F1EFD" w:rsidP="006F1EFD">
            <w:pPr>
              <w:jc w:val="both"/>
              <w:rPr>
                <w:sz w:val="20"/>
                <w:szCs w:val="20"/>
                <w:lang w:val="sk-SK"/>
              </w:rPr>
            </w:pPr>
          </w:p>
        </w:tc>
        <w:tc>
          <w:tcPr>
            <w:tcW w:w="1843" w:type="dxa"/>
            <w:tcBorders>
              <w:top w:val="single" w:sz="4" w:space="0" w:color="auto"/>
              <w:left w:val="single" w:sz="4" w:space="0" w:color="auto"/>
              <w:bottom w:val="single" w:sz="4" w:space="0" w:color="auto"/>
              <w:right w:val="single" w:sz="4" w:space="0" w:color="auto"/>
            </w:tcBorders>
            <w:hideMark/>
          </w:tcPr>
          <w:p w:rsidR="006F1EFD" w:rsidRPr="00C407F3" w:rsidRDefault="006F1EFD" w:rsidP="006F1EFD">
            <w:pPr>
              <w:jc w:val="both"/>
              <w:rPr>
                <w:sz w:val="20"/>
                <w:szCs w:val="20"/>
                <w:lang w:val="sk-SK"/>
              </w:rPr>
            </w:pPr>
            <w:r w:rsidRPr="00C407F3">
              <w:rPr>
                <w:sz w:val="20"/>
                <w:szCs w:val="20"/>
                <w:lang w:val="sk-SK"/>
              </w:rPr>
              <w:t>Predmet nájmu:</w:t>
            </w:r>
          </w:p>
        </w:tc>
        <w:tc>
          <w:tcPr>
            <w:tcW w:w="7796" w:type="dxa"/>
            <w:tcBorders>
              <w:top w:val="single" w:sz="4" w:space="0" w:color="auto"/>
              <w:left w:val="single" w:sz="4" w:space="0" w:color="auto"/>
              <w:bottom w:val="single" w:sz="4" w:space="0" w:color="auto"/>
              <w:right w:val="single" w:sz="4" w:space="0" w:color="auto"/>
            </w:tcBorders>
            <w:hideMark/>
          </w:tcPr>
          <w:p w:rsidR="006F1EFD" w:rsidRPr="006F60A6" w:rsidRDefault="006F1EFD" w:rsidP="006F1EFD">
            <w:pPr>
              <w:ind w:left="33"/>
              <w:jc w:val="both"/>
              <w:rPr>
                <w:b/>
                <w:sz w:val="20"/>
                <w:szCs w:val="20"/>
                <w:lang w:val="sk-SK"/>
              </w:rPr>
            </w:pPr>
            <w:r w:rsidRPr="0012482B">
              <w:rPr>
                <w:b/>
                <w:sz w:val="20"/>
                <w:szCs w:val="20"/>
                <w:lang w:val="sk-SK"/>
              </w:rPr>
              <w:t xml:space="preserve">dodatkom č. </w:t>
            </w:r>
            <w:r>
              <w:rPr>
                <w:b/>
                <w:sz w:val="20"/>
                <w:szCs w:val="20"/>
                <w:lang w:val="sk-SK"/>
              </w:rPr>
              <w:t>1</w:t>
            </w:r>
            <w:r w:rsidRPr="0012482B">
              <w:rPr>
                <w:b/>
                <w:sz w:val="20"/>
                <w:szCs w:val="20"/>
                <w:lang w:val="sk-SK"/>
              </w:rPr>
              <w:t xml:space="preserve"> </w:t>
            </w:r>
            <w:r w:rsidRPr="0012482B">
              <w:rPr>
                <w:sz w:val="20"/>
                <w:szCs w:val="20"/>
                <w:lang w:val="sk-SK"/>
              </w:rPr>
              <w:t>k</w:t>
            </w:r>
            <w:r>
              <w:rPr>
                <w:sz w:val="20"/>
                <w:szCs w:val="20"/>
                <w:lang w:val="sk-SK"/>
              </w:rPr>
              <w:t xml:space="preserve"> Nájomnej </w:t>
            </w:r>
            <w:r w:rsidRPr="0012482B">
              <w:rPr>
                <w:sz w:val="20"/>
                <w:szCs w:val="20"/>
                <w:lang w:val="sk-SK"/>
              </w:rPr>
              <w:t xml:space="preserve">zmluve </w:t>
            </w:r>
            <w:r>
              <w:rPr>
                <w:sz w:val="20"/>
                <w:szCs w:val="20"/>
                <w:lang w:val="sk-SK"/>
              </w:rPr>
              <w:t xml:space="preserve">č. 91/2016 R-STU </w:t>
            </w:r>
            <w:r w:rsidRPr="0012482B">
              <w:rPr>
                <w:sz w:val="20"/>
                <w:szCs w:val="20"/>
                <w:lang w:val="sk-SK"/>
              </w:rPr>
              <w:t xml:space="preserve">o nájme nebytových priestorov </w:t>
            </w:r>
            <w:r>
              <w:rPr>
                <w:sz w:val="20"/>
                <w:szCs w:val="20"/>
                <w:lang w:val="sk-SK"/>
              </w:rPr>
              <w:t xml:space="preserve">s dobou nájmu od 01.01.2017 do 31.12.2019 </w:t>
            </w:r>
            <w:r w:rsidRPr="0012482B">
              <w:rPr>
                <w:sz w:val="20"/>
                <w:szCs w:val="20"/>
                <w:lang w:val="sk-SK"/>
              </w:rPr>
              <w:t>sa</w:t>
            </w:r>
            <w:r>
              <w:rPr>
                <w:sz w:val="20"/>
                <w:szCs w:val="20"/>
                <w:lang w:val="sk-SK"/>
              </w:rPr>
              <w:t xml:space="preserve"> </w:t>
            </w:r>
            <w:r>
              <w:rPr>
                <w:b/>
                <w:sz w:val="20"/>
                <w:szCs w:val="20"/>
                <w:lang w:val="sk-SK"/>
              </w:rPr>
              <w:t xml:space="preserve">od 01.01.2020 </w:t>
            </w:r>
            <w:r w:rsidRPr="006F60A6">
              <w:rPr>
                <w:b/>
                <w:sz w:val="20"/>
                <w:szCs w:val="20"/>
                <w:lang w:val="sk-SK"/>
              </w:rPr>
              <w:t>menia identifikačné údaje štatutárneho zástupcu prenajímateľa a predlžuje sa doba trvania nájmu</w:t>
            </w:r>
            <w:r>
              <w:rPr>
                <w:b/>
                <w:sz w:val="20"/>
                <w:szCs w:val="20"/>
                <w:lang w:val="sk-SK"/>
              </w:rPr>
              <w:t>;</w:t>
            </w:r>
            <w:r w:rsidRPr="006F60A6">
              <w:rPr>
                <w:b/>
                <w:sz w:val="20"/>
                <w:szCs w:val="20"/>
                <w:lang w:val="sk-SK"/>
              </w:rPr>
              <w:t xml:space="preserve"> </w:t>
            </w:r>
            <w:r w:rsidRPr="00C407F3">
              <w:rPr>
                <w:sz w:val="20"/>
                <w:szCs w:val="20"/>
                <w:lang w:val="sk-SK"/>
              </w:rPr>
              <w:t xml:space="preserve">dočasne </w:t>
            </w:r>
            <w:r w:rsidRPr="00C407F3">
              <w:rPr>
                <w:sz w:val="20"/>
                <w:szCs w:val="20"/>
                <w:lang w:val="sk-SK"/>
              </w:rPr>
              <w:lastRenderedPageBreak/>
              <w:t>nepotrebný majetok, nebytov</w:t>
            </w:r>
            <w:r>
              <w:rPr>
                <w:sz w:val="20"/>
                <w:szCs w:val="20"/>
                <w:lang w:val="sk-SK"/>
              </w:rPr>
              <w:t>ý  priestor nachádzajúci</w:t>
            </w:r>
            <w:r w:rsidRPr="00C407F3">
              <w:rPr>
                <w:sz w:val="20"/>
                <w:szCs w:val="20"/>
                <w:lang w:val="sk-SK"/>
              </w:rPr>
              <w:t xml:space="preserve"> sa v ŠD Mladá Garda</w:t>
            </w:r>
            <w:r>
              <w:rPr>
                <w:sz w:val="20"/>
                <w:szCs w:val="20"/>
                <w:lang w:val="sk-SK"/>
              </w:rPr>
              <w:t>, na ulici Račianska 103 v BA v suteréne</w:t>
            </w:r>
            <w:r w:rsidRPr="00C407F3">
              <w:rPr>
                <w:sz w:val="20"/>
                <w:szCs w:val="20"/>
                <w:lang w:val="sk-SK"/>
              </w:rPr>
              <w:t xml:space="preserve"> blo</w:t>
            </w:r>
            <w:r>
              <w:rPr>
                <w:sz w:val="20"/>
                <w:szCs w:val="20"/>
                <w:lang w:val="sk-SK"/>
              </w:rPr>
              <w:t xml:space="preserve">ku A miestnosť č. 01 HA-1 0005 o výmere </w:t>
            </w:r>
            <w:r w:rsidRPr="00C407F3">
              <w:rPr>
                <w:sz w:val="20"/>
                <w:szCs w:val="20"/>
                <w:lang w:val="sk-SK"/>
              </w:rPr>
              <w:t>9,40</w:t>
            </w:r>
            <w:r w:rsidR="00B0232A">
              <w:rPr>
                <w:sz w:val="20"/>
                <w:szCs w:val="20"/>
                <w:lang w:val="sk-SK"/>
              </w:rPr>
              <w:t xml:space="preserve"> </w:t>
            </w:r>
            <w:r w:rsidRPr="00C407F3">
              <w:rPr>
                <w:sz w:val="20"/>
                <w:szCs w:val="20"/>
                <w:lang w:val="sk-SK"/>
              </w:rPr>
              <w:t>m</w:t>
            </w:r>
            <w:r w:rsidRPr="006F60A6">
              <w:rPr>
                <w:sz w:val="20"/>
                <w:szCs w:val="20"/>
                <w:vertAlign w:val="superscript"/>
                <w:lang w:val="sk-SK"/>
              </w:rPr>
              <w:t>2</w:t>
            </w:r>
            <w:r>
              <w:rPr>
                <w:sz w:val="20"/>
                <w:szCs w:val="20"/>
                <w:lang w:val="sk-SK"/>
              </w:rPr>
              <w:t xml:space="preserve"> </w:t>
            </w:r>
            <w:r>
              <w:rPr>
                <w:b/>
                <w:sz w:val="20"/>
                <w:szCs w:val="20"/>
                <w:lang w:val="sk-SK"/>
              </w:rPr>
              <w:t>do 31.12.2022</w:t>
            </w:r>
          </w:p>
          <w:p w:rsidR="006F1EFD" w:rsidRPr="00C407F3" w:rsidRDefault="006F1EFD" w:rsidP="006F1EFD">
            <w:pPr>
              <w:ind w:left="33"/>
              <w:jc w:val="both"/>
              <w:rPr>
                <w:sz w:val="20"/>
                <w:szCs w:val="20"/>
                <w:lang w:val="sk-SK"/>
              </w:rPr>
            </w:pPr>
            <w:r w:rsidRPr="00C407F3">
              <w:rPr>
                <w:sz w:val="20"/>
                <w:szCs w:val="20"/>
                <w:lang w:val="sk-SK"/>
              </w:rPr>
              <w:t xml:space="preserve">predmet nájmu </w:t>
            </w:r>
            <w:r>
              <w:rPr>
                <w:sz w:val="20"/>
                <w:szCs w:val="20"/>
                <w:lang w:val="sk-SK"/>
              </w:rPr>
              <w:t>spolu</w:t>
            </w:r>
            <w:r w:rsidRPr="00C407F3">
              <w:rPr>
                <w:sz w:val="20"/>
                <w:szCs w:val="20"/>
                <w:lang w:val="sk-SK"/>
              </w:rPr>
              <w:t xml:space="preserve">:  </w:t>
            </w:r>
            <w:r w:rsidRPr="006F60A6">
              <w:rPr>
                <w:b/>
                <w:sz w:val="20"/>
                <w:szCs w:val="20"/>
                <w:lang w:val="sk-SK"/>
              </w:rPr>
              <w:t>9,40 m</w:t>
            </w:r>
            <w:r w:rsidRPr="006F60A6">
              <w:rPr>
                <w:b/>
                <w:sz w:val="20"/>
                <w:szCs w:val="20"/>
                <w:vertAlign w:val="superscript"/>
                <w:lang w:val="sk-SK"/>
              </w:rPr>
              <w:t>2</w:t>
            </w:r>
          </w:p>
        </w:tc>
      </w:tr>
      <w:tr w:rsidR="006F1EFD" w:rsidRPr="00C407F3" w:rsidTr="006F1EFD">
        <w:tc>
          <w:tcPr>
            <w:tcW w:w="426" w:type="dxa"/>
            <w:tcBorders>
              <w:top w:val="single" w:sz="4" w:space="0" w:color="auto"/>
              <w:left w:val="single" w:sz="4" w:space="0" w:color="auto"/>
              <w:bottom w:val="single" w:sz="4" w:space="0" w:color="auto"/>
              <w:right w:val="single" w:sz="4" w:space="0" w:color="auto"/>
            </w:tcBorders>
          </w:tcPr>
          <w:p w:rsidR="006F1EFD" w:rsidRPr="00C407F3" w:rsidRDefault="006F1EFD" w:rsidP="006F1EFD">
            <w:pPr>
              <w:jc w:val="both"/>
              <w:rPr>
                <w:sz w:val="20"/>
                <w:szCs w:val="20"/>
                <w:lang w:val="sk-SK"/>
              </w:rPr>
            </w:pPr>
          </w:p>
        </w:tc>
        <w:tc>
          <w:tcPr>
            <w:tcW w:w="1843" w:type="dxa"/>
            <w:tcBorders>
              <w:top w:val="single" w:sz="4" w:space="0" w:color="auto"/>
              <w:left w:val="single" w:sz="4" w:space="0" w:color="auto"/>
              <w:bottom w:val="single" w:sz="4" w:space="0" w:color="auto"/>
              <w:right w:val="single" w:sz="4" w:space="0" w:color="auto"/>
            </w:tcBorders>
            <w:hideMark/>
          </w:tcPr>
          <w:p w:rsidR="006F1EFD" w:rsidRPr="00C407F3" w:rsidRDefault="006F1EFD" w:rsidP="006F1EFD">
            <w:pPr>
              <w:jc w:val="both"/>
              <w:rPr>
                <w:sz w:val="20"/>
                <w:szCs w:val="20"/>
                <w:lang w:val="sk-SK"/>
              </w:rPr>
            </w:pPr>
            <w:r w:rsidRPr="00C407F3">
              <w:rPr>
                <w:sz w:val="20"/>
                <w:szCs w:val="20"/>
                <w:lang w:val="sk-SK"/>
              </w:rPr>
              <w:t>Účel nájmu:</w:t>
            </w:r>
          </w:p>
        </w:tc>
        <w:tc>
          <w:tcPr>
            <w:tcW w:w="7796" w:type="dxa"/>
            <w:tcBorders>
              <w:top w:val="single" w:sz="4" w:space="0" w:color="auto"/>
              <w:left w:val="single" w:sz="4" w:space="0" w:color="auto"/>
              <w:bottom w:val="single" w:sz="4" w:space="0" w:color="auto"/>
              <w:right w:val="single" w:sz="4" w:space="0" w:color="auto"/>
            </w:tcBorders>
            <w:hideMark/>
          </w:tcPr>
          <w:p w:rsidR="006F1EFD" w:rsidRPr="00C407F3" w:rsidRDefault="006F1EFD" w:rsidP="006F1EFD">
            <w:pPr>
              <w:rPr>
                <w:sz w:val="20"/>
                <w:szCs w:val="20"/>
                <w:lang w:val="sk-SK"/>
              </w:rPr>
            </w:pPr>
            <w:r w:rsidRPr="00466AB3">
              <w:rPr>
                <w:sz w:val="20"/>
                <w:szCs w:val="20"/>
                <w:lang w:val="sk-SK"/>
              </w:rPr>
              <w:t>Nájomca bude nebytový priestor užívať ako skladový priestor.</w:t>
            </w:r>
          </w:p>
        </w:tc>
      </w:tr>
      <w:tr w:rsidR="006F1EFD" w:rsidRPr="00C407F3" w:rsidTr="006F1EFD">
        <w:tc>
          <w:tcPr>
            <w:tcW w:w="426" w:type="dxa"/>
            <w:tcBorders>
              <w:top w:val="single" w:sz="4" w:space="0" w:color="auto"/>
              <w:left w:val="single" w:sz="4" w:space="0" w:color="auto"/>
              <w:bottom w:val="single" w:sz="4" w:space="0" w:color="auto"/>
              <w:right w:val="single" w:sz="4" w:space="0" w:color="auto"/>
            </w:tcBorders>
          </w:tcPr>
          <w:p w:rsidR="006F1EFD" w:rsidRPr="00C407F3" w:rsidRDefault="006F1EFD" w:rsidP="006F1EFD">
            <w:pPr>
              <w:jc w:val="both"/>
              <w:rPr>
                <w:sz w:val="20"/>
                <w:szCs w:val="20"/>
                <w:lang w:val="sk-SK"/>
              </w:rPr>
            </w:pPr>
          </w:p>
        </w:tc>
        <w:tc>
          <w:tcPr>
            <w:tcW w:w="1843" w:type="dxa"/>
            <w:tcBorders>
              <w:top w:val="single" w:sz="4" w:space="0" w:color="auto"/>
              <w:left w:val="single" w:sz="4" w:space="0" w:color="auto"/>
              <w:bottom w:val="single" w:sz="4" w:space="0" w:color="auto"/>
              <w:right w:val="single" w:sz="4" w:space="0" w:color="auto"/>
            </w:tcBorders>
            <w:hideMark/>
          </w:tcPr>
          <w:p w:rsidR="006F1EFD" w:rsidRPr="00C407F3" w:rsidRDefault="006F1EFD" w:rsidP="006F1EFD">
            <w:pPr>
              <w:jc w:val="both"/>
              <w:rPr>
                <w:sz w:val="20"/>
                <w:szCs w:val="20"/>
                <w:lang w:val="sk-SK"/>
              </w:rPr>
            </w:pPr>
            <w:r w:rsidRPr="00C407F3">
              <w:rPr>
                <w:sz w:val="20"/>
                <w:szCs w:val="20"/>
                <w:lang w:val="sk-SK"/>
              </w:rPr>
              <w:t>Doba nájmu:</w:t>
            </w:r>
          </w:p>
        </w:tc>
        <w:tc>
          <w:tcPr>
            <w:tcW w:w="7796" w:type="dxa"/>
            <w:tcBorders>
              <w:top w:val="single" w:sz="4" w:space="0" w:color="auto"/>
              <w:left w:val="single" w:sz="4" w:space="0" w:color="auto"/>
              <w:bottom w:val="single" w:sz="4" w:space="0" w:color="auto"/>
              <w:right w:val="single" w:sz="4" w:space="0" w:color="auto"/>
            </w:tcBorders>
            <w:hideMark/>
          </w:tcPr>
          <w:p w:rsidR="006F1EFD" w:rsidRPr="00C407F3" w:rsidRDefault="006F1EFD" w:rsidP="006F1EFD">
            <w:pPr>
              <w:rPr>
                <w:sz w:val="20"/>
                <w:szCs w:val="20"/>
                <w:lang w:val="sk-SK"/>
              </w:rPr>
            </w:pPr>
            <w:r>
              <w:rPr>
                <w:sz w:val="20"/>
                <w:szCs w:val="20"/>
                <w:lang w:val="sk-SK"/>
              </w:rPr>
              <w:t>01.01.2017  -</w:t>
            </w:r>
            <w:r w:rsidRPr="00C407F3">
              <w:rPr>
                <w:sz w:val="20"/>
                <w:szCs w:val="20"/>
                <w:lang w:val="sk-SK"/>
              </w:rPr>
              <w:t xml:space="preserve"> 31.12.</w:t>
            </w:r>
            <w:r>
              <w:rPr>
                <w:sz w:val="20"/>
                <w:szCs w:val="20"/>
                <w:lang w:val="sk-SK"/>
              </w:rPr>
              <w:t>2022</w:t>
            </w:r>
          </w:p>
        </w:tc>
      </w:tr>
      <w:tr w:rsidR="006F1EFD" w:rsidRPr="00C407F3" w:rsidTr="006F1EFD">
        <w:tc>
          <w:tcPr>
            <w:tcW w:w="426" w:type="dxa"/>
            <w:tcBorders>
              <w:top w:val="single" w:sz="4" w:space="0" w:color="auto"/>
              <w:left w:val="single" w:sz="4" w:space="0" w:color="auto"/>
              <w:bottom w:val="single" w:sz="4" w:space="0" w:color="auto"/>
              <w:right w:val="single" w:sz="4" w:space="0" w:color="auto"/>
            </w:tcBorders>
          </w:tcPr>
          <w:p w:rsidR="006F1EFD" w:rsidRPr="00C407F3" w:rsidRDefault="006F1EFD" w:rsidP="006F1EFD">
            <w:pPr>
              <w:jc w:val="both"/>
              <w:rPr>
                <w:sz w:val="20"/>
                <w:szCs w:val="20"/>
                <w:lang w:val="sk-SK"/>
              </w:rPr>
            </w:pPr>
          </w:p>
        </w:tc>
        <w:tc>
          <w:tcPr>
            <w:tcW w:w="1843" w:type="dxa"/>
            <w:tcBorders>
              <w:top w:val="single" w:sz="4" w:space="0" w:color="auto"/>
              <w:left w:val="single" w:sz="4" w:space="0" w:color="auto"/>
              <w:bottom w:val="single" w:sz="4" w:space="0" w:color="auto"/>
              <w:right w:val="single" w:sz="4" w:space="0" w:color="auto"/>
            </w:tcBorders>
            <w:hideMark/>
          </w:tcPr>
          <w:p w:rsidR="006F1EFD" w:rsidRPr="00C407F3" w:rsidRDefault="006F1EFD" w:rsidP="006F1EFD">
            <w:pPr>
              <w:jc w:val="both"/>
              <w:rPr>
                <w:sz w:val="20"/>
                <w:szCs w:val="20"/>
                <w:lang w:val="sk-SK"/>
              </w:rPr>
            </w:pPr>
            <w:r w:rsidRPr="00C407F3">
              <w:rPr>
                <w:sz w:val="20"/>
                <w:szCs w:val="20"/>
                <w:lang w:val="sk-SK"/>
              </w:rPr>
              <w:t>Nájomné:</w:t>
            </w:r>
          </w:p>
        </w:tc>
        <w:tc>
          <w:tcPr>
            <w:tcW w:w="7796" w:type="dxa"/>
            <w:tcBorders>
              <w:top w:val="single" w:sz="4" w:space="0" w:color="auto"/>
              <w:left w:val="single" w:sz="4" w:space="0" w:color="auto"/>
              <w:bottom w:val="single" w:sz="4" w:space="0" w:color="auto"/>
              <w:right w:val="single" w:sz="4" w:space="0" w:color="auto"/>
            </w:tcBorders>
            <w:hideMark/>
          </w:tcPr>
          <w:p w:rsidR="006F1EFD" w:rsidRPr="00A1374A" w:rsidRDefault="006F1EFD" w:rsidP="006F1EFD">
            <w:pPr>
              <w:jc w:val="both"/>
              <w:rPr>
                <w:sz w:val="20"/>
                <w:szCs w:val="20"/>
                <w:lang w:val="sk-SK"/>
              </w:rPr>
            </w:pPr>
            <w:r>
              <w:rPr>
                <w:sz w:val="20"/>
                <w:szCs w:val="20"/>
                <w:lang w:val="sk-SK"/>
              </w:rPr>
              <w:t xml:space="preserve">miestnosť č. 01 HA-10005 </w:t>
            </w:r>
            <w:r w:rsidRPr="00516B13">
              <w:rPr>
                <w:sz w:val="20"/>
                <w:szCs w:val="20"/>
                <w:lang w:val="sk-SK"/>
              </w:rPr>
              <w:t>(</w:t>
            </w:r>
            <w:r>
              <w:rPr>
                <w:sz w:val="20"/>
                <w:szCs w:val="20"/>
                <w:lang w:val="sk-SK"/>
              </w:rPr>
              <w:t xml:space="preserve">9,40 </w:t>
            </w:r>
            <w:r w:rsidRPr="00516B13">
              <w:rPr>
                <w:sz w:val="20"/>
                <w:szCs w:val="20"/>
                <w:lang w:val="sk-SK"/>
              </w:rPr>
              <w:t>m</w:t>
            </w:r>
            <w:r w:rsidRPr="00516B13">
              <w:rPr>
                <w:sz w:val="20"/>
                <w:szCs w:val="20"/>
                <w:vertAlign w:val="superscript"/>
                <w:lang w:val="sk-SK"/>
              </w:rPr>
              <w:t>2</w:t>
            </w:r>
            <w:r w:rsidRPr="00516B13">
              <w:rPr>
                <w:sz w:val="20"/>
                <w:szCs w:val="20"/>
                <w:lang w:val="sk-SK"/>
              </w:rPr>
              <w:t xml:space="preserve">) – </w:t>
            </w:r>
            <w:r>
              <w:rPr>
                <w:sz w:val="20"/>
                <w:szCs w:val="20"/>
                <w:lang w:val="sk-SK"/>
              </w:rPr>
              <w:t>20,00</w:t>
            </w:r>
            <w:r w:rsidRPr="00516B13">
              <w:rPr>
                <w:sz w:val="20"/>
                <w:szCs w:val="20"/>
                <w:lang w:val="sk-SK"/>
              </w:rPr>
              <w:t xml:space="preserve"> €/m</w:t>
            </w:r>
            <w:r w:rsidRPr="00516B13">
              <w:rPr>
                <w:sz w:val="20"/>
                <w:szCs w:val="20"/>
                <w:vertAlign w:val="superscript"/>
                <w:lang w:val="sk-SK"/>
              </w:rPr>
              <w:t>2</w:t>
            </w:r>
            <w:r w:rsidRPr="00516B13">
              <w:rPr>
                <w:sz w:val="20"/>
                <w:szCs w:val="20"/>
                <w:lang w:val="sk-SK"/>
              </w:rPr>
              <w:t xml:space="preserve">/rok, t. j. </w:t>
            </w:r>
            <w:r>
              <w:rPr>
                <w:sz w:val="20"/>
                <w:szCs w:val="20"/>
                <w:lang w:val="sk-SK"/>
              </w:rPr>
              <w:t>188,00</w:t>
            </w:r>
            <w:r w:rsidRPr="00516B13">
              <w:rPr>
                <w:sz w:val="20"/>
                <w:szCs w:val="20"/>
                <w:lang w:val="sk-SK"/>
              </w:rPr>
              <w:t xml:space="preserve"> €/rok,</w:t>
            </w:r>
          </w:p>
          <w:p w:rsidR="006F1EFD" w:rsidRPr="00A1374A" w:rsidRDefault="006F1EFD" w:rsidP="006F1EFD">
            <w:pPr>
              <w:rPr>
                <w:sz w:val="20"/>
                <w:szCs w:val="20"/>
                <w:lang w:val="sk-SK"/>
              </w:rPr>
            </w:pPr>
            <w:r w:rsidRPr="00A1374A">
              <w:rPr>
                <w:sz w:val="20"/>
                <w:szCs w:val="20"/>
                <w:lang w:val="sk-SK"/>
              </w:rPr>
              <w:t xml:space="preserve">štvrťročná výška nájomného je </w:t>
            </w:r>
            <w:r>
              <w:rPr>
                <w:sz w:val="20"/>
                <w:szCs w:val="20"/>
                <w:lang w:val="sk-SK"/>
              </w:rPr>
              <w:t>47,00</w:t>
            </w:r>
            <w:r w:rsidRPr="00A1374A">
              <w:rPr>
                <w:sz w:val="20"/>
                <w:szCs w:val="20"/>
                <w:lang w:val="sk-SK"/>
              </w:rPr>
              <w:t xml:space="preserve"> €,</w:t>
            </w:r>
          </w:p>
          <w:p w:rsidR="006F1EFD" w:rsidRPr="00A1374A" w:rsidRDefault="006F1EFD" w:rsidP="006F1EFD">
            <w:pPr>
              <w:rPr>
                <w:sz w:val="20"/>
                <w:szCs w:val="20"/>
                <w:lang w:val="sk-SK"/>
              </w:rPr>
            </w:pPr>
            <w:r w:rsidRPr="00A1374A">
              <w:rPr>
                <w:sz w:val="20"/>
                <w:szCs w:val="20"/>
                <w:lang w:val="sk-SK"/>
              </w:rPr>
              <w:t xml:space="preserve">nájomné spolu ročne: </w:t>
            </w:r>
            <w:r>
              <w:rPr>
                <w:b/>
                <w:sz w:val="20"/>
                <w:szCs w:val="20"/>
                <w:lang w:val="sk-SK"/>
              </w:rPr>
              <w:t xml:space="preserve">188,00 </w:t>
            </w:r>
            <w:r w:rsidRPr="00A1374A">
              <w:rPr>
                <w:b/>
                <w:sz w:val="20"/>
                <w:szCs w:val="20"/>
                <w:lang w:val="sk-SK"/>
              </w:rPr>
              <w:t>€/rok</w:t>
            </w:r>
            <w:r w:rsidRPr="00A1374A">
              <w:rPr>
                <w:sz w:val="20"/>
                <w:szCs w:val="20"/>
                <w:lang w:val="sk-SK"/>
              </w:rPr>
              <w:t>.</w:t>
            </w:r>
          </w:p>
          <w:p w:rsidR="006F1EFD" w:rsidRPr="00C407F3" w:rsidRDefault="006F1EFD" w:rsidP="006F1EFD">
            <w:pPr>
              <w:rPr>
                <w:sz w:val="20"/>
                <w:szCs w:val="20"/>
                <w:lang w:val="sk-SK"/>
              </w:rPr>
            </w:pPr>
            <w:r w:rsidRPr="00DA4685">
              <w:rPr>
                <w:sz w:val="20"/>
                <w:szCs w:val="20"/>
                <w:lang w:val="sk-SK"/>
              </w:rPr>
              <w:t>nájomné je v súlade so smernicou</w:t>
            </w:r>
            <w:r w:rsidRPr="00A26020">
              <w:rPr>
                <w:sz w:val="20"/>
                <w:szCs w:val="20"/>
                <w:vertAlign w:val="superscript"/>
              </w:rPr>
              <w:t>1</w:t>
            </w:r>
            <w:r w:rsidRPr="00C407F3">
              <w:rPr>
                <w:sz w:val="20"/>
                <w:szCs w:val="20"/>
                <w:lang w:val="sk-SK"/>
              </w:rPr>
              <w:t xml:space="preserve"> </w:t>
            </w:r>
          </w:p>
        </w:tc>
      </w:tr>
      <w:tr w:rsidR="006F1EFD" w:rsidRPr="00C407F3" w:rsidTr="006F1EFD">
        <w:tc>
          <w:tcPr>
            <w:tcW w:w="426" w:type="dxa"/>
            <w:tcBorders>
              <w:top w:val="single" w:sz="4" w:space="0" w:color="auto"/>
              <w:left w:val="single" w:sz="4" w:space="0" w:color="auto"/>
              <w:bottom w:val="single" w:sz="4" w:space="0" w:color="auto"/>
              <w:right w:val="single" w:sz="4" w:space="0" w:color="auto"/>
            </w:tcBorders>
          </w:tcPr>
          <w:p w:rsidR="006F1EFD" w:rsidRPr="00C407F3" w:rsidRDefault="006F1EFD" w:rsidP="006F1EFD">
            <w:pPr>
              <w:jc w:val="both"/>
              <w:rPr>
                <w:sz w:val="20"/>
                <w:szCs w:val="20"/>
                <w:lang w:val="sk-SK"/>
              </w:rPr>
            </w:pPr>
          </w:p>
        </w:tc>
        <w:tc>
          <w:tcPr>
            <w:tcW w:w="1843" w:type="dxa"/>
            <w:tcBorders>
              <w:top w:val="single" w:sz="4" w:space="0" w:color="auto"/>
              <w:left w:val="single" w:sz="4" w:space="0" w:color="auto"/>
              <w:bottom w:val="single" w:sz="4" w:space="0" w:color="auto"/>
              <w:right w:val="single" w:sz="4" w:space="0" w:color="auto"/>
            </w:tcBorders>
            <w:hideMark/>
          </w:tcPr>
          <w:p w:rsidR="006F1EFD" w:rsidRPr="00C407F3" w:rsidRDefault="006F1EFD" w:rsidP="006F1EFD">
            <w:pPr>
              <w:jc w:val="both"/>
              <w:rPr>
                <w:sz w:val="20"/>
                <w:szCs w:val="20"/>
                <w:lang w:val="sk-SK"/>
              </w:rPr>
            </w:pPr>
            <w:r w:rsidRPr="00C407F3">
              <w:rPr>
                <w:sz w:val="20"/>
                <w:szCs w:val="20"/>
                <w:lang w:val="sk-SK"/>
              </w:rPr>
              <w:t>Náklady za služby a energie:</w:t>
            </w:r>
          </w:p>
        </w:tc>
        <w:tc>
          <w:tcPr>
            <w:tcW w:w="7796" w:type="dxa"/>
            <w:tcBorders>
              <w:top w:val="single" w:sz="4" w:space="0" w:color="auto"/>
              <w:left w:val="single" w:sz="4" w:space="0" w:color="auto"/>
              <w:bottom w:val="single" w:sz="4" w:space="0" w:color="auto"/>
              <w:right w:val="single" w:sz="4" w:space="0" w:color="auto"/>
            </w:tcBorders>
            <w:hideMark/>
          </w:tcPr>
          <w:p w:rsidR="006F1EFD" w:rsidRPr="00C407F3" w:rsidRDefault="006F1EFD" w:rsidP="006F1EFD">
            <w:pPr>
              <w:rPr>
                <w:sz w:val="20"/>
                <w:szCs w:val="20"/>
                <w:lang w:val="sk-SK"/>
              </w:rPr>
            </w:pPr>
            <w:r w:rsidRPr="00C407F3">
              <w:rPr>
                <w:sz w:val="20"/>
                <w:szCs w:val="20"/>
                <w:lang w:val="sk-SK"/>
              </w:rPr>
              <w:t>prenajímateľ  nájomcovi zálohovo paušálnou sumou vyfakturuje do 15 dní po uplynutí príslušného štvrťroka, po doručení vyúčtovacích faktúr po uplynutí kalendárneho roka od dodávateľa služieb, vystaví prenajímateľ nájomcovi vyúčtovaciu faktúru za príslušný kalendárny rok</w:t>
            </w:r>
          </w:p>
        </w:tc>
      </w:tr>
      <w:tr w:rsidR="00B0232A" w:rsidRPr="00C407F3" w:rsidTr="006F1EFD">
        <w:tc>
          <w:tcPr>
            <w:tcW w:w="426" w:type="dxa"/>
            <w:tcBorders>
              <w:top w:val="single" w:sz="4" w:space="0" w:color="auto"/>
              <w:left w:val="single" w:sz="4" w:space="0" w:color="auto"/>
              <w:bottom w:val="single" w:sz="4" w:space="0" w:color="auto"/>
              <w:right w:val="single" w:sz="4" w:space="0" w:color="auto"/>
            </w:tcBorders>
          </w:tcPr>
          <w:p w:rsidR="00B0232A" w:rsidRPr="00C407F3" w:rsidRDefault="00B0232A" w:rsidP="006F1EFD">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0232A" w:rsidRPr="00C407F3" w:rsidRDefault="00B0232A" w:rsidP="006F1EFD">
            <w:pPr>
              <w:jc w:val="both"/>
              <w:rPr>
                <w:sz w:val="20"/>
                <w:szCs w:val="20"/>
              </w:rPr>
            </w:pPr>
            <w:r w:rsidRPr="00A1374A">
              <w:rPr>
                <w:sz w:val="20"/>
                <w:szCs w:val="20"/>
                <w:lang w:val="sk-SK"/>
              </w:rPr>
              <w:t>Predkladá:</w:t>
            </w:r>
          </w:p>
        </w:tc>
        <w:tc>
          <w:tcPr>
            <w:tcW w:w="7796" w:type="dxa"/>
            <w:tcBorders>
              <w:top w:val="single" w:sz="4" w:space="0" w:color="auto"/>
              <w:left w:val="single" w:sz="4" w:space="0" w:color="auto"/>
              <w:bottom w:val="single" w:sz="4" w:space="0" w:color="auto"/>
              <w:right w:val="single" w:sz="4" w:space="0" w:color="auto"/>
            </w:tcBorders>
          </w:tcPr>
          <w:p w:rsidR="00B0232A" w:rsidRPr="00C407F3" w:rsidRDefault="00B0232A" w:rsidP="006F1EFD">
            <w:pPr>
              <w:rPr>
                <w:sz w:val="20"/>
                <w:szCs w:val="20"/>
              </w:rPr>
            </w:pPr>
            <w:r w:rsidRPr="006617C7">
              <w:rPr>
                <w:sz w:val="20"/>
                <w:szCs w:val="20"/>
                <w:lang w:val="sk-SK"/>
              </w:rPr>
              <w:t>riaditeľ  ÚZ ŠD a</w:t>
            </w:r>
            <w:r>
              <w:rPr>
                <w:sz w:val="20"/>
                <w:szCs w:val="20"/>
                <w:lang w:val="sk-SK"/>
              </w:rPr>
              <w:t> </w:t>
            </w:r>
            <w:r w:rsidRPr="006617C7">
              <w:rPr>
                <w:sz w:val="20"/>
                <w:szCs w:val="20"/>
                <w:lang w:val="sk-SK"/>
              </w:rPr>
              <w:t>J STU</w:t>
            </w:r>
          </w:p>
        </w:tc>
      </w:tr>
      <w:tr w:rsidR="006F1EFD" w:rsidRPr="00C407F3" w:rsidTr="006F1EFD">
        <w:tc>
          <w:tcPr>
            <w:tcW w:w="426" w:type="dxa"/>
            <w:tcBorders>
              <w:top w:val="single" w:sz="4" w:space="0" w:color="auto"/>
              <w:left w:val="single" w:sz="4" w:space="0" w:color="auto"/>
              <w:bottom w:val="single" w:sz="4" w:space="0" w:color="auto"/>
              <w:right w:val="single" w:sz="4" w:space="0" w:color="auto"/>
            </w:tcBorders>
          </w:tcPr>
          <w:p w:rsidR="006F1EFD" w:rsidRPr="00C407F3" w:rsidRDefault="006F1EFD" w:rsidP="006F1EFD">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F1EFD" w:rsidRDefault="006F1EFD" w:rsidP="006F1EFD">
            <w:pPr>
              <w:jc w:val="both"/>
              <w:rPr>
                <w:sz w:val="20"/>
                <w:szCs w:val="20"/>
              </w:rPr>
            </w:pPr>
            <w:proofErr w:type="spellStart"/>
            <w:r>
              <w:rPr>
                <w:sz w:val="20"/>
                <w:szCs w:val="20"/>
              </w:rPr>
              <w:t>Vedenie</w:t>
            </w:r>
            <w:proofErr w:type="spellEnd"/>
            <w:r>
              <w:rPr>
                <w:sz w:val="20"/>
                <w:szCs w:val="20"/>
              </w:rPr>
              <w:t xml:space="preserve"> STU</w:t>
            </w:r>
          </w:p>
          <w:p w:rsidR="006F1EFD" w:rsidRPr="00C407F3" w:rsidRDefault="006F1EFD" w:rsidP="006F1EFD">
            <w:pPr>
              <w:jc w:val="both"/>
              <w:rPr>
                <w:sz w:val="20"/>
                <w:szCs w:val="20"/>
              </w:rPr>
            </w:pPr>
            <w:proofErr w:type="spellStart"/>
            <w:r>
              <w:rPr>
                <w:sz w:val="20"/>
                <w:szCs w:val="20"/>
              </w:rPr>
              <w:t>prerokovalo</w:t>
            </w:r>
            <w:proofErr w:type="spellEnd"/>
            <w:r>
              <w:rPr>
                <w:sz w:val="20"/>
                <w:szCs w:val="20"/>
              </w:rPr>
              <w:t xml:space="preserve"> </w:t>
            </w:r>
            <w:proofErr w:type="spellStart"/>
            <w:r>
              <w:rPr>
                <w:sz w:val="20"/>
                <w:szCs w:val="20"/>
              </w:rPr>
              <w:t>dňa</w:t>
            </w:r>
            <w:proofErr w:type="spellEnd"/>
            <w:r>
              <w:rPr>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F1EFD" w:rsidRPr="00C407F3" w:rsidRDefault="006F1EFD" w:rsidP="006F1EFD">
            <w:pPr>
              <w:rPr>
                <w:sz w:val="20"/>
                <w:szCs w:val="20"/>
              </w:rPr>
            </w:pPr>
            <w:r>
              <w:rPr>
                <w:sz w:val="20"/>
                <w:szCs w:val="20"/>
              </w:rPr>
              <w:t>14.10.2019</w:t>
            </w:r>
          </w:p>
        </w:tc>
      </w:tr>
    </w:tbl>
    <w:p w:rsidR="006F1EFD" w:rsidRDefault="006F1EFD" w:rsidP="00E64522">
      <w:pPr>
        <w:pStyle w:val="Default"/>
        <w:tabs>
          <w:tab w:val="left" w:pos="1985"/>
        </w:tabs>
        <w:jc w:val="both"/>
        <w:rPr>
          <w:rFonts w:asciiTheme="minorHAnsi" w:hAnsiTheme="minorHAnsi" w:cs="Times New Roman"/>
          <w:lang w:val="sk-SK"/>
        </w:rPr>
      </w:pPr>
    </w:p>
    <w:p w:rsidR="006F1EFD" w:rsidRDefault="006F1EFD" w:rsidP="00E64522">
      <w:pPr>
        <w:pStyle w:val="Default"/>
        <w:tabs>
          <w:tab w:val="left" w:pos="1985"/>
        </w:tabs>
        <w:jc w:val="both"/>
        <w:rPr>
          <w:rFonts w:asciiTheme="minorHAnsi" w:hAnsiTheme="minorHAnsi" w:cs="Times New Roman"/>
          <w:lang w:val="sk-SK"/>
        </w:rPr>
      </w:pPr>
    </w:p>
    <w:tbl>
      <w:tblPr>
        <w:tblStyle w:val="Mriekatabuky"/>
        <w:tblW w:w="9952" w:type="dxa"/>
        <w:tblInd w:w="-885" w:type="dxa"/>
        <w:tblLook w:val="04A0" w:firstRow="1" w:lastRow="0" w:firstColumn="1" w:lastColumn="0" w:noHBand="0" w:noVBand="1"/>
      </w:tblPr>
      <w:tblGrid>
        <w:gridCol w:w="596"/>
        <w:gridCol w:w="1685"/>
        <w:gridCol w:w="7671"/>
      </w:tblGrid>
      <w:tr w:rsidR="006F1EFD" w:rsidRPr="0012482B" w:rsidTr="006F1EFD">
        <w:tc>
          <w:tcPr>
            <w:tcW w:w="596" w:type="dxa"/>
          </w:tcPr>
          <w:p w:rsidR="006F1EFD" w:rsidRPr="0012482B" w:rsidRDefault="006F1EFD" w:rsidP="006F1EFD">
            <w:pPr>
              <w:ind w:left="360" w:hanging="326"/>
              <w:rPr>
                <w:b/>
                <w:sz w:val="20"/>
                <w:szCs w:val="20"/>
                <w:lang w:val="sk-SK"/>
              </w:rPr>
            </w:pPr>
            <w:r>
              <w:rPr>
                <w:b/>
                <w:sz w:val="20"/>
                <w:szCs w:val="20"/>
                <w:lang w:val="sk-SK"/>
              </w:rPr>
              <w:t>8</w:t>
            </w:r>
            <w:r w:rsidRPr="0012482B">
              <w:rPr>
                <w:b/>
                <w:sz w:val="20"/>
                <w:szCs w:val="20"/>
                <w:lang w:val="sk-SK"/>
              </w:rPr>
              <w:t>.</w:t>
            </w:r>
          </w:p>
        </w:tc>
        <w:tc>
          <w:tcPr>
            <w:tcW w:w="1685" w:type="dxa"/>
          </w:tcPr>
          <w:p w:rsidR="006F1EFD" w:rsidRPr="0012482B" w:rsidRDefault="006F1EFD" w:rsidP="006F1EFD">
            <w:pPr>
              <w:jc w:val="both"/>
              <w:rPr>
                <w:b/>
                <w:sz w:val="20"/>
                <w:szCs w:val="20"/>
                <w:lang w:val="sk-SK"/>
              </w:rPr>
            </w:pPr>
            <w:r w:rsidRPr="0012482B">
              <w:rPr>
                <w:b/>
                <w:sz w:val="20"/>
                <w:szCs w:val="20"/>
                <w:lang w:val="sk-SK"/>
              </w:rPr>
              <w:t>Nájomca:</w:t>
            </w:r>
          </w:p>
        </w:tc>
        <w:tc>
          <w:tcPr>
            <w:tcW w:w="7671" w:type="dxa"/>
          </w:tcPr>
          <w:p w:rsidR="006F1EFD" w:rsidRPr="0012482B" w:rsidRDefault="006F1EFD" w:rsidP="006F1EFD">
            <w:pPr>
              <w:pStyle w:val="Odsekzoznamu"/>
              <w:ind w:left="644" w:hanging="611"/>
              <w:rPr>
                <w:sz w:val="20"/>
                <w:szCs w:val="20"/>
                <w:lang w:val="sk-SK"/>
              </w:rPr>
            </w:pPr>
            <w:proofErr w:type="spellStart"/>
            <w:r w:rsidRPr="0012482B">
              <w:rPr>
                <w:b/>
                <w:sz w:val="20"/>
                <w:szCs w:val="20"/>
                <w:lang w:val="sk-SK"/>
              </w:rPr>
              <w:t>Alu</w:t>
            </w:r>
            <w:proofErr w:type="spellEnd"/>
            <w:r w:rsidRPr="0012482B">
              <w:rPr>
                <w:b/>
                <w:sz w:val="20"/>
                <w:szCs w:val="20"/>
                <w:lang w:val="sk-SK"/>
              </w:rPr>
              <w:t xml:space="preserve"> </w:t>
            </w:r>
            <w:proofErr w:type="spellStart"/>
            <w:r w:rsidRPr="0012482B">
              <w:rPr>
                <w:b/>
                <w:sz w:val="20"/>
                <w:szCs w:val="20"/>
                <w:lang w:val="sk-SK"/>
              </w:rPr>
              <w:t>BauTech</w:t>
            </w:r>
            <w:proofErr w:type="spellEnd"/>
            <w:r w:rsidRPr="0012482B">
              <w:rPr>
                <w:b/>
                <w:sz w:val="20"/>
                <w:szCs w:val="20"/>
                <w:lang w:val="sk-SK"/>
              </w:rPr>
              <w:t xml:space="preserve">, </w:t>
            </w:r>
            <w:proofErr w:type="spellStart"/>
            <w:r w:rsidRPr="0012482B">
              <w:rPr>
                <w:b/>
                <w:sz w:val="20"/>
                <w:szCs w:val="20"/>
                <w:lang w:val="sk-SK"/>
              </w:rPr>
              <w:t>s.r.o</w:t>
            </w:r>
            <w:proofErr w:type="spellEnd"/>
            <w:r w:rsidRPr="0012482B">
              <w:rPr>
                <w:b/>
                <w:sz w:val="20"/>
                <w:szCs w:val="20"/>
                <w:lang w:val="sk-SK"/>
              </w:rPr>
              <w:t xml:space="preserve">., </w:t>
            </w:r>
            <w:proofErr w:type="spellStart"/>
            <w:r w:rsidRPr="0012482B">
              <w:rPr>
                <w:sz w:val="20"/>
                <w:szCs w:val="20"/>
                <w:lang w:val="sk-SK"/>
              </w:rPr>
              <w:t>Bílikova</w:t>
            </w:r>
            <w:proofErr w:type="spellEnd"/>
            <w:r w:rsidRPr="0012482B">
              <w:rPr>
                <w:sz w:val="20"/>
                <w:szCs w:val="20"/>
                <w:lang w:val="sk-SK"/>
              </w:rPr>
              <w:t xml:space="preserve"> 1866/10, 841 01  Bratislava</w:t>
            </w:r>
          </w:p>
          <w:p w:rsidR="006F1EFD" w:rsidRPr="0012482B" w:rsidRDefault="006F1EFD" w:rsidP="006F1EFD">
            <w:pPr>
              <w:pStyle w:val="Odsekzoznamu"/>
              <w:ind w:left="644" w:hanging="611"/>
              <w:rPr>
                <w:sz w:val="20"/>
                <w:szCs w:val="20"/>
                <w:lang w:val="sk-SK"/>
              </w:rPr>
            </w:pPr>
            <w:r w:rsidRPr="0012482B">
              <w:rPr>
                <w:sz w:val="20"/>
                <w:szCs w:val="20"/>
                <w:lang w:val="sk-SK"/>
              </w:rPr>
              <w:t xml:space="preserve">nájomca je zapísaný v OR OS BA I, oddiel </w:t>
            </w:r>
            <w:proofErr w:type="spellStart"/>
            <w:r w:rsidRPr="0012482B">
              <w:rPr>
                <w:sz w:val="20"/>
                <w:szCs w:val="20"/>
                <w:lang w:val="sk-SK"/>
              </w:rPr>
              <w:t>Sro</w:t>
            </w:r>
            <w:proofErr w:type="spellEnd"/>
            <w:r w:rsidRPr="0012482B">
              <w:rPr>
                <w:sz w:val="20"/>
                <w:szCs w:val="20"/>
                <w:lang w:val="sk-SK"/>
              </w:rPr>
              <w:t>., vložka č.: 55801/B</w:t>
            </w:r>
          </w:p>
        </w:tc>
      </w:tr>
      <w:tr w:rsidR="006F1EFD" w:rsidRPr="0012482B" w:rsidTr="006F1EFD">
        <w:trPr>
          <w:trHeight w:val="708"/>
        </w:trPr>
        <w:tc>
          <w:tcPr>
            <w:tcW w:w="596" w:type="dxa"/>
          </w:tcPr>
          <w:p w:rsidR="006F1EFD" w:rsidRPr="0012482B" w:rsidRDefault="006F1EFD" w:rsidP="006F1EFD">
            <w:pPr>
              <w:jc w:val="both"/>
              <w:rPr>
                <w:sz w:val="20"/>
                <w:szCs w:val="20"/>
                <w:lang w:val="sk-SK"/>
              </w:rPr>
            </w:pPr>
          </w:p>
        </w:tc>
        <w:tc>
          <w:tcPr>
            <w:tcW w:w="1685" w:type="dxa"/>
          </w:tcPr>
          <w:p w:rsidR="006F1EFD" w:rsidRPr="0012482B" w:rsidRDefault="006F1EFD" w:rsidP="006F1EFD">
            <w:pPr>
              <w:jc w:val="both"/>
              <w:rPr>
                <w:sz w:val="20"/>
                <w:szCs w:val="20"/>
                <w:lang w:val="sk-SK"/>
              </w:rPr>
            </w:pPr>
            <w:r w:rsidRPr="0012482B">
              <w:rPr>
                <w:sz w:val="20"/>
                <w:szCs w:val="20"/>
                <w:lang w:val="sk-SK"/>
              </w:rPr>
              <w:t>Predmet nájmu:</w:t>
            </w:r>
          </w:p>
        </w:tc>
        <w:tc>
          <w:tcPr>
            <w:tcW w:w="7671" w:type="dxa"/>
          </w:tcPr>
          <w:p w:rsidR="006F1EFD" w:rsidRPr="006617C7" w:rsidRDefault="006F1EFD" w:rsidP="006F1EFD">
            <w:pPr>
              <w:jc w:val="both"/>
              <w:rPr>
                <w:b/>
                <w:sz w:val="20"/>
                <w:szCs w:val="20"/>
                <w:lang w:val="sk-SK"/>
              </w:rPr>
            </w:pPr>
            <w:r w:rsidRPr="00301DE3">
              <w:rPr>
                <w:b/>
                <w:sz w:val="20"/>
                <w:szCs w:val="20"/>
                <w:lang w:val="sk-SK"/>
              </w:rPr>
              <w:t xml:space="preserve">dodatkom č. </w:t>
            </w:r>
            <w:r>
              <w:rPr>
                <w:b/>
                <w:sz w:val="20"/>
                <w:szCs w:val="20"/>
                <w:lang w:val="sk-SK"/>
              </w:rPr>
              <w:t>2</w:t>
            </w:r>
            <w:r w:rsidRPr="00301DE3">
              <w:rPr>
                <w:sz w:val="20"/>
                <w:szCs w:val="20"/>
                <w:lang w:val="sk-SK"/>
              </w:rPr>
              <w:t xml:space="preserve"> k</w:t>
            </w:r>
            <w:r w:rsidR="00B0232A">
              <w:rPr>
                <w:sz w:val="20"/>
                <w:szCs w:val="20"/>
                <w:lang w:val="sk-SK"/>
              </w:rPr>
              <w:t> </w:t>
            </w:r>
            <w:r w:rsidRPr="00301DE3">
              <w:rPr>
                <w:sz w:val="20"/>
                <w:szCs w:val="20"/>
                <w:lang w:val="sk-SK"/>
              </w:rPr>
              <w:t>N</w:t>
            </w:r>
            <w:r w:rsidR="00B0232A">
              <w:rPr>
                <w:sz w:val="20"/>
                <w:szCs w:val="20"/>
                <w:lang w:val="sk-SK"/>
              </w:rPr>
              <w:t>ájomnej zmluve</w:t>
            </w:r>
            <w:r w:rsidRPr="00301DE3">
              <w:rPr>
                <w:sz w:val="20"/>
                <w:szCs w:val="20"/>
                <w:lang w:val="sk-SK"/>
              </w:rPr>
              <w:t xml:space="preserve"> </w:t>
            </w:r>
            <w:r>
              <w:rPr>
                <w:sz w:val="20"/>
                <w:szCs w:val="20"/>
                <w:lang w:val="sk-SK"/>
              </w:rPr>
              <w:t xml:space="preserve">č. 49/2018 R-STU o nájme nebytových priestorov spolu s dodatkom č. 1 </w:t>
            </w:r>
            <w:r w:rsidRPr="003D4304">
              <w:rPr>
                <w:sz w:val="20"/>
                <w:szCs w:val="20"/>
                <w:lang w:val="sk-SK"/>
              </w:rPr>
              <w:t>s dobou nájmu od 01.01.2019</w:t>
            </w:r>
            <w:r>
              <w:rPr>
                <w:sz w:val="20"/>
                <w:szCs w:val="20"/>
                <w:lang w:val="sk-SK"/>
              </w:rPr>
              <w:t xml:space="preserve"> </w:t>
            </w:r>
            <w:r w:rsidRPr="003D4304">
              <w:rPr>
                <w:b/>
                <w:sz w:val="20"/>
                <w:szCs w:val="20"/>
                <w:lang w:val="sk-SK"/>
              </w:rPr>
              <w:t xml:space="preserve">sa </w:t>
            </w:r>
            <w:r>
              <w:rPr>
                <w:b/>
                <w:sz w:val="20"/>
                <w:szCs w:val="20"/>
                <w:lang w:val="sk-SK"/>
              </w:rPr>
              <w:t xml:space="preserve">odo dňa podpisu Dodatku č. 2 predlžuje doba trvania nájmu; </w:t>
            </w:r>
            <w:r>
              <w:rPr>
                <w:sz w:val="20"/>
                <w:szCs w:val="20"/>
                <w:lang w:val="sk-SK"/>
              </w:rPr>
              <w:t>dočasne nepotrebného majetku</w:t>
            </w:r>
            <w:r w:rsidRPr="0012482B">
              <w:rPr>
                <w:sz w:val="20"/>
                <w:szCs w:val="20"/>
                <w:lang w:val="sk-SK"/>
              </w:rPr>
              <w:t xml:space="preserve">, nebytový priestor nachádzajúci sa na Pionierskej </w:t>
            </w:r>
            <w:r>
              <w:rPr>
                <w:sz w:val="20"/>
                <w:szCs w:val="20"/>
                <w:lang w:val="sk-SK"/>
              </w:rPr>
              <w:t xml:space="preserve">ulici </w:t>
            </w:r>
            <w:r w:rsidRPr="0012482B">
              <w:rPr>
                <w:sz w:val="20"/>
                <w:szCs w:val="20"/>
                <w:lang w:val="sk-SK"/>
              </w:rPr>
              <w:t>č. 15 v BA na prízemí budovy pozostávajúci z miestnosti č. 8 o výmere 14,60m</w:t>
            </w:r>
            <w:r w:rsidRPr="0012482B">
              <w:rPr>
                <w:sz w:val="20"/>
                <w:szCs w:val="20"/>
                <w:vertAlign w:val="superscript"/>
                <w:lang w:val="sk-SK"/>
              </w:rPr>
              <w:t>2</w:t>
            </w:r>
            <w:r>
              <w:rPr>
                <w:sz w:val="20"/>
                <w:szCs w:val="20"/>
                <w:lang w:val="sk-SK"/>
              </w:rPr>
              <w:t xml:space="preserve"> </w:t>
            </w:r>
            <w:r>
              <w:rPr>
                <w:b/>
                <w:sz w:val="20"/>
                <w:szCs w:val="20"/>
                <w:lang w:val="sk-SK"/>
              </w:rPr>
              <w:t>do 31.12.2019,</w:t>
            </w:r>
          </w:p>
          <w:p w:rsidR="006F1EFD" w:rsidRPr="0012482B" w:rsidRDefault="006F1EFD" w:rsidP="006F1EFD">
            <w:pPr>
              <w:jc w:val="both"/>
              <w:rPr>
                <w:sz w:val="20"/>
                <w:szCs w:val="20"/>
                <w:lang w:val="sk-SK"/>
              </w:rPr>
            </w:pPr>
            <w:r w:rsidRPr="0012482B">
              <w:rPr>
                <w:sz w:val="20"/>
                <w:szCs w:val="20"/>
                <w:lang w:val="sk-SK"/>
              </w:rPr>
              <w:t xml:space="preserve">predmet nájmu spolu: </w:t>
            </w:r>
            <w:r w:rsidRPr="0012482B">
              <w:rPr>
                <w:b/>
                <w:sz w:val="20"/>
                <w:szCs w:val="20"/>
                <w:lang w:val="sk-SK"/>
              </w:rPr>
              <w:t>14,60m</w:t>
            </w:r>
            <w:r w:rsidRPr="0012482B">
              <w:rPr>
                <w:b/>
                <w:sz w:val="20"/>
                <w:szCs w:val="20"/>
                <w:vertAlign w:val="superscript"/>
                <w:lang w:val="sk-SK"/>
              </w:rPr>
              <w:t>2</w:t>
            </w:r>
            <w:r w:rsidRPr="0012482B">
              <w:rPr>
                <w:b/>
                <w:sz w:val="20"/>
                <w:szCs w:val="20"/>
                <w:lang w:val="sk-SK"/>
              </w:rPr>
              <w:t>.</w:t>
            </w:r>
          </w:p>
        </w:tc>
      </w:tr>
      <w:tr w:rsidR="006F1EFD" w:rsidRPr="0012482B" w:rsidTr="006F1EFD">
        <w:trPr>
          <w:trHeight w:val="70"/>
        </w:trPr>
        <w:tc>
          <w:tcPr>
            <w:tcW w:w="596" w:type="dxa"/>
          </w:tcPr>
          <w:p w:rsidR="006F1EFD" w:rsidRPr="0012482B" w:rsidRDefault="006F1EFD" w:rsidP="006F1EFD">
            <w:pPr>
              <w:jc w:val="both"/>
              <w:rPr>
                <w:sz w:val="20"/>
                <w:szCs w:val="20"/>
                <w:lang w:val="sk-SK"/>
              </w:rPr>
            </w:pPr>
          </w:p>
        </w:tc>
        <w:tc>
          <w:tcPr>
            <w:tcW w:w="1685" w:type="dxa"/>
          </w:tcPr>
          <w:p w:rsidR="006F1EFD" w:rsidRPr="0012482B" w:rsidRDefault="006F1EFD" w:rsidP="006F1EFD">
            <w:pPr>
              <w:jc w:val="both"/>
              <w:rPr>
                <w:sz w:val="20"/>
                <w:szCs w:val="20"/>
                <w:lang w:val="sk-SK"/>
              </w:rPr>
            </w:pPr>
            <w:r w:rsidRPr="0012482B">
              <w:rPr>
                <w:sz w:val="20"/>
                <w:szCs w:val="20"/>
                <w:lang w:val="sk-SK"/>
              </w:rPr>
              <w:t>Účel nájmu:</w:t>
            </w:r>
          </w:p>
        </w:tc>
        <w:tc>
          <w:tcPr>
            <w:tcW w:w="7671" w:type="dxa"/>
          </w:tcPr>
          <w:p w:rsidR="006F1EFD" w:rsidRPr="0012482B" w:rsidRDefault="006F1EFD" w:rsidP="006F1EFD">
            <w:pPr>
              <w:rPr>
                <w:rFonts w:cs="Times New Roman"/>
                <w:sz w:val="20"/>
                <w:szCs w:val="20"/>
                <w:lang w:val="sk-SK"/>
              </w:rPr>
            </w:pPr>
            <w:r w:rsidRPr="00466AB3">
              <w:rPr>
                <w:rFonts w:cs="Times New Roman"/>
                <w:sz w:val="20"/>
                <w:szCs w:val="20"/>
                <w:lang w:val="sk-SK"/>
              </w:rPr>
              <w:t>Nájomca bude nebytový priestor užívať ako skladový priestor.</w:t>
            </w:r>
          </w:p>
        </w:tc>
      </w:tr>
      <w:tr w:rsidR="006F1EFD" w:rsidRPr="0012482B" w:rsidTr="006F1EFD">
        <w:trPr>
          <w:trHeight w:val="259"/>
        </w:trPr>
        <w:tc>
          <w:tcPr>
            <w:tcW w:w="596" w:type="dxa"/>
          </w:tcPr>
          <w:p w:rsidR="006F1EFD" w:rsidRPr="0012482B" w:rsidRDefault="006F1EFD" w:rsidP="006F1EFD">
            <w:pPr>
              <w:jc w:val="both"/>
              <w:rPr>
                <w:sz w:val="20"/>
                <w:szCs w:val="20"/>
                <w:lang w:val="sk-SK"/>
              </w:rPr>
            </w:pPr>
          </w:p>
        </w:tc>
        <w:tc>
          <w:tcPr>
            <w:tcW w:w="1685" w:type="dxa"/>
          </w:tcPr>
          <w:p w:rsidR="006F1EFD" w:rsidRPr="0012482B" w:rsidRDefault="006F1EFD" w:rsidP="006F1EFD">
            <w:pPr>
              <w:jc w:val="both"/>
              <w:rPr>
                <w:sz w:val="20"/>
                <w:szCs w:val="20"/>
                <w:lang w:val="sk-SK"/>
              </w:rPr>
            </w:pPr>
            <w:r w:rsidRPr="0012482B">
              <w:rPr>
                <w:sz w:val="20"/>
                <w:szCs w:val="20"/>
                <w:lang w:val="sk-SK"/>
              </w:rPr>
              <w:t>Doba nájmu:</w:t>
            </w:r>
          </w:p>
        </w:tc>
        <w:tc>
          <w:tcPr>
            <w:tcW w:w="7671" w:type="dxa"/>
          </w:tcPr>
          <w:p w:rsidR="006F1EFD" w:rsidRPr="0012482B" w:rsidRDefault="006F1EFD" w:rsidP="006F1EFD">
            <w:pPr>
              <w:rPr>
                <w:sz w:val="20"/>
                <w:szCs w:val="20"/>
                <w:lang w:val="sk-SK"/>
              </w:rPr>
            </w:pPr>
            <w:r>
              <w:rPr>
                <w:sz w:val="20"/>
                <w:szCs w:val="20"/>
                <w:lang w:val="sk-SK"/>
              </w:rPr>
              <w:t>01.01.2019 – 31.12.2019</w:t>
            </w:r>
          </w:p>
        </w:tc>
      </w:tr>
      <w:tr w:rsidR="006F1EFD" w:rsidRPr="0012482B" w:rsidTr="006F1EFD">
        <w:trPr>
          <w:trHeight w:val="264"/>
        </w:trPr>
        <w:tc>
          <w:tcPr>
            <w:tcW w:w="596" w:type="dxa"/>
          </w:tcPr>
          <w:p w:rsidR="006F1EFD" w:rsidRPr="0012482B" w:rsidRDefault="006F1EFD" w:rsidP="006F1EFD">
            <w:pPr>
              <w:jc w:val="both"/>
              <w:rPr>
                <w:sz w:val="20"/>
                <w:szCs w:val="20"/>
                <w:lang w:val="sk-SK"/>
              </w:rPr>
            </w:pPr>
          </w:p>
        </w:tc>
        <w:tc>
          <w:tcPr>
            <w:tcW w:w="1685" w:type="dxa"/>
          </w:tcPr>
          <w:p w:rsidR="006F1EFD" w:rsidRPr="0012482B" w:rsidRDefault="006F1EFD" w:rsidP="006F1EFD">
            <w:pPr>
              <w:jc w:val="both"/>
              <w:rPr>
                <w:sz w:val="20"/>
                <w:szCs w:val="20"/>
                <w:lang w:val="sk-SK"/>
              </w:rPr>
            </w:pPr>
            <w:r w:rsidRPr="0012482B">
              <w:rPr>
                <w:sz w:val="20"/>
                <w:szCs w:val="20"/>
                <w:lang w:val="sk-SK"/>
              </w:rPr>
              <w:t xml:space="preserve">Nájomné:             </w:t>
            </w:r>
          </w:p>
          <w:p w:rsidR="006F1EFD" w:rsidRPr="0012482B" w:rsidRDefault="006F1EFD" w:rsidP="006F1EFD">
            <w:pPr>
              <w:jc w:val="both"/>
              <w:rPr>
                <w:sz w:val="20"/>
                <w:szCs w:val="20"/>
                <w:lang w:val="sk-SK"/>
              </w:rPr>
            </w:pPr>
          </w:p>
        </w:tc>
        <w:tc>
          <w:tcPr>
            <w:tcW w:w="7671" w:type="dxa"/>
          </w:tcPr>
          <w:p w:rsidR="006F1EFD" w:rsidRPr="0012482B" w:rsidRDefault="006F1EFD" w:rsidP="006F1EFD">
            <w:pPr>
              <w:rPr>
                <w:sz w:val="20"/>
                <w:szCs w:val="20"/>
                <w:lang w:val="sk-SK"/>
              </w:rPr>
            </w:pPr>
            <w:r w:rsidRPr="0012482B">
              <w:rPr>
                <w:sz w:val="20"/>
                <w:szCs w:val="20"/>
                <w:lang w:val="sk-SK"/>
              </w:rPr>
              <w:t>miestnosť č. 8 (14,60m</w:t>
            </w:r>
            <w:r w:rsidRPr="0012482B">
              <w:rPr>
                <w:sz w:val="20"/>
                <w:szCs w:val="20"/>
                <w:vertAlign w:val="superscript"/>
                <w:lang w:val="sk-SK"/>
              </w:rPr>
              <w:t>2</w:t>
            </w:r>
            <w:r w:rsidRPr="0012482B">
              <w:rPr>
                <w:sz w:val="20"/>
                <w:szCs w:val="20"/>
                <w:lang w:val="sk-SK"/>
              </w:rPr>
              <w:t>) – 20,</w:t>
            </w:r>
            <w:r>
              <w:rPr>
                <w:sz w:val="20"/>
                <w:szCs w:val="20"/>
                <w:lang w:val="sk-SK"/>
              </w:rPr>
              <w:t>76</w:t>
            </w:r>
            <w:r w:rsidRPr="0012482B">
              <w:rPr>
                <w:sz w:val="20"/>
                <w:szCs w:val="20"/>
                <w:lang w:val="sk-SK"/>
              </w:rPr>
              <w:t xml:space="preserve"> €/m</w:t>
            </w:r>
            <w:r w:rsidRPr="0012482B">
              <w:rPr>
                <w:sz w:val="20"/>
                <w:szCs w:val="20"/>
                <w:vertAlign w:val="superscript"/>
                <w:lang w:val="sk-SK"/>
              </w:rPr>
              <w:t>2</w:t>
            </w:r>
            <w:r w:rsidRPr="0012482B">
              <w:rPr>
                <w:sz w:val="20"/>
                <w:szCs w:val="20"/>
                <w:lang w:val="sk-SK"/>
              </w:rPr>
              <w:t xml:space="preserve">/rok, t. j. </w:t>
            </w:r>
            <w:r>
              <w:rPr>
                <w:sz w:val="20"/>
                <w:szCs w:val="20"/>
                <w:lang w:val="sk-SK"/>
              </w:rPr>
              <w:t>303,20</w:t>
            </w:r>
            <w:r w:rsidRPr="0012482B">
              <w:rPr>
                <w:sz w:val="20"/>
                <w:szCs w:val="20"/>
                <w:lang w:val="sk-SK"/>
              </w:rPr>
              <w:t xml:space="preserve"> €/rok,</w:t>
            </w:r>
          </w:p>
          <w:p w:rsidR="006F1EFD" w:rsidRPr="0012482B" w:rsidRDefault="006F1EFD" w:rsidP="006F1EFD">
            <w:pPr>
              <w:rPr>
                <w:sz w:val="20"/>
                <w:szCs w:val="20"/>
                <w:lang w:val="sk-SK"/>
              </w:rPr>
            </w:pPr>
            <w:r w:rsidRPr="0012482B">
              <w:rPr>
                <w:sz w:val="20"/>
                <w:szCs w:val="20"/>
                <w:lang w:val="sk-SK"/>
              </w:rPr>
              <w:t>štvrťročná výška nájomného je 7</w:t>
            </w:r>
            <w:r>
              <w:rPr>
                <w:sz w:val="20"/>
                <w:szCs w:val="20"/>
                <w:lang w:val="sk-SK"/>
              </w:rPr>
              <w:t>5</w:t>
            </w:r>
            <w:r w:rsidRPr="0012482B">
              <w:rPr>
                <w:sz w:val="20"/>
                <w:szCs w:val="20"/>
                <w:lang w:val="sk-SK"/>
              </w:rPr>
              <w:t>,</w:t>
            </w:r>
            <w:r>
              <w:rPr>
                <w:sz w:val="20"/>
                <w:szCs w:val="20"/>
                <w:lang w:val="sk-SK"/>
              </w:rPr>
              <w:t>80</w:t>
            </w:r>
            <w:r w:rsidRPr="0012482B">
              <w:rPr>
                <w:sz w:val="20"/>
                <w:szCs w:val="20"/>
                <w:lang w:val="sk-SK"/>
              </w:rPr>
              <w:t xml:space="preserve"> €,</w:t>
            </w:r>
          </w:p>
          <w:p w:rsidR="006F1EFD" w:rsidRPr="0012482B" w:rsidRDefault="006F1EFD" w:rsidP="006F1EFD">
            <w:pPr>
              <w:rPr>
                <w:sz w:val="20"/>
                <w:szCs w:val="20"/>
                <w:lang w:val="sk-SK"/>
              </w:rPr>
            </w:pPr>
            <w:r w:rsidRPr="0012482B">
              <w:rPr>
                <w:sz w:val="20"/>
                <w:szCs w:val="20"/>
                <w:lang w:val="sk-SK"/>
              </w:rPr>
              <w:t xml:space="preserve">nájomné spolu ročne: </w:t>
            </w:r>
            <w:r w:rsidRPr="00C2337B">
              <w:rPr>
                <w:b/>
                <w:sz w:val="20"/>
                <w:szCs w:val="20"/>
                <w:lang w:val="sk-SK"/>
              </w:rPr>
              <w:t>303</w:t>
            </w:r>
            <w:r>
              <w:rPr>
                <w:b/>
                <w:sz w:val="20"/>
                <w:szCs w:val="20"/>
                <w:lang w:val="sk-SK"/>
              </w:rPr>
              <w:t>,20</w:t>
            </w:r>
            <w:r w:rsidRPr="0012482B">
              <w:rPr>
                <w:sz w:val="20"/>
                <w:szCs w:val="20"/>
                <w:lang w:val="sk-SK"/>
              </w:rPr>
              <w:t xml:space="preserve"> </w:t>
            </w:r>
            <w:r w:rsidRPr="0012482B">
              <w:rPr>
                <w:b/>
                <w:sz w:val="20"/>
                <w:szCs w:val="20"/>
                <w:lang w:val="sk-SK"/>
              </w:rPr>
              <w:t>€/rok,</w:t>
            </w:r>
          </w:p>
          <w:p w:rsidR="006F1EFD" w:rsidRPr="0012482B" w:rsidRDefault="006F1EFD" w:rsidP="006F1EFD">
            <w:pPr>
              <w:jc w:val="both"/>
              <w:rPr>
                <w:sz w:val="20"/>
                <w:szCs w:val="20"/>
                <w:lang w:val="sk-SK"/>
              </w:rPr>
            </w:pPr>
            <w:r w:rsidRPr="0012482B">
              <w:rPr>
                <w:sz w:val="20"/>
                <w:szCs w:val="20"/>
                <w:lang w:val="sk-SK"/>
              </w:rPr>
              <w:t>nájomné je v súlade so smernicou</w:t>
            </w:r>
            <w:r w:rsidRPr="0012482B">
              <w:rPr>
                <w:sz w:val="20"/>
                <w:szCs w:val="20"/>
                <w:vertAlign w:val="superscript"/>
              </w:rPr>
              <w:t>1</w:t>
            </w:r>
            <w:r w:rsidRPr="0012482B">
              <w:rPr>
                <w:sz w:val="20"/>
                <w:szCs w:val="20"/>
                <w:lang w:val="sk-SK"/>
              </w:rPr>
              <w:t>.</w:t>
            </w:r>
          </w:p>
        </w:tc>
      </w:tr>
      <w:tr w:rsidR="006F1EFD" w:rsidRPr="0012482B" w:rsidTr="006F1EFD">
        <w:trPr>
          <w:trHeight w:val="50"/>
        </w:trPr>
        <w:tc>
          <w:tcPr>
            <w:tcW w:w="596" w:type="dxa"/>
          </w:tcPr>
          <w:p w:rsidR="006F1EFD" w:rsidRPr="0012482B" w:rsidRDefault="006F1EFD" w:rsidP="006F1EFD">
            <w:pPr>
              <w:jc w:val="both"/>
              <w:rPr>
                <w:sz w:val="20"/>
                <w:szCs w:val="20"/>
                <w:lang w:val="sk-SK"/>
              </w:rPr>
            </w:pPr>
          </w:p>
        </w:tc>
        <w:tc>
          <w:tcPr>
            <w:tcW w:w="1685" w:type="dxa"/>
          </w:tcPr>
          <w:p w:rsidR="006F1EFD" w:rsidRPr="0012482B" w:rsidRDefault="006F1EFD" w:rsidP="006F1EFD">
            <w:pPr>
              <w:jc w:val="both"/>
              <w:rPr>
                <w:sz w:val="20"/>
                <w:szCs w:val="20"/>
                <w:lang w:val="sk-SK"/>
              </w:rPr>
            </w:pPr>
            <w:r w:rsidRPr="0012482B">
              <w:rPr>
                <w:sz w:val="20"/>
                <w:szCs w:val="20"/>
                <w:lang w:val="sk-SK"/>
              </w:rPr>
              <w:t>Náklady za služby a energie:</w:t>
            </w:r>
          </w:p>
        </w:tc>
        <w:tc>
          <w:tcPr>
            <w:tcW w:w="7671" w:type="dxa"/>
          </w:tcPr>
          <w:p w:rsidR="006F1EFD" w:rsidRPr="0012482B" w:rsidRDefault="006F1EFD" w:rsidP="006F1EFD">
            <w:pPr>
              <w:ind w:left="709" w:hanging="709"/>
              <w:jc w:val="both"/>
              <w:rPr>
                <w:sz w:val="20"/>
                <w:szCs w:val="20"/>
                <w:lang w:val="sk-SK"/>
              </w:rPr>
            </w:pPr>
            <w:r w:rsidRPr="0012482B">
              <w:rPr>
                <w:sz w:val="20"/>
                <w:szCs w:val="20"/>
                <w:lang w:val="sk-SK"/>
              </w:rPr>
              <w:t xml:space="preserve">zálohovo fakturované nájomcovi do 15. dňa 1. mesiaca daného štvrťroka. Po uplynutí polroka </w:t>
            </w:r>
          </w:p>
          <w:p w:rsidR="006F1EFD" w:rsidRPr="0012482B" w:rsidRDefault="006F1EFD" w:rsidP="006F1EFD">
            <w:pPr>
              <w:ind w:left="709" w:hanging="709"/>
              <w:jc w:val="both"/>
              <w:rPr>
                <w:sz w:val="20"/>
                <w:szCs w:val="20"/>
                <w:lang w:val="sk-SK"/>
              </w:rPr>
            </w:pPr>
            <w:r w:rsidRPr="0012482B">
              <w:rPr>
                <w:sz w:val="20"/>
                <w:szCs w:val="20"/>
                <w:lang w:val="sk-SK"/>
              </w:rPr>
              <w:t>prenajímateľ vyhotoví nájomcovi zúčtovaciu faktúru za uvedený polrok</w:t>
            </w:r>
          </w:p>
        </w:tc>
      </w:tr>
      <w:tr w:rsidR="006F1EFD" w:rsidRPr="0012482B" w:rsidTr="006F1EFD">
        <w:tc>
          <w:tcPr>
            <w:tcW w:w="596" w:type="dxa"/>
          </w:tcPr>
          <w:p w:rsidR="006F1EFD" w:rsidRPr="0012482B" w:rsidRDefault="006F1EFD" w:rsidP="006F1EFD">
            <w:pPr>
              <w:jc w:val="both"/>
              <w:rPr>
                <w:sz w:val="20"/>
                <w:szCs w:val="20"/>
                <w:lang w:val="sk-SK"/>
              </w:rPr>
            </w:pPr>
          </w:p>
        </w:tc>
        <w:tc>
          <w:tcPr>
            <w:tcW w:w="1685" w:type="dxa"/>
          </w:tcPr>
          <w:p w:rsidR="006F1EFD" w:rsidRPr="0012482B" w:rsidRDefault="006F1EFD" w:rsidP="006F1EFD">
            <w:pPr>
              <w:jc w:val="both"/>
              <w:rPr>
                <w:sz w:val="20"/>
                <w:szCs w:val="20"/>
                <w:lang w:val="sk-SK"/>
              </w:rPr>
            </w:pPr>
            <w:r w:rsidRPr="0012482B">
              <w:rPr>
                <w:sz w:val="20"/>
                <w:szCs w:val="20"/>
                <w:lang w:val="sk-SK"/>
              </w:rPr>
              <w:t>Predkladá:</w:t>
            </w:r>
          </w:p>
        </w:tc>
        <w:tc>
          <w:tcPr>
            <w:tcW w:w="7671" w:type="dxa"/>
          </w:tcPr>
          <w:p w:rsidR="006F1EFD" w:rsidRPr="0012482B" w:rsidRDefault="006F1EFD" w:rsidP="006F1EFD">
            <w:pPr>
              <w:ind w:left="720" w:hanging="720"/>
              <w:rPr>
                <w:sz w:val="20"/>
                <w:szCs w:val="20"/>
              </w:rPr>
            </w:pPr>
            <w:proofErr w:type="spellStart"/>
            <w:r w:rsidRPr="0012482B">
              <w:rPr>
                <w:sz w:val="20"/>
                <w:szCs w:val="20"/>
              </w:rPr>
              <w:t>dekan</w:t>
            </w:r>
            <w:proofErr w:type="spellEnd"/>
            <w:r w:rsidRPr="0012482B">
              <w:rPr>
                <w:sz w:val="20"/>
                <w:szCs w:val="20"/>
              </w:rPr>
              <w:t xml:space="preserve"> </w:t>
            </w:r>
            <w:proofErr w:type="spellStart"/>
            <w:r w:rsidRPr="0012482B">
              <w:rPr>
                <w:sz w:val="20"/>
                <w:szCs w:val="20"/>
              </w:rPr>
              <w:t>SjF</w:t>
            </w:r>
            <w:proofErr w:type="spellEnd"/>
            <w:r w:rsidRPr="0012482B">
              <w:rPr>
                <w:sz w:val="20"/>
                <w:szCs w:val="20"/>
              </w:rPr>
              <w:t xml:space="preserve"> STU  </w:t>
            </w:r>
          </w:p>
        </w:tc>
      </w:tr>
      <w:tr w:rsidR="006F1EFD" w:rsidRPr="0012482B" w:rsidTr="006F1EFD">
        <w:tc>
          <w:tcPr>
            <w:tcW w:w="596" w:type="dxa"/>
          </w:tcPr>
          <w:p w:rsidR="006F1EFD" w:rsidRPr="0012482B" w:rsidRDefault="006F1EFD" w:rsidP="006F1EFD">
            <w:pPr>
              <w:jc w:val="both"/>
              <w:rPr>
                <w:sz w:val="20"/>
                <w:szCs w:val="20"/>
              </w:rPr>
            </w:pPr>
          </w:p>
        </w:tc>
        <w:tc>
          <w:tcPr>
            <w:tcW w:w="1685" w:type="dxa"/>
          </w:tcPr>
          <w:p w:rsidR="006F1EFD" w:rsidRDefault="006F1EFD" w:rsidP="006F1EFD">
            <w:pPr>
              <w:jc w:val="both"/>
              <w:rPr>
                <w:sz w:val="20"/>
                <w:szCs w:val="20"/>
              </w:rPr>
            </w:pPr>
            <w:proofErr w:type="spellStart"/>
            <w:r>
              <w:rPr>
                <w:sz w:val="20"/>
                <w:szCs w:val="20"/>
              </w:rPr>
              <w:t>Vedenie</w:t>
            </w:r>
            <w:proofErr w:type="spellEnd"/>
            <w:r>
              <w:rPr>
                <w:sz w:val="20"/>
                <w:szCs w:val="20"/>
              </w:rPr>
              <w:t xml:space="preserve">  STU</w:t>
            </w:r>
          </w:p>
          <w:p w:rsidR="006F1EFD" w:rsidRPr="0012482B" w:rsidRDefault="006F1EFD" w:rsidP="006F1EFD">
            <w:pPr>
              <w:jc w:val="both"/>
              <w:rPr>
                <w:sz w:val="20"/>
                <w:szCs w:val="20"/>
              </w:rPr>
            </w:pPr>
            <w:proofErr w:type="spellStart"/>
            <w:r>
              <w:rPr>
                <w:sz w:val="20"/>
                <w:szCs w:val="20"/>
              </w:rPr>
              <w:t>prerokovalo</w:t>
            </w:r>
            <w:proofErr w:type="spellEnd"/>
            <w:r>
              <w:rPr>
                <w:sz w:val="20"/>
                <w:szCs w:val="20"/>
              </w:rPr>
              <w:t xml:space="preserve"> </w:t>
            </w:r>
            <w:proofErr w:type="spellStart"/>
            <w:r>
              <w:rPr>
                <w:sz w:val="20"/>
                <w:szCs w:val="20"/>
              </w:rPr>
              <w:t>dňa</w:t>
            </w:r>
            <w:proofErr w:type="spellEnd"/>
            <w:r>
              <w:rPr>
                <w:sz w:val="20"/>
                <w:szCs w:val="20"/>
              </w:rPr>
              <w:t>:</w:t>
            </w:r>
          </w:p>
        </w:tc>
        <w:tc>
          <w:tcPr>
            <w:tcW w:w="7671" w:type="dxa"/>
          </w:tcPr>
          <w:p w:rsidR="006F1EFD" w:rsidRPr="0012482B" w:rsidRDefault="006F1EFD" w:rsidP="006F1EFD">
            <w:pPr>
              <w:ind w:left="720" w:hanging="720"/>
              <w:rPr>
                <w:sz w:val="20"/>
                <w:szCs w:val="20"/>
              </w:rPr>
            </w:pPr>
            <w:r>
              <w:rPr>
                <w:sz w:val="20"/>
                <w:szCs w:val="20"/>
              </w:rPr>
              <w:t>14.10.2019</w:t>
            </w:r>
          </w:p>
        </w:tc>
      </w:tr>
    </w:tbl>
    <w:p w:rsidR="006F1EFD" w:rsidRDefault="006F1EFD" w:rsidP="006F1EFD"/>
    <w:p w:rsidR="006F1EFD" w:rsidRDefault="006F1EFD" w:rsidP="006F1EFD"/>
    <w:tbl>
      <w:tblPr>
        <w:tblStyle w:val="Mriekatabuky"/>
        <w:tblW w:w="9952" w:type="dxa"/>
        <w:tblInd w:w="-885" w:type="dxa"/>
        <w:tblLook w:val="04A0" w:firstRow="1" w:lastRow="0" w:firstColumn="1" w:lastColumn="0" w:noHBand="0" w:noVBand="1"/>
      </w:tblPr>
      <w:tblGrid>
        <w:gridCol w:w="421"/>
        <w:gridCol w:w="1736"/>
        <w:gridCol w:w="7795"/>
      </w:tblGrid>
      <w:tr w:rsidR="006F1EFD" w:rsidRPr="006617C7" w:rsidTr="006F1EFD">
        <w:tc>
          <w:tcPr>
            <w:tcW w:w="421" w:type="dxa"/>
          </w:tcPr>
          <w:p w:rsidR="006F1EFD" w:rsidRPr="006617C7" w:rsidRDefault="006F1EFD" w:rsidP="006F1EFD">
            <w:pPr>
              <w:ind w:left="360" w:hanging="326"/>
              <w:rPr>
                <w:b/>
                <w:sz w:val="20"/>
                <w:szCs w:val="20"/>
                <w:lang w:val="sk-SK"/>
              </w:rPr>
            </w:pPr>
            <w:r>
              <w:rPr>
                <w:b/>
                <w:sz w:val="20"/>
                <w:szCs w:val="20"/>
                <w:lang w:val="sk-SK"/>
              </w:rPr>
              <w:t>9</w:t>
            </w:r>
            <w:r w:rsidRPr="006617C7">
              <w:rPr>
                <w:b/>
                <w:sz w:val="20"/>
                <w:szCs w:val="20"/>
                <w:lang w:val="sk-SK"/>
              </w:rPr>
              <w:t>.</w:t>
            </w:r>
          </w:p>
        </w:tc>
        <w:tc>
          <w:tcPr>
            <w:tcW w:w="1736" w:type="dxa"/>
          </w:tcPr>
          <w:p w:rsidR="006F1EFD" w:rsidRPr="006617C7" w:rsidRDefault="006F1EFD" w:rsidP="006F1EFD">
            <w:pPr>
              <w:jc w:val="both"/>
              <w:rPr>
                <w:b/>
                <w:sz w:val="20"/>
                <w:szCs w:val="20"/>
                <w:lang w:val="sk-SK"/>
              </w:rPr>
            </w:pPr>
            <w:r w:rsidRPr="006617C7">
              <w:rPr>
                <w:b/>
                <w:sz w:val="20"/>
                <w:szCs w:val="20"/>
                <w:lang w:val="sk-SK"/>
              </w:rPr>
              <w:t>Nájomca:</w:t>
            </w:r>
          </w:p>
        </w:tc>
        <w:tc>
          <w:tcPr>
            <w:tcW w:w="7795" w:type="dxa"/>
          </w:tcPr>
          <w:p w:rsidR="006F1EFD" w:rsidRPr="006617C7" w:rsidRDefault="006F1EFD" w:rsidP="006F1EFD">
            <w:pPr>
              <w:pStyle w:val="Odsekzoznamu"/>
              <w:ind w:left="644" w:hanging="611"/>
              <w:rPr>
                <w:sz w:val="20"/>
                <w:szCs w:val="20"/>
                <w:lang w:val="sk-SK"/>
              </w:rPr>
            </w:pPr>
            <w:r w:rsidRPr="006617C7">
              <w:rPr>
                <w:b/>
                <w:sz w:val="20"/>
                <w:szCs w:val="20"/>
                <w:lang w:val="sk-SK"/>
              </w:rPr>
              <w:t xml:space="preserve">Malá scéna s. r. o., </w:t>
            </w:r>
            <w:proofErr w:type="spellStart"/>
            <w:r w:rsidRPr="006617C7">
              <w:rPr>
                <w:sz w:val="20"/>
                <w:szCs w:val="20"/>
                <w:lang w:val="sk-SK"/>
              </w:rPr>
              <w:t>Šarfická</w:t>
            </w:r>
            <w:proofErr w:type="spellEnd"/>
            <w:r w:rsidRPr="006617C7">
              <w:rPr>
                <w:sz w:val="20"/>
                <w:szCs w:val="20"/>
                <w:lang w:val="sk-SK"/>
              </w:rPr>
              <w:t xml:space="preserve"> 66, 900 82 Blatné</w:t>
            </w:r>
          </w:p>
          <w:p w:rsidR="006F1EFD" w:rsidRPr="006617C7" w:rsidRDefault="006F1EFD" w:rsidP="006F1EFD">
            <w:pPr>
              <w:pStyle w:val="Odsekzoznamu"/>
              <w:ind w:left="644" w:hanging="611"/>
              <w:rPr>
                <w:sz w:val="20"/>
                <w:szCs w:val="20"/>
                <w:lang w:val="sk-SK"/>
              </w:rPr>
            </w:pPr>
            <w:r w:rsidRPr="006617C7">
              <w:rPr>
                <w:sz w:val="20"/>
                <w:szCs w:val="20"/>
                <w:lang w:val="sk-SK"/>
              </w:rPr>
              <w:t>nájomca je zapísaný v</w:t>
            </w:r>
            <w:r>
              <w:rPr>
                <w:sz w:val="20"/>
                <w:szCs w:val="20"/>
                <w:lang w:val="sk-SK"/>
              </w:rPr>
              <w:t> </w:t>
            </w:r>
            <w:r w:rsidRPr="006617C7">
              <w:rPr>
                <w:sz w:val="20"/>
                <w:szCs w:val="20"/>
                <w:lang w:val="sk-SK"/>
              </w:rPr>
              <w:t xml:space="preserve">OR OS Bratislava I, oddiel: </w:t>
            </w:r>
            <w:proofErr w:type="spellStart"/>
            <w:r w:rsidRPr="006617C7">
              <w:rPr>
                <w:sz w:val="20"/>
                <w:szCs w:val="20"/>
                <w:lang w:val="sk-SK"/>
              </w:rPr>
              <w:t>Sro</w:t>
            </w:r>
            <w:proofErr w:type="spellEnd"/>
            <w:r w:rsidRPr="006617C7">
              <w:rPr>
                <w:sz w:val="20"/>
                <w:szCs w:val="20"/>
                <w:lang w:val="sk-SK"/>
              </w:rPr>
              <w:t>, vložka číslo: 112914/B.</w:t>
            </w:r>
          </w:p>
        </w:tc>
      </w:tr>
      <w:tr w:rsidR="006F1EFD" w:rsidRPr="006617C7" w:rsidTr="006F1EFD">
        <w:trPr>
          <w:trHeight w:val="689"/>
        </w:trPr>
        <w:tc>
          <w:tcPr>
            <w:tcW w:w="421" w:type="dxa"/>
          </w:tcPr>
          <w:p w:rsidR="006F1EFD" w:rsidRPr="006617C7" w:rsidRDefault="006F1EFD" w:rsidP="006F1EFD">
            <w:pPr>
              <w:jc w:val="both"/>
              <w:rPr>
                <w:sz w:val="20"/>
                <w:szCs w:val="20"/>
                <w:lang w:val="sk-SK"/>
              </w:rPr>
            </w:pPr>
          </w:p>
        </w:tc>
        <w:tc>
          <w:tcPr>
            <w:tcW w:w="1736" w:type="dxa"/>
          </w:tcPr>
          <w:p w:rsidR="006F1EFD" w:rsidRPr="006617C7" w:rsidRDefault="006F1EFD" w:rsidP="006F1EFD">
            <w:pPr>
              <w:jc w:val="both"/>
              <w:rPr>
                <w:sz w:val="20"/>
                <w:szCs w:val="20"/>
                <w:lang w:val="sk-SK"/>
              </w:rPr>
            </w:pPr>
            <w:r w:rsidRPr="006617C7">
              <w:rPr>
                <w:sz w:val="20"/>
                <w:szCs w:val="20"/>
                <w:lang w:val="sk-SK"/>
              </w:rPr>
              <w:t>Predmet nájmu:</w:t>
            </w:r>
          </w:p>
        </w:tc>
        <w:tc>
          <w:tcPr>
            <w:tcW w:w="7795" w:type="dxa"/>
          </w:tcPr>
          <w:p w:rsidR="006F1EFD" w:rsidRPr="00CE073F" w:rsidRDefault="006F1EFD" w:rsidP="006F1EFD">
            <w:pPr>
              <w:jc w:val="both"/>
              <w:rPr>
                <w:b/>
                <w:sz w:val="20"/>
                <w:szCs w:val="20"/>
                <w:lang w:val="sk-SK"/>
              </w:rPr>
            </w:pPr>
            <w:r w:rsidRPr="00301DE3">
              <w:rPr>
                <w:b/>
                <w:sz w:val="20"/>
                <w:szCs w:val="20"/>
                <w:lang w:val="sk-SK"/>
              </w:rPr>
              <w:t xml:space="preserve">dodatkom č. </w:t>
            </w:r>
            <w:r>
              <w:rPr>
                <w:b/>
                <w:sz w:val="20"/>
                <w:szCs w:val="20"/>
                <w:lang w:val="sk-SK"/>
              </w:rPr>
              <w:t>2</w:t>
            </w:r>
            <w:r w:rsidRPr="00301DE3">
              <w:rPr>
                <w:sz w:val="20"/>
                <w:szCs w:val="20"/>
                <w:lang w:val="sk-SK"/>
              </w:rPr>
              <w:t xml:space="preserve"> k</w:t>
            </w:r>
            <w:r w:rsidR="00B0232A">
              <w:rPr>
                <w:sz w:val="20"/>
                <w:szCs w:val="20"/>
                <w:lang w:val="sk-SK"/>
              </w:rPr>
              <w:t> </w:t>
            </w:r>
            <w:r w:rsidRPr="00301DE3">
              <w:rPr>
                <w:sz w:val="20"/>
                <w:szCs w:val="20"/>
                <w:lang w:val="sk-SK"/>
              </w:rPr>
              <w:t>N</w:t>
            </w:r>
            <w:r w:rsidR="00B0232A">
              <w:rPr>
                <w:sz w:val="20"/>
                <w:szCs w:val="20"/>
                <w:lang w:val="sk-SK"/>
              </w:rPr>
              <w:t>ájomnej zmluve</w:t>
            </w:r>
            <w:r w:rsidRPr="00301DE3">
              <w:rPr>
                <w:sz w:val="20"/>
                <w:szCs w:val="20"/>
                <w:lang w:val="sk-SK"/>
              </w:rPr>
              <w:t xml:space="preserve"> </w:t>
            </w:r>
            <w:r>
              <w:rPr>
                <w:sz w:val="20"/>
                <w:szCs w:val="20"/>
                <w:lang w:val="sk-SK"/>
              </w:rPr>
              <w:t xml:space="preserve">č. 2/2018 R-STU o nájme nebytových priestorov spolu s dodatkom č. 1 </w:t>
            </w:r>
            <w:r w:rsidRPr="003D4304">
              <w:rPr>
                <w:sz w:val="20"/>
                <w:szCs w:val="20"/>
                <w:lang w:val="sk-SK"/>
              </w:rPr>
              <w:t>s</w:t>
            </w:r>
            <w:r>
              <w:rPr>
                <w:sz w:val="20"/>
                <w:szCs w:val="20"/>
                <w:lang w:val="sk-SK"/>
              </w:rPr>
              <w:t> </w:t>
            </w:r>
            <w:r w:rsidRPr="003D4304">
              <w:rPr>
                <w:sz w:val="20"/>
                <w:szCs w:val="20"/>
                <w:lang w:val="sk-SK"/>
              </w:rPr>
              <w:t>dobou nájmu od 01.0</w:t>
            </w:r>
            <w:r>
              <w:rPr>
                <w:sz w:val="20"/>
                <w:szCs w:val="20"/>
                <w:lang w:val="sk-SK"/>
              </w:rPr>
              <w:t>2</w:t>
            </w:r>
            <w:r w:rsidRPr="003D4304">
              <w:rPr>
                <w:sz w:val="20"/>
                <w:szCs w:val="20"/>
                <w:lang w:val="sk-SK"/>
              </w:rPr>
              <w:t>.201</w:t>
            </w:r>
            <w:r>
              <w:rPr>
                <w:sz w:val="20"/>
                <w:szCs w:val="20"/>
                <w:lang w:val="sk-SK"/>
              </w:rPr>
              <w:t xml:space="preserve">8 do 30.11.2019 </w:t>
            </w:r>
            <w:r w:rsidRPr="003D4304">
              <w:rPr>
                <w:b/>
                <w:sz w:val="20"/>
                <w:szCs w:val="20"/>
                <w:lang w:val="sk-SK"/>
              </w:rPr>
              <w:t xml:space="preserve">sa </w:t>
            </w:r>
            <w:r>
              <w:rPr>
                <w:b/>
                <w:sz w:val="20"/>
                <w:szCs w:val="20"/>
                <w:lang w:val="sk-SK"/>
              </w:rPr>
              <w:t xml:space="preserve">od 01.12.2019 </w:t>
            </w:r>
            <w:r w:rsidRPr="00CE073F">
              <w:rPr>
                <w:b/>
                <w:sz w:val="20"/>
                <w:szCs w:val="20"/>
                <w:lang w:val="sk-SK"/>
              </w:rPr>
              <w:t>menia identifikačné údaje štatutárneho zástupcu prenajímateľa</w:t>
            </w:r>
            <w:r>
              <w:rPr>
                <w:b/>
                <w:sz w:val="20"/>
                <w:szCs w:val="20"/>
                <w:lang w:val="sk-SK"/>
              </w:rPr>
              <w:t xml:space="preserve"> a predlžuje sa doba trvania nájmu;</w:t>
            </w:r>
            <w:r w:rsidRPr="006617C7">
              <w:rPr>
                <w:rFonts w:cs="Times New Roman"/>
                <w:sz w:val="20"/>
                <w:szCs w:val="20"/>
                <w:lang w:val="sk-SK"/>
              </w:rPr>
              <w:t xml:space="preserve"> </w:t>
            </w:r>
            <w:r>
              <w:rPr>
                <w:rFonts w:cs="Times New Roman"/>
                <w:sz w:val="20"/>
                <w:szCs w:val="20"/>
                <w:lang w:val="sk-SK"/>
              </w:rPr>
              <w:t>dočasne nepotrebného</w:t>
            </w:r>
            <w:r w:rsidRPr="006617C7">
              <w:rPr>
                <w:rFonts w:cs="Times New Roman"/>
                <w:sz w:val="20"/>
                <w:szCs w:val="20"/>
                <w:lang w:val="sk-SK"/>
              </w:rPr>
              <w:t xml:space="preserve"> </w:t>
            </w:r>
            <w:r w:rsidRPr="006617C7">
              <w:rPr>
                <w:sz w:val="20"/>
                <w:szCs w:val="20"/>
                <w:lang w:val="sk-SK"/>
              </w:rPr>
              <w:t>majetku; nebytové priestor</w:t>
            </w:r>
            <w:r>
              <w:rPr>
                <w:sz w:val="20"/>
                <w:szCs w:val="20"/>
                <w:lang w:val="sk-SK"/>
              </w:rPr>
              <w:t xml:space="preserve">y v ŠD </w:t>
            </w:r>
            <w:proofErr w:type="spellStart"/>
            <w:r>
              <w:rPr>
                <w:sz w:val="20"/>
                <w:szCs w:val="20"/>
                <w:lang w:val="sk-SK"/>
              </w:rPr>
              <w:t>Dobrovičova</w:t>
            </w:r>
            <w:proofErr w:type="spellEnd"/>
            <w:r>
              <w:rPr>
                <w:sz w:val="20"/>
                <w:szCs w:val="20"/>
                <w:lang w:val="sk-SK"/>
              </w:rPr>
              <w:t xml:space="preserve">, </w:t>
            </w:r>
            <w:proofErr w:type="spellStart"/>
            <w:r>
              <w:rPr>
                <w:sz w:val="20"/>
                <w:szCs w:val="20"/>
                <w:lang w:val="sk-SK"/>
              </w:rPr>
              <w:t>Dobrovičova</w:t>
            </w:r>
            <w:proofErr w:type="spellEnd"/>
            <w:r>
              <w:rPr>
                <w:sz w:val="20"/>
                <w:szCs w:val="20"/>
                <w:lang w:val="sk-SK"/>
              </w:rPr>
              <w:t xml:space="preserve"> ulica č. </w:t>
            </w:r>
            <w:r w:rsidRPr="006617C7">
              <w:rPr>
                <w:sz w:val="20"/>
                <w:szCs w:val="20"/>
                <w:lang w:val="sk-SK"/>
              </w:rPr>
              <w:t>14</w:t>
            </w:r>
            <w:r>
              <w:rPr>
                <w:sz w:val="20"/>
                <w:szCs w:val="20"/>
                <w:lang w:val="sk-SK"/>
              </w:rPr>
              <w:t xml:space="preserve"> v BA</w:t>
            </w:r>
            <w:r w:rsidRPr="006617C7">
              <w:rPr>
                <w:sz w:val="20"/>
                <w:szCs w:val="20"/>
                <w:lang w:val="sk-SK"/>
              </w:rPr>
              <w:t>, nachádzajúci sa na prízemí s</w:t>
            </w:r>
            <w:r>
              <w:rPr>
                <w:sz w:val="20"/>
                <w:szCs w:val="20"/>
                <w:lang w:val="sk-SK"/>
              </w:rPr>
              <w:t> </w:t>
            </w:r>
            <w:r w:rsidRPr="006617C7">
              <w:rPr>
                <w:sz w:val="20"/>
                <w:szCs w:val="20"/>
                <w:lang w:val="sk-SK"/>
              </w:rPr>
              <w:t>vchodom z</w:t>
            </w:r>
            <w:r>
              <w:rPr>
                <w:sz w:val="20"/>
                <w:szCs w:val="20"/>
                <w:lang w:val="sk-SK"/>
              </w:rPr>
              <w:t> </w:t>
            </w:r>
            <w:r w:rsidRPr="006617C7">
              <w:rPr>
                <w:sz w:val="20"/>
                <w:szCs w:val="20"/>
                <w:lang w:val="sk-SK"/>
              </w:rPr>
              <w:t>Dostojevského radu, pozostávajúci z</w:t>
            </w:r>
            <w:r>
              <w:rPr>
                <w:sz w:val="20"/>
                <w:szCs w:val="20"/>
                <w:lang w:val="sk-SK"/>
              </w:rPr>
              <w:t> </w:t>
            </w:r>
            <w:r w:rsidRPr="006617C7">
              <w:rPr>
                <w:sz w:val="20"/>
                <w:szCs w:val="20"/>
                <w:lang w:val="sk-SK"/>
              </w:rPr>
              <w:t>kancelárie č. 4 – o</w:t>
            </w:r>
            <w:r>
              <w:rPr>
                <w:sz w:val="20"/>
                <w:szCs w:val="20"/>
                <w:lang w:val="sk-SK"/>
              </w:rPr>
              <w:t> </w:t>
            </w:r>
            <w:r w:rsidRPr="006617C7">
              <w:rPr>
                <w:sz w:val="20"/>
                <w:szCs w:val="20"/>
                <w:lang w:val="sk-SK"/>
              </w:rPr>
              <w:t>výmere 14,80</w:t>
            </w:r>
            <w:r w:rsidR="00B0232A">
              <w:rPr>
                <w:sz w:val="20"/>
                <w:szCs w:val="20"/>
                <w:lang w:val="sk-SK"/>
              </w:rPr>
              <w:t xml:space="preserve"> </w:t>
            </w:r>
            <w:r w:rsidRPr="006617C7">
              <w:rPr>
                <w:sz w:val="20"/>
                <w:szCs w:val="20"/>
                <w:lang w:val="sk-SK"/>
              </w:rPr>
              <w:t>m</w:t>
            </w:r>
            <w:r w:rsidRPr="006617C7">
              <w:rPr>
                <w:sz w:val="20"/>
                <w:szCs w:val="20"/>
                <w:vertAlign w:val="superscript"/>
                <w:lang w:val="sk-SK"/>
              </w:rPr>
              <w:t>2</w:t>
            </w:r>
            <w:r>
              <w:rPr>
                <w:sz w:val="20"/>
                <w:szCs w:val="20"/>
                <w:lang w:val="sk-SK"/>
              </w:rPr>
              <w:t>, kancelárie</w:t>
            </w:r>
            <w:r w:rsidRPr="006617C7">
              <w:rPr>
                <w:sz w:val="20"/>
                <w:szCs w:val="20"/>
                <w:lang w:val="sk-SK"/>
              </w:rPr>
              <w:t xml:space="preserve"> č. 6 – o</w:t>
            </w:r>
            <w:r>
              <w:rPr>
                <w:sz w:val="20"/>
                <w:szCs w:val="20"/>
                <w:lang w:val="sk-SK"/>
              </w:rPr>
              <w:t> </w:t>
            </w:r>
            <w:r w:rsidRPr="006617C7">
              <w:rPr>
                <w:sz w:val="20"/>
                <w:szCs w:val="20"/>
                <w:lang w:val="sk-SK"/>
              </w:rPr>
              <w:t>výmere 25,00m</w:t>
            </w:r>
            <w:r w:rsidRPr="006617C7">
              <w:rPr>
                <w:sz w:val="20"/>
                <w:szCs w:val="20"/>
                <w:vertAlign w:val="superscript"/>
                <w:lang w:val="sk-SK"/>
              </w:rPr>
              <w:t>2</w:t>
            </w:r>
            <w:r>
              <w:rPr>
                <w:sz w:val="20"/>
                <w:szCs w:val="20"/>
                <w:lang w:val="sk-SK"/>
              </w:rPr>
              <w:t xml:space="preserve"> a </w:t>
            </w:r>
            <w:r w:rsidRPr="006617C7">
              <w:rPr>
                <w:sz w:val="20"/>
                <w:szCs w:val="20"/>
                <w:lang w:val="sk-SK"/>
              </w:rPr>
              <w:t>pomer</w:t>
            </w:r>
            <w:r>
              <w:rPr>
                <w:sz w:val="20"/>
                <w:szCs w:val="20"/>
                <w:lang w:val="sk-SK"/>
              </w:rPr>
              <w:t>nej časti</w:t>
            </w:r>
            <w:r w:rsidRPr="006617C7">
              <w:rPr>
                <w:sz w:val="20"/>
                <w:szCs w:val="20"/>
                <w:lang w:val="sk-SK"/>
              </w:rPr>
              <w:t xml:space="preserve"> WC a</w:t>
            </w:r>
            <w:r>
              <w:rPr>
                <w:sz w:val="20"/>
                <w:szCs w:val="20"/>
                <w:lang w:val="sk-SK"/>
              </w:rPr>
              <w:t> </w:t>
            </w:r>
            <w:r w:rsidRPr="006617C7">
              <w:rPr>
                <w:sz w:val="20"/>
                <w:szCs w:val="20"/>
                <w:lang w:val="sk-SK"/>
              </w:rPr>
              <w:t>chodb</w:t>
            </w:r>
            <w:r>
              <w:rPr>
                <w:sz w:val="20"/>
                <w:szCs w:val="20"/>
                <w:lang w:val="sk-SK"/>
              </w:rPr>
              <w:t>y</w:t>
            </w:r>
            <w:r w:rsidRPr="006617C7">
              <w:rPr>
                <w:sz w:val="20"/>
                <w:szCs w:val="20"/>
                <w:lang w:val="sk-SK"/>
              </w:rPr>
              <w:t xml:space="preserve"> – o</w:t>
            </w:r>
            <w:r>
              <w:rPr>
                <w:sz w:val="20"/>
                <w:szCs w:val="20"/>
                <w:lang w:val="sk-SK"/>
              </w:rPr>
              <w:t> </w:t>
            </w:r>
            <w:r w:rsidRPr="006617C7">
              <w:rPr>
                <w:sz w:val="20"/>
                <w:szCs w:val="20"/>
                <w:lang w:val="sk-SK"/>
              </w:rPr>
              <w:t>výmere 6,00</w:t>
            </w:r>
            <w:r w:rsidR="00B0232A">
              <w:rPr>
                <w:sz w:val="20"/>
                <w:szCs w:val="20"/>
                <w:lang w:val="sk-SK"/>
              </w:rPr>
              <w:t xml:space="preserve"> </w:t>
            </w:r>
            <w:r w:rsidRPr="006617C7">
              <w:rPr>
                <w:sz w:val="20"/>
                <w:szCs w:val="20"/>
                <w:lang w:val="sk-SK"/>
              </w:rPr>
              <w:t>m</w:t>
            </w:r>
            <w:r w:rsidRPr="006617C7">
              <w:rPr>
                <w:sz w:val="20"/>
                <w:szCs w:val="20"/>
                <w:vertAlign w:val="superscript"/>
                <w:lang w:val="sk-SK"/>
              </w:rPr>
              <w:t>2</w:t>
            </w:r>
            <w:r>
              <w:rPr>
                <w:sz w:val="20"/>
                <w:szCs w:val="20"/>
                <w:lang w:val="sk-SK"/>
              </w:rPr>
              <w:t xml:space="preserve"> </w:t>
            </w:r>
            <w:r>
              <w:rPr>
                <w:b/>
                <w:sz w:val="20"/>
                <w:szCs w:val="20"/>
                <w:lang w:val="sk-SK"/>
              </w:rPr>
              <w:t>do 31.12.2020,</w:t>
            </w:r>
          </w:p>
          <w:p w:rsidR="006F1EFD" w:rsidRPr="006617C7" w:rsidRDefault="006F1EFD" w:rsidP="006F1EFD">
            <w:pPr>
              <w:jc w:val="both"/>
              <w:rPr>
                <w:sz w:val="20"/>
                <w:szCs w:val="20"/>
                <w:lang w:val="sk-SK"/>
              </w:rPr>
            </w:pPr>
            <w:r w:rsidRPr="006617C7">
              <w:rPr>
                <w:sz w:val="20"/>
                <w:szCs w:val="20"/>
                <w:lang w:val="sk-SK"/>
              </w:rPr>
              <w:t xml:space="preserve">predmet nájmu spolu  je </w:t>
            </w:r>
            <w:r w:rsidRPr="006617C7">
              <w:rPr>
                <w:b/>
                <w:sz w:val="20"/>
                <w:szCs w:val="20"/>
                <w:lang w:val="sk-SK"/>
              </w:rPr>
              <w:t>45,80m</w:t>
            </w:r>
            <w:r w:rsidRPr="006617C7">
              <w:rPr>
                <w:b/>
                <w:sz w:val="20"/>
                <w:szCs w:val="20"/>
                <w:vertAlign w:val="superscript"/>
                <w:lang w:val="sk-SK"/>
              </w:rPr>
              <w:t>2</w:t>
            </w:r>
            <w:r w:rsidRPr="006617C7">
              <w:rPr>
                <w:sz w:val="20"/>
                <w:szCs w:val="20"/>
                <w:lang w:val="sk-SK"/>
              </w:rPr>
              <w:t xml:space="preserve">. </w:t>
            </w:r>
          </w:p>
        </w:tc>
      </w:tr>
      <w:tr w:rsidR="006F1EFD" w:rsidRPr="006617C7" w:rsidTr="006F1EFD">
        <w:tc>
          <w:tcPr>
            <w:tcW w:w="421" w:type="dxa"/>
          </w:tcPr>
          <w:p w:rsidR="006F1EFD" w:rsidRPr="006617C7" w:rsidRDefault="006F1EFD" w:rsidP="006F1EFD">
            <w:pPr>
              <w:jc w:val="both"/>
              <w:rPr>
                <w:sz w:val="20"/>
                <w:szCs w:val="20"/>
                <w:lang w:val="sk-SK"/>
              </w:rPr>
            </w:pPr>
          </w:p>
        </w:tc>
        <w:tc>
          <w:tcPr>
            <w:tcW w:w="1736" w:type="dxa"/>
          </w:tcPr>
          <w:p w:rsidR="006F1EFD" w:rsidRPr="006617C7" w:rsidRDefault="006F1EFD" w:rsidP="006F1EFD">
            <w:pPr>
              <w:jc w:val="both"/>
              <w:rPr>
                <w:sz w:val="20"/>
                <w:szCs w:val="20"/>
                <w:lang w:val="sk-SK"/>
              </w:rPr>
            </w:pPr>
            <w:r w:rsidRPr="006617C7">
              <w:rPr>
                <w:sz w:val="20"/>
                <w:szCs w:val="20"/>
                <w:lang w:val="sk-SK"/>
              </w:rPr>
              <w:t>Účel nájmu:</w:t>
            </w:r>
          </w:p>
        </w:tc>
        <w:tc>
          <w:tcPr>
            <w:tcW w:w="7795" w:type="dxa"/>
          </w:tcPr>
          <w:p w:rsidR="006F1EFD" w:rsidRPr="006617C7" w:rsidRDefault="006F1EFD" w:rsidP="006F1EFD">
            <w:pPr>
              <w:rPr>
                <w:rFonts w:cs="Times New Roman"/>
                <w:sz w:val="20"/>
                <w:szCs w:val="20"/>
                <w:lang w:val="sk-SK"/>
              </w:rPr>
            </w:pPr>
            <w:r w:rsidRPr="00F9412D">
              <w:rPr>
                <w:rFonts w:cs="Times New Roman"/>
                <w:sz w:val="20"/>
                <w:szCs w:val="20"/>
                <w:lang w:val="sk-SK"/>
              </w:rPr>
              <w:t>kancelársky priestor na výkon podnikateľskej činnosti</w:t>
            </w:r>
            <w:r>
              <w:rPr>
                <w:rFonts w:cs="Times New Roman"/>
                <w:sz w:val="20"/>
                <w:szCs w:val="20"/>
                <w:lang w:val="sk-SK"/>
              </w:rPr>
              <w:t xml:space="preserve"> nájomcu</w:t>
            </w:r>
          </w:p>
        </w:tc>
      </w:tr>
      <w:tr w:rsidR="006F1EFD" w:rsidRPr="006617C7" w:rsidTr="006F1EFD">
        <w:trPr>
          <w:trHeight w:val="259"/>
        </w:trPr>
        <w:tc>
          <w:tcPr>
            <w:tcW w:w="421" w:type="dxa"/>
          </w:tcPr>
          <w:p w:rsidR="006F1EFD" w:rsidRPr="006617C7" w:rsidRDefault="006F1EFD" w:rsidP="006F1EFD">
            <w:pPr>
              <w:jc w:val="both"/>
              <w:rPr>
                <w:sz w:val="20"/>
                <w:szCs w:val="20"/>
                <w:lang w:val="sk-SK"/>
              </w:rPr>
            </w:pPr>
          </w:p>
        </w:tc>
        <w:tc>
          <w:tcPr>
            <w:tcW w:w="1736" w:type="dxa"/>
            <w:tcBorders>
              <w:bottom w:val="single" w:sz="4" w:space="0" w:color="auto"/>
            </w:tcBorders>
          </w:tcPr>
          <w:p w:rsidR="006F1EFD" w:rsidRPr="006617C7" w:rsidRDefault="006F1EFD" w:rsidP="006F1EFD">
            <w:pPr>
              <w:jc w:val="both"/>
              <w:rPr>
                <w:sz w:val="20"/>
                <w:szCs w:val="20"/>
                <w:lang w:val="sk-SK"/>
              </w:rPr>
            </w:pPr>
            <w:r w:rsidRPr="006617C7">
              <w:rPr>
                <w:sz w:val="20"/>
                <w:szCs w:val="20"/>
                <w:lang w:val="sk-SK"/>
              </w:rPr>
              <w:t>Doba nájmu:</w:t>
            </w:r>
          </w:p>
        </w:tc>
        <w:tc>
          <w:tcPr>
            <w:tcW w:w="7795" w:type="dxa"/>
            <w:tcBorders>
              <w:bottom w:val="single" w:sz="4" w:space="0" w:color="auto"/>
            </w:tcBorders>
          </w:tcPr>
          <w:p w:rsidR="006F1EFD" w:rsidRPr="006617C7" w:rsidRDefault="006F1EFD" w:rsidP="006F1EFD">
            <w:pPr>
              <w:rPr>
                <w:sz w:val="20"/>
                <w:szCs w:val="20"/>
                <w:lang w:val="sk-SK"/>
              </w:rPr>
            </w:pPr>
            <w:r w:rsidRPr="006617C7">
              <w:rPr>
                <w:sz w:val="20"/>
                <w:szCs w:val="20"/>
                <w:lang w:val="sk-SK"/>
              </w:rPr>
              <w:t xml:space="preserve">01.02.2018 </w:t>
            </w:r>
            <w:r>
              <w:rPr>
                <w:sz w:val="20"/>
                <w:szCs w:val="20"/>
                <w:lang w:val="sk-SK"/>
              </w:rPr>
              <w:t>–</w:t>
            </w:r>
            <w:r w:rsidRPr="006617C7">
              <w:rPr>
                <w:sz w:val="20"/>
                <w:szCs w:val="20"/>
                <w:lang w:val="sk-SK"/>
              </w:rPr>
              <w:t xml:space="preserve"> 31.12.20</w:t>
            </w:r>
            <w:r>
              <w:rPr>
                <w:sz w:val="20"/>
                <w:szCs w:val="20"/>
                <w:lang w:val="sk-SK"/>
              </w:rPr>
              <w:t>20</w:t>
            </w:r>
          </w:p>
        </w:tc>
      </w:tr>
      <w:tr w:rsidR="006F1EFD" w:rsidRPr="006617C7" w:rsidTr="006F1EFD">
        <w:trPr>
          <w:trHeight w:val="816"/>
        </w:trPr>
        <w:tc>
          <w:tcPr>
            <w:tcW w:w="421" w:type="dxa"/>
            <w:tcBorders>
              <w:right w:val="single" w:sz="4" w:space="0" w:color="auto"/>
            </w:tcBorders>
          </w:tcPr>
          <w:p w:rsidR="006F1EFD" w:rsidRPr="006617C7" w:rsidRDefault="006F1EFD" w:rsidP="006F1EFD">
            <w:pPr>
              <w:jc w:val="both"/>
              <w:rPr>
                <w:sz w:val="20"/>
                <w:szCs w:val="20"/>
                <w:lang w:val="sk-SK"/>
              </w:rPr>
            </w:pPr>
          </w:p>
        </w:tc>
        <w:tc>
          <w:tcPr>
            <w:tcW w:w="1736" w:type="dxa"/>
            <w:tcBorders>
              <w:left w:val="single" w:sz="4" w:space="0" w:color="auto"/>
              <w:right w:val="single" w:sz="4" w:space="0" w:color="auto"/>
            </w:tcBorders>
          </w:tcPr>
          <w:p w:rsidR="006F1EFD" w:rsidRPr="006617C7" w:rsidRDefault="006F1EFD" w:rsidP="006F1EFD">
            <w:pPr>
              <w:jc w:val="both"/>
              <w:rPr>
                <w:sz w:val="20"/>
                <w:szCs w:val="20"/>
                <w:lang w:val="sk-SK"/>
              </w:rPr>
            </w:pPr>
            <w:r w:rsidRPr="006617C7">
              <w:rPr>
                <w:sz w:val="20"/>
                <w:szCs w:val="20"/>
                <w:lang w:val="sk-SK"/>
              </w:rPr>
              <w:t xml:space="preserve">Nájomné:             </w:t>
            </w:r>
          </w:p>
          <w:p w:rsidR="006F1EFD" w:rsidRPr="006617C7" w:rsidRDefault="006F1EFD" w:rsidP="006F1EFD">
            <w:pPr>
              <w:jc w:val="both"/>
              <w:rPr>
                <w:sz w:val="20"/>
                <w:szCs w:val="20"/>
                <w:lang w:val="sk-SK"/>
              </w:rPr>
            </w:pPr>
          </w:p>
        </w:tc>
        <w:tc>
          <w:tcPr>
            <w:tcW w:w="7795" w:type="dxa"/>
            <w:tcBorders>
              <w:left w:val="single" w:sz="4" w:space="0" w:color="auto"/>
              <w:right w:val="single" w:sz="4" w:space="0" w:color="auto"/>
            </w:tcBorders>
          </w:tcPr>
          <w:p w:rsidR="006F1EFD" w:rsidRPr="006617C7" w:rsidRDefault="006F1EFD" w:rsidP="006F1EFD">
            <w:pPr>
              <w:jc w:val="both"/>
              <w:rPr>
                <w:sz w:val="20"/>
                <w:szCs w:val="20"/>
                <w:lang w:val="sk-SK"/>
              </w:rPr>
            </w:pPr>
            <w:r w:rsidRPr="006617C7">
              <w:rPr>
                <w:sz w:val="20"/>
                <w:szCs w:val="20"/>
                <w:lang w:val="sk-SK"/>
              </w:rPr>
              <w:t>kancelária č. 4 a</w:t>
            </w:r>
            <w:r>
              <w:rPr>
                <w:sz w:val="20"/>
                <w:szCs w:val="20"/>
                <w:lang w:val="sk-SK"/>
              </w:rPr>
              <w:t xml:space="preserve"> kancelária </w:t>
            </w:r>
            <w:r w:rsidRPr="006617C7">
              <w:rPr>
                <w:sz w:val="20"/>
                <w:szCs w:val="20"/>
                <w:lang w:val="sk-SK"/>
              </w:rPr>
              <w:t>č.</w:t>
            </w:r>
            <w:r>
              <w:rPr>
                <w:sz w:val="20"/>
                <w:szCs w:val="20"/>
                <w:lang w:val="sk-SK"/>
              </w:rPr>
              <w:t xml:space="preserve"> </w:t>
            </w:r>
            <w:r w:rsidRPr="006617C7">
              <w:rPr>
                <w:sz w:val="20"/>
                <w:szCs w:val="20"/>
                <w:lang w:val="sk-SK"/>
              </w:rPr>
              <w:t>6 (39,80m</w:t>
            </w:r>
            <w:r w:rsidRPr="006617C7">
              <w:rPr>
                <w:sz w:val="20"/>
                <w:szCs w:val="20"/>
                <w:vertAlign w:val="superscript"/>
                <w:lang w:val="sk-SK"/>
              </w:rPr>
              <w:t>2</w:t>
            </w:r>
            <w:r w:rsidRPr="006617C7">
              <w:rPr>
                <w:sz w:val="20"/>
                <w:szCs w:val="20"/>
                <w:lang w:val="sk-SK"/>
              </w:rPr>
              <w:t>) – 96,00 €/m</w:t>
            </w:r>
            <w:r w:rsidRPr="006617C7">
              <w:rPr>
                <w:sz w:val="20"/>
                <w:szCs w:val="20"/>
                <w:vertAlign w:val="superscript"/>
                <w:lang w:val="sk-SK"/>
              </w:rPr>
              <w:t>2</w:t>
            </w:r>
            <w:r w:rsidRPr="006617C7">
              <w:rPr>
                <w:sz w:val="20"/>
                <w:szCs w:val="20"/>
                <w:lang w:val="sk-SK"/>
              </w:rPr>
              <w:t xml:space="preserve">/rok, </w:t>
            </w:r>
            <w:proofErr w:type="spellStart"/>
            <w:r w:rsidRPr="006617C7">
              <w:rPr>
                <w:sz w:val="20"/>
                <w:szCs w:val="20"/>
                <w:lang w:val="sk-SK"/>
              </w:rPr>
              <w:t>t.j</w:t>
            </w:r>
            <w:proofErr w:type="spellEnd"/>
            <w:r w:rsidRPr="006617C7">
              <w:rPr>
                <w:sz w:val="20"/>
                <w:szCs w:val="20"/>
                <w:lang w:val="sk-SK"/>
              </w:rPr>
              <w:t>. 3 820,80 €/rok a </w:t>
            </w:r>
          </w:p>
          <w:p w:rsidR="006F1EFD" w:rsidRPr="006617C7" w:rsidRDefault="006F1EFD" w:rsidP="006F1EFD">
            <w:pPr>
              <w:jc w:val="both"/>
              <w:rPr>
                <w:sz w:val="20"/>
                <w:szCs w:val="20"/>
                <w:lang w:val="sk-SK"/>
              </w:rPr>
            </w:pPr>
            <w:r w:rsidRPr="006617C7">
              <w:rPr>
                <w:sz w:val="20"/>
                <w:szCs w:val="20"/>
                <w:lang w:val="sk-SK"/>
              </w:rPr>
              <w:t>pomerná časť WC a</w:t>
            </w:r>
            <w:r>
              <w:rPr>
                <w:sz w:val="20"/>
                <w:szCs w:val="20"/>
                <w:lang w:val="sk-SK"/>
              </w:rPr>
              <w:t> </w:t>
            </w:r>
            <w:r w:rsidRPr="006617C7">
              <w:rPr>
                <w:sz w:val="20"/>
                <w:szCs w:val="20"/>
                <w:lang w:val="sk-SK"/>
              </w:rPr>
              <w:t>chodba (6,00m</w:t>
            </w:r>
            <w:r w:rsidRPr="006617C7">
              <w:rPr>
                <w:sz w:val="20"/>
                <w:szCs w:val="20"/>
                <w:vertAlign w:val="superscript"/>
                <w:lang w:val="sk-SK"/>
              </w:rPr>
              <w:t>2</w:t>
            </w:r>
            <w:r w:rsidRPr="006617C7">
              <w:rPr>
                <w:sz w:val="20"/>
                <w:szCs w:val="20"/>
                <w:lang w:val="sk-SK"/>
              </w:rPr>
              <w:t>) – 34,00 €/m</w:t>
            </w:r>
            <w:r w:rsidRPr="006617C7">
              <w:rPr>
                <w:sz w:val="20"/>
                <w:szCs w:val="20"/>
                <w:vertAlign w:val="superscript"/>
                <w:lang w:val="sk-SK"/>
              </w:rPr>
              <w:t>2</w:t>
            </w:r>
            <w:r w:rsidRPr="006617C7">
              <w:rPr>
                <w:sz w:val="20"/>
                <w:szCs w:val="20"/>
                <w:lang w:val="sk-SK"/>
              </w:rPr>
              <w:t xml:space="preserve">/rok, </w:t>
            </w:r>
            <w:proofErr w:type="spellStart"/>
            <w:r w:rsidRPr="006617C7">
              <w:rPr>
                <w:sz w:val="20"/>
                <w:szCs w:val="20"/>
                <w:lang w:val="sk-SK"/>
              </w:rPr>
              <w:t>t.j</w:t>
            </w:r>
            <w:proofErr w:type="spellEnd"/>
            <w:r w:rsidRPr="006617C7">
              <w:rPr>
                <w:sz w:val="20"/>
                <w:szCs w:val="20"/>
                <w:lang w:val="sk-SK"/>
              </w:rPr>
              <w:t>. 204,00 €/rok,</w:t>
            </w:r>
          </w:p>
          <w:p w:rsidR="006F1EFD" w:rsidRPr="006617C7" w:rsidRDefault="006F1EFD" w:rsidP="006F1EFD">
            <w:pPr>
              <w:jc w:val="both"/>
              <w:rPr>
                <w:sz w:val="20"/>
                <w:szCs w:val="20"/>
                <w:lang w:val="sk-SK"/>
              </w:rPr>
            </w:pPr>
            <w:r w:rsidRPr="006617C7">
              <w:rPr>
                <w:sz w:val="20"/>
                <w:szCs w:val="20"/>
                <w:lang w:val="sk-SK"/>
              </w:rPr>
              <w:t>štvrťročná výška nájomného je 1 006,20 €,</w:t>
            </w:r>
          </w:p>
          <w:p w:rsidR="006F1EFD" w:rsidRPr="006617C7" w:rsidRDefault="006F1EFD" w:rsidP="006F1EFD">
            <w:pPr>
              <w:jc w:val="both"/>
              <w:rPr>
                <w:sz w:val="20"/>
                <w:szCs w:val="20"/>
                <w:lang w:val="sk-SK"/>
              </w:rPr>
            </w:pPr>
            <w:r w:rsidRPr="006617C7">
              <w:rPr>
                <w:sz w:val="20"/>
                <w:szCs w:val="20"/>
                <w:lang w:val="sk-SK"/>
              </w:rPr>
              <w:t xml:space="preserve">nájomné spolu ročne: </w:t>
            </w:r>
            <w:r w:rsidRPr="006617C7">
              <w:rPr>
                <w:b/>
                <w:sz w:val="20"/>
                <w:szCs w:val="20"/>
                <w:lang w:val="sk-SK"/>
              </w:rPr>
              <w:t>4 024,80 €.</w:t>
            </w:r>
          </w:p>
          <w:p w:rsidR="006F1EFD" w:rsidRPr="006617C7" w:rsidRDefault="006F1EFD" w:rsidP="006F1EFD">
            <w:pPr>
              <w:jc w:val="both"/>
              <w:rPr>
                <w:sz w:val="20"/>
                <w:szCs w:val="20"/>
                <w:lang w:val="sk-SK"/>
              </w:rPr>
            </w:pPr>
            <w:r w:rsidRPr="006617C7">
              <w:rPr>
                <w:sz w:val="20"/>
                <w:szCs w:val="20"/>
                <w:lang w:val="sk-SK"/>
              </w:rPr>
              <w:t>Nájomné je v</w:t>
            </w:r>
            <w:r>
              <w:rPr>
                <w:sz w:val="20"/>
                <w:szCs w:val="20"/>
                <w:lang w:val="sk-SK"/>
              </w:rPr>
              <w:t> </w:t>
            </w:r>
            <w:r w:rsidRPr="006617C7">
              <w:rPr>
                <w:sz w:val="20"/>
                <w:szCs w:val="20"/>
                <w:lang w:val="sk-SK"/>
              </w:rPr>
              <w:t>súlade so smernicou</w:t>
            </w:r>
            <w:r w:rsidRPr="006617C7">
              <w:rPr>
                <w:rStyle w:val="Odkaznapoznmkupodiarou"/>
                <w:sz w:val="20"/>
                <w:szCs w:val="20"/>
                <w:lang w:val="sk-SK"/>
              </w:rPr>
              <w:footnoteReference w:id="1"/>
            </w:r>
            <w:r w:rsidRPr="006617C7">
              <w:rPr>
                <w:sz w:val="20"/>
                <w:szCs w:val="20"/>
                <w:lang w:val="sk-SK"/>
              </w:rPr>
              <w:t xml:space="preserve"> </w:t>
            </w:r>
          </w:p>
        </w:tc>
      </w:tr>
      <w:tr w:rsidR="006F1EFD" w:rsidRPr="006617C7" w:rsidTr="006F1EFD">
        <w:trPr>
          <w:trHeight w:val="50"/>
        </w:trPr>
        <w:tc>
          <w:tcPr>
            <w:tcW w:w="421" w:type="dxa"/>
          </w:tcPr>
          <w:p w:rsidR="006F1EFD" w:rsidRPr="006617C7" w:rsidRDefault="006F1EFD" w:rsidP="006F1EFD">
            <w:pPr>
              <w:jc w:val="both"/>
              <w:rPr>
                <w:sz w:val="20"/>
                <w:szCs w:val="20"/>
                <w:lang w:val="sk-SK"/>
              </w:rPr>
            </w:pPr>
          </w:p>
        </w:tc>
        <w:tc>
          <w:tcPr>
            <w:tcW w:w="1736" w:type="dxa"/>
          </w:tcPr>
          <w:p w:rsidR="006F1EFD" w:rsidRPr="006617C7" w:rsidRDefault="006F1EFD" w:rsidP="006F1EFD">
            <w:pPr>
              <w:jc w:val="both"/>
              <w:rPr>
                <w:sz w:val="20"/>
                <w:szCs w:val="20"/>
                <w:lang w:val="sk-SK"/>
              </w:rPr>
            </w:pPr>
            <w:r w:rsidRPr="006617C7">
              <w:rPr>
                <w:sz w:val="20"/>
                <w:szCs w:val="20"/>
                <w:lang w:val="sk-SK"/>
              </w:rPr>
              <w:t>Náklady za služby a</w:t>
            </w:r>
            <w:r>
              <w:rPr>
                <w:sz w:val="20"/>
                <w:szCs w:val="20"/>
                <w:lang w:val="sk-SK"/>
              </w:rPr>
              <w:t> </w:t>
            </w:r>
            <w:r w:rsidRPr="006617C7">
              <w:rPr>
                <w:sz w:val="20"/>
                <w:szCs w:val="20"/>
                <w:lang w:val="sk-SK"/>
              </w:rPr>
              <w:t>energie:</w:t>
            </w:r>
          </w:p>
        </w:tc>
        <w:tc>
          <w:tcPr>
            <w:tcW w:w="7795" w:type="dxa"/>
          </w:tcPr>
          <w:p w:rsidR="006F1EFD" w:rsidRPr="006617C7" w:rsidRDefault="006F1EFD" w:rsidP="006F1EFD">
            <w:pPr>
              <w:ind w:left="709" w:hanging="709"/>
              <w:jc w:val="both"/>
              <w:rPr>
                <w:sz w:val="20"/>
                <w:szCs w:val="20"/>
                <w:lang w:val="sk-SK"/>
              </w:rPr>
            </w:pPr>
            <w:r w:rsidRPr="006617C7">
              <w:rPr>
                <w:sz w:val="20"/>
                <w:szCs w:val="20"/>
                <w:lang w:val="sk-SK"/>
              </w:rPr>
              <w:t>preddavky na náklady za opakované dodávanie energií a</w:t>
            </w:r>
            <w:r>
              <w:rPr>
                <w:sz w:val="20"/>
                <w:szCs w:val="20"/>
                <w:lang w:val="sk-SK"/>
              </w:rPr>
              <w:t> </w:t>
            </w:r>
            <w:r w:rsidRPr="006617C7">
              <w:rPr>
                <w:sz w:val="20"/>
                <w:szCs w:val="20"/>
                <w:lang w:val="sk-SK"/>
              </w:rPr>
              <w:t>služieb bude prenajímateľ</w:t>
            </w:r>
          </w:p>
          <w:p w:rsidR="006F1EFD" w:rsidRPr="006617C7" w:rsidRDefault="006F1EFD" w:rsidP="006F1EFD">
            <w:pPr>
              <w:ind w:left="709" w:hanging="709"/>
              <w:jc w:val="both"/>
              <w:rPr>
                <w:sz w:val="20"/>
                <w:szCs w:val="20"/>
                <w:lang w:val="sk-SK"/>
              </w:rPr>
            </w:pPr>
            <w:r w:rsidRPr="006617C7">
              <w:rPr>
                <w:sz w:val="20"/>
                <w:szCs w:val="20"/>
                <w:lang w:val="sk-SK"/>
              </w:rPr>
              <w:t xml:space="preserve">fakturovať štvrťročne; za dodanie energií vyfakturuje prenajímateľ  </w:t>
            </w:r>
            <w:r w:rsidRPr="006617C7">
              <w:rPr>
                <w:sz w:val="20"/>
                <w:szCs w:val="20"/>
                <w:u w:val="single"/>
                <w:lang w:val="sk-SK"/>
              </w:rPr>
              <w:t>zálohovo</w:t>
            </w:r>
            <w:r w:rsidRPr="006617C7">
              <w:rPr>
                <w:sz w:val="20"/>
                <w:szCs w:val="20"/>
                <w:lang w:val="sk-SK"/>
              </w:rPr>
              <w:t xml:space="preserve"> do 15 dní</w:t>
            </w:r>
          </w:p>
          <w:p w:rsidR="006F1EFD" w:rsidRPr="006617C7" w:rsidRDefault="006F1EFD" w:rsidP="006F1EFD">
            <w:pPr>
              <w:ind w:left="709" w:hanging="709"/>
              <w:jc w:val="both"/>
              <w:rPr>
                <w:sz w:val="20"/>
                <w:szCs w:val="20"/>
                <w:lang w:val="sk-SK"/>
              </w:rPr>
            </w:pPr>
            <w:r w:rsidRPr="006617C7">
              <w:rPr>
                <w:sz w:val="20"/>
                <w:szCs w:val="20"/>
                <w:lang w:val="sk-SK"/>
              </w:rPr>
              <w:t>po uplynutí daného štvrťroka.  Náklady za dodanie služieb budú fakturované</w:t>
            </w:r>
          </w:p>
          <w:p w:rsidR="006F1EFD" w:rsidRPr="006617C7" w:rsidRDefault="006F1EFD" w:rsidP="006F1EFD">
            <w:pPr>
              <w:ind w:left="709" w:hanging="709"/>
              <w:jc w:val="both"/>
              <w:rPr>
                <w:sz w:val="20"/>
                <w:szCs w:val="20"/>
                <w:lang w:val="sk-SK"/>
              </w:rPr>
            </w:pPr>
            <w:r w:rsidRPr="006617C7">
              <w:rPr>
                <w:sz w:val="20"/>
                <w:szCs w:val="20"/>
                <w:lang w:val="sk-SK"/>
              </w:rPr>
              <w:t>paušálnou sumou do 15 dní po uplynutí príslušného štvrťroka. Prenajímateľ po</w:t>
            </w:r>
          </w:p>
          <w:p w:rsidR="006F1EFD" w:rsidRPr="006617C7" w:rsidRDefault="006F1EFD" w:rsidP="006F1EFD">
            <w:pPr>
              <w:ind w:left="709" w:hanging="709"/>
              <w:jc w:val="both"/>
              <w:rPr>
                <w:sz w:val="20"/>
                <w:szCs w:val="20"/>
                <w:lang w:val="sk-SK"/>
              </w:rPr>
            </w:pPr>
            <w:r w:rsidRPr="006617C7">
              <w:rPr>
                <w:sz w:val="20"/>
                <w:szCs w:val="20"/>
                <w:lang w:val="sk-SK"/>
              </w:rPr>
              <w:t>doručení zúčtovacích faktúr od dodávateľov energií vyhotoví nájomcovi vyúčtovaciu</w:t>
            </w:r>
          </w:p>
          <w:p w:rsidR="006F1EFD" w:rsidRPr="006617C7" w:rsidRDefault="006F1EFD" w:rsidP="006F1EFD">
            <w:pPr>
              <w:ind w:left="709" w:hanging="709"/>
              <w:jc w:val="both"/>
              <w:rPr>
                <w:sz w:val="20"/>
                <w:szCs w:val="20"/>
                <w:lang w:val="sk-SK"/>
              </w:rPr>
            </w:pPr>
            <w:r w:rsidRPr="006617C7">
              <w:rPr>
                <w:sz w:val="20"/>
                <w:szCs w:val="20"/>
                <w:lang w:val="sk-SK"/>
              </w:rPr>
              <w:t>faktúru za príslušný kalendárny rok. Splatnosť nedoplatku alebo preplatku zo</w:t>
            </w:r>
          </w:p>
          <w:p w:rsidR="006F1EFD" w:rsidRPr="006617C7" w:rsidRDefault="006F1EFD" w:rsidP="006F1EFD">
            <w:pPr>
              <w:ind w:left="709" w:hanging="709"/>
              <w:jc w:val="both"/>
              <w:rPr>
                <w:sz w:val="20"/>
                <w:szCs w:val="20"/>
                <w:lang w:val="sk-SK"/>
              </w:rPr>
            </w:pPr>
            <w:r w:rsidRPr="006617C7">
              <w:rPr>
                <w:sz w:val="20"/>
                <w:szCs w:val="20"/>
                <w:lang w:val="sk-SK"/>
              </w:rPr>
              <w:t xml:space="preserve">zúčtovacej faktúry je 15 </w:t>
            </w:r>
            <w:r w:rsidRPr="006617C7">
              <w:rPr>
                <w:sz w:val="20"/>
                <w:lang w:val="sk-SK"/>
              </w:rPr>
              <w:t>kalendárnych dní odo dňa doručenia vyúčtovania nájomcovi.</w:t>
            </w:r>
          </w:p>
        </w:tc>
      </w:tr>
      <w:tr w:rsidR="006F1EFD" w:rsidRPr="006617C7" w:rsidTr="006F1EFD">
        <w:tc>
          <w:tcPr>
            <w:tcW w:w="421" w:type="dxa"/>
          </w:tcPr>
          <w:p w:rsidR="006F1EFD" w:rsidRPr="006617C7" w:rsidRDefault="006F1EFD" w:rsidP="006F1EFD">
            <w:pPr>
              <w:jc w:val="both"/>
              <w:rPr>
                <w:sz w:val="20"/>
                <w:szCs w:val="20"/>
                <w:lang w:val="sk-SK"/>
              </w:rPr>
            </w:pPr>
          </w:p>
        </w:tc>
        <w:tc>
          <w:tcPr>
            <w:tcW w:w="1736" w:type="dxa"/>
          </w:tcPr>
          <w:p w:rsidR="006F1EFD" w:rsidRPr="006617C7" w:rsidRDefault="006F1EFD" w:rsidP="006F1EFD">
            <w:pPr>
              <w:jc w:val="both"/>
              <w:rPr>
                <w:sz w:val="20"/>
                <w:szCs w:val="20"/>
                <w:lang w:val="sk-SK"/>
              </w:rPr>
            </w:pPr>
            <w:r w:rsidRPr="006617C7">
              <w:rPr>
                <w:sz w:val="20"/>
                <w:szCs w:val="20"/>
                <w:lang w:val="sk-SK"/>
              </w:rPr>
              <w:t>Predkladá:</w:t>
            </w:r>
          </w:p>
        </w:tc>
        <w:tc>
          <w:tcPr>
            <w:tcW w:w="7795" w:type="dxa"/>
          </w:tcPr>
          <w:p w:rsidR="006F1EFD" w:rsidRPr="006617C7" w:rsidRDefault="006F1EFD" w:rsidP="006F1EFD">
            <w:pPr>
              <w:rPr>
                <w:sz w:val="20"/>
                <w:szCs w:val="20"/>
                <w:lang w:val="sk-SK"/>
              </w:rPr>
            </w:pPr>
            <w:r w:rsidRPr="006617C7">
              <w:rPr>
                <w:sz w:val="20"/>
                <w:szCs w:val="20"/>
                <w:lang w:val="sk-SK"/>
              </w:rPr>
              <w:t>riaditeľ  ÚZ ŠD a</w:t>
            </w:r>
            <w:r>
              <w:rPr>
                <w:sz w:val="20"/>
                <w:szCs w:val="20"/>
                <w:lang w:val="sk-SK"/>
              </w:rPr>
              <w:t> </w:t>
            </w:r>
            <w:r w:rsidRPr="006617C7">
              <w:rPr>
                <w:sz w:val="20"/>
                <w:szCs w:val="20"/>
                <w:lang w:val="sk-SK"/>
              </w:rPr>
              <w:t>J STU</w:t>
            </w:r>
          </w:p>
        </w:tc>
      </w:tr>
      <w:tr w:rsidR="006F1EFD" w:rsidRPr="006617C7" w:rsidTr="006F1EFD">
        <w:tc>
          <w:tcPr>
            <w:tcW w:w="421" w:type="dxa"/>
          </w:tcPr>
          <w:p w:rsidR="006F1EFD" w:rsidRPr="006617C7" w:rsidRDefault="006F1EFD" w:rsidP="006F1EFD">
            <w:pPr>
              <w:jc w:val="both"/>
              <w:rPr>
                <w:sz w:val="20"/>
                <w:szCs w:val="20"/>
              </w:rPr>
            </w:pPr>
          </w:p>
        </w:tc>
        <w:tc>
          <w:tcPr>
            <w:tcW w:w="1736" w:type="dxa"/>
          </w:tcPr>
          <w:p w:rsidR="006F1EFD" w:rsidRDefault="006F1EFD" w:rsidP="006F1EFD">
            <w:pPr>
              <w:jc w:val="both"/>
              <w:rPr>
                <w:sz w:val="20"/>
                <w:szCs w:val="20"/>
              </w:rPr>
            </w:pPr>
            <w:proofErr w:type="spellStart"/>
            <w:r>
              <w:rPr>
                <w:sz w:val="20"/>
                <w:szCs w:val="20"/>
              </w:rPr>
              <w:t>Vedenie</w:t>
            </w:r>
            <w:proofErr w:type="spellEnd"/>
            <w:r>
              <w:rPr>
                <w:sz w:val="20"/>
                <w:szCs w:val="20"/>
              </w:rPr>
              <w:t xml:space="preserve">  STU</w:t>
            </w:r>
          </w:p>
          <w:p w:rsidR="006F1EFD" w:rsidRPr="006617C7" w:rsidRDefault="006F1EFD" w:rsidP="006F1EFD">
            <w:pPr>
              <w:jc w:val="both"/>
              <w:rPr>
                <w:sz w:val="20"/>
                <w:szCs w:val="20"/>
              </w:rPr>
            </w:pPr>
            <w:proofErr w:type="spellStart"/>
            <w:r>
              <w:rPr>
                <w:sz w:val="20"/>
                <w:szCs w:val="20"/>
              </w:rPr>
              <w:t>prerokovalo</w:t>
            </w:r>
            <w:proofErr w:type="spellEnd"/>
            <w:r>
              <w:rPr>
                <w:sz w:val="20"/>
                <w:szCs w:val="20"/>
              </w:rPr>
              <w:t xml:space="preserve"> </w:t>
            </w:r>
            <w:proofErr w:type="spellStart"/>
            <w:r>
              <w:rPr>
                <w:sz w:val="20"/>
                <w:szCs w:val="20"/>
              </w:rPr>
              <w:t>dňa</w:t>
            </w:r>
            <w:proofErr w:type="spellEnd"/>
            <w:r>
              <w:rPr>
                <w:sz w:val="20"/>
                <w:szCs w:val="20"/>
              </w:rPr>
              <w:t>:</w:t>
            </w:r>
          </w:p>
        </w:tc>
        <w:tc>
          <w:tcPr>
            <w:tcW w:w="7795" w:type="dxa"/>
          </w:tcPr>
          <w:p w:rsidR="006F1EFD" w:rsidRPr="006617C7" w:rsidRDefault="006F1EFD" w:rsidP="006F1EFD">
            <w:pPr>
              <w:rPr>
                <w:sz w:val="20"/>
                <w:szCs w:val="20"/>
              </w:rPr>
            </w:pPr>
            <w:r>
              <w:rPr>
                <w:sz w:val="20"/>
                <w:szCs w:val="20"/>
              </w:rPr>
              <w:t>14.10.2019</w:t>
            </w:r>
          </w:p>
        </w:tc>
      </w:tr>
    </w:tbl>
    <w:p w:rsidR="006F1EFD" w:rsidRDefault="006F1EFD" w:rsidP="006F1EFD"/>
    <w:p w:rsidR="006F1EFD" w:rsidRDefault="006F1EFD" w:rsidP="006F1EFD"/>
    <w:tbl>
      <w:tblPr>
        <w:tblStyle w:val="Mriekatabuky"/>
        <w:tblW w:w="9924" w:type="dxa"/>
        <w:tblInd w:w="-885" w:type="dxa"/>
        <w:tblLook w:val="04A0" w:firstRow="1" w:lastRow="0" w:firstColumn="1" w:lastColumn="0" w:noHBand="0" w:noVBand="1"/>
      </w:tblPr>
      <w:tblGrid>
        <w:gridCol w:w="507"/>
        <w:gridCol w:w="1723"/>
        <w:gridCol w:w="7694"/>
      </w:tblGrid>
      <w:tr w:rsidR="006F1EFD" w:rsidRPr="0012482B" w:rsidTr="006F1EFD">
        <w:tc>
          <w:tcPr>
            <w:tcW w:w="507" w:type="dxa"/>
          </w:tcPr>
          <w:p w:rsidR="006F1EFD" w:rsidRPr="0012482B" w:rsidRDefault="006F1EFD" w:rsidP="006F1EFD">
            <w:pPr>
              <w:ind w:left="360" w:hanging="326"/>
              <w:rPr>
                <w:b/>
                <w:sz w:val="20"/>
                <w:szCs w:val="20"/>
                <w:lang w:val="sk-SK"/>
              </w:rPr>
            </w:pPr>
            <w:r>
              <w:rPr>
                <w:b/>
                <w:sz w:val="20"/>
                <w:szCs w:val="20"/>
                <w:lang w:val="sk-SK"/>
              </w:rPr>
              <w:t>10</w:t>
            </w:r>
            <w:r w:rsidRPr="0012482B">
              <w:rPr>
                <w:b/>
                <w:sz w:val="20"/>
                <w:szCs w:val="20"/>
                <w:lang w:val="sk-SK"/>
              </w:rPr>
              <w:t>.</w:t>
            </w:r>
          </w:p>
        </w:tc>
        <w:tc>
          <w:tcPr>
            <w:tcW w:w="1723" w:type="dxa"/>
          </w:tcPr>
          <w:p w:rsidR="006F1EFD" w:rsidRPr="0012482B" w:rsidRDefault="006F1EFD" w:rsidP="006F1EFD">
            <w:pPr>
              <w:jc w:val="both"/>
              <w:rPr>
                <w:b/>
                <w:sz w:val="20"/>
                <w:szCs w:val="20"/>
                <w:lang w:val="sk-SK"/>
              </w:rPr>
            </w:pPr>
            <w:r w:rsidRPr="0012482B">
              <w:rPr>
                <w:b/>
                <w:sz w:val="20"/>
                <w:szCs w:val="20"/>
                <w:lang w:val="sk-SK"/>
              </w:rPr>
              <w:t>Nájomca:</w:t>
            </w:r>
          </w:p>
        </w:tc>
        <w:tc>
          <w:tcPr>
            <w:tcW w:w="7694" w:type="dxa"/>
          </w:tcPr>
          <w:p w:rsidR="006F1EFD" w:rsidRPr="0012482B" w:rsidRDefault="006F1EFD" w:rsidP="006F1EFD">
            <w:pPr>
              <w:pStyle w:val="Odsekzoznamu"/>
              <w:ind w:left="644" w:hanging="611"/>
              <w:jc w:val="both"/>
              <w:rPr>
                <w:sz w:val="20"/>
                <w:szCs w:val="20"/>
                <w:lang w:val="sk-SK"/>
              </w:rPr>
            </w:pPr>
            <w:r w:rsidRPr="0012482B">
              <w:rPr>
                <w:b/>
                <w:sz w:val="20"/>
                <w:szCs w:val="20"/>
                <w:lang w:val="sk-SK"/>
              </w:rPr>
              <w:t xml:space="preserve">GOJOMI </w:t>
            </w:r>
            <w:proofErr w:type="spellStart"/>
            <w:r w:rsidRPr="0012482B">
              <w:rPr>
                <w:b/>
                <w:sz w:val="20"/>
                <w:szCs w:val="20"/>
                <w:lang w:val="sk-SK"/>
              </w:rPr>
              <w:t>s.r.o</w:t>
            </w:r>
            <w:proofErr w:type="spellEnd"/>
            <w:r w:rsidRPr="0012482B">
              <w:rPr>
                <w:b/>
                <w:sz w:val="20"/>
                <w:szCs w:val="20"/>
                <w:lang w:val="sk-SK"/>
              </w:rPr>
              <w:t>.</w:t>
            </w:r>
            <w:r w:rsidRPr="0012482B">
              <w:rPr>
                <w:sz w:val="20"/>
                <w:szCs w:val="20"/>
                <w:lang w:val="sk-SK"/>
              </w:rPr>
              <w:t>, Karpatské námestie 10A, 831 06 Bratislava,</w:t>
            </w:r>
          </w:p>
          <w:p w:rsidR="006F1EFD" w:rsidRPr="0012482B" w:rsidRDefault="006F1EFD" w:rsidP="006F1EFD">
            <w:pPr>
              <w:pStyle w:val="Odsekzoznamu"/>
              <w:ind w:left="644" w:hanging="611"/>
              <w:rPr>
                <w:sz w:val="20"/>
                <w:szCs w:val="20"/>
                <w:lang w:val="sk-SK"/>
              </w:rPr>
            </w:pPr>
            <w:r w:rsidRPr="0012482B">
              <w:rPr>
                <w:sz w:val="20"/>
                <w:szCs w:val="20"/>
                <w:lang w:val="sk-SK"/>
              </w:rPr>
              <w:t>nájomca je zapísaný v</w:t>
            </w:r>
            <w:r>
              <w:rPr>
                <w:sz w:val="20"/>
                <w:szCs w:val="20"/>
                <w:lang w:val="sk-SK"/>
              </w:rPr>
              <w:t> </w:t>
            </w:r>
            <w:r w:rsidRPr="0012482B">
              <w:rPr>
                <w:sz w:val="20"/>
                <w:szCs w:val="20"/>
                <w:lang w:val="sk-SK"/>
              </w:rPr>
              <w:t xml:space="preserve">OR OS BA I, oddiel: </w:t>
            </w:r>
            <w:proofErr w:type="spellStart"/>
            <w:r w:rsidRPr="0012482B">
              <w:rPr>
                <w:sz w:val="20"/>
                <w:szCs w:val="20"/>
                <w:lang w:val="sk-SK"/>
              </w:rPr>
              <w:t>Sro</w:t>
            </w:r>
            <w:proofErr w:type="spellEnd"/>
            <w:r w:rsidRPr="0012482B">
              <w:rPr>
                <w:sz w:val="20"/>
                <w:szCs w:val="20"/>
                <w:lang w:val="sk-SK"/>
              </w:rPr>
              <w:t>, vložka č.: 125840/B</w:t>
            </w:r>
          </w:p>
        </w:tc>
      </w:tr>
      <w:tr w:rsidR="006F1EFD" w:rsidRPr="0012482B" w:rsidTr="006F1EFD">
        <w:tc>
          <w:tcPr>
            <w:tcW w:w="507" w:type="dxa"/>
          </w:tcPr>
          <w:p w:rsidR="006F1EFD" w:rsidRPr="0012482B" w:rsidRDefault="006F1EFD" w:rsidP="006F1EFD">
            <w:pPr>
              <w:jc w:val="both"/>
              <w:rPr>
                <w:sz w:val="20"/>
                <w:szCs w:val="20"/>
                <w:lang w:val="sk-SK"/>
              </w:rPr>
            </w:pPr>
          </w:p>
        </w:tc>
        <w:tc>
          <w:tcPr>
            <w:tcW w:w="1723" w:type="dxa"/>
          </w:tcPr>
          <w:p w:rsidR="006F1EFD" w:rsidRPr="0012482B" w:rsidRDefault="006F1EFD" w:rsidP="006F1EFD">
            <w:pPr>
              <w:jc w:val="both"/>
              <w:rPr>
                <w:sz w:val="20"/>
                <w:szCs w:val="20"/>
                <w:lang w:val="sk-SK"/>
              </w:rPr>
            </w:pPr>
            <w:r w:rsidRPr="0012482B">
              <w:rPr>
                <w:sz w:val="20"/>
                <w:szCs w:val="20"/>
                <w:lang w:val="sk-SK"/>
              </w:rPr>
              <w:t>Predmet nájmu:</w:t>
            </w:r>
          </w:p>
        </w:tc>
        <w:tc>
          <w:tcPr>
            <w:tcW w:w="7694" w:type="dxa"/>
          </w:tcPr>
          <w:p w:rsidR="006F1EFD" w:rsidRPr="008C0470" w:rsidRDefault="006F1EFD" w:rsidP="006F1EFD">
            <w:pPr>
              <w:jc w:val="both"/>
              <w:rPr>
                <w:b/>
                <w:sz w:val="20"/>
                <w:szCs w:val="20"/>
                <w:lang w:val="sk-SK"/>
              </w:rPr>
            </w:pPr>
            <w:r w:rsidRPr="0012482B">
              <w:rPr>
                <w:b/>
                <w:sz w:val="20"/>
                <w:szCs w:val="20"/>
                <w:lang w:val="sk-SK"/>
              </w:rPr>
              <w:t xml:space="preserve">dodatkom č. </w:t>
            </w:r>
            <w:r>
              <w:rPr>
                <w:b/>
                <w:sz w:val="20"/>
                <w:szCs w:val="20"/>
                <w:lang w:val="sk-SK"/>
              </w:rPr>
              <w:t>1</w:t>
            </w:r>
            <w:r w:rsidRPr="0012482B">
              <w:rPr>
                <w:b/>
                <w:sz w:val="20"/>
                <w:szCs w:val="20"/>
                <w:lang w:val="sk-SK"/>
              </w:rPr>
              <w:t xml:space="preserve"> </w:t>
            </w:r>
            <w:r w:rsidRPr="0012482B">
              <w:rPr>
                <w:sz w:val="20"/>
                <w:szCs w:val="20"/>
                <w:lang w:val="sk-SK"/>
              </w:rPr>
              <w:t>k</w:t>
            </w:r>
            <w:r w:rsidR="00B0232A">
              <w:rPr>
                <w:sz w:val="20"/>
                <w:szCs w:val="20"/>
                <w:lang w:val="sk-SK"/>
              </w:rPr>
              <w:t> </w:t>
            </w:r>
            <w:r>
              <w:rPr>
                <w:sz w:val="20"/>
                <w:szCs w:val="20"/>
                <w:lang w:val="sk-SK"/>
              </w:rPr>
              <w:t>N</w:t>
            </w:r>
            <w:r w:rsidR="00B0232A">
              <w:rPr>
                <w:sz w:val="20"/>
                <w:szCs w:val="20"/>
                <w:lang w:val="sk-SK"/>
              </w:rPr>
              <w:t>ájomnej zmluve</w:t>
            </w:r>
            <w:r w:rsidRPr="0012482B">
              <w:rPr>
                <w:sz w:val="20"/>
                <w:szCs w:val="20"/>
                <w:lang w:val="sk-SK"/>
              </w:rPr>
              <w:t xml:space="preserve"> </w:t>
            </w:r>
            <w:r>
              <w:rPr>
                <w:sz w:val="20"/>
                <w:szCs w:val="20"/>
                <w:lang w:val="sk-SK"/>
              </w:rPr>
              <w:t xml:space="preserve">č. 45/2018 R-STU </w:t>
            </w:r>
            <w:r w:rsidRPr="0012482B">
              <w:rPr>
                <w:sz w:val="20"/>
                <w:szCs w:val="20"/>
                <w:lang w:val="sk-SK"/>
              </w:rPr>
              <w:t>o</w:t>
            </w:r>
            <w:r>
              <w:rPr>
                <w:sz w:val="20"/>
                <w:szCs w:val="20"/>
                <w:lang w:val="sk-SK"/>
              </w:rPr>
              <w:t> </w:t>
            </w:r>
            <w:r w:rsidRPr="0012482B">
              <w:rPr>
                <w:sz w:val="20"/>
                <w:szCs w:val="20"/>
                <w:lang w:val="sk-SK"/>
              </w:rPr>
              <w:t xml:space="preserve">nájme nebytových priestorov </w:t>
            </w:r>
            <w:r>
              <w:rPr>
                <w:sz w:val="20"/>
                <w:szCs w:val="20"/>
                <w:lang w:val="sk-SK"/>
              </w:rPr>
              <w:t xml:space="preserve">s dobou nájmu od 01.01.2019 do 31.12.2019 </w:t>
            </w:r>
            <w:r w:rsidRPr="0012482B">
              <w:rPr>
                <w:sz w:val="20"/>
                <w:szCs w:val="20"/>
                <w:lang w:val="sk-SK"/>
              </w:rPr>
              <w:t>sa</w:t>
            </w:r>
            <w:r>
              <w:rPr>
                <w:sz w:val="20"/>
                <w:szCs w:val="20"/>
                <w:lang w:val="sk-SK"/>
              </w:rPr>
              <w:t xml:space="preserve"> </w:t>
            </w:r>
            <w:r>
              <w:rPr>
                <w:b/>
                <w:sz w:val="20"/>
                <w:szCs w:val="20"/>
                <w:lang w:val="sk-SK"/>
              </w:rPr>
              <w:t xml:space="preserve">od 01.01.2020 </w:t>
            </w:r>
            <w:r w:rsidRPr="006F60A6">
              <w:rPr>
                <w:b/>
                <w:sz w:val="20"/>
                <w:szCs w:val="20"/>
                <w:lang w:val="sk-SK"/>
              </w:rPr>
              <w:t>menia identifikačné údaje štatutárneho zástupcu prenajímateľa a</w:t>
            </w:r>
            <w:r>
              <w:rPr>
                <w:b/>
                <w:sz w:val="20"/>
                <w:szCs w:val="20"/>
                <w:lang w:val="sk-SK"/>
              </w:rPr>
              <w:t> </w:t>
            </w:r>
            <w:r w:rsidRPr="006F60A6">
              <w:rPr>
                <w:b/>
                <w:sz w:val="20"/>
                <w:szCs w:val="20"/>
                <w:lang w:val="sk-SK"/>
              </w:rPr>
              <w:t>predlžuje sa doba trvania nájmu</w:t>
            </w:r>
            <w:r>
              <w:rPr>
                <w:b/>
                <w:sz w:val="20"/>
                <w:szCs w:val="20"/>
                <w:lang w:val="sk-SK"/>
              </w:rPr>
              <w:t>;</w:t>
            </w:r>
            <w:r w:rsidRPr="006F60A6">
              <w:rPr>
                <w:b/>
                <w:sz w:val="20"/>
                <w:szCs w:val="20"/>
                <w:lang w:val="sk-SK"/>
              </w:rPr>
              <w:t xml:space="preserve"> </w:t>
            </w:r>
            <w:r w:rsidRPr="0012482B">
              <w:rPr>
                <w:sz w:val="20"/>
                <w:szCs w:val="20"/>
                <w:lang w:val="sk-SK"/>
              </w:rPr>
              <w:t>dočasne nepotrebn</w:t>
            </w:r>
            <w:r>
              <w:rPr>
                <w:sz w:val="20"/>
                <w:szCs w:val="20"/>
                <w:lang w:val="sk-SK"/>
              </w:rPr>
              <w:t>ého majetku</w:t>
            </w:r>
            <w:r w:rsidRPr="0012482B">
              <w:rPr>
                <w:sz w:val="20"/>
                <w:szCs w:val="20"/>
                <w:lang w:val="sk-SK"/>
              </w:rPr>
              <w:t>; nebytový priestor nachádzajúci v</w:t>
            </w:r>
            <w:r>
              <w:rPr>
                <w:sz w:val="20"/>
                <w:szCs w:val="20"/>
                <w:lang w:val="sk-SK"/>
              </w:rPr>
              <w:t> </w:t>
            </w:r>
            <w:r w:rsidRPr="0012482B">
              <w:rPr>
                <w:sz w:val="20"/>
                <w:szCs w:val="20"/>
                <w:lang w:val="sk-SK"/>
              </w:rPr>
              <w:t>objekte ŠD Mladá Garda na Račianskej ulici č.</w:t>
            </w:r>
            <w:r>
              <w:rPr>
                <w:sz w:val="20"/>
                <w:szCs w:val="20"/>
                <w:lang w:val="sk-SK"/>
              </w:rPr>
              <w:t xml:space="preserve"> </w:t>
            </w:r>
            <w:r w:rsidRPr="0012482B">
              <w:rPr>
                <w:sz w:val="20"/>
                <w:szCs w:val="20"/>
                <w:lang w:val="sk-SK"/>
              </w:rPr>
              <w:t>3 BA, pozostávajúci z</w:t>
            </w:r>
            <w:r>
              <w:rPr>
                <w:sz w:val="20"/>
                <w:szCs w:val="20"/>
                <w:lang w:val="sk-SK"/>
              </w:rPr>
              <w:t> </w:t>
            </w:r>
            <w:r w:rsidRPr="0012482B">
              <w:rPr>
                <w:sz w:val="20"/>
                <w:szCs w:val="20"/>
                <w:lang w:val="sk-SK"/>
              </w:rPr>
              <w:t>miestností č. 01 HI-10091 o</w:t>
            </w:r>
            <w:r>
              <w:rPr>
                <w:sz w:val="20"/>
                <w:szCs w:val="20"/>
                <w:lang w:val="sk-SK"/>
              </w:rPr>
              <w:t> </w:t>
            </w:r>
            <w:r w:rsidRPr="0012482B">
              <w:rPr>
                <w:sz w:val="20"/>
                <w:szCs w:val="20"/>
                <w:lang w:val="sk-SK"/>
              </w:rPr>
              <w:t>výmere 6,70m</w:t>
            </w:r>
            <w:r w:rsidRPr="0012482B">
              <w:rPr>
                <w:sz w:val="20"/>
                <w:szCs w:val="20"/>
                <w:vertAlign w:val="superscript"/>
                <w:lang w:val="sk-SK"/>
              </w:rPr>
              <w:t>2</w:t>
            </w:r>
            <w:r w:rsidRPr="0012482B">
              <w:rPr>
                <w:sz w:val="20"/>
                <w:szCs w:val="20"/>
                <w:lang w:val="sk-SK"/>
              </w:rPr>
              <w:t xml:space="preserve"> a</w:t>
            </w:r>
            <w:r>
              <w:rPr>
                <w:sz w:val="20"/>
                <w:szCs w:val="20"/>
                <w:lang w:val="sk-SK"/>
              </w:rPr>
              <w:t xml:space="preserve"> miestnosti </w:t>
            </w:r>
            <w:r w:rsidRPr="0012482B">
              <w:rPr>
                <w:sz w:val="20"/>
                <w:szCs w:val="20"/>
                <w:lang w:val="sk-SK"/>
              </w:rPr>
              <w:t>č. 01 HI-10092 o</w:t>
            </w:r>
            <w:r>
              <w:rPr>
                <w:sz w:val="20"/>
                <w:szCs w:val="20"/>
                <w:lang w:val="sk-SK"/>
              </w:rPr>
              <w:t> </w:t>
            </w:r>
            <w:r w:rsidRPr="0012482B">
              <w:rPr>
                <w:sz w:val="20"/>
                <w:szCs w:val="20"/>
                <w:lang w:val="sk-SK"/>
              </w:rPr>
              <w:t>výmere 21,32</w:t>
            </w:r>
            <w:r w:rsidR="00DB50A9">
              <w:rPr>
                <w:sz w:val="20"/>
                <w:szCs w:val="20"/>
                <w:lang w:val="sk-SK"/>
              </w:rPr>
              <w:t xml:space="preserve"> </w:t>
            </w:r>
            <w:r w:rsidRPr="0012482B">
              <w:rPr>
                <w:sz w:val="20"/>
                <w:szCs w:val="20"/>
                <w:lang w:val="sk-SK"/>
              </w:rPr>
              <w:t>m</w:t>
            </w:r>
            <w:r w:rsidRPr="0012482B">
              <w:rPr>
                <w:sz w:val="20"/>
                <w:szCs w:val="20"/>
                <w:vertAlign w:val="superscript"/>
                <w:lang w:val="sk-SK"/>
              </w:rPr>
              <w:t>2</w:t>
            </w:r>
            <w:r>
              <w:rPr>
                <w:sz w:val="20"/>
                <w:szCs w:val="20"/>
                <w:lang w:val="sk-SK"/>
              </w:rPr>
              <w:t xml:space="preserve"> </w:t>
            </w:r>
            <w:r>
              <w:rPr>
                <w:b/>
                <w:sz w:val="20"/>
                <w:szCs w:val="20"/>
                <w:lang w:val="sk-SK"/>
              </w:rPr>
              <w:t xml:space="preserve"> do 31.12.2022,</w:t>
            </w:r>
          </w:p>
          <w:p w:rsidR="006F1EFD" w:rsidRPr="0012482B" w:rsidRDefault="006F1EFD" w:rsidP="006F1EFD">
            <w:pPr>
              <w:jc w:val="both"/>
              <w:rPr>
                <w:sz w:val="20"/>
                <w:szCs w:val="20"/>
                <w:lang w:val="sk-SK"/>
              </w:rPr>
            </w:pPr>
            <w:r w:rsidRPr="0012482B">
              <w:rPr>
                <w:sz w:val="20"/>
                <w:szCs w:val="20"/>
                <w:lang w:val="sk-SK"/>
              </w:rPr>
              <w:t>predmet nájmu</w:t>
            </w:r>
            <w:r w:rsidRPr="0012482B">
              <w:rPr>
                <w:b/>
                <w:sz w:val="20"/>
                <w:szCs w:val="20"/>
                <w:lang w:val="sk-SK"/>
              </w:rPr>
              <w:t>: 28,02m</w:t>
            </w:r>
            <w:r w:rsidRPr="0012482B">
              <w:rPr>
                <w:b/>
                <w:sz w:val="20"/>
                <w:szCs w:val="20"/>
                <w:vertAlign w:val="superscript"/>
                <w:lang w:val="sk-SK"/>
              </w:rPr>
              <w:t>2</w:t>
            </w:r>
            <w:r w:rsidRPr="0012482B">
              <w:rPr>
                <w:sz w:val="20"/>
                <w:szCs w:val="20"/>
                <w:lang w:val="sk-SK"/>
              </w:rPr>
              <w:t xml:space="preserve">. </w:t>
            </w:r>
          </w:p>
        </w:tc>
      </w:tr>
      <w:tr w:rsidR="006F1EFD" w:rsidRPr="0012482B" w:rsidTr="006F1EFD">
        <w:tc>
          <w:tcPr>
            <w:tcW w:w="507" w:type="dxa"/>
          </w:tcPr>
          <w:p w:rsidR="006F1EFD" w:rsidRPr="0012482B" w:rsidRDefault="006F1EFD" w:rsidP="006F1EFD">
            <w:pPr>
              <w:jc w:val="both"/>
              <w:rPr>
                <w:sz w:val="20"/>
                <w:szCs w:val="20"/>
                <w:lang w:val="sk-SK"/>
              </w:rPr>
            </w:pPr>
          </w:p>
        </w:tc>
        <w:tc>
          <w:tcPr>
            <w:tcW w:w="1723" w:type="dxa"/>
          </w:tcPr>
          <w:p w:rsidR="006F1EFD" w:rsidRPr="0012482B" w:rsidRDefault="006F1EFD" w:rsidP="006F1EFD">
            <w:pPr>
              <w:jc w:val="both"/>
              <w:rPr>
                <w:sz w:val="20"/>
                <w:szCs w:val="20"/>
                <w:lang w:val="sk-SK"/>
              </w:rPr>
            </w:pPr>
            <w:r w:rsidRPr="0012482B">
              <w:rPr>
                <w:sz w:val="20"/>
                <w:szCs w:val="20"/>
                <w:lang w:val="sk-SK"/>
              </w:rPr>
              <w:t>Účel nájmu:</w:t>
            </w:r>
          </w:p>
        </w:tc>
        <w:tc>
          <w:tcPr>
            <w:tcW w:w="7694" w:type="dxa"/>
          </w:tcPr>
          <w:p w:rsidR="006F1EFD" w:rsidRPr="00EC49F5" w:rsidRDefault="006F1EFD" w:rsidP="006F1EFD">
            <w:pPr>
              <w:rPr>
                <w:rFonts w:cs="Times New Roman"/>
                <w:sz w:val="20"/>
                <w:szCs w:val="20"/>
                <w:lang w:val="sk-SK"/>
              </w:rPr>
            </w:pPr>
            <w:r w:rsidRPr="00EC49F5">
              <w:rPr>
                <w:rFonts w:cs="Times New Roman"/>
                <w:sz w:val="20"/>
                <w:szCs w:val="20"/>
                <w:lang w:val="sk-SK"/>
              </w:rPr>
              <w:t>Nájom sa zriaďuje na vykonávanie podnikateľskej činnosti, skladovanie hudobných</w:t>
            </w:r>
          </w:p>
          <w:p w:rsidR="006F1EFD" w:rsidRPr="0012482B" w:rsidRDefault="006F1EFD" w:rsidP="006F1EFD">
            <w:pPr>
              <w:rPr>
                <w:sz w:val="20"/>
                <w:szCs w:val="20"/>
                <w:lang w:val="sk-SK"/>
              </w:rPr>
            </w:pPr>
            <w:r w:rsidRPr="00EC49F5">
              <w:rPr>
                <w:rFonts w:cs="Times New Roman"/>
                <w:sz w:val="20"/>
                <w:szCs w:val="20"/>
                <w:lang w:val="sk-SK"/>
              </w:rPr>
              <w:t>nástrojov a</w:t>
            </w:r>
            <w:r>
              <w:rPr>
                <w:rFonts w:cs="Times New Roman"/>
                <w:sz w:val="20"/>
                <w:szCs w:val="20"/>
                <w:lang w:val="sk-SK"/>
              </w:rPr>
              <w:t> </w:t>
            </w:r>
            <w:r w:rsidRPr="00EC49F5">
              <w:rPr>
                <w:rFonts w:cs="Times New Roman"/>
                <w:sz w:val="20"/>
                <w:szCs w:val="20"/>
                <w:lang w:val="sk-SK"/>
              </w:rPr>
              <w:t>výkon činností s</w:t>
            </w:r>
            <w:r>
              <w:rPr>
                <w:rFonts w:cs="Times New Roman"/>
                <w:sz w:val="20"/>
                <w:szCs w:val="20"/>
                <w:lang w:val="sk-SK"/>
              </w:rPr>
              <w:t> </w:t>
            </w:r>
            <w:r w:rsidRPr="00EC49F5">
              <w:rPr>
                <w:rFonts w:cs="Times New Roman"/>
                <w:sz w:val="20"/>
                <w:szCs w:val="20"/>
                <w:lang w:val="sk-SK"/>
              </w:rPr>
              <w:t>tým spojených, najmä preskúšanie ich funkčnosti.</w:t>
            </w:r>
          </w:p>
        </w:tc>
      </w:tr>
      <w:tr w:rsidR="006F1EFD" w:rsidRPr="0012482B" w:rsidTr="006F1EFD">
        <w:trPr>
          <w:trHeight w:val="178"/>
        </w:trPr>
        <w:tc>
          <w:tcPr>
            <w:tcW w:w="507" w:type="dxa"/>
          </w:tcPr>
          <w:p w:rsidR="006F1EFD" w:rsidRPr="0012482B" w:rsidRDefault="006F1EFD" w:rsidP="006F1EFD">
            <w:pPr>
              <w:jc w:val="both"/>
              <w:rPr>
                <w:sz w:val="20"/>
                <w:szCs w:val="20"/>
                <w:lang w:val="sk-SK"/>
              </w:rPr>
            </w:pPr>
          </w:p>
        </w:tc>
        <w:tc>
          <w:tcPr>
            <w:tcW w:w="1723" w:type="dxa"/>
            <w:tcBorders>
              <w:bottom w:val="single" w:sz="4" w:space="0" w:color="auto"/>
            </w:tcBorders>
          </w:tcPr>
          <w:p w:rsidR="006F1EFD" w:rsidRPr="0012482B" w:rsidRDefault="006F1EFD" w:rsidP="006F1EFD">
            <w:pPr>
              <w:jc w:val="both"/>
              <w:rPr>
                <w:sz w:val="20"/>
                <w:szCs w:val="20"/>
                <w:lang w:val="sk-SK"/>
              </w:rPr>
            </w:pPr>
            <w:r w:rsidRPr="0012482B">
              <w:rPr>
                <w:sz w:val="20"/>
                <w:szCs w:val="20"/>
                <w:lang w:val="sk-SK"/>
              </w:rPr>
              <w:t>Doba nájmu:</w:t>
            </w:r>
          </w:p>
        </w:tc>
        <w:tc>
          <w:tcPr>
            <w:tcW w:w="7694" w:type="dxa"/>
            <w:tcBorders>
              <w:bottom w:val="single" w:sz="4" w:space="0" w:color="auto"/>
            </w:tcBorders>
          </w:tcPr>
          <w:p w:rsidR="006F1EFD" w:rsidRPr="0012482B" w:rsidRDefault="006F1EFD" w:rsidP="006F1EFD">
            <w:pPr>
              <w:rPr>
                <w:sz w:val="20"/>
                <w:szCs w:val="20"/>
                <w:lang w:val="sk-SK"/>
              </w:rPr>
            </w:pPr>
            <w:r w:rsidRPr="0012482B">
              <w:rPr>
                <w:sz w:val="20"/>
                <w:szCs w:val="20"/>
                <w:lang w:val="sk-SK"/>
              </w:rPr>
              <w:t>01.01.2019 – 31.12.20</w:t>
            </w:r>
            <w:r>
              <w:rPr>
                <w:sz w:val="20"/>
                <w:szCs w:val="20"/>
                <w:lang w:val="sk-SK"/>
              </w:rPr>
              <w:t>22</w:t>
            </w:r>
          </w:p>
        </w:tc>
      </w:tr>
      <w:tr w:rsidR="006F1EFD" w:rsidRPr="0012482B" w:rsidTr="006F1EFD">
        <w:trPr>
          <w:trHeight w:val="770"/>
        </w:trPr>
        <w:tc>
          <w:tcPr>
            <w:tcW w:w="507" w:type="dxa"/>
            <w:tcBorders>
              <w:right w:val="single" w:sz="4" w:space="0" w:color="auto"/>
            </w:tcBorders>
          </w:tcPr>
          <w:p w:rsidR="006F1EFD" w:rsidRPr="0012482B" w:rsidRDefault="006F1EFD" w:rsidP="006F1EFD">
            <w:pPr>
              <w:jc w:val="both"/>
              <w:rPr>
                <w:sz w:val="20"/>
                <w:szCs w:val="20"/>
                <w:lang w:val="sk-SK"/>
              </w:rPr>
            </w:pPr>
          </w:p>
        </w:tc>
        <w:tc>
          <w:tcPr>
            <w:tcW w:w="1723" w:type="dxa"/>
            <w:tcBorders>
              <w:left w:val="single" w:sz="4" w:space="0" w:color="auto"/>
              <w:right w:val="single" w:sz="4" w:space="0" w:color="auto"/>
            </w:tcBorders>
          </w:tcPr>
          <w:p w:rsidR="006F1EFD" w:rsidRPr="0012482B" w:rsidRDefault="006F1EFD" w:rsidP="006F1EFD">
            <w:pPr>
              <w:jc w:val="both"/>
              <w:rPr>
                <w:sz w:val="20"/>
                <w:szCs w:val="20"/>
                <w:lang w:val="sk-SK"/>
              </w:rPr>
            </w:pPr>
            <w:r w:rsidRPr="0012482B">
              <w:rPr>
                <w:sz w:val="20"/>
                <w:szCs w:val="20"/>
                <w:lang w:val="sk-SK"/>
              </w:rPr>
              <w:t xml:space="preserve">Nájomné:             </w:t>
            </w:r>
          </w:p>
          <w:p w:rsidR="006F1EFD" w:rsidRPr="0012482B" w:rsidRDefault="006F1EFD" w:rsidP="006F1EFD">
            <w:pPr>
              <w:jc w:val="both"/>
              <w:rPr>
                <w:sz w:val="20"/>
                <w:szCs w:val="20"/>
                <w:lang w:val="sk-SK"/>
              </w:rPr>
            </w:pPr>
          </w:p>
        </w:tc>
        <w:tc>
          <w:tcPr>
            <w:tcW w:w="7694" w:type="dxa"/>
            <w:tcBorders>
              <w:left w:val="single" w:sz="4" w:space="0" w:color="auto"/>
              <w:right w:val="single" w:sz="4" w:space="0" w:color="auto"/>
            </w:tcBorders>
          </w:tcPr>
          <w:p w:rsidR="006F1EFD" w:rsidRPr="0012482B" w:rsidRDefault="006F1EFD" w:rsidP="006F1EFD">
            <w:pPr>
              <w:rPr>
                <w:sz w:val="20"/>
                <w:szCs w:val="20"/>
                <w:lang w:val="sk-SK"/>
              </w:rPr>
            </w:pPr>
            <w:r w:rsidRPr="0012482B">
              <w:rPr>
                <w:sz w:val="20"/>
                <w:szCs w:val="20"/>
                <w:lang w:val="sk-SK"/>
              </w:rPr>
              <w:t>miestnosti (28,02m</w:t>
            </w:r>
            <w:r w:rsidRPr="0012482B">
              <w:rPr>
                <w:sz w:val="20"/>
                <w:szCs w:val="20"/>
                <w:vertAlign w:val="superscript"/>
                <w:lang w:val="sk-SK"/>
              </w:rPr>
              <w:t>2</w:t>
            </w:r>
            <w:r w:rsidRPr="0012482B">
              <w:rPr>
                <w:sz w:val="20"/>
                <w:szCs w:val="20"/>
                <w:lang w:val="sk-SK"/>
              </w:rPr>
              <w:t>) – 20,00 €/m</w:t>
            </w:r>
            <w:r w:rsidRPr="0012482B">
              <w:rPr>
                <w:sz w:val="20"/>
                <w:szCs w:val="20"/>
                <w:vertAlign w:val="superscript"/>
                <w:lang w:val="sk-SK"/>
              </w:rPr>
              <w:t>2</w:t>
            </w:r>
            <w:r w:rsidRPr="0012482B">
              <w:rPr>
                <w:sz w:val="20"/>
                <w:szCs w:val="20"/>
                <w:lang w:val="sk-SK"/>
              </w:rPr>
              <w:t xml:space="preserve">/rok, t. j. 560,40 €/rok, </w:t>
            </w:r>
          </w:p>
          <w:p w:rsidR="006F1EFD" w:rsidRPr="0012482B" w:rsidRDefault="006F1EFD" w:rsidP="006F1EFD">
            <w:pPr>
              <w:rPr>
                <w:sz w:val="20"/>
                <w:szCs w:val="20"/>
                <w:lang w:val="sk-SK"/>
              </w:rPr>
            </w:pPr>
            <w:r w:rsidRPr="0012482B">
              <w:rPr>
                <w:sz w:val="20"/>
                <w:szCs w:val="20"/>
                <w:lang w:val="sk-SK"/>
              </w:rPr>
              <w:t>štvrťročná výška nájomného je 140,10 €,</w:t>
            </w:r>
          </w:p>
          <w:p w:rsidR="006F1EFD" w:rsidRPr="0012482B" w:rsidRDefault="006F1EFD" w:rsidP="006F1EFD">
            <w:pPr>
              <w:rPr>
                <w:sz w:val="20"/>
                <w:szCs w:val="20"/>
                <w:lang w:val="sk-SK"/>
              </w:rPr>
            </w:pPr>
            <w:r w:rsidRPr="0012482B">
              <w:rPr>
                <w:sz w:val="20"/>
                <w:szCs w:val="20"/>
                <w:lang w:val="sk-SK"/>
              </w:rPr>
              <w:t xml:space="preserve">nájomné spolu ročne: </w:t>
            </w:r>
            <w:r w:rsidRPr="0012482B">
              <w:rPr>
                <w:b/>
                <w:sz w:val="20"/>
                <w:szCs w:val="20"/>
                <w:lang w:val="sk-SK"/>
              </w:rPr>
              <w:t>560,40 €/rok</w:t>
            </w:r>
            <w:r w:rsidRPr="0012482B">
              <w:rPr>
                <w:sz w:val="20"/>
                <w:szCs w:val="20"/>
                <w:lang w:val="sk-SK"/>
              </w:rPr>
              <w:t>.</w:t>
            </w:r>
          </w:p>
          <w:p w:rsidR="006F1EFD" w:rsidRPr="0012482B" w:rsidRDefault="006F1EFD" w:rsidP="006F1EFD">
            <w:pPr>
              <w:rPr>
                <w:b/>
                <w:sz w:val="20"/>
                <w:szCs w:val="20"/>
                <w:lang w:val="sk-SK"/>
              </w:rPr>
            </w:pPr>
            <w:r w:rsidRPr="0012482B">
              <w:rPr>
                <w:sz w:val="20"/>
                <w:szCs w:val="20"/>
                <w:lang w:val="sk-SK"/>
              </w:rPr>
              <w:t>Nájomné je v</w:t>
            </w:r>
            <w:r>
              <w:rPr>
                <w:sz w:val="20"/>
                <w:szCs w:val="20"/>
                <w:lang w:val="sk-SK"/>
              </w:rPr>
              <w:t> </w:t>
            </w:r>
            <w:r w:rsidRPr="0012482B">
              <w:rPr>
                <w:sz w:val="20"/>
                <w:szCs w:val="20"/>
                <w:lang w:val="sk-SK"/>
              </w:rPr>
              <w:t>súlade so smernicou</w:t>
            </w:r>
            <w:r>
              <w:rPr>
                <w:rStyle w:val="Odkaznapoznmkupodiarou"/>
              </w:rPr>
              <w:t>1</w:t>
            </w:r>
          </w:p>
        </w:tc>
      </w:tr>
      <w:tr w:rsidR="006F1EFD" w:rsidRPr="0012482B" w:rsidTr="00DB50A9">
        <w:trPr>
          <w:trHeight w:val="941"/>
        </w:trPr>
        <w:tc>
          <w:tcPr>
            <w:tcW w:w="507" w:type="dxa"/>
          </w:tcPr>
          <w:p w:rsidR="006F1EFD" w:rsidRPr="0012482B" w:rsidRDefault="006F1EFD" w:rsidP="006F1EFD">
            <w:pPr>
              <w:jc w:val="both"/>
              <w:rPr>
                <w:sz w:val="20"/>
                <w:szCs w:val="20"/>
                <w:lang w:val="sk-SK"/>
              </w:rPr>
            </w:pPr>
          </w:p>
        </w:tc>
        <w:tc>
          <w:tcPr>
            <w:tcW w:w="1723" w:type="dxa"/>
          </w:tcPr>
          <w:p w:rsidR="006F1EFD" w:rsidRPr="0012482B" w:rsidRDefault="006F1EFD" w:rsidP="006F1EFD">
            <w:pPr>
              <w:jc w:val="both"/>
              <w:rPr>
                <w:sz w:val="20"/>
                <w:szCs w:val="20"/>
                <w:lang w:val="sk-SK"/>
              </w:rPr>
            </w:pPr>
            <w:r w:rsidRPr="0012482B">
              <w:rPr>
                <w:sz w:val="20"/>
                <w:szCs w:val="20"/>
                <w:lang w:val="sk-SK"/>
              </w:rPr>
              <w:t>Náklady za služby a</w:t>
            </w:r>
            <w:r>
              <w:rPr>
                <w:sz w:val="20"/>
                <w:szCs w:val="20"/>
                <w:lang w:val="sk-SK"/>
              </w:rPr>
              <w:t> </w:t>
            </w:r>
            <w:r w:rsidRPr="0012482B">
              <w:rPr>
                <w:sz w:val="20"/>
                <w:szCs w:val="20"/>
                <w:lang w:val="sk-SK"/>
              </w:rPr>
              <w:t>energie:</w:t>
            </w:r>
          </w:p>
        </w:tc>
        <w:tc>
          <w:tcPr>
            <w:tcW w:w="7694" w:type="dxa"/>
          </w:tcPr>
          <w:p w:rsidR="006F1EFD" w:rsidRPr="0012482B" w:rsidRDefault="006F1EFD" w:rsidP="006F1EFD">
            <w:pPr>
              <w:ind w:left="709" w:hanging="709"/>
              <w:jc w:val="both"/>
              <w:rPr>
                <w:sz w:val="20"/>
                <w:szCs w:val="20"/>
                <w:lang w:val="sk-SK"/>
              </w:rPr>
            </w:pPr>
            <w:r w:rsidRPr="0012482B">
              <w:rPr>
                <w:sz w:val="20"/>
                <w:szCs w:val="20"/>
                <w:lang w:val="sk-SK"/>
              </w:rPr>
              <w:t>dodávka energií sa hradí štvrťročne na základe vystavených zálohových faktúr, a</w:t>
            </w:r>
            <w:r>
              <w:rPr>
                <w:sz w:val="20"/>
                <w:szCs w:val="20"/>
                <w:lang w:val="sk-SK"/>
              </w:rPr>
              <w:t> </w:t>
            </w:r>
            <w:r w:rsidRPr="0012482B">
              <w:rPr>
                <w:sz w:val="20"/>
                <w:szCs w:val="20"/>
                <w:lang w:val="sk-SK"/>
              </w:rPr>
              <w:t>energie sa</w:t>
            </w:r>
          </w:p>
          <w:p w:rsidR="006F1EFD" w:rsidRPr="0012482B" w:rsidRDefault="006F1EFD" w:rsidP="006F1EFD">
            <w:pPr>
              <w:ind w:left="709" w:hanging="709"/>
              <w:jc w:val="both"/>
              <w:rPr>
                <w:sz w:val="20"/>
                <w:szCs w:val="20"/>
                <w:lang w:val="sk-SK"/>
              </w:rPr>
            </w:pPr>
            <w:r w:rsidRPr="0012482B">
              <w:rPr>
                <w:sz w:val="20"/>
                <w:szCs w:val="20"/>
                <w:lang w:val="sk-SK"/>
              </w:rPr>
              <w:t>vyúčtujú po skončení kalendárneho roka na základe skutočnej spotreby energie. Dodávka</w:t>
            </w:r>
          </w:p>
          <w:p w:rsidR="006F1EFD" w:rsidRPr="0012482B" w:rsidRDefault="006F1EFD" w:rsidP="006F1EFD">
            <w:pPr>
              <w:ind w:left="709" w:hanging="709"/>
              <w:jc w:val="both"/>
              <w:rPr>
                <w:sz w:val="20"/>
                <w:szCs w:val="20"/>
                <w:lang w:val="sk-SK"/>
              </w:rPr>
            </w:pPr>
            <w:r w:rsidRPr="0012482B">
              <w:rPr>
                <w:sz w:val="20"/>
                <w:szCs w:val="20"/>
                <w:lang w:val="sk-SK"/>
              </w:rPr>
              <w:t>služieb sa hradí štvrťročne na základe vystavených faktúr paušálnou sumou, ktorá sa ďalej</w:t>
            </w:r>
          </w:p>
          <w:p w:rsidR="006F1EFD" w:rsidRPr="0012482B" w:rsidRDefault="006F1EFD" w:rsidP="006F1EFD">
            <w:pPr>
              <w:pStyle w:val="Zkladntext"/>
              <w:spacing w:after="120"/>
              <w:ind w:right="23"/>
              <w:rPr>
                <w:rFonts w:asciiTheme="minorHAnsi" w:hAnsiTheme="minorHAnsi"/>
                <w:sz w:val="20"/>
                <w:lang w:val="sk-SK"/>
              </w:rPr>
            </w:pPr>
            <w:r w:rsidRPr="0012482B">
              <w:rPr>
                <w:rFonts w:asciiTheme="minorHAnsi" w:hAnsiTheme="minorHAnsi"/>
                <w:sz w:val="20"/>
                <w:lang w:val="sk-SK"/>
              </w:rPr>
              <w:t>nezúčtováva.</w:t>
            </w:r>
          </w:p>
        </w:tc>
      </w:tr>
      <w:tr w:rsidR="006F1EFD" w:rsidRPr="0012482B" w:rsidTr="006F1EFD">
        <w:tc>
          <w:tcPr>
            <w:tcW w:w="507" w:type="dxa"/>
          </w:tcPr>
          <w:p w:rsidR="006F1EFD" w:rsidRPr="0012482B" w:rsidRDefault="006F1EFD" w:rsidP="006F1EFD">
            <w:pPr>
              <w:jc w:val="both"/>
              <w:rPr>
                <w:sz w:val="20"/>
                <w:szCs w:val="20"/>
                <w:lang w:val="sk-SK"/>
              </w:rPr>
            </w:pPr>
          </w:p>
        </w:tc>
        <w:tc>
          <w:tcPr>
            <w:tcW w:w="1723" w:type="dxa"/>
          </w:tcPr>
          <w:p w:rsidR="006F1EFD" w:rsidRPr="0012482B" w:rsidRDefault="006F1EFD" w:rsidP="006F1EFD">
            <w:pPr>
              <w:jc w:val="both"/>
              <w:rPr>
                <w:sz w:val="20"/>
                <w:szCs w:val="20"/>
                <w:lang w:val="sk-SK"/>
              </w:rPr>
            </w:pPr>
            <w:r w:rsidRPr="0012482B">
              <w:rPr>
                <w:sz w:val="20"/>
                <w:szCs w:val="20"/>
                <w:lang w:val="sk-SK"/>
              </w:rPr>
              <w:t>Predkladá:</w:t>
            </w:r>
          </w:p>
        </w:tc>
        <w:tc>
          <w:tcPr>
            <w:tcW w:w="7694" w:type="dxa"/>
          </w:tcPr>
          <w:p w:rsidR="006F1EFD" w:rsidRPr="0012482B" w:rsidRDefault="006F1EFD" w:rsidP="006F1EFD">
            <w:pPr>
              <w:rPr>
                <w:sz w:val="20"/>
                <w:szCs w:val="20"/>
                <w:lang w:val="sk-SK"/>
              </w:rPr>
            </w:pPr>
            <w:proofErr w:type="spellStart"/>
            <w:r w:rsidRPr="0012482B">
              <w:rPr>
                <w:sz w:val="20"/>
                <w:szCs w:val="20"/>
              </w:rPr>
              <w:t>riaditeľ</w:t>
            </w:r>
            <w:proofErr w:type="spellEnd"/>
            <w:r w:rsidRPr="0012482B">
              <w:rPr>
                <w:sz w:val="20"/>
                <w:szCs w:val="20"/>
              </w:rPr>
              <w:t xml:space="preserve"> ÚZ ŠD  a J STU  </w:t>
            </w:r>
          </w:p>
        </w:tc>
      </w:tr>
      <w:tr w:rsidR="006F1EFD" w:rsidRPr="0012482B" w:rsidTr="006F1EFD">
        <w:tc>
          <w:tcPr>
            <w:tcW w:w="507" w:type="dxa"/>
          </w:tcPr>
          <w:p w:rsidR="006F1EFD" w:rsidRPr="0012482B" w:rsidRDefault="006F1EFD" w:rsidP="006F1EFD">
            <w:pPr>
              <w:jc w:val="both"/>
              <w:rPr>
                <w:sz w:val="20"/>
                <w:szCs w:val="20"/>
              </w:rPr>
            </w:pPr>
          </w:p>
        </w:tc>
        <w:tc>
          <w:tcPr>
            <w:tcW w:w="1723" w:type="dxa"/>
          </w:tcPr>
          <w:p w:rsidR="006F1EFD" w:rsidRDefault="006F1EFD" w:rsidP="006F1EFD">
            <w:pPr>
              <w:jc w:val="both"/>
              <w:rPr>
                <w:sz w:val="20"/>
                <w:szCs w:val="20"/>
              </w:rPr>
            </w:pPr>
            <w:proofErr w:type="spellStart"/>
            <w:r>
              <w:rPr>
                <w:sz w:val="20"/>
                <w:szCs w:val="20"/>
              </w:rPr>
              <w:t>Vedenie</w:t>
            </w:r>
            <w:proofErr w:type="spellEnd"/>
            <w:r>
              <w:rPr>
                <w:sz w:val="20"/>
                <w:szCs w:val="20"/>
              </w:rPr>
              <w:t xml:space="preserve">  STU</w:t>
            </w:r>
          </w:p>
          <w:p w:rsidR="006F1EFD" w:rsidRPr="0012482B" w:rsidRDefault="006F1EFD" w:rsidP="006F1EFD">
            <w:pPr>
              <w:jc w:val="both"/>
              <w:rPr>
                <w:sz w:val="20"/>
                <w:szCs w:val="20"/>
              </w:rPr>
            </w:pPr>
            <w:proofErr w:type="spellStart"/>
            <w:r>
              <w:rPr>
                <w:sz w:val="20"/>
                <w:szCs w:val="20"/>
              </w:rPr>
              <w:t>prerokovalo</w:t>
            </w:r>
            <w:proofErr w:type="spellEnd"/>
            <w:r>
              <w:rPr>
                <w:sz w:val="20"/>
                <w:szCs w:val="20"/>
              </w:rPr>
              <w:t xml:space="preserve"> </w:t>
            </w:r>
            <w:proofErr w:type="spellStart"/>
            <w:r>
              <w:rPr>
                <w:sz w:val="20"/>
                <w:szCs w:val="20"/>
              </w:rPr>
              <w:t>dňa</w:t>
            </w:r>
            <w:proofErr w:type="spellEnd"/>
            <w:r>
              <w:rPr>
                <w:sz w:val="20"/>
                <w:szCs w:val="20"/>
              </w:rPr>
              <w:t>:</w:t>
            </w:r>
          </w:p>
        </w:tc>
        <w:tc>
          <w:tcPr>
            <w:tcW w:w="7694" w:type="dxa"/>
          </w:tcPr>
          <w:p w:rsidR="006F1EFD" w:rsidRPr="0012482B" w:rsidRDefault="006F1EFD" w:rsidP="006F1EFD">
            <w:pPr>
              <w:rPr>
                <w:sz w:val="20"/>
                <w:szCs w:val="20"/>
              </w:rPr>
            </w:pPr>
            <w:r>
              <w:rPr>
                <w:sz w:val="20"/>
                <w:szCs w:val="20"/>
              </w:rPr>
              <w:t>14.10.2019</w:t>
            </w:r>
          </w:p>
        </w:tc>
      </w:tr>
    </w:tbl>
    <w:p w:rsidR="006F1EFD" w:rsidRDefault="006F1EFD" w:rsidP="006F1EFD"/>
    <w:p w:rsidR="006F1EFD" w:rsidRDefault="006F1EFD" w:rsidP="006F1EFD"/>
    <w:tbl>
      <w:tblPr>
        <w:tblStyle w:val="Mriekatabuky"/>
        <w:tblW w:w="9924" w:type="dxa"/>
        <w:tblInd w:w="-885" w:type="dxa"/>
        <w:tblLook w:val="04A0" w:firstRow="1" w:lastRow="0" w:firstColumn="1" w:lastColumn="0" w:noHBand="0" w:noVBand="1"/>
      </w:tblPr>
      <w:tblGrid>
        <w:gridCol w:w="507"/>
        <w:gridCol w:w="1834"/>
        <w:gridCol w:w="7583"/>
      </w:tblGrid>
      <w:tr w:rsidR="006F1EFD" w:rsidRPr="008C0470" w:rsidTr="006F1EFD">
        <w:tc>
          <w:tcPr>
            <w:tcW w:w="426" w:type="dxa"/>
          </w:tcPr>
          <w:p w:rsidR="006F1EFD" w:rsidRPr="008C0470" w:rsidRDefault="006F1EFD" w:rsidP="006F1EFD">
            <w:pPr>
              <w:ind w:left="360" w:hanging="326"/>
              <w:rPr>
                <w:b/>
                <w:sz w:val="20"/>
                <w:szCs w:val="20"/>
                <w:lang w:val="sk-SK"/>
              </w:rPr>
            </w:pPr>
            <w:r w:rsidRPr="008C0470">
              <w:rPr>
                <w:b/>
                <w:sz w:val="20"/>
                <w:szCs w:val="20"/>
                <w:lang w:val="sk-SK"/>
              </w:rPr>
              <w:t>1</w:t>
            </w:r>
            <w:r>
              <w:rPr>
                <w:b/>
                <w:sz w:val="20"/>
                <w:szCs w:val="20"/>
                <w:lang w:val="sk-SK"/>
              </w:rPr>
              <w:t>1</w:t>
            </w:r>
            <w:r w:rsidRPr="008C0470">
              <w:rPr>
                <w:b/>
                <w:sz w:val="20"/>
                <w:szCs w:val="20"/>
                <w:lang w:val="sk-SK"/>
              </w:rPr>
              <w:t>.</w:t>
            </w:r>
          </w:p>
        </w:tc>
        <w:tc>
          <w:tcPr>
            <w:tcW w:w="1843" w:type="dxa"/>
          </w:tcPr>
          <w:p w:rsidR="006F1EFD" w:rsidRPr="008C0470" w:rsidRDefault="006F1EFD" w:rsidP="006F1EFD">
            <w:pPr>
              <w:jc w:val="both"/>
              <w:rPr>
                <w:b/>
                <w:sz w:val="20"/>
                <w:szCs w:val="20"/>
                <w:lang w:val="sk-SK"/>
              </w:rPr>
            </w:pPr>
            <w:r w:rsidRPr="008C0470">
              <w:rPr>
                <w:b/>
                <w:sz w:val="20"/>
                <w:szCs w:val="20"/>
                <w:lang w:val="sk-SK"/>
              </w:rPr>
              <w:t>Nájomca:</w:t>
            </w:r>
          </w:p>
        </w:tc>
        <w:tc>
          <w:tcPr>
            <w:tcW w:w="7655" w:type="dxa"/>
            <w:tcBorders>
              <w:bottom w:val="single" w:sz="4" w:space="0" w:color="auto"/>
            </w:tcBorders>
          </w:tcPr>
          <w:p w:rsidR="006F1EFD" w:rsidRPr="008C0470" w:rsidRDefault="006F1EFD" w:rsidP="006F1EFD">
            <w:pPr>
              <w:rPr>
                <w:sz w:val="20"/>
                <w:szCs w:val="20"/>
                <w:lang w:val="sk-SK"/>
              </w:rPr>
            </w:pPr>
            <w:r w:rsidRPr="008C0470">
              <w:rPr>
                <w:b/>
                <w:sz w:val="20"/>
                <w:szCs w:val="20"/>
                <w:lang w:val="sk-SK"/>
              </w:rPr>
              <w:t>Študentský cech strojárov Stroj</w:t>
            </w:r>
            <w:r>
              <w:rPr>
                <w:b/>
                <w:sz w:val="20"/>
                <w:szCs w:val="20"/>
                <w:lang w:val="sk-SK"/>
              </w:rPr>
              <w:t>níckej fakulty, Slovenskej technickej univerzity v Bratislave</w:t>
            </w:r>
            <w:r w:rsidRPr="008C0470">
              <w:rPr>
                <w:b/>
                <w:sz w:val="20"/>
                <w:szCs w:val="20"/>
                <w:lang w:val="sk-SK"/>
              </w:rPr>
              <w:t xml:space="preserve">, </w:t>
            </w:r>
            <w:r w:rsidRPr="008C0470">
              <w:rPr>
                <w:sz w:val="20"/>
                <w:szCs w:val="20"/>
                <w:lang w:val="sk-SK"/>
              </w:rPr>
              <w:t>Nám. slobody 17, 812 31 Bratislava</w:t>
            </w:r>
          </w:p>
          <w:p w:rsidR="006F1EFD" w:rsidRPr="00C02C87" w:rsidRDefault="006F1EFD" w:rsidP="006F1EFD">
            <w:pPr>
              <w:rPr>
                <w:sz w:val="20"/>
                <w:szCs w:val="20"/>
                <w:lang w:val="sk-SK"/>
              </w:rPr>
            </w:pPr>
            <w:proofErr w:type="spellStart"/>
            <w:proofErr w:type="gramStart"/>
            <w:r w:rsidRPr="00C02C87">
              <w:rPr>
                <w:sz w:val="20"/>
                <w:szCs w:val="20"/>
              </w:rPr>
              <w:lastRenderedPageBreak/>
              <w:t>nájomca</w:t>
            </w:r>
            <w:proofErr w:type="spellEnd"/>
            <w:proofErr w:type="gramEnd"/>
            <w:r w:rsidRPr="00C02C87">
              <w:rPr>
                <w:sz w:val="20"/>
                <w:szCs w:val="20"/>
              </w:rPr>
              <w:t xml:space="preserve"> je </w:t>
            </w:r>
            <w:proofErr w:type="spellStart"/>
            <w:r w:rsidRPr="00C02C87">
              <w:rPr>
                <w:sz w:val="20"/>
                <w:szCs w:val="20"/>
              </w:rPr>
              <w:t>registrovaný</w:t>
            </w:r>
            <w:proofErr w:type="spellEnd"/>
            <w:r w:rsidRPr="00C02C87">
              <w:rPr>
                <w:sz w:val="20"/>
                <w:szCs w:val="20"/>
              </w:rPr>
              <w:t xml:space="preserve"> </w:t>
            </w:r>
            <w:proofErr w:type="spellStart"/>
            <w:r w:rsidRPr="00C02C87">
              <w:rPr>
                <w:sz w:val="20"/>
                <w:szCs w:val="20"/>
              </w:rPr>
              <w:t>na</w:t>
            </w:r>
            <w:proofErr w:type="spellEnd"/>
            <w:r w:rsidRPr="00C02C87">
              <w:rPr>
                <w:sz w:val="20"/>
                <w:szCs w:val="20"/>
              </w:rPr>
              <w:t xml:space="preserve"> MV SR, č. VVS/1-900/90-9498</w:t>
            </w:r>
            <w:r w:rsidRPr="00C02C87">
              <w:rPr>
                <w:sz w:val="20"/>
                <w:szCs w:val="20"/>
                <w:lang w:val="sk-SK"/>
              </w:rPr>
              <w:t>.</w:t>
            </w:r>
          </w:p>
        </w:tc>
      </w:tr>
      <w:tr w:rsidR="006F1EFD" w:rsidRPr="008C0470" w:rsidTr="006F1EFD">
        <w:tc>
          <w:tcPr>
            <w:tcW w:w="426" w:type="dxa"/>
          </w:tcPr>
          <w:p w:rsidR="006F1EFD" w:rsidRPr="008C0470" w:rsidRDefault="006F1EFD" w:rsidP="006F1EFD">
            <w:pPr>
              <w:jc w:val="both"/>
              <w:rPr>
                <w:sz w:val="20"/>
                <w:szCs w:val="20"/>
                <w:lang w:val="sk-SK"/>
              </w:rPr>
            </w:pPr>
          </w:p>
        </w:tc>
        <w:tc>
          <w:tcPr>
            <w:tcW w:w="1843" w:type="dxa"/>
          </w:tcPr>
          <w:p w:rsidR="006F1EFD" w:rsidRPr="008C0470" w:rsidRDefault="006F1EFD" w:rsidP="006F1EFD">
            <w:pPr>
              <w:jc w:val="both"/>
              <w:rPr>
                <w:sz w:val="20"/>
                <w:szCs w:val="20"/>
                <w:lang w:val="sk-SK"/>
              </w:rPr>
            </w:pPr>
            <w:r w:rsidRPr="008C0470">
              <w:rPr>
                <w:sz w:val="20"/>
                <w:szCs w:val="20"/>
                <w:lang w:val="sk-SK"/>
              </w:rPr>
              <w:t>Predmet nájmu:</w:t>
            </w:r>
          </w:p>
        </w:tc>
        <w:tc>
          <w:tcPr>
            <w:tcW w:w="7655" w:type="dxa"/>
            <w:tcBorders>
              <w:bottom w:val="single" w:sz="4" w:space="0" w:color="auto"/>
            </w:tcBorders>
          </w:tcPr>
          <w:p w:rsidR="006F1EFD" w:rsidRDefault="006F1EFD" w:rsidP="006F1EFD">
            <w:pPr>
              <w:pStyle w:val="Odsekzoznamu"/>
              <w:ind w:left="644" w:hanging="644"/>
              <w:jc w:val="both"/>
              <w:rPr>
                <w:sz w:val="20"/>
                <w:szCs w:val="20"/>
                <w:lang w:val="sk-SK"/>
              </w:rPr>
            </w:pPr>
            <w:r w:rsidRPr="0012482B">
              <w:rPr>
                <w:b/>
                <w:sz w:val="20"/>
                <w:szCs w:val="20"/>
                <w:lang w:val="sk-SK"/>
              </w:rPr>
              <w:t xml:space="preserve">dodatkom č. </w:t>
            </w:r>
            <w:r>
              <w:rPr>
                <w:b/>
                <w:sz w:val="20"/>
                <w:szCs w:val="20"/>
                <w:lang w:val="sk-SK"/>
              </w:rPr>
              <w:t>1</w:t>
            </w:r>
            <w:r w:rsidRPr="0012482B">
              <w:rPr>
                <w:b/>
                <w:sz w:val="20"/>
                <w:szCs w:val="20"/>
                <w:lang w:val="sk-SK"/>
              </w:rPr>
              <w:t xml:space="preserve"> </w:t>
            </w:r>
            <w:r w:rsidRPr="0012482B">
              <w:rPr>
                <w:sz w:val="20"/>
                <w:szCs w:val="20"/>
                <w:lang w:val="sk-SK"/>
              </w:rPr>
              <w:t>k</w:t>
            </w:r>
            <w:r>
              <w:rPr>
                <w:sz w:val="20"/>
                <w:szCs w:val="20"/>
                <w:lang w:val="sk-SK"/>
              </w:rPr>
              <w:t> NZ</w:t>
            </w:r>
            <w:r w:rsidRPr="0012482B">
              <w:rPr>
                <w:sz w:val="20"/>
                <w:szCs w:val="20"/>
                <w:lang w:val="sk-SK"/>
              </w:rPr>
              <w:t xml:space="preserve"> </w:t>
            </w:r>
            <w:r>
              <w:rPr>
                <w:sz w:val="20"/>
                <w:szCs w:val="20"/>
                <w:lang w:val="sk-SK"/>
              </w:rPr>
              <w:t xml:space="preserve">č. 92/2016 R-STU </w:t>
            </w:r>
            <w:r w:rsidRPr="0012482B">
              <w:rPr>
                <w:sz w:val="20"/>
                <w:szCs w:val="20"/>
                <w:lang w:val="sk-SK"/>
              </w:rPr>
              <w:t xml:space="preserve">o nájme nebytových priestorov </w:t>
            </w:r>
            <w:r>
              <w:rPr>
                <w:sz w:val="20"/>
                <w:szCs w:val="20"/>
                <w:lang w:val="sk-SK"/>
              </w:rPr>
              <w:t>s dobou nájmu od</w:t>
            </w:r>
          </w:p>
          <w:p w:rsidR="006F1EFD" w:rsidRDefault="006F1EFD" w:rsidP="006F1EFD">
            <w:pPr>
              <w:pStyle w:val="Odsekzoznamu"/>
              <w:ind w:left="644" w:hanging="644"/>
              <w:jc w:val="both"/>
              <w:rPr>
                <w:b/>
                <w:sz w:val="20"/>
                <w:szCs w:val="20"/>
                <w:lang w:val="sk-SK"/>
              </w:rPr>
            </w:pPr>
            <w:r>
              <w:rPr>
                <w:sz w:val="20"/>
                <w:szCs w:val="20"/>
                <w:lang w:val="sk-SK"/>
              </w:rPr>
              <w:t xml:space="preserve">01.01.2017 do 31.12.2019 </w:t>
            </w:r>
            <w:r w:rsidRPr="0012482B">
              <w:rPr>
                <w:sz w:val="20"/>
                <w:szCs w:val="20"/>
                <w:lang w:val="sk-SK"/>
              </w:rPr>
              <w:t>sa</w:t>
            </w:r>
            <w:r>
              <w:rPr>
                <w:sz w:val="20"/>
                <w:szCs w:val="20"/>
                <w:lang w:val="sk-SK"/>
              </w:rPr>
              <w:t xml:space="preserve"> </w:t>
            </w:r>
            <w:r>
              <w:rPr>
                <w:b/>
                <w:sz w:val="20"/>
                <w:szCs w:val="20"/>
                <w:lang w:val="sk-SK"/>
              </w:rPr>
              <w:t xml:space="preserve">od 01.01.2020 </w:t>
            </w:r>
            <w:r w:rsidRPr="006F60A6">
              <w:rPr>
                <w:b/>
                <w:sz w:val="20"/>
                <w:szCs w:val="20"/>
                <w:lang w:val="sk-SK"/>
              </w:rPr>
              <w:t>menia identifikačné údaje štatutárneho</w:t>
            </w:r>
          </w:p>
          <w:p w:rsidR="006F1EFD" w:rsidRDefault="006F1EFD" w:rsidP="006F1EFD">
            <w:pPr>
              <w:pStyle w:val="Odsekzoznamu"/>
              <w:ind w:left="644" w:hanging="644"/>
              <w:jc w:val="both"/>
              <w:rPr>
                <w:sz w:val="20"/>
                <w:szCs w:val="20"/>
                <w:lang w:val="sk-SK"/>
              </w:rPr>
            </w:pPr>
            <w:r w:rsidRPr="006F60A6">
              <w:rPr>
                <w:b/>
                <w:sz w:val="20"/>
                <w:szCs w:val="20"/>
                <w:lang w:val="sk-SK"/>
              </w:rPr>
              <w:t>zástupcu prenajímateľa a predlžuje sa doba trvania nájmu</w:t>
            </w:r>
            <w:r>
              <w:rPr>
                <w:sz w:val="20"/>
                <w:szCs w:val="20"/>
                <w:lang w:val="sk-SK"/>
              </w:rPr>
              <w:t>;</w:t>
            </w:r>
            <w:r w:rsidRPr="0015233C">
              <w:rPr>
                <w:sz w:val="20"/>
                <w:szCs w:val="20"/>
                <w:lang w:val="sk-SK"/>
              </w:rPr>
              <w:t xml:space="preserve"> dočasne nepo</w:t>
            </w:r>
            <w:r>
              <w:rPr>
                <w:sz w:val="20"/>
                <w:szCs w:val="20"/>
                <w:lang w:val="sk-SK"/>
              </w:rPr>
              <w:t>trebný majetok</w:t>
            </w:r>
          </w:p>
          <w:p w:rsidR="006F1EFD" w:rsidRDefault="006F1EFD" w:rsidP="006F1EFD">
            <w:pPr>
              <w:pStyle w:val="Odsekzoznamu"/>
              <w:ind w:left="644" w:hanging="644"/>
              <w:jc w:val="both"/>
              <w:rPr>
                <w:sz w:val="20"/>
                <w:szCs w:val="20"/>
                <w:lang w:val="sk-SK"/>
              </w:rPr>
            </w:pPr>
            <w:r>
              <w:rPr>
                <w:sz w:val="20"/>
                <w:szCs w:val="20"/>
                <w:lang w:val="sk-SK"/>
              </w:rPr>
              <w:t xml:space="preserve">v </w:t>
            </w:r>
            <w:r w:rsidRPr="0015233C">
              <w:rPr>
                <w:sz w:val="20"/>
                <w:szCs w:val="20"/>
                <w:lang w:val="sk-SK"/>
              </w:rPr>
              <w:t>ŠD Mladá</w:t>
            </w:r>
            <w:r>
              <w:rPr>
                <w:sz w:val="20"/>
                <w:szCs w:val="20"/>
                <w:lang w:val="sk-SK"/>
              </w:rPr>
              <w:t xml:space="preserve"> </w:t>
            </w:r>
            <w:r w:rsidRPr="0015233C">
              <w:rPr>
                <w:sz w:val="20"/>
                <w:szCs w:val="20"/>
                <w:lang w:val="sk-SK"/>
              </w:rPr>
              <w:t>Garda</w:t>
            </w:r>
            <w:r>
              <w:rPr>
                <w:sz w:val="20"/>
                <w:szCs w:val="20"/>
                <w:lang w:val="sk-SK"/>
              </w:rPr>
              <w:t xml:space="preserve"> na ulici</w:t>
            </w:r>
            <w:r w:rsidRPr="0015233C">
              <w:rPr>
                <w:sz w:val="20"/>
                <w:szCs w:val="20"/>
                <w:lang w:val="sk-SK"/>
              </w:rPr>
              <w:t xml:space="preserve"> Račianska </w:t>
            </w:r>
            <w:r>
              <w:rPr>
                <w:sz w:val="20"/>
                <w:szCs w:val="20"/>
                <w:lang w:val="sk-SK"/>
              </w:rPr>
              <w:t xml:space="preserve">č. </w:t>
            </w:r>
            <w:r w:rsidRPr="0015233C">
              <w:rPr>
                <w:sz w:val="20"/>
                <w:szCs w:val="20"/>
                <w:lang w:val="sk-SK"/>
              </w:rPr>
              <w:t>103</w:t>
            </w:r>
            <w:r>
              <w:rPr>
                <w:sz w:val="20"/>
                <w:szCs w:val="20"/>
                <w:lang w:val="sk-SK"/>
              </w:rPr>
              <w:t xml:space="preserve"> v BA, pozostávajúci z miestnosti na prízemí bloku</w:t>
            </w:r>
          </w:p>
          <w:p w:rsidR="006F1EFD" w:rsidRDefault="006F1EFD" w:rsidP="006F1EFD">
            <w:pPr>
              <w:pStyle w:val="Odsekzoznamu"/>
              <w:ind w:left="644" w:hanging="644"/>
              <w:jc w:val="both"/>
              <w:rPr>
                <w:sz w:val="20"/>
                <w:szCs w:val="20"/>
                <w:lang w:val="sk-SK"/>
              </w:rPr>
            </w:pPr>
            <w:r>
              <w:rPr>
                <w:sz w:val="20"/>
                <w:szCs w:val="20"/>
                <w:lang w:val="sk-SK"/>
              </w:rPr>
              <w:t>S  miestnosť</w:t>
            </w:r>
            <w:r w:rsidRPr="0015233C">
              <w:rPr>
                <w:sz w:val="20"/>
                <w:szCs w:val="20"/>
                <w:lang w:val="sk-SK"/>
              </w:rPr>
              <w:t xml:space="preserve"> č. 01 HS 01 0013 o výmere 6,13 m</w:t>
            </w:r>
            <w:r w:rsidRPr="0015233C">
              <w:rPr>
                <w:sz w:val="20"/>
                <w:szCs w:val="20"/>
                <w:vertAlign w:val="superscript"/>
                <w:lang w:val="sk-SK"/>
              </w:rPr>
              <w:t>2</w:t>
            </w:r>
            <w:r>
              <w:rPr>
                <w:sz w:val="20"/>
                <w:szCs w:val="20"/>
                <w:vertAlign w:val="superscript"/>
                <w:lang w:val="sk-SK"/>
              </w:rPr>
              <w:t xml:space="preserve"> </w:t>
            </w:r>
            <w:r>
              <w:rPr>
                <w:sz w:val="20"/>
                <w:szCs w:val="20"/>
                <w:lang w:val="sk-SK"/>
              </w:rPr>
              <w:t xml:space="preserve">, </w:t>
            </w:r>
            <w:r>
              <w:rPr>
                <w:sz w:val="20"/>
                <w:szCs w:val="20"/>
                <w:vertAlign w:val="superscript"/>
                <w:lang w:val="sk-SK"/>
              </w:rPr>
              <w:t xml:space="preserve"> </w:t>
            </w:r>
            <w:r>
              <w:rPr>
                <w:sz w:val="20"/>
                <w:szCs w:val="20"/>
                <w:lang w:val="sk-SK"/>
              </w:rPr>
              <w:t xml:space="preserve">a miestností </w:t>
            </w:r>
            <w:r w:rsidRPr="0015233C">
              <w:rPr>
                <w:sz w:val="20"/>
                <w:szCs w:val="20"/>
                <w:lang w:val="sk-SK"/>
              </w:rPr>
              <w:t xml:space="preserve">v suteréne </w:t>
            </w:r>
            <w:r>
              <w:rPr>
                <w:sz w:val="20"/>
                <w:szCs w:val="20"/>
                <w:lang w:val="sk-SK"/>
              </w:rPr>
              <w:t xml:space="preserve">bloku B </w:t>
            </w:r>
            <w:r w:rsidRPr="0015233C">
              <w:rPr>
                <w:sz w:val="20"/>
                <w:szCs w:val="20"/>
                <w:lang w:val="sk-SK"/>
              </w:rPr>
              <w:t xml:space="preserve">miestnosť </w:t>
            </w:r>
          </w:p>
          <w:p w:rsidR="006F1EFD" w:rsidRDefault="006F1EFD" w:rsidP="006F1EFD">
            <w:pPr>
              <w:pStyle w:val="Odsekzoznamu"/>
              <w:ind w:left="644" w:hanging="644"/>
              <w:jc w:val="both"/>
              <w:rPr>
                <w:b/>
                <w:sz w:val="20"/>
                <w:szCs w:val="20"/>
                <w:lang w:val="sk-SK"/>
              </w:rPr>
            </w:pPr>
            <w:r w:rsidRPr="0015233C">
              <w:rPr>
                <w:sz w:val="20"/>
                <w:szCs w:val="20"/>
                <w:lang w:val="sk-SK"/>
              </w:rPr>
              <w:t>č. 01 HB -1 0015 o výmere 6,75 m</w:t>
            </w:r>
            <w:r w:rsidRPr="0015233C">
              <w:rPr>
                <w:sz w:val="20"/>
                <w:szCs w:val="20"/>
                <w:vertAlign w:val="superscript"/>
                <w:lang w:val="sk-SK"/>
              </w:rPr>
              <w:t>2</w:t>
            </w:r>
            <w:r>
              <w:rPr>
                <w:sz w:val="20"/>
                <w:szCs w:val="20"/>
                <w:lang w:val="sk-SK"/>
              </w:rPr>
              <w:t xml:space="preserve"> a </w:t>
            </w:r>
            <w:r w:rsidRPr="0015233C">
              <w:rPr>
                <w:sz w:val="20"/>
                <w:szCs w:val="20"/>
                <w:lang w:val="sk-SK"/>
              </w:rPr>
              <w:t>miestnosť č. 01 HB -1 0016 o výmere 14,60 m</w:t>
            </w:r>
            <w:r w:rsidRPr="0015233C">
              <w:rPr>
                <w:sz w:val="20"/>
                <w:szCs w:val="20"/>
                <w:vertAlign w:val="superscript"/>
                <w:lang w:val="sk-SK"/>
              </w:rPr>
              <w:t>2</w:t>
            </w:r>
            <w:r>
              <w:rPr>
                <w:sz w:val="20"/>
                <w:szCs w:val="20"/>
                <w:lang w:val="sk-SK"/>
              </w:rPr>
              <w:t xml:space="preserve">  </w:t>
            </w:r>
            <w:r>
              <w:rPr>
                <w:b/>
                <w:sz w:val="20"/>
                <w:szCs w:val="20"/>
                <w:lang w:val="sk-SK"/>
              </w:rPr>
              <w:t xml:space="preserve">do </w:t>
            </w:r>
          </w:p>
          <w:p w:rsidR="006F1EFD" w:rsidRPr="0015233C" w:rsidRDefault="006F1EFD" w:rsidP="006F1EFD">
            <w:pPr>
              <w:pStyle w:val="Odsekzoznamu"/>
              <w:ind w:left="644" w:hanging="644"/>
              <w:jc w:val="both"/>
              <w:rPr>
                <w:b/>
                <w:sz w:val="20"/>
                <w:szCs w:val="20"/>
                <w:lang w:val="sk-SK"/>
              </w:rPr>
            </w:pPr>
            <w:r w:rsidRPr="0015233C">
              <w:rPr>
                <w:b/>
                <w:sz w:val="20"/>
                <w:szCs w:val="20"/>
                <w:lang w:val="sk-SK"/>
              </w:rPr>
              <w:t>31.12.2022,</w:t>
            </w:r>
          </w:p>
          <w:p w:rsidR="006F1EFD" w:rsidRPr="008C0470" w:rsidRDefault="006F1EFD" w:rsidP="006F1EFD">
            <w:pPr>
              <w:jc w:val="both"/>
              <w:rPr>
                <w:sz w:val="20"/>
                <w:szCs w:val="20"/>
                <w:lang w:val="sk-SK"/>
              </w:rPr>
            </w:pPr>
            <w:r w:rsidRPr="008C0470">
              <w:rPr>
                <w:sz w:val="20"/>
                <w:szCs w:val="20"/>
                <w:lang w:val="sk-SK"/>
              </w:rPr>
              <w:t>predmet nájmu celkom  vo výmere</w:t>
            </w:r>
            <w:r w:rsidRPr="008C0470">
              <w:rPr>
                <w:b/>
                <w:sz w:val="20"/>
                <w:szCs w:val="20"/>
                <w:lang w:val="sk-SK"/>
              </w:rPr>
              <w:t xml:space="preserve"> </w:t>
            </w:r>
            <w:r w:rsidRPr="0015233C">
              <w:rPr>
                <w:b/>
                <w:sz w:val="20"/>
                <w:szCs w:val="20"/>
                <w:lang w:val="sk-SK"/>
              </w:rPr>
              <w:t>27,48</w:t>
            </w:r>
            <w:r>
              <w:rPr>
                <w:b/>
                <w:sz w:val="20"/>
                <w:szCs w:val="20"/>
                <w:lang w:val="sk-SK"/>
              </w:rPr>
              <w:t xml:space="preserve"> </w:t>
            </w:r>
            <w:r w:rsidRPr="008C0470">
              <w:rPr>
                <w:b/>
                <w:sz w:val="20"/>
                <w:szCs w:val="20"/>
                <w:lang w:val="sk-SK"/>
              </w:rPr>
              <w:t>m</w:t>
            </w:r>
            <w:r w:rsidRPr="008C0470">
              <w:rPr>
                <w:b/>
                <w:sz w:val="20"/>
                <w:szCs w:val="20"/>
                <w:vertAlign w:val="superscript"/>
                <w:lang w:val="sk-SK"/>
              </w:rPr>
              <w:t>2</w:t>
            </w:r>
            <w:r w:rsidRPr="008C0470">
              <w:rPr>
                <w:sz w:val="20"/>
                <w:szCs w:val="20"/>
                <w:lang w:val="sk-SK"/>
              </w:rPr>
              <w:t xml:space="preserve"> </w:t>
            </w:r>
          </w:p>
        </w:tc>
      </w:tr>
      <w:tr w:rsidR="006F1EFD" w:rsidRPr="008C0470" w:rsidTr="006F1EFD">
        <w:tc>
          <w:tcPr>
            <w:tcW w:w="426" w:type="dxa"/>
          </w:tcPr>
          <w:p w:rsidR="006F1EFD" w:rsidRPr="008C0470" w:rsidRDefault="006F1EFD" w:rsidP="006F1EFD">
            <w:pPr>
              <w:jc w:val="both"/>
              <w:rPr>
                <w:sz w:val="20"/>
                <w:szCs w:val="20"/>
                <w:lang w:val="sk-SK"/>
              </w:rPr>
            </w:pPr>
          </w:p>
        </w:tc>
        <w:tc>
          <w:tcPr>
            <w:tcW w:w="1843" w:type="dxa"/>
          </w:tcPr>
          <w:p w:rsidR="006F1EFD" w:rsidRPr="008C0470" w:rsidRDefault="006F1EFD" w:rsidP="006F1EFD">
            <w:pPr>
              <w:jc w:val="both"/>
              <w:rPr>
                <w:sz w:val="20"/>
                <w:szCs w:val="20"/>
                <w:lang w:val="sk-SK"/>
              </w:rPr>
            </w:pPr>
            <w:r w:rsidRPr="008C0470">
              <w:rPr>
                <w:sz w:val="20"/>
                <w:szCs w:val="20"/>
                <w:lang w:val="sk-SK"/>
              </w:rPr>
              <w:t>Účel nájmu:</w:t>
            </w:r>
          </w:p>
        </w:tc>
        <w:tc>
          <w:tcPr>
            <w:tcW w:w="7655" w:type="dxa"/>
            <w:tcBorders>
              <w:top w:val="single" w:sz="4" w:space="0" w:color="auto"/>
            </w:tcBorders>
          </w:tcPr>
          <w:p w:rsidR="006F1EFD" w:rsidRPr="0015233C" w:rsidRDefault="006F1EFD" w:rsidP="006F1EFD">
            <w:pPr>
              <w:rPr>
                <w:sz w:val="20"/>
                <w:szCs w:val="20"/>
                <w:lang w:val="sk-SK"/>
              </w:rPr>
            </w:pPr>
            <w:r w:rsidRPr="0015233C">
              <w:rPr>
                <w:sz w:val="20"/>
                <w:szCs w:val="20"/>
                <w:lang w:val="sk-SK"/>
              </w:rPr>
              <w:t>Nájomca bude nebytové priestory užívať pre potreby zabezpečenia chodu internátnej</w:t>
            </w:r>
          </w:p>
          <w:p w:rsidR="006F1EFD" w:rsidRPr="008C0470" w:rsidRDefault="006F1EFD" w:rsidP="006F1EFD">
            <w:pPr>
              <w:rPr>
                <w:sz w:val="20"/>
                <w:szCs w:val="20"/>
                <w:lang w:val="sk-SK"/>
              </w:rPr>
            </w:pPr>
            <w:r w:rsidRPr="0015233C">
              <w:rPr>
                <w:sz w:val="20"/>
                <w:szCs w:val="20"/>
                <w:lang w:val="sk-SK"/>
              </w:rPr>
              <w:t>internetovej siete.</w:t>
            </w:r>
          </w:p>
        </w:tc>
      </w:tr>
      <w:tr w:rsidR="006F1EFD" w:rsidRPr="008C0470" w:rsidTr="006F1EFD">
        <w:trPr>
          <w:trHeight w:val="259"/>
        </w:trPr>
        <w:tc>
          <w:tcPr>
            <w:tcW w:w="426" w:type="dxa"/>
          </w:tcPr>
          <w:p w:rsidR="006F1EFD" w:rsidRPr="008C0470" w:rsidRDefault="006F1EFD" w:rsidP="006F1EFD">
            <w:pPr>
              <w:jc w:val="both"/>
              <w:rPr>
                <w:sz w:val="20"/>
                <w:szCs w:val="20"/>
                <w:lang w:val="sk-SK"/>
              </w:rPr>
            </w:pPr>
          </w:p>
        </w:tc>
        <w:tc>
          <w:tcPr>
            <w:tcW w:w="1843" w:type="dxa"/>
            <w:tcBorders>
              <w:bottom w:val="single" w:sz="4" w:space="0" w:color="auto"/>
            </w:tcBorders>
          </w:tcPr>
          <w:p w:rsidR="006F1EFD" w:rsidRPr="008C0470" w:rsidRDefault="006F1EFD" w:rsidP="006F1EFD">
            <w:pPr>
              <w:jc w:val="both"/>
              <w:rPr>
                <w:sz w:val="20"/>
                <w:szCs w:val="20"/>
                <w:lang w:val="sk-SK"/>
              </w:rPr>
            </w:pPr>
            <w:r w:rsidRPr="008C0470">
              <w:rPr>
                <w:sz w:val="20"/>
                <w:szCs w:val="20"/>
                <w:lang w:val="sk-SK"/>
              </w:rPr>
              <w:t>Doba nájmu:</w:t>
            </w:r>
          </w:p>
        </w:tc>
        <w:tc>
          <w:tcPr>
            <w:tcW w:w="7655" w:type="dxa"/>
            <w:tcBorders>
              <w:bottom w:val="single" w:sz="4" w:space="0" w:color="auto"/>
            </w:tcBorders>
          </w:tcPr>
          <w:p w:rsidR="006F1EFD" w:rsidRPr="008C0470" w:rsidRDefault="006F1EFD" w:rsidP="006F1EFD">
            <w:pPr>
              <w:rPr>
                <w:sz w:val="20"/>
                <w:szCs w:val="20"/>
                <w:lang w:val="sk-SK"/>
              </w:rPr>
            </w:pPr>
            <w:r>
              <w:rPr>
                <w:sz w:val="20"/>
                <w:szCs w:val="20"/>
                <w:lang w:val="sk-SK"/>
              </w:rPr>
              <w:t>01.01.2017 – 31.12.2022</w:t>
            </w:r>
          </w:p>
        </w:tc>
      </w:tr>
      <w:tr w:rsidR="006F1EFD" w:rsidRPr="008C0470" w:rsidTr="006F1EFD">
        <w:trPr>
          <w:trHeight w:val="816"/>
        </w:trPr>
        <w:tc>
          <w:tcPr>
            <w:tcW w:w="426" w:type="dxa"/>
            <w:tcBorders>
              <w:right w:val="single" w:sz="4" w:space="0" w:color="auto"/>
            </w:tcBorders>
          </w:tcPr>
          <w:p w:rsidR="006F1EFD" w:rsidRPr="008C0470" w:rsidRDefault="006F1EFD" w:rsidP="006F1EFD">
            <w:pPr>
              <w:jc w:val="both"/>
              <w:rPr>
                <w:sz w:val="20"/>
                <w:szCs w:val="20"/>
                <w:lang w:val="sk-SK"/>
              </w:rPr>
            </w:pPr>
          </w:p>
        </w:tc>
        <w:tc>
          <w:tcPr>
            <w:tcW w:w="1843" w:type="dxa"/>
            <w:tcBorders>
              <w:left w:val="single" w:sz="4" w:space="0" w:color="auto"/>
              <w:right w:val="single" w:sz="4" w:space="0" w:color="auto"/>
            </w:tcBorders>
          </w:tcPr>
          <w:p w:rsidR="006F1EFD" w:rsidRPr="008C0470" w:rsidRDefault="006F1EFD" w:rsidP="006F1EFD">
            <w:pPr>
              <w:jc w:val="both"/>
              <w:rPr>
                <w:sz w:val="20"/>
                <w:szCs w:val="20"/>
                <w:lang w:val="sk-SK"/>
              </w:rPr>
            </w:pPr>
            <w:r w:rsidRPr="008C0470">
              <w:rPr>
                <w:sz w:val="20"/>
                <w:szCs w:val="20"/>
                <w:lang w:val="sk-SK"/>
              </w:rPr>
              <w:t xml:space="preserve">Nájomné:             </w:t>
            </w:r>
          </w:p>
          <w:p w:rsidR="006F1EFD" w:rsidRPr="008C0470" w:rsidRDefault="006F1EFD" w:rsidP="006F1EFD">
            <w:pPr>
              <w:jc w:val="both"/>
              <w:rPr>
                <w:sz w:val="20"/>
                <w:szCs w:val="20"/>
                <w:lang w:val="sk-SK"/>
              </w:rPr>
            </w:pPr>
          </w:p>
        </w:tc>
        <w:tc>
          <w:tcPr>
            <w:tcW w:w="7655" w:type="dxa"/>
            <w:tcBorders>
              <w:left w:val="single" w:sz="4" w:space="0" w:color="auto"/>
              <w:right w:val="single" w:sz="4" w:space="0" w:color="auto"/>
            </w:tcBorders>
          </w:tcPr>
          <w:p w:rsidR="006F1EFD" w:rsidRDefault="006F1EFD" w:rsidP="006F1EFD">
            <w:pPr>
              <w:pStyle w:val="Odsekzoznamu"/>
              <w:ind w:left="644" w:hanging="644"/>
              <w:rPr>
                <w:sz w:val="20"/>
                <w:szCs w:val="20"/>
                <w:lang w:val="sk-SK"/>
              </w:rPr>
            </w:pPr>
            <w:r w:rsidRPr="008C0470">
              <w:rPr>
                <w:sz w:val="20"/>
                <w:szCs w:val="20"/>
                <w:lang w:val="sk-SK"/>
              </w:rPr>
              <w:t>zmluvné strany s</w:t>
            </w:r>
            <w:r>
              <w:rPr>
                <w:sz w:val="20"/>
                <w:szCs w:val="20"/>
                <w:lang w:val="sk-SK"/>
              </w:rPr>
              <w:t>a dohodli na nájomnom vo výške 7</w:t>
            </w:r>
            <w:r w:rsidRPr="008C0470">
              <w:rPr>
                <w:sz w:val="20"/>
                <w:szCs w:val="20"/>
                <w:lang w:val="sk-SK"/>
              </w:rPr>
              <w:t>,00€/m</w:t>
            </w:r>
            <w:r w:rsidRPr="008C0470">
              <w:rPr>
                <w:sz w:val="20"/>
                <w:szCs w:val="20"/>
                <w:vertAlign w:val="superscript"/>
                <w:lang w:val="sk-SK"/>
              </w:rPr>
              <w:t>2</w:t>
            </w:r>
            <w:r w:rsidRPr="008C0470">
              <w:rPr>
                <w:sz w:val="20"/>
                <w:szCs w:val="20"/>
                <w:lang w:val="sk-SK"/>
              </w:rPr>
              <w:t>/</w:t>
            </w:r>
            <w:r w:rsidRPr="008C0470">
              <w:rPr>
                <w:b/>
                <w:sz w:val="20"/>
                <w:szCs w:val="20"/>
                <w:lang w:val="sk-SK"/>
              </w:rPr>
              <w:t xml:space="preserve">ročne, </w:t>
            </w:r>
            <w:r w:rsidRPr="0012482B">
              <w:rPr>
                <w:sz w:val="20"/>
                <w:szCs w:val="20"/>
                <w:lang w:val="sk-SK"/>
              </w:rPr>
              <w:t xml:space="preserve">t. j. </w:t>
            </w:r>
            <w:r>
              <w:rPr>
                <w:sz w:val="20"/>
                <w:szCs w:val="20"/>
                <w:lang w:val="sk-SK"/>
              </w:rPr>
              <w:t>192,36</w:t>
            </w:r>
            <w:r w:rsidRPr="0012482B">
              <w:rPr>
                <w:sz w:val="20"/>
                <w:szCs w:val="20"/>
                <w:lang w:val="sk-SK"/>
              </w:rPr>
              <w:t xml:space="preserve"> €/rok,</w:t>
            </w:r>
          </w:p>
          <w:p w:rsidR="006F1EFD" w:rsidRPr="0012482B" w:rsidRDefault="006F1EFD" w:rsidP="006F1EFD">
            <w:pPr>
              <w:rPr>
                <w:sz w:val="20"/>
                <w:szCs w:val="20"/>
                <w:lang w:val="sk-SK"/>
              </w:rPr>
            </w:pPr>
            <w:r w:rsidRPr="0012482B">
              <w:rPr>
                <w:sz w:val="20"/>
                <w:szCs w:val="20"/>
                <w:lang w:val="sk-SK"/>
              </w:rPr>
              <w:t xml:space="preserve">štvrťročná výška nájomného je </w:t>
            </w:r>
            <w:r>
              <w:rPr>
                <w:sz w:val="20"/>
                <w:szCs w:val="20"/>
                <w:lang w:val="sk-SK"/>
              </w:rPr>
              <w:t>48,09</w:t>
            </w:r>
            <w:r w:rsidRPr="0012482B">
              <w:rPr>
                <w:sz w:val="20"/>
                <w:szCs w:val="20"/>
                <w:lang w:val="sk-SK"/>
              </w:rPr>
              <w:t xml:space="preserve"> €,</w:t>
            </w:r>
          </w:p>
          <w:p w:rsidR="006F1EFD" w:rsidRPr="0012482B" w:rsidRDefault="006F1EFD" w:rsidP="006F1EFD">
            <w:pPr>
              <w:rPr>
                <w:sz w:val="20"/>
                <w:szCs w:val="20"/>
                <w:lang w:val="sk-SK"/>
              </w:rPr>
            </w:pPr>
            <w:r w:rsidRPr="0012482B">
              <w:rPr>
                <w:sz w:val="20"/>
                <w:szCs w:val="20"/>
                <w:lang w:val="sk-SK"/>
              </w:rPr>
              <w:t xml:space="preserve">nájomné spolu ročne: </w:t>
            </w:r>
            <w:r>
              <w:rPr>
                <w:b/>
                <w:sz w:val="20"/>
                <w:szCs w:val="20"/>
                <w:lang w:val="sk-SK"/>
              </w:rPr>
              <w:t>192,36</w:t>
            </w:r>
            <w:r w:rsidRPr="0012482B">
              <w:rPr>
                <w:b/>
                <w:sz w:val="20"/>
                <w:szCs w:val="20"/>
                <w:lang w:val="sk-SK"/>
              </w:rPr>
              <w:t xml:space="preserve"> €/rok</w:t>
            </w:r>
            <w:r w:rsidRPr="0012482B">
              <w:rPr>
                <w:sz w:val="20"/>
                <w:szCs w:val="20"/>
                <w:lang w:val="sk-SK"/>
              </w:rPr>
              <w:t>.</w:t>
            </w:r>
          </w:p>
          <w:p w:rsidR="006F1EFD" w:rsidRPr="00C02C87" w:rsidRDefault="006F1EFD" w:rsidP="006F1EFD">
            <w:pPr>
              <w:jc w:val="both"/>
              <w:rPr>
                <w:sz w:val="20"/>
                <w:szCs w:val="20"/>
                <w:lang w:val="sk-SK"/>
              </w:rPr>
            </w:pPr>
            <w:r w:rsidRPr="0012482B">
              <w:rPr>
                <w:sz w:val="20"/>
                <w:szCs w:val="20"/>
                <w:lang w:val="sk-SK"/>
              </w:rPr>
              <w:t>nájomné je v súlade so smernicou</w:t>
            </w:r>
            <w:r>
              <w:rPr>
                <w:rStyle w:val="Odkaznapoznmkupodiarou"/>
              </w:rPr>
              <w:t>1</w:t>
            </w:r>
          </w:p>
        </w:tc>
      </w:tr>
      <w:tr w:rsidR="006F1EFD" w:rsidRPr="008C0470" w:rsidTr="006F1EFD">
        <w:trPr>
          <w:trHeight w:val="50"/>
        </w:trPr>
        <w:tc>
          <w:tcPr>
            <w:tcW w:w="426" w:type="dxa"/>
          </w:tcPr>
          <w:p w:rsidR="006F1EFD" w:rsidRPr="008C0470" w:rsidRDefault="006F1EFD" w:rsidP="006F1EFD">
            <w:pPr>
              <w:jc w:val="both"/>
              <w:rPr>
                <w:sz w:val="20"/>
                <w:szCs w:val="20"/>
                <w:lang w:val="sk-SK"/>
              </w:rPr>
            </w:pPr>
          </w:p>
        </w:tc>
        <w:tc>
          <w:tcPr>
            <w:tcW w:w="1843" w:type="dxa"/>
          </w:tcPr>
          <w:p w:rsidR="006F1EFD" w:rsidRPr="008C0470" w:rsidRDefault="006F1EFD" w:rsidP="006F1EFD">
            <w:pPr>
              <w:jc w:val="both"/>
              <w:rPr>
                <w:sz w:val="20"/>
                <w:szCs w:val="20"/>
                <w:lang w:val="sk-SK"/>
              </w:rPr>
            </w:pPr>
            <w:r w:rsidRPr="008C0470">
              <w:rPr>
                <w:sz w:val="20"/>
                <w:szCs w:val="20"/>
                <w:lang w:val="sk-SK"/>
              </w:rPr>
              <w:t>Náklady za služby a energie:</w:t>
            </w:r>
          </w:p>
        </w:tc>
        <w:tc>
          <w:tcPr>
            <w:tcW w:w="7655" w:type="dxa"/>
          </w:tcPr>
          <w:p w:rsidR="006F1EFD" w:rsidRPr="0012482B" w:rsidRDefault="006F1EFD" w:rsidP="006F1EFD">
            <w:pPr>
              <w:ind w:left="709" w:hanging="709"/>
              <w:jc w:val="both"/>
              <w:rPr>
                <w:sz w:val="20"/>
                <w:szCs w:val="20"/>
                <w:lang w:val="sk-SK"/>
              </w:rPr>
            </w:pPr>
            <w:r w:rsidRPr="0012482B">
              <w:rPr>
                <w:sz w:val="20"/>
                <w:szCs w:val="20"/>
                <w:lang w:val="sk-SK"/>
              </w:rPr>
              <w:t>dodávka energií sa hradí štvrťročne na základe vystavených zálohových faktúr, a energie sa</w:t>
            </w:r>
          </w:p>
          <w:p w:rsidR="006F1EFD" w:rsidRPr="0012482B" w:rsidRDefault="006F1EFD" w:rsidP="006F1EFD">
            <w:pPr>
              <w:ind w:left="709" w:hanging="709"/>
              <w:jc w:val="both"/>
              <w:rPr>
                <w:sz w:val="20"/>
                <w:szCs w:val="20"/>
                <w:lang w:val="sk-SK"/>
              </w:rPr>
            </w:pPr>
            <w:r w:rsidRPr="0012482B">
              <w:rPr>
                <w:sz w:val="20"/>
                <w:szCs w:val="20"/>
                <w:lang w:val="sk-SK"/>
              </w:rPr>
              <w:t>vyúčtujú po skončení kalendárneho roka na základe skutočnej spotreby energie. Dodávka</w:t>
            </w:r>
          </w:p>
          <w:p w:rsidR="006F1EFD" w:rsidRPr="0012482B" w:rsidRDefault="006F1EFD" w:rsidP="006F1EFD">
            <w:pPr>
              <w:ind w:left="709" w:hanging="709"/>
              <w:jc w:val="both"/>
              <w:rPr>
                <w:sz w:val="20"/>
                <w:szCs w:val="20"/>
                <w:lang w:val="sk-SK"/>
              </w:rPr>
            </w:pPr>
            <w:r w:rsidRPr="0012482B">
              <w:rPr>
                <w:sz w:val="20"/>
                <w:szCs w:val="20"/>
                <w:lang w:val="sk-SK"/>
              </w:rPr>
              <w:t>služieb sa hradí štvrťročne na základe vystavených faktúr paušálnou sumou, ktorá sa ďalej</w:t>
            </w:r>
          </w:p>
          <w:p w:rsidR="006F1EFD" w:rsidRPr="008C0470" w:rsidRDefault="006F1EFD" w:rsidP="006F1EFD">
            <w:pPr>
              <w:ind w:left="709" w:hanging="709"/>
              <w:rPr>
                <w:sz w:val="20"/>
                <w:szCs w:val="20"/>
                <w:lang w:val="sk-SK"/>
              </w:rPr>
            </w:pPr>
            <w:r w:rsidRPr="0012482B">
              <w:rPr>
                <w:sz w:val="20"/>
                <w:lang w:val="sk-SK"/>
              </w:rPr>
              <w:t>nezúčtováva.</w:t>
            </w:r>
          </w:p>
        </w:tc>
      </w:tr>
      <w:tr w:rsidR="006F1EFD" w:rsidRPr="008C0470" w:rsidTr="006F1EFD">
        <w:tc>
          <w:tcPr>
            <w:tcW w:w="426" w:type="dxa"/>
          </w:tcPr>
          <w:p w:rsidR="006F1EFD" w:rsidRPr="008C0470" w:rsidRDefault="006F1EFD" w:rsidP="006F1EFD">
            <w:pPr>
              <w:jc w:val="both"/>
              <w:rPr>
                <w:sz w:val="20"/>
                <w:szCs w:val="20"/>
                <w:lang w:val="sk-SK"/>
              </w:rPr>
            </w:pPr>
          </w:p>
        </w:tc>
        <w:tc>
          <w:tcPr>
            <w:tcW w:w="1843" w:type="dxa"/>
          </w:tcPr>
          <w:p w:rsidR="006F1EFD" w:rsidRPr="008C0470" w:rsidRDefault="006F1EFD" w:rsidP="006F1EFD">
            <w:pPr>
              <w:jc w:val="both"/>
              <w:rPr>
                <w:sz w:val="20"/>
                <w:szCs w:val="20"/>
                <w:lang w:val="sk-SK"/>
              </w:rPr>
            </w:pPr>
            <w:r w:rsidRPr="008C0470">
              <w:rPr>
                <w:sz w:val="20"/>
                <w:szCs w:val="20"/>
                <w:lang w:val="sk-SK"/>
              </w:rPr>
              <w:t>Predkladá:</w:t>
            </w:r>
          </w:p>
        </w:tc>
        <w:tc>
          <w:tcPr>
            <w:tcW w:w="7655" w:type="dxa"/>
          </w:tcPr>
          <w:p w:rsidR="006F1EFD" w:rsidRPr="008C0470" w:rsidRDefault="006F1EFD" w:rsidP="006F1EFD">
            <w:pPr>
              <w:rPr>
                <w:sz w:val="20"/>
                <w:szCs w:val="20"/>
              </w:rPr>
            </w:pPr>
            <w:proofErr w:type="spellStart"/>
            <w:r w:rsidRPr="008C0470">
              <w:rPr>
                <w:sz w:val="20"/>
                <w:szCs w:val="20"/>
              </w:rPr>
              <w:t>riaditeľ</w:t>
            </w:r>
            <w:proofErr w:type="spellEnd"/>
            <w:r w:rsidRPr="008C0470">
              <w:rPr>
                <w:sz w:val="20"/>
                <w:szCs w:val="20"/>
              </w:rPr>
              <w:t xml:space="preserve">  ÚZ ŠD a J STU</w:t>
            </w:r>
          </w:p>
        </w:tc>
      </w:tr>
      <w:tr w:rsidR="006F1EFD" w:rsidRPr="008C0470" w:rsidTr="006F1EFD">
        <w:tc>
          <w:tcPr>
            <w:tcW w:w="426" w:type="dxa"/>
          </w:tcPr>
          <w:p w:rsidR="006F1EFD" w:rsidRPr="008C0470" w:rsidRDefault="006F1EFD" w:rsidP="006F1EFD">
            <w:pPr>
              <w:jc w:val="both"/>
              <w:rPr>
                <w:sz w:val="20"/>
                <w:szCs w:val="20"/>
              </w:rPr>
            </w:pPr>
          </w:p>
        </w:tc>
        <w:tc>
          <w:tcPr>
            <w:tcW w:w="1843" w:type="dxa"/>
          </w:tcPr>
          <w:p w:rsidR="006F1EFD" w:rsidRDefault="006F1EFD" w:rsidP="006F1EFD">
            <w:pPr>
              <w:jc w:val="both"/>
              <w:rPr>
                <w:sz w:val="20"/>
                <w:szCs w:val="20"/>
              </w:rPr>
            </w:pPr>
            <w:proofErr w:type="spellStart"/>
            <w:r>
              <w:rPr>
                <w:sz w:val="20"/>
                <w:szCs w:val="20"/>
              </w:rPr>
              <w:t>Vedenie</w:t>
            </w:r>
            <w:proofErr w:type="spellEnd"/>
            <w:r>
              <w:rPr>
                <w:sz w:val="20"/>
                <w:szCs w:val="20"/>
              </w:rPr>
              <w:t xml:space="preserve">  STU</w:t>
            </w:r>
          </w:p>
          <w:p w:rsidR="006F1EFD" w:rsidRPr="008C0470" w:rsidRDefault="006F1EFD" w:rsidP="006F1EFD">
            <w:pPr>
              <w:jc w:val="both"/>
              <w:rPr>
                <w:sz w:val="20"/>
                <w:szCs w:val="20"/>
              </w:rPr>
            </w:pPr>
            <w:proofErr w:type="spellStart"/>
            <w:r>
              <w:rPr>
                <w:sz w:val="20"/>
                <w:szCs w:val="20"/>
              </w:rPr>
              <w:t>prerokovalo</w:t>
            </w:r>
            <w:proofErr w:type="spellEnd"/>
            <w:r>
              <w:rPr>
                <w:sz w:val="20"/>
                <w:szCs w:val="20"/>
              </w:rPr>
              <w:t xml:space="preserve"> </w:t>
            </w:r>
            <w:proofErr w:type="spellStart"/>
            <w:r>
              <w:rPr>
                <w:sz w:val="20"/>
                <w:szCs w:val="20"/>
              </w:rPr>
              <w:t>dňa</w:t>
            </w:r>
            <w:proofErr w:type="spellEnd"/>
            <w:r>
              <w:rPr>
                <w:sz w:val="20"/>
                <w:szCs w:val="20"/>
              </w:rPr>
              <w:t>:</w:t>
            </w:r>
          </w:p>
        </w:tc>
        <w:tc>
          <w:tcPr>
            <w:tcW w:w="7655" w:type="dxa"/>
          </w:tcPr>
          <w:p w:rsidR="006F1EFD" w:rsidRPr="008C0470" w:rsidRDefault="006F1EFD" w:rsidP="006F1EFD">
            <w:pPr>
              <w:rPr>
                <w:sz w:val="20"/>
                <w:szCs w:val="20"/>
              </w:rPr>
            </w:pPr>
            <w:r>
              <w:rPr>
                <w:sz w:val="20"/>
                <w:szCs w:val="20"/>
              </w:rPr>
              <w:t>14.10.2019</w:t>
            </w:r>
          </w:p>
        </w:tc>
      </w:tr>
    </w:tbl>
    <w:p w:rsidR="006F1EFD" w:rsidRDefault="006F1EFD" w:rsidP="006F1EFD"/>
    <w:p w:rsidR="006F1EFD" w:rsidRDefault="006F1EFD" w:rsidP="006F1EFD"/>
    <w:tbl>
      <w:tblPr>
        <w:tblStyle w:val="Mriekatabuky"/>
        <w:tblW w:w="9924" w:type="dxa"/>
        <w:tblInd w:w="-885" w:type="dxa"/>
        <w:tblLook w:val="04A0" w:firstRow="1" w:lastRow="0" w:firstColumn="1" w:lastColumn="0" w:noHBand="0" w:noVBand="1"/>
      </w:tblPr>
      <w:tblGrid>
        <w:gridCol w:w="507"/>
        <w:gridCol w:w="1834"/>
        <w:gridCol w:w="7583"/>
      </w:tblGrid>
      <w:tr w:rsidR="006F1EFD" w:rsidRPr="008C0470" w:rsidTr="006F1EFD">
        <w:tc>
          <w:tcPr>
            <w:tcW w:w="426" w:type="dxa"/>
          </w:tcPr>
          <w:p w:rsidR="006F1EFD" w:rsidRPr="008C0470" w:rsidRDefault="006F1EFD" w:rsidP="006F1EFD">
            <w:pPr>
              <w:ind w:left="360" w:hanging="326"/>
              <w:rPr>
                <w:b/>
                <w:sz w:val="20"/>
                <w:szCs w:val="20"/>
                <w:lang w:val="sk-SK"/>
              </w:rPr>
            </w:pPr>
            <w:r w:rsidRPr="008C0470">
              <w:rPr>
                <w:b/>
                <w:sz w:val="20"/>
                <w:szCs w:val="20"/>
                <w:lang w:val="sk-SK"/>
              </w:rPr>
              <w:t>1</w:t>
            </w:r>
            <w:r>
              <w:rPr>
                <w:b/>
                <w:sz w:val="20"/>
                <w:szCs w:val="20"/>
                <w:lang w:val="sk-SK"/>
              </w:rPr>
              <w:t>2</w:t>
            </w:r>
            <w:r w:rsidRPr="008C0470">
              <w:rPr>
                <w:b/>
                <w:sz w:val="20"/>
                <w:szCs w:val="20"/>
                <w:lang w:val="sk-SK"/>
              </w:rPr>
              <w:t>.</w:t>
            </w:r>
          </w:p>
        </w:tc>
        <w:tc>
          <w:tcPr>
            <w:tcW w:w="1843" w:type="dxa"/>
          </w:tcPr>
          <w:p w:rsidR="006F1EFD" w:rsidRPr="008C0470" w:rsidRDefault="006F1EFD" w:rsidP="006F1EFD">
            <w:pPr>
              <w:jc w:val="both"/>
              <w:rPr>
                <w:b/>
                <w:sz w:val="20"/>
                <w:szCs w:val="20"/>
                <w:lang w:val="sk-SK"/>
              </w:rPr>
            </w:pPr>
            <w:r w:rsidRPr="008C0470">
              <w:rPr>
                <w:b/>
                <w:sz w:val="20"/>
                <w:szCs w:val="20"/>
                <w:lang w:val="sk-SK"/>
              </w:rPr>
              <w:t>Nájomca:</w:t>
            </w:r>
          </w:p>
        </w:tc>
        <w:tc>
          <w:tcPr>
            <w:tcW w:w="7655" w:type="dxa"/>
            <w:tcBorders>
              <w:bottom w:val="single" w:sz="4" w:space="0" w:color="auto"/>
            </w:tcBorders>
          </w:tcPr>
          <w:p w:rsidR="006F1EFD" w:rsidRPr="008C0470" w:rsidRDefault="006F1EFD" w:rsidP="006F1EFD">
            <w:pPr>
              <w:rPr>
                <w:sz w:val="20"/>
                <w:szCs w:val="20"/>
                <w:lang w:val="sk-SK"/>
              </w:rPr>
            </w:pPr>
            <w:r w:rsidRPr="008C0470">
              <w:rPr>
                <w:b/>
                <w:sz w:val="20"/>
                <w:szCs w:val="20"/>
                <w:lang w:val="sk-SK"/>
              </w:rPr>
              <w:t>Študentský cech strojárov Stroj</w:t>
            </w:r>
            <w:r>
              <w:rPr>
                <w:b/>
                <w:sz w:val="20"/>
                <w:szCs w:val="20"/>
                <w:lang w:val="sk-SK"/>
              </w:rPr>
              <w:t>níckej fakulty, Slovenskej technickej univerzity v Bratislave</w:t>
            </w:r>
            <w:r w:rsidRPr="008C0470">
              <w:rPr>
                <w:b/>
                <w:sz w:val="20"/>
                <w:szCs w:val="20"/>
                <w:lang w:val="sk-SK"/>
              </w:rPr>
              <w:t xml:space="preserve">, </w:t>
            </w:r>
            <w:r w:rsidRPr="008C0470">
              <w:rPr>
                <w:sz w:val="20"/>
                <w:szCs w:val="20"/>
                <w:lang w:val="sk-SK"/>
              </w:rPr>
              <w:t>Nám. slobody 17, 812 31 Bratislava</w:t>
            </w:r>
          </w:p>
          <w:p w:rsidR="006F1EFD" w:rsidRPr="00C02C87" w:rsidRDefault="006F1EFD" w:rsidP="006F1EFD">
            <w:pPr>
              <w:rPr>
                <w:sz w:val="20"/>
                <w:szCs w:val="20"/>
                <w:lang w:val="sk-SK"/>
              </w:rPr>
            </w:pPr>
            <w:proofErr w:type="spellStart"/>
            <w:proofErr w:type="gramStart"/>
            <w:r w:rsidRPr="00C02C87">
              <w:rPr>
                <w:sz w:val="20"/>
                <w:szCs w:val="20"/>
              </w:rPr>
              <w:t>nájomca</w:t>
            </w:r>
            <w:proofErr w:type="spellEnd"/>
            <w:proofErr w:type="gramEnd"/>
            <w:r w:rsidRPr="00C02C87">
              <w:rPr>
                <w:sz w:val="20"/>
                <w:szCs w:val="20"/>
              </w:rPr>
              <w:t xml:space="preserve"> je </w:t>
            </w:r>
            <w:proofErr w:type="spellStart"/>
            <w:r w:rsidRPr="00C02C87">
              <w:rPr>
                <w:sz w:val="20"/>
                <w:szCs w:val="20"/>
              </w:rPr>
              <w:t>registrovaný</w:t>
            </w:r>
            <w:proofErr w:type="spellEnd"/>
            <w:r w:rsidRPr="00C02C87">
              <w:rPr>
                <w:sz w:val="20"/>
                <w:szCs w:val="20"/>
              </w:rPr>
              <w:t xml:space="preserve"> </w:t>
            </w:r>
            <w:proofErr w:type="spellStart"/>
            <w:r w:rsidRPr="00C02C87">
              <w:rPr>
                <w:sz w:val="20"/>
                <w:szCs w:val="20"/>
              </w:rPr>
              <w:t>na</w:t>
            </w:r>
            <w:proofErr w:type="spellEnd"/>
            <w:r w:rsidRPr="00C02C87">
              <w:rPr>
                <w:sz w:val="20"/>
                <w:szCs w:val="20"/>
              </w:rPr>
              <w:t xml:space="preserve"> MV SR, č. VVS/1-900/90-94</w:t>
            </w:r>
            <w:r>
              <w:rPr>
                <w:sz w:val="20"/>
                <w:szCs w:val="20"/>
              </w:rPr>
              <w:t>98</w:t>
            </w:r>
            <w:r w:rsidRPr="00C02C87">
              <w:rPr>
                <w:sz w:val="20"/>
                <w:szCs w:val="20"/>
                <w:lang w:val="sk-SK"/>
              </w:rPr>
              <w:t>.</w:t>
            </w:r>
          </w:p>
        </w:tc>
      </w:tr>
      <w:tr w:rsidR="006F1EFD" w:rsidRPr="008C0470" w:rsidTr="006F1EFD">
        <w:tc>
          <w:tcPr>
            <w:tcW w:w="426" w:type="dxa"/>
          </w:tcPr>
          <w:p w:rsidR="006F1EFD" w:rsidRPr="008C0470" w:rsidRDefault="006F1EFD" w:rsidP="006F1EFD">
            <w:pPr>
              <w:jc w:val="both"/>
              <w:rPr>
                <w:sz w:val="20"/>
                <w:szCs w:val="20"/>
                <w:lang w:val="sk-SK"/>
              </w:rPr>
            </w:pPr>
          </w:p>
        </w:tc>
        <w:tc>
          <w:tcPr>
            <w:tcW w:w="1843" w:type="dxa"/>
          </w:tcPr>
          <w:p w:rsidR="006F1EFD" w:rsidRPr="008C0470" w:rsidRDefault="006F1EFD" w:rsidP="006F1EFD">
            <w:pPr>
              <w:jc w:val="both"/>
              <w:rPr>
                <w:sz w:val="20"/>
                <w:szCs w:val="20"/>
                <w:lang w:val="sk-SK"/>
              </w:rPr>
            </w:pPr>
            <w:r w:rsidRPr="008C0470">
              <w:rPr>
                <w:sz w:val="20"/>
                <w:szCs w:val="20"/>
                <w:lang w:val="sk-SK"/>
              </w:rPr>
              <w:t>Predmet nájmu:</w:t>
            </w:r>
          </w:p>
        </w:tc>
        <w:tc>
          <w:tcPr>
            <w:tcW w:w="7655" w:type="dxa"/>
            <w:tcBorders>
              <w:bottom w:val="single" w:sz="4" w:space="0" w:color="auto"/>
            </w:tcBorders>
          </w:tcPr>
          <w:p w:rsidR="006F1EFD" w:rsidRDefault="006F1EFD" w:rsidP="006F1EFD">
            <w:pPr>
              <w:pStyle w:val="Odsekzoznamu"/>
              <w:ind w:left="644" w:hanging="644"/>
              <w:jc w:val="both"/>
              <w:rPr>
                <w:sz w:val="20"/>
                <w:szCs w:val="20"/>
                <w:lang w:val="sk-SK"/>
              </w:rPr>
            </w:pPr>
            <w:r w:rsidRPr="0012482B">
              <w:rPr>
                <w:b/>
                <w:sz w:val="20"/>
                <w:szCs w:val="20"/>
                <w:lang w:val="sk-SK"/>
              </w:rPr>
              <w:t xml:space="preserve">dodatkom č. </w:t>
            </w:r>
            <w:r>
              <w:rPr>
                <w:b/>
                <w:sz w:val="20"/>
                <w:szCs w:val="20"/>
                <w:lang w:val="sk-SK"/>
              </w:rPr>
              <w:t>1</w:t>
            </w:r>
            <w:r w:rsidRPr="0012482B">
              <w:rPr>
                <w:b/>
                <w:sz w:val="20"/>
                <w:szCs w:val="20"/>
                <w:lang w:val="sk-SK"/>
              </w:rPr>
              <w:t xml:space="preserve"> </w:t>
            </w:r>
            <w:r w:rsidRPr="0012482B">
              <w:rPr>
                <w:sz w:val="20"/>
                <w:szCs w:val="20"/>
                <w:lang w:val="sk-SK"/>
              </w:rPr>
              <w:t>k</w:t>
            </w:r>
            <w:r>
              <w:rPr>
                <w:sz w:val="20"/>
                <w:szCs w:val="20"/>
                <w:lang w:val="sk-SK"/>
              </w:rPr>
              <w:t> NZ</w:t>
            </w:r>
            <w:r w:rsidRPr="0012482B">
              <w:rPr>
                <w:sz w:val="20"/>
                <w:szCs w:val="20"/>
                <w:lang w:val="sk-SK"/>
              </w:rPr>
              <w:t xml:space="preserve"> </w:t>
            </w:r>
            <w:r>
              <w:rPr>
                <w:sz w:val="20"/>
                <w:szCs w:val="20"/>
                <w:lang w:val="sk-SK"/>
              </w:rPr>
              <w:t xml:space="preserve">č. 94/2016 R-STU </w:t>
            </w:r>
            <w:r w:rsidRPr="0012482B">
              <w:rPr>
                <w:sz w:val="20"/>
                <w:szCs w:val="20"/>
                <w:lang w:val="sk-SK"/>
              </w:rPr>
              <w:t>o</w:t>
            </w:r>
            <w:r>
              <w:rPr>
                <w:sz w:val="20"/>
                <w:szCs w:val="20"/>
                <w:lang w:val="sk-SK"/>
              </w:rPr>
              <w:t> </w:t>
            </w:r>
            <w:r w:rsidRPr="0012482B">
              <w:rPr>
                <w:sz w:val="20"/>
                <w:szCs w:val="20"/>
                <w:lang w:val="sk-SK"/>
              </w:rPr>
              <w:t xml:space="preserve">nájme nebytových priestorov </w:t>
            </w:r>
            <w:r>
              <w:rPr>
                <w:sz w:val="20"/>
                <w:szCs w:val="20"/>
                <w:lang w:val="sk-SK"/>
              </w:rPr>
              <w:t>s dobou nájmu od</w:t>
            </w:r>
          </w:p>
          <w:p w:rsidR="006F1EFD" w:rsidRDefault="006F1EFD" w:rsidP="006F1EFD">
            <w:pPr>
              <w:pStyle w:val="Odsekzoznamu"/>
              <w:ind w:left="644" w:hanging="644"/>
              <w:jc w:val="both"/>
              <w:rPr>
                <w:b/>
                <w:sz w:val="20"/>
                <w:szCs w:val="20"/>
                <w:lang w:val="sk-SK"/>
              </w:rPr>
            </w:pPr>
            <w:r>
              <w:rPr>
                <w:sz w:val="20"/>
                <w:szCs w:val="20"/>
                <w:lang w:val="sk-SK"/>
              </w:rPr>
              <w:t xml:space="preserve">01.01.2017 do 31.12.2019 </w:t>
            </w:r>
            <w:r w:rsidRPr="0012482B">
              <w:rPr>
                <w:sz w:val="20"/>
                <w:szCs w:val="20"/>
                <w:lang w:val="sk-SK"/>
              </w:rPr>
              <w:t>sa</w:t>
            </w:r>
            <w:r>
              <w:rPr>
                <w:sz w:val="20"/>
                <w:szCs w:val="20"/>
                <w:lang w:val="sk-SK"/>
              </w:rPr>
              <w:t xml:space="preserve"> </w:t>
            </w:r>
            <w:r>
              <w:rPr>
                <w:b/>
                <w:sz w:val="20"/>
                <w:szCs w:val="20"/>
                <w:lang w:val="sk-SK"/>
              </w:rPr>
              <w:t xml:space="preserve">od 01.01.2020 </w:t>
            </w:r>
            <w:r w:rsidRPr="006F60A6">
              <w:rPr>
                <w:b/>
                <w:sz w:val="20"/>
                <w:szCs w:val="20"/>
                <w:lang w:val="sk-SK"/>
              </w:rPr>
              <w:t>menia identifikačné údaje štatutárneho</w:t>
            </w:r>
          </w:p>
          <w:p w:rsidR="006F1EFD" w:rsidRDefault="006F1EFD" w:rsidP="006F1EFD">
            <w:pPr>
              <w:pStyle w:val="Odsekzoznamu"/>
              <w:ind w:left="644" w:hanging="644"/>
              <w:jc w:val="both"/>
              <w:rPr>
                <w:sz w:val="20"/>
                <w:szCs w:val="20"/>
                <w:lang w:val="sk-SK"/>
              </w:rPr>
            </w:pPr>
            <w:r w:rsidRPr="006F60A6">
              <w:rPr>
                <w:b/>
                <w:sz w:val="20"/>
                <w:szCs w:val="20"/>
                <w:lang w:val="sk-SK"/>
              </w:rPr>
              <w:t>zástupcu prenajímateľa</w:t>
            </w:r>
            <w:r>
              <w:rPr>
                <w:b/>
                <w:sz w:val="20"/>
                <w:szCs w:val="20"/>
                <w:lang w:val="sk-SK"/>
              </w:rPr>
              <w:t>,</w:t>
            </w:r>
            <w:r w:rsidRPr="006F60A6">
              <w:rPr>
                <w:b/>
                <w:sz w:val="20"/>
                <w:szCs w:val="20"/>
                <w:lang w:val="sk-SK"/>
              </w:rPr>
              <w:t xml:space="preserve"> predlžuje sa doba trvania nájmu</w:t>
            </w:r>
            <w:r>
              <w:rPr>
                <w:b/>
                <w:sz w:val="20"/>
                <w:szCs w:val="20"/>
                <w:lang w:val="sk-SK"/>
              </w:rPr>
              <w:t xml:space="preserve"> a mení sa predmet a účel nájmu</w:t>
            </w:r>
            <w:r>
              <w:rPr>
                <w:sz w:val="20"/>
                <w:szCs w:val="20"/>
                <w:lang w:val="sk-SK"/>
              </w:rPr>
              <w:t>;</w:t>
            </w:r>
          </w:p>
          <w:p w:rsidR="006F1EFD" w:rsidRDefault="006F1EFD" w:rsidP="006F1EFD">
            <w:pPr>
              <w:pStyle w:val="Odsekzoznamu"/>
              <w:ind w:left="644" w:hanging="644"/>
              <w:jc w:val="both"/>
              <w:rPr>
                <w:sz w:val="20"/>
                <w:szCs w:val="20"/>
                <w:lang w:val="sk-SK"/>
              </w:rPr>
            </w:pPr>
            <w:r w:rsidRPr="0015233C">
              <w:rPr>
                <w:sz w:val="20"/>
                <w:szCs w:val="20"/>
                <w:lang w:val="sk-SK"/>
              </w:rPr>
              <w:t>dočasne nepo</w:t>
            </w:r>
            <w:r>
              <w:rPr>
                <w:sz w:val="20"/>
                <w:szCs w:val="20"/>
                <w:lang w:val="sk-SK"/>
              </w:rPr>
              <w:t xml:space="preserve">trebný majetok </w:t>
            </w:r>
            <w:r w:rsidRPr="00753F2C">
              <w:rPr>
                <w:sz w:val="20"/>
                <w:szCs w:val="20"/>
                <w:lang w:val="sk-SK"/>
              </w:rPr>
              <w:t>v</w:t>
            </w:r>
            <w:r>
              <w:rPr>
                <w:sz w:val="20"/>
                <w:szCs w:val="20"/>
                <w:lang w:val="sk-SK"/>
              </w:rPr>
              <w:t> </w:t>
            </w:r>
            <w:r w:rsidRPr="00753F2C">
              <w:rPr>
                <w:sz w:val="20"/>
                <w:szCs w:val="20"/>
                <w:lang w:val="sk-SK"/>
              </w:rPr>
              <w:t>ŠD Mladá Garda na ulici Račianska č. 103</w:t>
            </w:r>
            <w:r>
              <w:rPr>
                <w:sz w:val="20"/>
                <w:szCs w:val="20"/>
                <w:lang w:val="sk-SK"/>
              </w:rPr>
              <w:t xml:space="preserve"> v BA, pozostávajúci</w:t>
            </w:r>
          </w:p>
          <w:p w:rsidR="006F1EFD" w:rsidRPr="00753F2C" w:rsidRDefault="006F1EFD" w:rsidP="006F1EFD">
            <w:pPr>
              <w:pStyle w:val="Odsekzoznamu"/>
              <w:ind w:left="644" w:hanging="644"/>
              <w:jc w:val="both"/>
              <w:rPr>
                <w:sz w:val="20"/>
                <w:szCs w:val="20"/>
                <w:u w:val="single"/>
                <w:lang w:val="sk-SK"/>
              </w:rPr>
            </w:pPr>
            <w:r w:rsidRPr="00753F2C">
              <w:rPr>
                <w:sz w:val="20"/>
                <w:szCs w:val="20"/>
                <w:u w:val="single"/>
                <w:lang w:val="sk-SK"/>
              </w:rPr>
              <w:t>z</w:t>
            </w:r>
            <w:r>
              <w:rPr>
                <w:sz w:val="20"/>
                <w:szCs w:val="20"/>
                <w:u w:val="single"/>
                <w:lang w:val="sk-SK"/>
              </w:rPr>
              <w:t> </w:t>
            </w:r>
            <w:r w:rsidRPr="00753F2C">
              <w:rPr>
                <w:sz w:val="20"/>
                <w:szCs w:val="20"/>
                <w:u w:val="single"/>
                <w:lang w:val="sk-SK"/>
              </w:rPr>
              <w:t>miestností v</w:t>
            </w:r>
            <w:r>
              <w:rPr>
                <w:sz w:val="20"/>
                <w:szCs w:val="20"/>
                <w:u w:val="single"/>
                <w:lang w:val="sk-SK"/>
              </w:rPr>
              <w:t> </w:t>
            </w:r>
            <w:r w:rsidRPr="00753F2C">
              <w:rPr>
                <w:sz w:val="20"/>
                <w:szCs w:val="20"/>
                <w:u w:val="single"/>
                <w:lang w:val="sk-SK"/>
              </w:rPr>
              <w:t xml:space="preserve">suteréne bloku D: </w:t>
            </w:r>
          </w:p>
          <w:p w:rsidR="006F1EFD" w:rsidRDefault="006F1EFD" w:rsidP="006F1EFD">
            <w:pPr>
              <w:pStyle w:val="Odsekzoznamu"/>
              <w:ind w:left="644" w:hanging="644"/>
              <w:jc w:val="both"/>
              <w:rPr>
                <w:sz w:val="20"/>
                <w:szCs w:val="20"/>
                <w:lang w:val="sk-SK"/>
              </w:rPr>
            </w:pPr>
            <w:r w:rsidRPr="00753F2C">
              <w:rPr>
                <w:sz w:val="20"/>
                <w:szCs w:val="20"/>
                <w:lang w:val="sk-SK"/>
              </w:rPr>
              <w:t>miestnosť č. 01 HD -1 0046 o</w:t>
            </w:r>
            <w:r>
              <w:rPr>
                <w:sz w:val="20"/>
                <w:szCs w:val="20"/>
                <w:lang w:val="sk-SK"/>
              </w:rPr>
              <w:t> </w:t>
            </w:r>
            <w:r w:rsidRPr="00753F2C">
              <w:rPr>
                <w:sz w:val="20"/>
                <w:szCs w:val="20"/>
                <w:lang w:val="sk-SK"/>
              </w:rPr>
              <w:t>výmere 23,50 m</w:t>
            </w:r>
            <w:r w:rsidRPr="008C0470">
              <w:rPr>
                <w:sz w:val="20"/>
                <w:szCs w:val="20"/>
                <w:vertAlign w:val="superscript"/>
                <w:lang w:val="sk-SK"/>
              </w:rPr>
              <w:t>2</w:t>
            </w:r>
            <w:r w:rsidRPr="00753F2C">
              <w:rPr>
                <w:sz w:val="20"/>
                <w:szCs w:val="20"/>
                <w:lang w:val="sk-SK"/>
              </w:rPr>
              <w:t xml:space="preserve"> (</w:t>
            </w:r>
            <w:r>
              <w:rPr>
                <w:sz w:val="20"/>
                <w:szCs w:val="20"/>
                <w:lang w:val="sk-SK"/>
              </w:rPr>
              <w:t xml:space="preserve">sklad </w:t>
            </w:r>
            <w:r w:rsidRPr="00753F2C">
              <w:rPr>
                <w:sz w:val="20"/>
                <w:szCs w:val="20"/>
                <w:lang w:val="sk-SK"/>
              </w:rPr>
              <w:t xml:space="preserve">bicyklov) </w:t>
            </w:r>
          </w:p>
          <w:p w:rsidR="006F1EFD" w:rsidRPr="00753F2C" w:rsidRDefault="006F1EFD" w:rsidP="006F1EFD">
            <w:pPr>
              <w:pStyle w:val="Odsekzoznamu"/>
              <w:ind w:left="644" w:hanging="644"/>
              <w:jc w:val="both"/>
              <w:rPr>
                <w:sz w:val="20"/>
                <w:szCs w:val="20"/>
                <w:u w:val="single"/>
                <w:lang w:val="sk-SK"/>
              </w:rPr>
            </w:pPr>
            <w:r w:rsidRPr="00753F2C">
              <w:rPr>
                <w:sz w:val="20"/>
                <w:szCs w:val="20"/>
                <w:u w:val="single"/>
                <w:lang w:val="sk-SK"/>
              </w:rPr>
              <w:t>v</w:t>
            </w:r>
            <w:r>
              <w:rPr>
                <w:sz w:val="20"/>
                <w:szCs w:val="20"/>
                <w:u w:val="single"/>
                <w:lang w:val="sk-SK"/>
              </w:rPr>
              <w:t> </w:t>
            </w:r>
            <w:r w:rsidRPr="00753F2C">
              <w:rPr>
                <w:sz w:val="20"/>
                <w:szCs w:val="20"/>
                <w:u w:val="single"/>
                <w:lang w:val="sk-SK"/>
              </w:rPr>
              <w:t xml:space="preserve">suteréne na bloku I:  </w:t>
            </w:r>
          </w:p>
          <w:p w:rsidR="006F1EFD" w:rsidRDefault="006F1EFD" w:rsidP="006F1EFD">
            <w:pPr>
              <w:pStyle w:val="Odsekzoznamu"/>
              <w:ind w:left="644" w:hanging="644"/>
              <w:jc w:val="both"/>
              <w:rPr>
                <w:sz w:val="20"/>
                <w:szCs w:val="20"/>
                <w:lang w:val="sk-SK"/>
              </w:rPr>
            </w:pPr>
            <w:r w:rsidRPr="00753F2C">
              <w:rPr>
                <w:sz w:val="20"/>
                <w:szCs w:val="20"/>
                <w:lang w:val="sk-SK"/>
              </w:rPr>
              <w:t>miestnosť č. 01 HI -1 0106 o</w:t>
            </w:r>
            <w:r>
              <w:rPr>
                <w:sz w:val="20"/>
                <w:szCs w:val="20"/>
                <w:lang w:val="sk-SK"/>
              </w:rPr>
              <w:t> </w:t>
            </w:r>
            <w:r w:rsidRPr="00753F2C">
              <w:rPr>
                <w:sz w:val="20"/>
                <w:szCs w:val="20"/>
                <w:lang w:val="sk-SK"/>
              </w:rPr>
              <w:t>výmere 24,00 m</w:t>
            </w:r>
            <w:r w:rsidRPr="00753F2C">
              <w:rPr>
                <w:sz w:val="20"/>
                <w:szCs w:val="20"/>
                <w:vertAlign w:val="superscript"/>
                <w:lang w:val="sk-SK"/>
              </w:rPr>
              <w:t>2</w:t>
            </w:r>
            <w:r w:rsidRPr="00753F2C">
              <w:rPr>
                <w:sz w:val="20"/>
                <w:szCs w:val="20"/>
                <w:lang w:val="sk-SK"/>
              </w:rPr>
              <w:t xml:space="preserve"> (sklad bicyklov), </w:t>
            </w:r>
          </w:p>
          <w:p w:rsidR="006F1EFD" w:rsidRPr="00753F2C" w:rsidRDefault="006F1EFD" w:rsidP="006F1EFD">
            <w:pPr>
              <w:pStyle w:val="Odsekzoznamu"/>
              <w:ind w:left="644" w:hanging="644"/>
              <w:jc w:val="both"/>
              <w:rPr>
                <w:sz w:val="20"/>
                <w:szCs w:val="20"/>
                <w:u w:val="single"/>
                <w:lang w:val="sk-SK"/>
              </w:rPr>
            </w:pPr>
            <w:r w:rsidRPr="00753F2C">
              <w:rPr>
                <w:sz w:val="20"/>
                <w:szCs w:val="20"/>
                <w:u w:val="single"/>
                <w:lang w:val="sk-SK"/>
              </w:rPr>
              <w:t>v</w:t>
            </w:r>
            <w:r>
              <w:rPr>
                <w:sz w:val="20"/>
                <w:szCs w:val="20"/>
                <w:u w:val="single"/>
                <w:lang w:val="sk-SK"/>
              </w:rPr>
              <w:t> </w:t>
            </w:r>
            <w:r w:rsidRPr="00753F2C">
              <w:rPr>
                <w:sz w:val="20"/>
                <w:szCs w:val="20"/>
                <w:u w:val="single"/>
                <w:lang w:val="sk-SK"/>
              </w:rPr>
              <w:t xml:space="preserve">suteréne na bloku K: </w:t>
            </w:r>
          </w:p>
          <w:p w:rsidR="006F1EFD" w:rsidRPr="00753F2C" w:rsidRDefault="006F1EFD" w:rsidP="006F1EFD">
            <w:pPr>
              <w:pStyle w:val="Odsekzoznamu"/>
              <w:ind w:left="644" w:hanging="644"/>
              <w:jc w:val="both"/>
              <w:rPr>
                <w:sz w:val="20"/>
                <w:szCs w:val="20"/>
                <w:lang w:val="sk-SK"/>
              </w:rPr>
            </w:pPr>
            <w:r w:rsidRPr="00753F2C">
              <w:rPr>
                <w:sz w:val="20"/>
                <w:szCs w:val="20"/>
                <w:lang w:val="sk-SK"/>
              </w:rPr>
              <w:t>miestnosť č. 01 HK -1 0139 o</w:t>
            </w:r>
            <w:r>
              <w:rPr>
                <w:sz w:val="20"/>
                <w:szCs w:val="20"/>
                <w:lang w:val="sk-SK"/>
              </w:rPr>
              <w:t> </w:t>
            </w:r>
            <w:r w:rsidRPr="00753F2C">
              <w:rPr>
                <w:sz w:val="20"/>
                <w:szCs w:val="20"/>
                <w:lang w:val="sk-SK"/>
              </w:rPr>
              <w:t>výmere 14,60 m</w:t>
            </w:r>
            <w:r w:rsidRPr="008C0470">
              <w:rPr>
                <w:sz w:val="20"/>
                <w:szCs w:val="20"/>
                <w:vertAlign w:val="superscript"/>
                <w:lang w:val="sk-SK"/>
              </w:rPr>
              <w:t>2</w:t>
            </w:r>
            <w:r w:rsidRPr="00753F2C">
              <w:rPr>
                <w:sz w:val="20"/>
                <w:szCs w:val="20"/>
                <w:lang w:val="sk-SK"/>
              </w:rPr>
              <w:t xml:space="preserve"> </w:t>
            </w:r>
            <w:r>
              <w:rPr>
                <w:sz w:val="20"/>
                <w:szCs w:val="20"/>
                <w:lang w:val="sk-SK"/>
              </w:rPr>
              <w:t>(</w:t>
            </w:r>
            <w:r w:rsidRPr="00753F2C">
              <w:rPr>
                <w:sz w:val="20"/>
                <w:szCs w:val="20"/>
                <w:lang w:val="sk-SK"/>
              </w:rPr>
              <w:t>posilňovňa</w:t>
            </w:r>
            <w:r>
              <w:rPr>
                <w:sz w:val="20"/>
                <w:szCs w:val="20"/>
                <w:lang w:val="sk-SK"/>
              </w:rPr>
              <w:t>)</w:t>
            </w:r>
          </w:p>
          <w:p w:rsidR="006F1EFD" w:rsidRPr="00753F2C" w:rsidRDefault="006F1EFD" w:rsidP="006F1EFD">
            <w:pPr>
              <w:pStyle w:val="Odsekzoznamu"/>
              <w:ind w:left="644" w:hanging="644"/>
              <w:jc w:val="both"/>
              <w:rPr>
                <w:sz w:val="20"/>
                <w:szCs w:val="20"/>
                <w:lang w:val="sk-SK"/>
              </w:rPr>
            </w:pPr>
            <w:r w:rsidRPr="00753F2C">
              <w:rPr>
                <w:sz w:val="20"/>
                <w:szCs w:val="20"/>
                <w:lang w:val="sk-SK"/>
              </w:rPr>
              <w:t>miestnosť č. 01 HK -1 0140 o</w:t>
            </w:r>
            <w:r>
              <w:rPr>
                <w:sz w:val="20"/>
                <w:szCs w:val="20"/>
                <w:lang w:val="sk-SK"/>
              </w:rPr>
              <w:t> </w:t>
            </w:r>
            <w:r w:rsidRPr="00753F2C">
              <w:rPr>
                <w:sz w:val="20"/>
                <w:szCs w:val="20"/>
                <w:lang w:val="sk-SK"/>
              </w:rPr>
              <w:t>výmere 6,75 m</w:t>
            </w:r>
            <w:r w:rsidRPr="008C0470">
              <w:rPr>
                <w:sz w:val="20"/>
                <w:szCs w:val="20"/>
                <w:vertAlign w:val="superscript"/>
                <w:lang w:val="sk-SK"/>
              </w:rPr>
              <w:t>2</w:t>
            </w:r>
            <w:r w:rsidRPr="00753F2C">
              <w:rPr>
                <w:sz w:val="20"/>
                <w:szCs w:val="20"/>
                <w:lang w:val="sk-SK"/>
              </w:rPr>
              <w:t xml:space="preserve"> </w:t>
            </w:r>
            <w:r>
              <w:rPr>
                <w:sz w:val="20"/>
                <w:szCs w:val="20"/>
                <w:lang w:val="sk-SK"/>
              </w:rPr>
              <w:t>(</w:t>
            </w:r>
            <w:r w:rsidRPr="00753F2C">
              <w:rPr>
                <w:sz w:val="20"/>
                <w:szCs w:val="20"/>
                <w:lang w:val="sk-SK"/>
              </w:rPr>
              <w:t>posilňovňa</w:t>
            </w:r>
            <w:r w:rsidR="00DB50A9">
              <w:rPr>
                <w:sz w:val="20"/>
                <w:szCs w:val="20"/>
                <w:lang w:val="sk-SK"/>
              </w:rPr>
              <w:t>)</w:t>
            </w:r>
          </w:p>
          <w:p w:rsidR="006F1EFD" w:rsidRPr="00753F2C" w:rsidRDefault="006F1EFD" w:rsidP="006F1EFD">
            <w:pPr>
              <w:pStyle w:val="Odsekzoznamu"/>
              <w:ind w:left="644" w:hanging="644"/>
              <w:jc w:val="both"/>
              <w:rPr>
                <w:sz w:val="20"/>
                <w:szCs w:val="20"/>
                <w:lang w:val="sk-SK"/>
              </w:rPr>
            </w:pPr>
            <w:r w:rsidRPr="00753F2C">
              <w:rPr>
                <w:sz w:val="20"/>
                <w:szCs w:val="20"/>
                <w:lang w:val="sk-SK"/>
              </w:rPr>
              <w:t>miestnosť č. 01 HK -1 0141 o</w:t>
            </w:r>
            <w:r>
              <w:rPr>
                <w:sz w:val="20"/>
                <w:szCs w:val="20"/>
                <w:lang w:val="sk-SK"/>
              </w:rPr>
              <w:t> </w:t>
            </w:r>
            <w:r w:rsidRPr="00753F2C">
              <w:rPr>
                <w:sz w:val="20"/>
                <w:szCs w:val="20"/>
                <w:lang w:val="sk-SK"/>
              </w:rPr>
              <w:t>výmere 12,80 m</w:t>
            </w:r>
            <w:r w:rsidRPr="008C0470">
              <w:rPr>
                <w:sz w:val="20"/>
                <w:szCs w:val="20"/>
                <w:vertAlign w:val="superscript"/>
                <w:lang w:val="sk-SK"/>
              </w:rPr>
              <w:t>2</w:t>
            </w:r>
            <w:r w:rsidRPr="00753F2C">
              <w:rPr>
                <w:sz w:val="20"/>
                <w:szCs w:val="20"/>
                <w:lang w:val="sk-SK"/>
              </w:rPr>
              <w:t xml:space="preserve"> </w:t>
            </w:r>
            <w:r>
              <w:rPr>
                <w:sz w:val="20"/>
                <w:szCs w:val="20"/>
                <w:lang w:val="sk-SK"/>
              </w:rPr>
              <w:t>(</w:t>
            </w:r>
            <w:r w:rsidRPr="00753F2C">
              <w:rPr>
                <w:sz w:val="20"/>
                <w:szCs w:val="20"/>
                <w:lang w:val="sk-SK"/>
              </w:rPr>
              <w:t>posilňovňa</w:t>
            </w:r>
            <w:r w:rsidR="00DB50A9">
              <w:rPr>
                <w:sz w:val="20"/>
                <w:szCs w:val="20"/>
                <w:lang w:val="sk-SK"/>
              </w:rPr>
              <w:t>)</w:t>
            </w:r>
          </w:p>
          <w:p w:rsidR="006F1EFD" w:rsidRPr="00753F2C" w:rsidRDefault="006F1EFD" w:rsidP="006F1EFD">
            <w:pPr>
              <w:pStyle w:val="Odsekzoznamu"/>
              <w:ind w:left="644" w:hanging="644"/>
              <w:jc w:val="both"/>
              <w:rPr>
                <w:sz w:val="20"/>
                <w:szCs w:val="20"/>
                <w:lang w:val="sk-SK"/>
              </w:rPr>
            </w:pPr>
            <w:r w:rsidRPr="00753F2C">
              <w:rPr>
                <w:sz w:val="20"/>
                <w:szCs w:val="20"/>
                <w:lang w:val="sk-SK"/>
              </w:rPr>
              <w:t>miestnosť č. 01 HK -1 0142 o</w:t>
            </w:r>
            <w:r>
              <w:rPr>
                <w:sz w:val="20"/>
                <w:szCs w:val="20"/>
                <w:lang w:val="sk-SK"/>
              </w:rPr>
              <w:t> </w:t>
            </w:r>
            <w:r w:rsidRPr="00753F2C">
              <w:rPr>
                <w:sz w:val="20"/>
                <w:szCs w:val="20"/>
                <w:lang w:val="sk-SK"/>
              </w:rPr>
              <w:t>výmere 20,40 m</w:t>
            </w:r>
            <w:r w:rsidRPr="008C0470">
              <w:rPr>
                <w:sz w:val="20"/>
                <w:szCs w:val="20"/>
                <w:vertAlign w:val="superscript"/>
                <w:lang w:val="sk-SK"/>
              </w:rPr>
              <w:t>2</w:t>
            </w:r>
            <w:r w:rsidRPr="00753F2C">
              <w:rPr>
                <w:sz w:val="20"/>
                <w:szCs w:val="20"/>
                <w:lang w:val="sk-SK"/>
              </w:rPr>
              <w:t xml:space="preserve"> </w:t>
            </w:r>
            <w:r>
              <w:rPr>
                <w:sz w:val="20"/>
                <w:szCs w:val="20"/>
                <w:lang w:val="sk-SK"/>
              </w:rPr>
              <w:t>(</w:t>
            </w:r>
            <w:r w:rsidRPr="00753F2C">
              <w:rPr>
                <w:sz w:val="20"/>
                <w:szCs w:val="20"/>
                <w:lang w:val="sk-SK"/>
              </w:rPr>
              <w:t>posilňovňa</w:t>
            </w:r>
            <w:r w:rsidR="00DB50A9">
              <w:rPr>
                <w:sz w:val="20"/>
                <w:szCs w:val="20"/>
                <w:lang w:val="sk-SK"/>
              </w:rPr>
              <w:t>)</w:t>
            </w:r>
          </w:p>
          <w:p w:rsidR="006F1EFD" w:rsidRPr="00753F2C" w:rsidRDefault="006F1EFD" w:rsidP="006F1EFD">
            <w:pPr>
              <w:pStyle w:val="Odsekzoznamu"/>
              <w:ind w:left="644" w:hanging="644"/>
              <w:jc w:val="both"/>
              <w:rPr>
                <w:sz w:val="20"/>
                <w:szCs w:val="20"/>
                <w:lang w:val="sk-SK"/>
              </w:rPr>
            </w:pPr>
            <w:r w:rsidRPr="00753F2C">
              <w:rPr>
                <w:sz w:val="20"/>
                <w:szCs w:val="20"/>
                <w:lang w:val="sk-SK"/>
              </w:rPr>
              <w:t>miestnosť č. 01 HK -1 0143 o</w:t>
            </w:r>
            <w:r>
              <w:rPr>
                <w:sz w:val="20"/>
                <w:szCs w:val="20"/>
                <w:lang w:val="sk-SK"/>
              </w:rPr>
              <w:t> </w:t>
            </w:r>
            <w:r w:rsidRPr="00753F2C">
              <w:rPr>
                <w:sz w:val="20"/>
                <w:szCs w:val="20"/>
                <w:lang w:val="sk-SK"/>
              </w:rPr>
              <w:t>výmere 7,20 m</w:t>
            </w:r>
            <w:r w:rsidRPr="008C0470">
              <w:rPr>
                <w:sz w:val="20"/>
                <w:szCs w:val="20"/>
                <w:vertAlign w:val="superscript"/>
                <w:lang w:val="sk-SK"/>
              </w:rPr>
              <w:t>2</w:t>
            </w:r>
            <w:r w:rsidRPr="00753F2C">
              <w:rPr>
                <w:sz w:val="20"/>
                <w:szCs w:val="20"/>
                <w:lang w:val="sk-SK"/>
              </w:rPr>
              <w:t xml:space="preserve"> </w:t>
            </w:r>
            <w:r>
              <w:rPr>
                <w:sz w:val="20"/>
                <w:szCs w:val="20"/>
                <w:lang w:val="sk-SK"/>
              </w:rPr>
              <w:t>(</w:t>
            </w:r>
            <w:r w:rsidRPr="00753F2C">
              <w:rPr>
                <w:sz w:val="20"/>
                <w:szCs w:val="20"/>
                <w:lang w:val="sk-SK"/>
              </w:rPr>
              <w:t>hygienické zariadenie</w:t>
            </w:r>
            <w:r>
              <w:rPr>
                <w:sz w:val="20"/>
                <w:szCs w:val="20"/>
                <w:lang w:val="sk-SK"/>
              </w:rPr>
              <w:t>)</w:t>
            </w:r>
          </w:p>
          <w:p w:rsidR="006F1EFD" w:rsidRPr="00753F2C" w:rsidRDefault="006F1EFD" w:rsidP="006F1EFD">
            <w:pPr>
              <w:pStyle w:val="Odsekzoznamu"/>
              <w:ind w:left="644" w:hanging="644"/>
              <w:jc w:val="both"/>
              <w:rPr>
                <w:sz w:val="20"/>
                <w:szCs w:val="20"/>
                <w:lang w:val="sk-SK"/>
              </w:rPr>
            </w:pPr>
            <w:r w:rsidRPr="00753F2C">
              <w:rPr>
                <w:sz w:val="20"/>
                <w:szCs w:val="20"/>
                <w:lang w:val="sk-SK"/>
              </w:rPr>
              <w:t>miestnosť č</w:t>
            </w:r>
            <w:r>
              <w:rPr>
                <w:sz w:val="20"/>
                <w:szCs w:val="20"/>
                <w:lang w:val="sk-SK"/>
              </w:rPr>
              <w:t>. 01 HK -1 0144 o výmere 7,20 m</w:t>
            </w:r>
            <w:r w:rsidRPr="008C0470">
              <w:rPr>
                <w:sz w:val="20"/>
                <w:szCs w:val="20"/>
                <w:vertAlign w:val="superscript"/>
                <w:lang w:val="sk-SK"/>
              </w:rPr>
              <w:t>2</w:t>
            </w:r>
            <w:r w:rsidRPr="00753F2C">
              <w:rPr>
                <w:sz w:val="20"/>
                <w:szCs w:val="20"/>
                <w:lang w:val="sk-SK"/>
              </w:rPr>
              <w:t xml:space="preserve"> </w:t>
            </w:r>
            <w:r>
              <w:rPr>
                <w:sz w:val="20"/>
                <w:szCs w:val="20"/>
                <w:lang w:val="sk-SK"/>
              </w:rPr>
              <w:t>(</w:t>
            </w:r>
            <w:r w:rsidRPr="00753F2C">
              <w:rPr>
                <w:sz w:val="20"/>
                <w:szCs w:val="20"/>
                <w:lang w:val="sk-SK"/>
              </w:rPr>
              <w:t>hygienické zariadenie</w:t>
            </w:r>
            <w:r>
              <w:rPr>
                <w:sz w:val="20"/>
                <w:szCs w:val="20"/>
                <w:lang w:val="sk-SK"/>
              </w:rPr>
              <w:t>)</w:t>
            </w:r>
          </w:p>
          <w:p w:rsidR="006F1EFD" w:rsidRPr="00753F2C" w:rsidRDefault="006F1EFD" w:rsidP="006F1EFD">
            <w:pPr>
              <w:pStyle w:val="Odsekzoznamu"/>
              <w:ind w:left="644" w:hanging="644"/>
              <w:jc w:val="both"/>
              <w:rPr>
                <w:sz w:val="20"/>
                <w:szCs w:val="20"/>
                <w:lang w:val="sk-SK"/>
              </w:rPr>
            </w:pPr>
            <w:r w:rsidRPr="00753F2C">
              <w:rPr>
                <w:sz w:val="20"/>
                <w:szCs w:val="20"/>
                <w:lang w:val="sk-SK"/>
              </w:rPr>
              <w:t>miestnosť č. 01 HK -1 0145 o</w:t>
            </w:r>
            <w:r>
              <w:rPr>
                <w:sz w:val="20"/>
                <w:szCs w:val="20"/>
                <w:lang w:val="sk-SK"/>
              </w:rPr>
              <w:t> </w:t>
            </w:r>
            <w:r w:rsidRPr="00753F2C">
              <w:rPr>
                <w:sz w:val="20"/>
                <w:szCs w:val="20"/>
                <w:lang w:val="sk-SK"/>
              </w:rPr>
              <w:t>výmere 25,80 m</w:t>
            </w:r>
            <w:r w:rsidRPr="008C0470">
              <w:rPr>
                <w:sz w:val="20"/>
                <w:szCs w:val="20"/>
                <w:vertAlign w:val="superscript"/>
                <w:lang w:val="sk-SK"/>
              </w:rPr>
              <w:t>2</w:t>
            </w:r>
            <w:r w:rsidRPr="00753F2C">
              <w:rPr>
                <w:sz w:val="20"/>
                <w:szCs w:val="20"/>
                <w:lang w:val="sk-SK"/>
              </w:rPr>
              <w:t xml:space="preserve"> </w:t>
            </w:r>
            <w:r>
              <w:rPr>
                <w:sz w:val="20"/>
                <w:szCs w:val="20"/>
                <w:lang w:val="sk-SK"/>
              </w:rPr>
              <w:t>(</w:t>
            </w:r>
            <w:r w:rsidRPr="00753F2C">
              <w:rPr>
                <w:sz w:val="20"/>
                <w:szCs w:val="20"/>
                <w:lang w:val="sk-SK"/>
              </w:rPr>
              <w:t>posilňovňa</w:t>
            </w:r>
            <w:r>
              <w:rPr>
                <w:sz w:val="20"/>
                <w:szCs w:val="20"/>
                <w:lang w:val="sk-SK"/>
              </w:rPr>
              <w:t>)</w:t>
            </w:r>
          </w:p>
          <w:p w:rsidR="006F1EFD" w:rsidRPr="00753F2C" w:rsidRDefault="006F1EFD" w:rsidP="006F1EFD">
            <w:pPr>
              <w:pStyle w:val="Odsekzoznamu"/>
              <w:ind w:left="644" w:hanging="644"/>
              <w:jc w:val="both"/>
              <w:rPr>
                <w:sz w:val="20"/>
                <w:szCs w:val="20"/>
                <w:lang w:val="sk-SK"/>
              </w:rPr>
            </w:pPr>
            <w:r w:rsidRPr="00753F2C">
              <w:rPr>
                <w:sz w:val="20"/>
                <w:szCs w:val="20"/>
                <w:lang w:val="sk-SK"/>
              </w:rPr>
              <w:t>miestnosť č. 01 HK -1 0146 o</w:t>
            </w:r>
            <w:r>
              <w:rPr>
                <w:sz w:val="20"/>
                <w:szCs w:val="20"/>
                <w:lang w:val="sk-SK"/>
              </w:rPr>
              <w:t> </w:t>
            </w:r>
            <w:r w:rsidRPr="00753F2C">
              <w:rPr>
                <w:sz w:val="20"/>
                <w:szCs w:val="20"/>
                <w:lang w:val="sk-SK"/>
              </w:rPr>
              <w:t>výmere 7,90 m</w:t>
            </w:r>
            <w:r w:rsidRPr="008C0470">
              <w:rPr>
                <w:sz w:val="20"/>
                <w:szCs w:val="20"/>
                <w:vertAlign w:val="superscript"/>
                <w:lang w:val="sk-SK"/>
              </w:rPr>
              <w:t>2</w:t>
            </w:r>
            <w:r w:rsidRPr="00753F2C">
              <w:rPr>
                <w:sz w:val="20"/>
                <w:szCs w:val="20"/>
                <w:lang w:val="sk-SK"/>
              </w:rPr>
              <w:t xml:space="preserve"> </w:t>
            </w:r>
            <w:r>
              <w:rPr>
                <w:sz w:val="20"/>
                <w:szCs w:val="20"/>
                <w:lang w:val="sk-SK"/>
              </w:rPr>
              <w:t>(</w:t>
            </w:r>
            <w:r w:rsidRPr="00753F2C">
              <w:rPr>
                <w:sz w:val="20"/>
                <w:szCs w:val="20"/>
                <w:lang w:val="sk-SK"/>
              </w:rPr>
              <w:t>posilňovňa</w:t>
            </w:r>
            <w:r>
              <w:rPr>
                <w:sz w:val="20"/>
                <w:szCs w:val="20"/>
                <w:lang w:val="sk-SK"/>
              </w:rPr>
              <w:t>)</w:t>
            </w:r>
          </w:p>
          <w:p w:rsidR="006F1EFD" w:rsidRPr="00753F2C" w:rsidRDefault="006F1EFD" w:rsidP="006F1EFD">
            <w:pPr>
              <w:pStyle w:val="Odsekzoznamu"/>
              <w:ind w:left="644" w:hanging="644"/>
              <w:jc w:val="both"/>
              <w:rPr>
                <w:sz w:val="20"/>
                <w:szCs w:val="20"/>
                <w:lang w:val="sk-SK"/>
              </w:rPr>
            </w:pPr>
            <w:r w:rsidRPr="00753F2C">
              <w:rPr>
                <w:sz w:val="20"/>
                <w:szCs w:val="20"/>
                <w:lang w:val="sk-SK"/>
              </w:rPr>
              <w:t>miestnosť č. 01 HK -1 0147 o</w:t>
            </w:r>
            <w:r>
              <w:rPr>
                <w:sz w:val="20"/>
                <w:szCs w:val="20"/>
                <w:lang w:val="sk-SK"/>
              </w:rPr>
              <w:t> </w:t>
            </w:r>
            <w:r w:rsidRPr="00753F2C">
              <w:rPr>
                <w:sz w:val="20"/>
                <w:szCs w:val="20"/>
                <w:lang w:val="sk-SK"/>
              </w:rPr>
              <w:t>výmere 23,60 m</w:t>
            </w:r>
            <w:r w:rsidRPr="008C0470">
              <w:rPr>
                <w:sz w:val="20"/>
                <w:szCs w:val="20"/>
                <w:vertAlign w:val="superscript"/>
                <w:lang w:val="sk-SK"/>
              </w:rPr>
              <w:t>2</w:t>
            </w:r>
            <w:r w:rsidRPr="00753F2C">
              <w:rPr>
                <w:sz w:val="20"/>
                <w:szCs w:val="20"/>
                <w:lang w:val="sk-SK"/>
              </w:rPr>
              <w:t xml:space="preserve"> </w:t>
            </w:r>
            <w:r>
              <w:rPr>
                <w:sz w:val="20"/>
                <w:szCs w:val="20"/>
                <w:lang w:val="sk-SK"/>
              </w:rPr>
              <w:t>(</w:t>
            </w:r>
            <w:r w:rsidRPr="00753F2C">
              <w:rPr>
                <w:sz w:val="20"/>
                <w:szCs w:val="20"/>
                <w:lang w:val="sk-SK"/>
              </w:rPr>
              <w:t>posilňovňa</w:t>
            </w:r>
            <w:r>
              <w:rPr>
                <w:sz w:val="20"/>
                <w:szCs w:val="20"/>
                <w:lang w:val="sk-SK"/>
              </w:rPr>
              <w:t>)</w:t>
            </w:r>
          </w:p>
          <w:p w:rsidR="006F1EFD" w:rsidRPr="00753F2C" w:rsidRDefault="006F1EFD" w:rsidP="006F1EFD">
            <w:pPr>
              <w:pStyle w:val="Odsekzoznamu"/>
              <w:ind w:left="644" w:hanging="644"/>
              <w:jc w:val="both"/>
              <w:rPr>
                <w:sz w:val="20"/>
                <w:szCs w:val="20"/>
                <w:lang w:val="sk-SK"/>
              </w:rPr>
            </w:pPr>
            <w:r w:rsidRPr="00753F2C">
              <w:rPr>
                <w:sz w:val="20"/>
                <w:szCs w:val="20"/>
                <w:lang w:val="sk-SK"/>
              </w:rPr>
              <w:t>miestnosť č.</w:t>
            </w:r>
            <w:r>
              <w:rPr>
                <w:sz w:val="20"/>
                <w:szCs w:val="20"/>
                <w:lang w:val="sk-SK"/>
              </w:rPr>
              <w:t xml:space="preserve"> 01 HK -1 0148 o výmere 24,40 m</w:t>
            </w:r>
            <w:r w:rsidRPr="008C0470">
              <w:rPr>
                <w:sz w:val="20"/>
                <w:szCs w:val="20"/>
                <w:vertAlign w:val="superscript"/>
                <w:lang w:val="sk-SK"/>
              </w:rPr>
              <w:t>2</w:t>
            </w:r>
            <w:r w:rsidRPr="00753F2C">
              <w:rPr>
                <w:sz w:val="20"/>
                <w:szCs w:val="20"/>
                <w:lang w:val="sk-SK"/>
              </w:rPr>
              <w:t xml:space="preserve"> </w:t>
            </w:r>
            <w:r>
              <w:rPr>
                <w:sz w:val="20"/>
                <w:szCs w:val="20"/>
                <w:lang w:val="sk-SK"/>
              </w:rPr>
              <w:t>(</w:t>
            </w:r>
            <w:r w:rsidRPr="00753F2C">
              <w:rPr>
                <w:sz w:val="20"/>
                <w:szCs w:val="20"/>
                <w:lang w:val="sk-SK"/>
              </w:rPr>
              <w:t>posilňovňa</w:t>
            </w:r>
            <w:r>
              <w:rPr>
                <w:sz w:val="20"/>
                <w:szCs w:val="20"/>
                <w:lang w:val="sk-SK"/>
              </w:rPr>
              <w:t>)</w:t>
            </w:r>
          </w:p>
          <w:p w:rsidR="006F1EFD" w:rsidRPr="00753F2C" w:rsidRDefault="006F1EFD" w:rsidP="006F1EFD">
            <w:pPr>
              <w:pStyle w:val="Odsekzoznamu"/>
              <w:ind w:left="644" w:hanging="644"/>
              <w:jc w:val="both"/>
              <w:rPr>
                <w:sz w:val="20"/>
                <w:szCs w:val="20"/>
                <w:lang w:val="sk-SK"/>
              </w:rPr>
            </w:pPr>
            <w:r w:rsidRPr="00753F2C">
              <w:rPr>
                <w:sz w:val="20"/>
                <w:szCs w:val="20"/>
                <w:lang w:val="sk-SK"/>
              </w:rPr>
              <w:t>miestnosť č. 01 HK -1 0149 o</w:t>
            </w:r>
            <w:r>
              <w:rPr>
                <w:sz w:val="20"/>
                <w:szCs w:val="20"/>
                <w:lang w:val="sk-SK"/>
              </w:rPr>
              <w:t> </w:t>
            </w:r>
            <w:r w:rsidRPr="00753F2C">
              <w:rPr>
                <w:sz w:val="20"/>
                <w:szCs w:val="20"/>
                <w:lang w:val="sk-SK"/>
              </w:rPr>
              <w:t>výmere 24,40 m</w:t>
            </w:r>
            <w:r w:rsidRPr="008C0470">
              <w:rPr>
                <w:sz w:val="20"/>
                <w:szCs w:val="20"/>
                <w:vertAlign w:val="superscript"/>
                <w:lang w:val="sk-SK"/>
              </w:rPr>
              <w:t>2</w:t>
            </w:r>
            <w:r w:rsidRPr="00753F2C">
              <w:rPr>
                <w:sz w:val="20"/>
                <w:szCs w:val="20"/>
                <w:lang w:val="sk-SK"/>
              </w:rPr>
              <w:t xml:space="preserve"> </w:t>
            </w:r>
            <w:r>
              <w:rPr>
                <w:sz w:val="20"/>
                <w:szCs w:val="20"/>
                <w:lang w:val="sk-SK"/>
              </w:rPr>
              <w:t>(</w:t>
            </w:r>
            <w:r w:rsidRPr="00753F2C">
              <w:rPr>
                <w:sz w:val="20"/>
                <w:szCs w:val="20"/>
                <w:lang w:val="sk-SK"/>
              </w:rPr>
              <w:t>posilňovňa</w:t>
            </w:r>
            <w:r>
              <w:rPr>
                <w:sz w:val="20"/>
                <w:szCs w:val="20"/>
                <w:lang w:val="sk-SK"/>
              </w:rPr>
              <w:t>)</w:t>
            </w:r>
          </w:p>
          <w:p w:rsidR="006F1EFD" w:rsidRDefault="006F1EFD" w:rsidP="006F1EFD">
            <w:pPr>
              <w:pStyle w:val="Odsekzoznamu"/>
              <w:ind w:left="644" w:hanging="644"/>
              <w:jc w:val="both"/>
              <w:rPr>
                <w:sz w:val="20"/>
                <w:szCs w:val="20"/>
                <w:lang w:val="sk-SK"/>
              </w:rPr>
            </w:pPr>
            <w:r w:rsidRPr="00753F2C">
              <w:rPr>
                <w:sz w:val="20"/>
                <w:szCs w:val="20"/>
                <w:lang w:val="sk-SK"/>
              </w:rPr>
              <w:t>miestnosť č. 01 HK -1 0150 o</w:t>
            </w:r>
            <w:r>
              <w:rPr>
                <w:sz w:val="20"/>
                <w:szCs w:val="20"/>
                <w:lang w:val="sk-SK"/>
              </w:rPr>
              <w:t> </w:t>
            </w:r>
            <w:r w:rsidRPr="00753F2C">
              <w:rPr>
                <w:sz w:val="20"/>
                <w:szCs w:val="20"/>
                <w:lang w:val="sk-SK"/>
              </w:rPr>
              <w:t>výmere 11,20 m</w:t>
            </w:r>
            <w:r w:rsidRPr="008C0470">
              <w:rPr>
                <w:sz w:val="20"/>
                <w:szCs w:val="20"/>
                <w:vertAlign w:val="superscript"/>
                <w:lang w:val="sk-SK"/>
              </w:rPr>
              <w:t>2</w:t>
            </w:r>
            <w:r w:rsidRPr="00753F2C">
              <w:rPr>
                <w:sz w:val="20"/>
                <w:szCs w:val="20"/>
                <w:lang w:val="sk-SK"/>
              </w:rPr>
              <w:t xml:space="preserve"> </w:t>
            </w:r>
            <w:r>
              <w:rPr>
                <w:sz w:val="20"/>
                <w:szCs w:val="20"/>
                <w:lang w:val="sk-SK"/>
              </w:rPr>
              <w:t>(</w:t>
            </w:r>
            <w:r w:rsidRPr="00753F2C">
              <w:rPr>
                <w:sz w:val="20"/>
                <w:szCs w:val="20"/>
                <w:lang w:val="sk-SK"/>
              </w:rPr>
              <w:t>šatňa</w:t>
            </w:r>
            <w:r>
              <w:rPr>
                <w:sz w:val="20"/>
                <w:szCs w:val="20"/>
                <w:lang w:val="sk-SK"/>
              </w:rPr>
              <w:t>)</w:t>
            </w:r>
          </w:p>
          <w:p w:rsidR="006F1EFD" w:rsidRPr="00753F2C" w:rsidRDefault="006F1EFD" w:rsidP="006F1EFD">
            <w:pPr>
              <w:pStyle w:val="Odsekzoznamu"/>
              <w:ind w:left="644" w:hanging="644"/>
              <w:jc w:val="both"/>
              <w:rPr>
                <w:sz w:val="20"/>
                <w:szCs w:val="20"/>
                <w:lang w:val="sk-SK"/>
              </w:rPr>
            </w:pPr>
            <w:r w:rsidRPr="00753F2C">
              <w:rPr>
                <w:sz w:val="20"/>
                <w:szCs w:val="20"/>
                <w:lang w:val="sk-SK"/>
              </w:rPr>
              <w:t xml:space="preserve">miestnosť č. </w:t>
            </w:r>
            <w:r>
              <w:rPr>
                <w:sz w:val="20"/>
                <w:szCs w:val="20"/>
                <w:lang w:val="sk-SK"/>
              </w:rPr>
              <w:t>01 HK -1 0151a o výmere 15,40 m</w:t>
            </w:r>
            <w:r w:rsidRPr="008C0470">
              <w:rPr>
                <w:sz w:val="20"/>
                <w:szCs w:val="20"/>
                <w:vertAlign w:val="superscript"/>
                <w:lang w:val="sk-SK"/>
              </w:rPr>
              <w:t>2</w:t>
            </w:r>
            <w:r w:rsidRPr="00753F2C">
              <w:rPr>
                <w:sz w:val="20"/>
                <w:szCs w:val="20"/>
                <w:lang w:val="sk-SK"/>
              </w:rPr>
              <w:t xml:space="preserve"> </w:t>
            </w:r>
            <w:r>
              <w:rPr>
                <w:sz w:val="20"/>
                <w:szCs w:val="20"/>
                <w:lang w:val="sk-SK"/>
              </w:rPr>
              <w:t>(</w:t>
            </w:r>
            <w:r w:rsidRPr="00753F2C">
              <w:rPr>
                <w:sz w:val="20"/>
                <w:szCs w:val="20"/>
                <w:lang w:val="sk-SK"/>
              </w:rPr>
              <w:t>sprchy</w:t>
            </w:r>
            <w:r>
              <w:rPr>
                <w:sz w:val="20"/>
                <w:szCs w:val="20"/>
                <w:lang w:val="sk-SK"/>
              </w:rPr>
              <w:t>)</w:t>
            </w:r>
          </w:p>
          <w:p w:rsidR="006F1EFD" w:rsidRPr="00753F2C" w:rsidRDefault="006F1EFD" w:rsidP="006F1EFD">
            <w:pPr>
              <w:pStyle w:val="Odsekzoznamu"/>
              <w:ind w:left="644" w:hanging="644"/>
              <w:jc w:val="both"/>
              <w:rPr>
                <w:sz w:val="20"/>
                <w:szCs w:val="20"/>
                <w:lang w:val="sk-SK"/>
              </w:rPr>
            </w:pPr>
            <w:r w:rsidRPr="00753F2C">
              <w:rPr>
                <w:sz w:val="20"/>
                <w:szCs w:val="20"/>
                <w:lang w:val="sk-SK"/>
              </w:rPr>
              <w:lastRenderedPageBreak/>
              <w:t>miestnosť č. 01 HK -1 0151b o</w:t>
            </w:r>
            <w:r>
              <w:rPr>
                <w:sz w:val="20"/>
                <w:szCs w:val="20"/>
                <w:lang w:val="sk-SK"/>
              </w:rPr>
              <w:t> </w:t>
            </w:r>
            <w:r w:rsidRPr="00753F2C">
              <w:rPr>
                <w:sz w:val="20"/>
                <w:szCs w:val="20"/>
                <w:lang w:val="sk-SK"/>
              </w:rPr>
              <w:t>výmere 40,00 m</w:t>
            </w:r>
            <w:r w:rsidRPr="008C0470">
              <w:rPr>
                <w:sz w:val="20"/>
                <w:szCs w:val="20"/>
                <w:vertAlign w:val="superscript"/>
                <w:lang w:val="sk-SK"/>
              </w:rPr>
              <w:t>2</w:t>
            </w:r>
            <w:r w:rsidRPr="00753F2C">
              <w:rPr>
                <w:sz w:val="20"/>
                <w:szCs w:val="20"/>
                <w:lang w:val="sk-SK"/>
              </w:rPr>
              <w:t xml:space="preserve"> chodba</w:t>
            </w:r>
            <w:r>
              <w:rPr>
                <w:sz w:val="20"/>
                <w:szCs w:val="20"/>
                <w:lang w:val="sk-SK"/>
              </w:rPr>
              <w:t xml:space="preserve"> </w:t>
            </w:r>
            <w:r w:rsidRPr="00753F2C">
              <w:rPr>
                <w:b/>
                <w:sz w:val="20"/>
                <w:szCs w:val="20"/>
                <w:lang w:val="sk-SK"/>
              </w:rPr>
              <w:t>do 31.12.2022,</w:t>
            </w:r>
          </w:p>
          <w:p w:rsidR="006F1EFD" w:rsidRPr="008C0470" w:rsidRDefault="006F1EFD" w:rsidP="006F1EFD">
            <w:pPr>
              <w:jc w:val="both"/>
              <w:rPr>
                <w:sz w:val="20"/>
                <w:szCs w:val="20"/>
                <w:lang w:val="sk-SK"/>
              </w:rPr>
            </w:pPr>
            <w:r w:rsidRPr="008C0470">
              <w:rPr>
                <w:sz w:val="20"/>
                <w:szCs w:val="20"/>
                <w:lang w:val="sk-SK"/>
              </w:rPr>
              <w:t>predmet nájmu celkom  vo výmere</w:t>
            </w:r>
            <w:r w:rsidRPr="008C0470">
              <w:rPr>
                <w:b/>
                <w:sz w:val="20"/>
                <w:szCs w:val="20"/>
                <w:lang w:val="sk-SK"/>
              </w:rPr>
              <w:t xml:space="preserve"> </w:t>
            </w:r>
            <w:r>
              <w:rPr>
                <w:b/>
                <w:sz w:val="20"/>
                <w:szCs w:val="20"/>
                <w:lang w:val="sk-SK"/>
              </w:rPr>
              <w:t xml:space="preserve">289,15 </w:t>
            </w:r>
            <w:r w:rsidRPr="008C0470">
              <w:rPr>
                <w:b/>
                <w:sz w:val="20"/>
                <w:szCs w:val="20"/>
                <w:lang w:val="sk-SK"/>
              </w:rPr>
              <w:t>m</w:t>
            </w:r>
            <w:r w:rsidRPr="008C0470">
              <w:rPr>
                <w:b/>
                <w:sz w:val="20"/>
                <w:szCs w:val="20"/>
                <w:vertAlign w:val="superscript"/>
                <w:lang w:val="sk-SK"/>
              </w:rPr>
              <w:t>2</w:t>
            </w:r>
            <w:r w:rsidRPr="008C0470">
              <w:rPr>
                <w:sz w:val="20"/>
                <w:szCs w:val="20"/>
                <w:lang w:val="sk-SK"/>
              </w:rPr>
              <w:t xml:space="preserve"> </w:t>
            </w:r>
          </w:p>
        </w:tc>
      </w:tr>
      <w:tr w:rsidR="006F1EFD" w:rsidRPr="008C0470" w:rsidTr="006F1EFD">
        <w:tc>
          <w:tcPr>
            <w:tcW w:w="426" w:type="dxa"/>
          </w:tcPr>
          <w:p w:rsidR="006F1EFD" w:rsidRPr="008C0470" w:rsidRDefault="006F1EFD" w:rsidP="006F1EFD">
            <w:pPr>
              <w:jc w:val="both"/>
              <w:rPr>
                <w:sz w:val="20"/>
                <w:szCs w:val="20"/>
                <w:lang w:val="sk-SK"/>
              </w:rPr>
            </w:pPr>
          </w:p>
        </w:tc>
        <w:tc>
          <w:tcPr>
            <w:tcW w:w="1843" w:type="dxa"/>
          </w:tcPr>
          <w:p w:rsidR="006F1EFD" w:rsidRPr="008C0470" w:rsidRDefault="006F1EFD" w:rsidP="006F1EFD">
            <w:pPr>
              <w:jc w:val="both"/>
              <w:rPr>
                <w:sz w:val="20"/>
                <w:szCs w:val="20"/>
                <w:lang w:val="sk-SK"/>
              </w:rPr>
            </w:pPr>
            <w:r w:rsidRPr="008C0470">
              <w:rPr>
                <w:sz w:val="20"/>
                <w:szCs w:val="20"/>
                <w:lang w:val="sk-SK"/>
              </w:rPr>
              <w:t>Účel nájmu:</w:t>
            </w:r>
          </w:p>
        </w:tc>
        <w:tc>
          <w:tcPr>
            <w:tcW w:w="7655" w:type="dxa"/>
            <w:tcBorders>
              <w:top w:val="single" w:sz="4" w:space="0" w:color="auto"/>
            </w:tcBorders>
          </w:tcPr>
          <w:p w:rsidR="006F1EFD" w:rsidRPr="00096151" w:rsidRDefault="006F1EFD" w:rsidP="006F1EFD">
            <w:pPr>
              <w:rPr>
                <w:sz w:val="20"/>
                <w:szCs w:val="20"/>
                <w:lang w:val="sk-SK"/>
              </w:rPr>
            </w:pPr>
            <w:r w:rsidRPr="00096151">
              <w:rPr>
                <w:sz w:val="20"/>
                <w:szCs w:val="20"/>
                <w:lang w:val="sk-SK"/>
              </w:rPr>
              <w:t>Nájomca bude nebytové priestory, miestnosť č. 01 HD -1 0046 a</w:t>
            </w:r>
            <w:r>
              <w:rPr>
                <w:sz w:val="20"/>
                <w:szCs w:val="20"/>
                <w:lang w:val="sk-SK"/>
              </w:rPr>
              <w:t> </w:t>
            </w:r>
            <w:r w:rsidRPr="00096151">
              <w:rPr>
                <w:sz w:val="20"/>
                <w:szCs w:val="20"/>
                <w:lang w:val="sk-SK"/>
              </w:rPr>
              <w:t>miestnosť č. 01 HI -1</w:t>
            </w:r>
          </w:p>
          <w:p w:rsidR="006F1EFD" w:rsidRPr="00096151" w:rsidRDefault="006F1EFD" w:rsidP="006F1EFD">
            <w:pPr>
              <w:rPr>
                <w:sz w:val="20"/>
                <w:szCs w:val="20"/>
                <w:lang w:val="sk-SK"/>
              </w:rPr>
            </w:pPr>
            <w:r w:rsidRPr="00096151">
              <w:rPr>
                <w:sz w:val="20"/>
                <w:szCs w:val="20"/>
                <w:lang w:val="sk-SK"/>
              </w:rPr>
              <w:t>0106 využívať ako sklad bicyklov a</w:t>
            </w:r>
            <w:r>
              <w:rPr>
                <w:sz w:val="20"/>
                <w:szCs w:val="20"/>
                <w:lang w:val="sk-SK"/>
              </w:rPr>
              <w:t> </w:t>
            </w:r>
            <w:r w:rsidRPr="00096151">
              <w:rPr>
                <w:sz w:val="20"/>
                <w:szCs w:val="20"/>
                <w:lang w:val="sk-SK"/>
              </w:rPr>
              <w:t>nebytové priestory, miestnosti v</w:t>
            </w:r>
            <w:r>
              <w:rPr>
                <w:sz w:val="20"/>
                <w:szCs w:val="20"/>
                <w:lang w:val="sk-SK"/>
              </w:rPr>
              <w:t> </w:t>
            </w:r>
            <w:r w:rsidRPr="00096151">
              <w:rPr>
                <w:sz w:val="20"/>
                <w:szCs w:val="20"/>
                <w:lang w:val="sk-SK"/>
              </w:rPr>
              <w:t>suteréne na bloku K</w:t>
            </w:r>
          </w:p>
          <w:p w:rsidR="006F1EFD" w:rsidRPr="008C0470" w:rsidRDefault="006F1EFD" w:rsidP="006F1EFD">
            <w:pPr>
              <w:rPr>
                <w:sz w:val="20"/>
                <w:szCs w:val="20"/>
                <w:lang w:val="sk-SK"/>
              </w:rPr>
            </w:pPr>
            <w:r w:rsidRPr="00096151">
              <w:rPr>
                <w:sz w:val="20"/>
                <w:szCs w:val="20"/>
                <w:lang w:val="sk-SK"/>
              </w:rPr>
              <w:t>na prevádzkovanie fitnescentra a</w:t>
            </w:r>
            <w:r>
              <w:rPr>
                <w:sz w:val="20"/>
                <w:szCs w:val="20"/>
                <w:lang w:val="sk-SK"/>
              </w:rPr>
              <w:t> </w:t>
            </w:r>
            <w:r w:rsidRPr="00096151">
              <w:rPr>
                <w:sz w:val="20"/>
                <w:szCs w:val="20"/>
                <w:lang w:val="sk-SK"/>
              </w:rPr>
              <w:t>posilňovne pre študentov STU.</w:t>
            </w:r>
          </w:p>
        </w:tc>
      </w:tr>
      <w:tr w:rsidR="006F1EFD" w:rsidRPr="008C0470" w:rsidTr="006F1EFD">
        <w:trPr>
          <w:trHeight w:val="259"/>
        </w:trPr>
        <w:tc>
          <w:tcPr>
            <w:tcW w:w="426" w:type="dxa"/>
          </w:tcPr>
          <w:p w:rsidR="006F1EFD" w:rsidRPr="008C0470" w:rsidRDefault="006F1EFD" w:rsidP="006F1EFD">
            <w:pPr>
              <w:jc w:val="both"/>
              <w:rPr>
                <w:sz w:val="20"/>
                <w:szCs w:val="20"/>
                <w:lang w:val="sk-SK"/>
              </w:rPr>
            </w:pPr>
          </w:p>
        </w:tc>
        <w:tc>
          <w:tcPr>
            <w:tcW w:w="1843" w:type="dxa"/>
            <w:tcBorders>
              <w:bottom w:val="single" w:sz="4" w:space="0" w:color="auto"/>
            </w:tcBorders>
          </w:tcPr>
          <w:p w:rsidR="006F1EFD" w:rsidRPr="008C0470" w:rsidRDefault="006F1EFD" w:rsidP="006F1EFD">
            <w:pPr>
              <w:jc w:val="both"/>
              <w:rPr>
                <w:sz w:val="20"/>
                <w:szCs w:val="20"/>
                <w:lang w:val="sk-SK"/>
              </w:rPr>
            </w:pPr>
            <w:r w:rsidRPr="008C0470">
              <w:rPr>
                <w:sz w:val="20"/>
                <w:szCs w:val="20"/>
                <w:lang w:val="sk-SK"/>
              </w:rPr>
              <w:t>Doba nájmu:</w:t>
            </w:r>
          </w:p>
        </w:tc>
        <w:tc>
          <w:tcPr>
            <w:tcW w:w="7655" w:type="dxa"/>
            <w:tcBorders>
              <w:bottom w:val="single" w:sz="4" w:space="0" w:color="auto"/>
            </w:tcBorders>
          </w:tcPr>
          <w:p w:rsidR="006F1EFD" w:rsidRPr="008C0470" w:rsidRDefault="006F1EFD" w:rsidP="006F1EFD">
            <w:pPr>
              <w:rPr>
                <w:sz w:val="20"/>
                <w:szCs w:val="20"/>
                <w:lang w:val="sk-SK"/>
              </w:rPr>
            </w:pPr>
            <w:r>
              <w:rPr>
                <w:sz w:val="20"/>
                <w:szCs w:val="20"/>
                <w:lang w:val="sk-SK"/>
              </w:rPr>
              <w:t>01.01.2017 – 31.12.2022</w:t>
            </w:r>
          </w:p>
        </w:tc>
      </w:tr>
      <w:tr w:rsidR="006F1EFD" w:rsidRPr="008C0470" w:rsidTr="006F1EFD">
        <w:trPr>
          <w:trHeight w:val="816"/>
        </w:trPr>
        <w:tc>
          <w:tcPr>
            <w:tcW w:w="426" w:type="dxa"/>
            <w:tcBorders>
              <w:right w:val="single" w:sz="4" w:space="0" w:color="auto"/>
            </w:tcBorders>
          </w:tcPr>
          <w:p w:rsidR="006F1EFD" w:rsidRPr="008C0470" w:rsidRDefault="006F1EFD" w:rsidP="006F1EFD">
            <w:pPr>
              <w:jc w:val="both"/>
              <w:rPr>
                <w:sz w:val="20"/>
                <w:szCs w:val="20"/>
                <w:lang w:val="sk-SK"/>
              </w:rPr>
            </w:pPr>
          </w:p>
        </w:tc>
        <w:tc>
          <w:tcPr>
            <w:tcW w:w="1843" w:type="dxa"/>
            <w:tcBorders>
              <w:left w:val="single" w:sz="4" w:space="0" w:color="auto"/>
              <w:right w:val="single" w:sz="4" w:space="0" w:color="auto"/>
            </w:tcBorders>
          </w:tcPr>
          <w:p w:rsidR="006F1EFD" w:rsidRPr="008C0470" w:rsidRDefault="006F1EFD" w:rsidP="006F1EFD">
            <w:pPr>
              <w:jc w:val="both"/>
              <w:rPr>
                <w:sz w:val="20"/>
                <w:szCs w:val="20"/>
                <w:lang w:val="sk-SK"/>
              </w:rPr>
            </w:pPr>
            <w:r w:rsidRPr="008C0470">
              <w:rPr>
                <w:sz w:val="20"/>
                <w:szCs w:val="20"/>
                <w:lang w:val="sk-SK"/>
              </w:rPr>
              <w:t xml:space="preserve">Nájomné:             </w:t>
            </w:r>
          </w:p>
          <w:p w:rsidR="006F1EFD" w:rsidRPr="008C0470" w:rsidRDefault="006F1EFD" w:rsidP="006F1EFD">
            <w:pPr>
              <w:jc w:val="both"/>
              <w:rPr>
                <w:sz w:val="20"/>
                <w:szCs w:val="20"/>
                <w:lang w:val="sk-SK"/>
              </w:rPr>
            </w:pPr>
          </w:p>
        </w:tc>
        <w:tc>
          <w:tcPr>
            <w:tcW w:w="7655" w:type="dxa"/>
            <w:tcBorders>
              <w:left w:val="single" w:sz="4" w:space="0" w:color="auto"/>
              <w:right w:val="single" w:sz="4" w:space="0" w:color="auto"/>
            </w:tcBorders>
          </w:tcPr>
          <w:p w:rsidR="006F1EFD" w:rsidRDefault="006F1EFD" w:rsidP="006F1EFD">
            <w:pPr>
              <w:pStyle w:val="Odsekzoznamu"/>
              <w:ind w:left="644" w:hanging="644"/>
              <w:rPr>
                <w:sz w:val="20"/>
                <w:szCs w:val="20"/>
                <w:lang w:val="sk-SK"/>
              </w:rPr>
            </w:pPr>
            <w:r w:rsidRPr="008C0470">
              <w:rPr>
                <w:sz w:val="20"/>
                <w:szCs w:val="20"/>
                <w:lang w:val="sk-SK"/>
              </w:rPr>
              <w:t>zmluvné strany s</w:t>
            </w:r>
            <w:r>
              <w:rPr>
                <w:sz w:val="20"/>
                <w:szCs w:val="20"/>
                <w:lang w:val="sk-SK"/>
              </w:rPr>
              <w:t>a dohodli na nájomnom vo výške 1</w:t>
            </w:r>
            <w:r w:rsidRPr="008C0470">
              <w:rPr>
                <w:sz w:val="20"/>
                <w:szCs w:val="20"/>
                <w:lang w:val="sk-SK"/>
              </w:rPr>
              <w:t>,00€/m</w:t>
            </w:r>
            <w:r w:rsidRPr="008C0470">
              <w:rPr>
                <w:sz w:val="20"/>
                <w:szCs w:val="20"/>
                <w:vertAlign w:val="superscript"/>
                <w:lang w:val="sk-SK"/>
              </w:rPr>
              <w:t>2</w:t>
            </w:r>
            <w:r w:rsidRPr="008C0470">
              <w:rPr>
                <w:sz w:val="20"/>
                <w:szCs w:val="20"/>
                <w:lang w:val="sk-SK"/>
              </w:rPr>
              <w:t>/</w:t>
            </w:r>
            <w:r w:rsidRPr="008C0470">
              <w:rPr>
                <w:b/>
                <w:sz w:val="20"/>
                <w:szCs w:val="20"/>
                <w:lang w:val="sk-SK"/>
              </w:rPr>
              <w:t xml:space="preserve">ročne, </w:t>
            </w:r>
            <w:r w:rsidRPr="0012482B">
              <w:rPr>
                <w:sz w:val="20"/>
                <w:szCs w:val="20"/>
                <w:lang w:val="sk-SK"/>
              </w:rPr>
              <w:t xml:space="preserve">t. j. </w:t>
            </w:r>
            <w:r>
              <w:rPr>
                <w:sz w:val="20"/>
                <w:szCs w:val="20"/>
                <w:lang w:val="sk-SK"/>
              </w:rPr>
              <w:t>289,15</w:t>
            </w:r>
            <w:r w:rsidRPr="0012482B">
              <w:rPr>
                <w:sz w:val="20"/>
                <w:szCs w:val="20"/>
                <w:lang w:val="sk-SK"/>
              </w:rPr>
              <w:t xml:space="preserve"> €/rok,</w:t>
            </w:r>
          </w:p>
          <w:p w:rsidR="006F1EFD" w:rsidRPr="0012482B" w:rsidRDefault="006F1EFD" w:rsidP="006F1EFD">
            <w:pPr>
              <w:rPr>
                <w:sz w:val="20"/>
                <w:szCs w:val="20"/>
                <w:lang w:val="sk-SK"/>
              </w:rPr>
            </w:pPr>
            <w:r w:rsidRPr="0012482B">
              <w:rPr>
                <w:sz w:val="20"/>
                <w:szCs w:val="20"/>
                <w:lang w:val="sk-SK"/>
              </w:rPr>
              <w:t xml:space="preserve">štvrťročná výška nájomného je </w:t>
            </w:r>
            <w:r>
              <w:rPr>
                <w:sz w:val="20"/>
                <w:szCs w:val="20"/>
                <w:lang w:val="sk-SK"/>
              </w:rPr>
              <w:t xml:space="preserve">72,29 </w:t>
            </w:r>
            <w:r w:rsidRPr="0012482B">
              <w:rPr>
                <w:sz w:val="20"/>
                <w:szCs w:val="20"/>
                <w:lang w:val="sk-SK"/>
              </w:rPr>
              <w:t xml:space="preserve"> €,</w:t>
            </w:r>
          </w:p>
          <w:p w:rsidR="006F1EFD" w:rsidRPr="0012482B" w:rsidRDefault="006F1EFD" w:rsidP="006F1EFD">
            <w:pPr>
              <w:rPr>
                <w:sz w:val="20"/>
                <w:szCs w:val="20"/>
                <w:lang w:val="sk-SK"/>
              </w:rPr>
            </w:pPr>
            <w:r>
              <w:rPr>
                <w:sz w:val="20"/>
                <w:szCs w:val="20"/>
                <w:lang w:val="sk-SK"/>
              </w:rPr>
              <w:t xml:space="preserve">nájomné spolu ročne: </w:t>
            </w:r>
            <w:r>
              <w:rPr>
                <w:b/>
                <w:sz w:val="20"/>
                <w:szCs w:val="20"/>
                <w:lang w:val="sk-SK"/>
              </w:rPr>
              <w:t>289,15</w:t>
            </w:r>
            <w:r w:rsidRPr="0012482B">
              <w:rPr>
                <w:b/>
                <w:sz w:val="20"/>
                <w:szCs w:val="20"/>
                <w:lang w:val="sk-SK"/>
              </w:rPr>
              <w:t xml:space="preserve"> €/rok</w:t>
            </w:r>
            <w:r w:rsidRPr="0012482B">
              <w:rPr>
                <w:sz w:val="20"/>
                <w:szCs w:val="20"/>
                <w:lang w:val="sk-SK"/>
              </w:rPr>
              <w:t>.</w:t>
            </w:r>
          </w:p>
          <w:p w:rsidR="006F1EFD" w:rsidRPr="00C02C87" w:rsidRDefault="006F1EFD" w:rsidP="006F1EFD">
            <w:pPr>
              <w:jc w:val="both"/>
              <w:rPr>
                <w:sz w:val="20"/>
                <w:szCs w:val="20"/>
                <w:lang w:val="sk-SK"/>
              </w:rPr>
            </w:pPr>
            <w:r w:rsidRPr="0012482B">
              <w:rPr>
                <w:sz w:val="20"/>
                <w:szCs w:val="20"/>
                <w:lang w:val="sk-SK"/>
              </w:rPr>
              <w:t>Nájomné je v</w:t>
            </w:r>
            <w:r>
              <w:rPr>
                <w:sz w:val="20"/>
                <w:szCs w:val="20"/>
                <w:lang w:val="sk-SK"/>
              </w:rPr>
              <w:t> </w:t>
            </w:r>
            <w:r w:rsidRPr="0012482B">
              <w:rPr>
                <w:sz w:val="20"/>
                <w:szCs w:val="20"/>
                <w:lang w:val="sk-SK"/>
              </w:rPr>
              <w:t>súlade so smernicou</w:t>
            </w:r>
            <w:r w:rsidRPr="00CE6611">
              <w:rPr>
                <w:vertAlign w:val="superscript"/>
              </w:rPr>
              <w:t>1</w:t>
            </w:r>
          </w:p>
        </w:tc>
      </w:tr>
      <w:tr w:rsidR="006F1EFD" w:rsidRPr="008C0470" w:rsidTr="006F1EFD">
        <w:trPr>
          <w:trHeight w:val="50"/>
        </w:trPr>
        <w:tc>
          <w:tcPr>
            <w:tcW w:w="426" w:type="dxa"/>
          </w:tcPr>
          <w:p w:rsidR="006F1EFD" w:rsidRPr="008C0470" w:rsidRDefault="006F1EFD" w:rsidP="006F1EFD">
            <w:pPr>
              <w:jc w:val="both"/>
              <w:rPr>
                <w:sz w:val="20"/>
                <w:szCs w:val="20"/>
                <w:lang w:val="sk-SK"/>
              </w:rPr>
            </w:pPr>
          </w:p>
        </w:tc>
        <w:tc>
          <w:tcPr>
            <w:tcW w:w="1843" w:type="dxa"/>
          </w:tcPr>
          <w:p w:rsidR="006F1EFD" w:rsidRPr="008C0470" w:rsidRDefault="006F1EFD" w:rsidP="006F1EFD">
            <w:pPr>
              <w:jc w:val="both"/>
              <w:rPr>
                <w:sz w:val="20"/>
                <w:szCs w:val="20"/>
                <w:lang w:val="sk-SK"/>
              </w:rPr>
            </w:pPr>
            <w:r w:rsidRPr="008C0470">
              <w:rPr>
                <w:sz w:val="20"/>
                <w:szCs w:val="20"/>
                <w:lang w:val="sk-SK"/>
              </w:rPr>
              <w:t>Náklady za služby a</w:t>
            </w:r>
            <w:r>
              <w:rPr>
                <w:sz w:val="20"/>
                <w:szCs w:val="20"/>
                <w:lang w:val="sk-SK"/>
              </w:rPr>
              <w:t> </w:t>
            </w:r>
            <w:r w:rsidRPr="008C0470">
              <w:rPr>
                <w:sz w:val="20"/>
                <w:szCs w:val="20"/>
                <w:lang w:val="sk-SK"/>
              </w:rPr>
              <w:t>energie:</w:t>
            </w:r>
          </w:p>
        </w:tc>
        <w:tc>
          <w:tcPr>
            <w:tcW w:w="7655" w:type="dxa"/>
          </w:tcPr>
          <w:p w:rsidR="006F1EFD" w:rsidRPr="0012482B" w:rsidRDefault="006F1EFD" w:rsidP="006F1EFD">
            <w:pPr>
              <w:ind w:left="709" w:hanging="709"/>
              <w:jc w:val="both"/>
              <w:rPr>
                <w:sz w:val="20"/>
                <w:szCs w:val="20"/>
                <w:lang w:val="sk-SK"/>
              </w:rPr>
            </w:pPr>
            <w:r w:rsidRPr="0012482B">
              <w:rPr>
                <w:sz w:val="20"/>
                <w:szCs w:val="20"/>
                <w:lang w:val="sk-SK"/>
              </w:rPr>
              <w:t>dodávka energií sa hradí štvrťročne na základe vystavených zálohových faktúr, a</w:t>
            </w:r>
            <w:r>
              <w:rPr>
                <w:sz w:val="20"/>
                <w:szCs w:val="20"/>
                <w:lang w:val="sk-SK"/>
              </w:rPr>
              <w:t> </w:t>
            </w:r>
            <w:r w:rsidRPr="0012482B">
              <w:rPr>
                <w:sz w:val="20"/>
                <w:szCs w:val="20"/>
                <w:lang w:val="sk-SK"/>
              </w:rPr>
              <w:t>energie sa</w:t>
            </w:r>
          </w:p>
          <w:p w:rsidR="006F1EFD" w:rsidRPr="0012482B" w:rsidRDefault="006F1EFD" w:rsidP="006F1EFD">
            <w:pPr>
              <w:ind w:left="709" w:hanging="709"/>
              <w:jc w:val="both"/>
              <w:rPr>
                <w:sz w:val="20"/>
                <w:szCs w:val="20"/>
                <w:lang w:val="sk-SK"/>
              </w:rPr>
            </w:pPr>
            <w:r w:rsidRPr="0012482B">
              <w:rPr>
                <w:sz w:val="20"/>
                <w:szCs w:val="20"/>
                <w:lang w:val="sk-SK"/>
              </w:rPr>
              <w:t>vyúčtujú po skončení kalendárneho roka na základe skutočnej spotreby energie. Dodávka</w:t>
            </w:r>
          </w:p>
          <w:p w:rsidR="006F1EFD" w:rsidRPr="0012482B" w:rsidRDefault="006F1EFD" w:rsidP="006F1EFD">
            <w:pPr>
              <w:ind w:left="709" w:hanging="709"/>
              <w:jc w:val="both"/>
              <w:rPr>
                <w:sz w:val="20"/>
                <w:szCs w:val="20"/>
                <w:lang w:val="sk-SK"/>
              </w:rPr>
            </w:pPr>
            <w:r w:rsidRPr="0012482B">
              <w:rPr>
                <w:sz w:val="20"/>
                <w:szCs w:val="20"/>
                <w:lang w:val="sk-SK"/>
              </w:rPr>
              <w:t>služieb sa hradí štvrťročne na základe vystavených faktúr paušálnou sumou, ktorá sa ďalej</w:t>
            </w:r>
          </w:p>
          <w:p w:rsidR="006F1EFD" w:rsidRPr="008C0470" w:rsidRDefault="006F1EFD" w:rsidP="006F1EFD">
            <w:pPr>
              <w:ind w:left="709" w:hanging="709"/>
              <w:rPr>
                <w:sz w:val="20"/>
                <w:szCs w:val="20"/>
                <w:lang w:val="sk-SK"/>
              </w:rPr>
            </w:pPr>
            <w:r w:rsidRPr="0012482B">
              <w:rPr>
                <w:sz w:val="20"/>
                <w:lang w:val="sk-SK"/>
              </w:rPr>
              <w:t>nezúčtováva.</w:t>
            </w:r>
          </w:p>
        </w:tc>
      </w:tr>
      <w:tr w:rsidR="006F1EFD" w:rsidRPr="008C0470" w:rsidTr="006F1EFD">
        <w:tc>
          <w:tcPr>
            <w:tcW w:w="426" w:type="dxa"/>
          </w:tcPr>
          <w:p w:rsidR="006F1EFD" w:rsidRPr="008C0470" w:rsidRDefault="006F1EFD" w:rsidP="006F1EFD">
            <w:pPr>
              <w:jc w:val="both"/>
              <w:rPr>
                <w:sz w:val="20"/>
                <w:szCs w:val="20"/>
                <w:lang w:val="sk-SK"/>
              </w:rPr>
            </w:pPr>
          </w:p>
        </w:tc>
        <w:tc>
          <w:tcPr>
            <w:tcW w:w="1843" w:type="dxa"/>
          </w:tcPr>
          <w:p w:rsidR="006F1EFD" w:rsidRPr="008C0470" w:rsidRDefault="006F1EFD" w:rsidP="006F1EFD">
            <w:pPr>
              <w:jc w:val="both"/>
              <w:rPr>
                <w:sz w:val="20"/>
                <w:szCs w:val="20"/>
                <w:lang w:val="sk-SK"/>
              </w:rPr>
            </w:pPr>
            <w:r w:rsidRPr="008C0470">
              <w:rPr>
                <w:sz w:val="20"/>
                <w:szCs w:val="20"/>
                <w:lang w:val="sk-SK"/>
              </w:rPr>
              <w:t>Predkladá:</w:t>
            </w:r>
          </w:p>
        </w:tc>
        <w:tc>
          <w:tcPr>
            <w:tcW w:w="7655" w:type="dxa"/>
          </w:tcPr>
          <w:p w:rsidR="006F1EFD" w:rsidRPr="008C0470" w:rsidRDefault="006F1EFD" w:rsidP="006F1EFD">
            <w:pPr>
              <w:rPr>
                <w:sz w:val="20"/>
                <w:szCs w:val="20"/>
              </w:rPr>
            </w:pPr>
            <w:proofErr w:type="spellStart"/>
            <w:r w:rsidRPr="008C0470">
              <w:rPr>
                <w:sz w:val="20"/>
                <w:szCs w:val="20"/>
              </w:rPr>
              <w:t>riaditeľ</w:t>
            </w:r>
            <w:proofErr w:type="spellEnd"/>
            <w:r w:rsidRPr="008C0470">
              <w:rPr>
                <w:sz w:val="20"/>
                <w:szCs w:val="20"/>
              </w:rPr>
              <w:t xml:space="preserve">  ÚZ ŠD a J STU</w:t>
            </w:r>
          </w:p>
        </w:tc>
      </w:tr>
      <w:tr w:rsidR="006F1EFD" w:rsidRPr="008C0470" w:rsidTr="006F1EFD">
        <w:tc>
          <w:tcPr>
            <w:tcW w:w="426" w:type="dxa"/>
          </w:tcPr>
          <w:p w:rsidR="006F1EFD" w:rsidRPr="008C0470" w:rsidRDefault="006F1EFD" w:rsidP="006F1EFD">
            <w:pPr>
              <w:jc w:val="both"/>
              <w:rPr>
                <w:sz w:val="20"/>
                <w:szCs w:val="20"/>
              </w:rPr>
            </w:pPr>
          </w:p>
        </w:tc>
        <w:tc>
          <w:tcPr>
            <w:tcW w:w="1843" w:type="dxa"/>
          </w:tcPr>
          <w:p w:rsidR="006F1EFD" w:rsidRDefault="006F1EFD" w:rsidP="006F1EFD">
            <w:pPr>
              <w:jc w:val="both"/>
              <w:rPr>
                <w:sz w:val="20"/>
                <w:szCs w:val="20"/>
              </w:rPr>
            </w:pPr>
            <w:proofErr w:type="spellStart"/>
            <w:r>
              <w:rPr>
                <w:sz w:val="20"/>
                <w:szCs w:val="20"/>
              </w:rPr>
              <w:t>Vedenie</w:t>
            </w:r>
            <w:proofErr w:type="spellEnd"/>
            <w:r>
              <w:rPr>
                <w:sz w:val="20"/>
                <w:szCs w:val="20"/>
              </w:rPr>
              <w:t xml:space="preserve">  STU</w:t>
            </w:r>
          </w:p>
          <w:p w:rsidR="006F1EFD" w:rsidRPr="008C0470" w:rsidRDefault="006F1EFD" w:rsidP="006F1EFD">
            <w:pPr>
              <w:jc w:val="both"/>
              <w:rPr>
                <w:sz w:val="20"/>
                <w:szCs w:val="20"/>
              </w:rPr>
            </w:pPr>
            <w:proofErr w:type="spellStart"/>
            <w:r>
              <w:rPr>
                <w:sz w:val="20"/>
                <w:szCs w:val="20"/>
              </w:rPr>
              <w:t>prerokovalo</w:t>
            </w:r>
            <w:proofErr w:type="spellEnd"/>
            <w:r>
              <w:rPr>
                <w:sz w:val="20"/>
                <w:szCs w:val="20"/>
              </w:rPr>
              <w:t xml:space="preserve"> </w:t>
            </w:r>
            <w:proofErr w:type="spellStart"/>
            <w:r>
              <w:rPr>
                <w:sz w:val="20"/>
                <w:szCs w:val="20"/>
              </w:rPr>
              <w:t>dňa</w:t>
            </w:r>
            <w:proofErr w:type="spellEnd"/>
            <w:r>
              <w:rPr>
                <w:sz w:val="20"/>
                <w:szCs w:val="20"/>
              </w:rPr>
              <w:t>:</w:t>
            </w:r>
          </w:p>
        </w:tc>
        <w:tc>
          <w:tcPr>
            <w:tcW w:w="7655" w:type="dxa"/>
          </w:tcPr>
          <w:p w:rsidR="006F1EFD" w:rsidRPr="008C0470" w:rsidRDefault="006F1EFD" w:rsidP="006F1EFD">
            <w:pPr>
              <w:rPr>
                <w:sz w:val="20"/>
                <w:szCs w:val="20"/>
              </w:rPr>
            </w:pPr>
            <w:r>
              <w:rPr>
                <w:sz w:val="20"/>
                <w:szCs w:val="20"/>
              </w:rPr>
              <w:t>14.10.2019</w:t>
            </w:r>
          </w:p>
        </w:tc>
      </w:tr>
    </w:tbl>
    <w:p w:rsidR="006F1EFD" w:rsidRDefault="006F1EFD" w:rsidP="006F1EFD"/>
    <w:p w:rsidR="006F1EFD" w:rsidRDefault="006F1EFD" w:rsidP="006F1EFD"/>
    <w:tbl>
      <w:tblPr>
        <w:tblStyle w:val="Mriekatabuky"/>
        <w:tblW w:w="9924" w:type="dxa"/>
        <w:tblInd w:w="-885" w:type="dxa"/>
        <w:tblLook w:val="04A0" w:firstRow="1" w:lastRow="0" w:firstColumn="1" w:lastColumn="0" w:noHBand="0" w:noVBand="1"/>
      </w:tblPr>
      <w:tblGrid>
        <w:gridCol w:w="507"/>
        <w:gridCol w:w="1834"/>
        <w:gridCol w:w="7583"/>
      </w:tblGrid>
      <w:tr w:rsidR="006F1EFD" w:rsidRPr="008C0470" w:rsidTr="006F1EFD">
        <w:tc>
          <w:tcPr>
            <w:tcW w:w="426" w:type="dxa"/>
          </w:tcPr>
          <w:p w:rsidR="006F1EFD" w:rsidRPr="008C0470" w:rsidRDefault="006F1EFD" w:rsidP="006F1EFD">
            <w:pPr>
              <w:ind w:left="360" w:hanging="326"/>
              <w:rPr>
                <w:b/>
                <w:sz w:val="20"/>
                <w:szCs w:val="20"/>
                <w:lang w:val="sk-SK"/>
              </w:rPr>
            </w:pPr>
            <w:r w:rsidRPr="008C0470">
              <w:rPr>
                <w:b/>
                <w:sz w:val="20"/>
                <w:szCs w:val="20"/>
                <w:lang w:val="sk-SK"/>
              </w:rPr>
              <w:t>1</w:t>
            </w:r>
            <w:r>
              <w:rPr>
                <w:b/>
                <w:sz w:val="20"/>
                <w:szCs w:val="20"/>
                <w:lang w:val="sk-SK"/>
              </w:rPr>
              <w:t>3</w:t>
            </w:r>
            <w:r w:rsidRPr="008C0470">
              <w:rPr>
                <w:b/>
                <w:sz w:val="20"/>
                <w:szCs w:val="20"/>
                <w:lang w:val="sk-SK"/>
              </w:rPr>
              <w:t>.</w:t>
            </w:r>
          </w:p>
        </w:tc>
        <w:tc>
          <w:tcPr>
            <w:tcW w:w="1843" w:type="dxa"/>
          </w:tcPr>
          <w:p w:rsidR="006F1EFD" w:rsidRPr="008C0470" w:rsidRDefault="006F1EFD" w:rsidP="006F1EFD">
            <w:pPr>
              <w:jc w:val="both"/>
              <w:rPr>
                <w:b/>
                <w:sz w:val="20"/>
                <w:szCs w:val="20"/>
                <w:lang w:val="sk-SK"/>
              </w:rPr>
            </w:pPr>
            <w:r w:rsidRPr="008C0470">
              <w:rPr>
                <w:b/>
                <w:sz w:val="20"/>
                <w:szCs w:val="20"/>
                <w:lang w:val="sk-SK"/>
              </w:rPr>
              <w:t>Nájomca:</w:t>
            </w:r>
          </w:p>
        </w:tc>
        <w:tc>
          <w:tcPr>
            <w:tcW w:w="7655" w:type="dxa"/>
            <w:tcBorders>
              <w:bottom w:val="single" w:sz="4" w:space="0" w:color="auto"/>
            </w:tcBorders>
          </w:tcPr>
          <w:p w:rsidR="00DB50A9" w:rsidRDefault="006F1EFD" w:rsidP="006F1EFD">
            <w:pPr>
              <w:rPr>
                <w:b/>
                <w:sz w:val="20"/>
                <w:szCs w:val="20"/>
                <w:lang w:val="sk-SK"/>
              </w:rPr>
            </w:pPr>
            <w:r w:rsidRPr="008C0470">
              <w:rPr>
                <w:b/>
                <w:sz w:val="20"/>
                <w:szCs w:val="20"/>
                <w:lang w:val="sk-SK"/>
              </w:rPr>
              <w:t>Študentský cech strojárov Stroj</w:t>
            </w:r>
            <w:r>
              <w:rPr>
                <w:b/>
                <w:sz w:val="20"/>
                <w:szCs w:val="20"/>
                <w:lang w:val="sk-SK"/>
              </w:rPr>
              <w:t>níckej fakulty, Slovenskej technicke</w:t>
            </w:r>
            <w:r w:rsidR="00DB50A9">
              <w:rPr>
                <w:b/>
                <w:sz w:val="20"/>
                <w:szCs w:val="20"/>
                <w:lang w:val="sk-SK"/>
              </w:rPr>
              <w:t>j univerzity</w:t>
            </w:r>
          </w:p>
          <w:p w:rsidR="006F1EFD" w:rsidRPr="008C0470" w:rsidRDefault="006F1EFD" w:rsidP="006F1EFD">
            <w:pPr>
              <w:rPr>
                <w:sz w:val="20"/>
                <w:szCs w:val="20"/>
                <w:lang w:val="sk-SK"/>
              </w:rPr>
            </w:pPr>
            <w:r>
              <w:rPr>
                <w:b/>
                <w:sz w:val="20"/>
                <w:szCs w:val="20"/>
                <w:lang w:val="sk-SK"/>
              </w:rPr>
              <w:t>v Bratislave</w:t>
            </w:r>
            <w:r w:rsidRPr="008C0470">
              <w:rPr>
                <w:b/>
                <w:sz w:val="20"/>
                <w:szCs w:val="20"/>
                <w:lang w:val="sk-SK"/>
              </w:rPr>
              <w:t xml:space="preserve">, </w:t>
            </w:r>
            <w:r w:rsidRPr="008C0470">
              <w:rPr>
                <w:sz w:val="20"/>
                <w:szCs w:val="20"/>
                <w:lang w:val="sk-SK"/>
              </w:rPr>
              <w:t>Nám. slobody 17, 812 31 Bratislava</w:t>
            </w:r>
          </w:p>
          <w:p w:rsidR="006F1EFD" w:rsidRPr="00C02C87" w:rsidRDefault="006F1EFD" w:rsidP="006F1EFD">
            <w:pPr>
              <w:rPr>
                <w:sz w:val="20"/>
                <w:szCs w:val="20"/>
                <w:lang w:val="sk-SK"/>
              </w:rPr>
            </w:pPr>
            <w:proofErr w:type="spellStart"/>
            <w:proofErr w:type="gramStart"/>
            <w:r w:rsidRPr="00C02C87">
              <w:rPr>
                <w:sz w:val="20"/>
                <w:szCs w:val="20"/>
              </w:rPr>
              <w:t>nájomca</w:t>
            </w:r>
            <w:proofErr w:type="spellEnd"/>
            <w:proofErr w:type="gramEnd"/>
            <w:r w:rsidRPr="00C02C87">
              <w:rPr>
                <w:sz w:val="20"/>
                <w:szCs w:val="20"/>
              </w:rPr>
              <w:t xml:space="preserve"> je </w:t>
            </w:r>
            <w:proofErr w:type="spellStart"/>
            <w:r w:rsidRPr="00C02C87">
              <w:rPr>
                <w:sz w:val="20"/>
                <w:szCs w:val="20"/>
              </w:rPr>
              <w:t>registrovaný</w:t>
            </w:r>
            <w:proofErr w:type="spellEnd"/>
            <w:r w:rsidRPr="00C02C87">
              <w:rPr>
                <w:sz w:val="20"/>
                <w:szCs w:val="20"/>
              </w:rPr>
              <w:t xml:space="preserve"> </w:t>
            </w:r>
            <w:proofErr w:type="spellStart"/>
            <w:r w:rsidRPr="00C02C87">
              <w:rPr>
                <w:sz w:val="20"/>
                <w:szCs w:val="20"/>
              </w:rPr>
              <w:t>na</w:t>
            </w:r>
            <w:proofErr w:type="spellEnd"/>
            <w:r w:rsidRPr="00C02C87">
              <w:rPr>
                <w:sz w:val="20"/>
                <w:szCs w:val="20"/>
              </w:rPr>
              <w:t xml:space="preserve"> MV SR, č. VVS/1-900/90-94</w:t>
            </w:r>
            <w:r>
              <w:rPr>
                <w:sz w:val="20"/>
                <w:szCs w:val="20"/>
              </w:rPr>
              <w:t>98</w:t>
            </w:r>
            <w:r w:rsidRPr="00C02C87">
              <w:rPr>
                <w:sz w:val="20"/>
                <w:szCs w:val="20"/>
                <w:lang w:val="sk-SK"/>
              </w:rPr>
              <w:t>.</w:t>
            </w:r>
          </w:p>
        </w:tc>
      </w:tr>
      <w:tr w:rsidR="006F1EFD" w:rsidRPr="008C0470" w:rsidTr="006F1EFD">
        <w:tc>
          <w:tcPr>
            <w:tcW w:w="426" w:type="dxa"/>
          </w:tcPr>
          <w:p w:rsidR="006F1EFD" w:rsidRPr="008C0470" w:rsidRDefault="006F1EFD" w:rsidP="006F1EFD">
            <w:pPr>
              <w:jc w:val="both"/>
              <w:rPr>
                <w:sz w:val="20"/>
                <w:szCs w:val="20"/>
                <w:lang w:val="sk-SK"/>
              </w:rPr>
            </w:pPr>
          </w:p>
        </w:tc>
        <w:tc>
          <w:tcPr>
            <w:tcW w:w="1843" w:type="dxa"/>
          </w:tcPr>
          <w:p w:rsidR="006F1EFD" w:rsidRPr="008C0470" w:rsidRDefault="006F1EFD" w:rsidP="006F1EFD">
            <w:pPr>
              <w:jc w:val="both"/>
              <w:rPr>
                <w:sz w:val="20"/>
                <w:szCs w:val="20"/>
                <w:lang w:val="sk-SK"/>
              </w:rPr>
            </w:pPr>
            <w:r w:rsidRPr="008C0470">
              <w:rPr>
                <w:sz w:val="20"/>
                <w:szCs w:val="20"/>
                <w:lang w:val="sk-SK"/>
              </w:rPr>
              <w:t>Predmet nájmu:</w:t>
            </w:r>
          </w:p>
        </w:tc>
        <w:tc>
          <w:tcPr>
            <w:tcW w:w="7655" w:type="dxa"/>
            <w:tcBorders>
              <w:bottom w:val="single" w:sz="4" w:space="0" w:color="auto"/>
            </w:tcBorders>
          </w:tcPr>
          <w:p w:rsidR="00DB50A9" w:rsidRDefault="006F1EFD" w:rsidP="006F1EFD">
            <w:pPr>
              <w:pStyle w:val="Odsekzoznamu"/>
              <w:ind w:left="644" w:hanging="644"/>
              <w:jc w:val="both"/>
              <w:rPr>
                <w:sz w:val="20"/>
                <w:szCs w:val="20"/>
                <w:lang w:val="sk-SK"/>
              </w:rPr>
            </w:pPr>
            <w:r w:rsidRPr="0012482B">
              <w:rPr>
                <w:b/>
                <w:sz w:val="20"/>
                <w:szCs w:val="20"/>
                <w:lang w:val="sk-SK"/>
              </w:rPr>
              <w:t xml:space="preserve">dodatkom č. </w:t>
            </w:r>
            <w:r>
              <w:rPr>
                <w:b/>
                <w:sz w:val="20"/>
                <w:szCs w:val="20"/>
                <w:lang w:val="sk-SK"/>
              </w:rPr>
              <w:t>1</w:t>
            </w:r>
            <w:r w:rsidRPr="0012482B">
              <w:rPr>
                <w:b/>
                <w:sz w:val="20"/>
                <w:szCs w:val="20"/>
                <w:lang w:val="sk-SK"/>
              </w:rPr>
              <w:t xml:space="preserve"> </w:t>
            </w:r>
            <w:r w:rsidRPr="0012482B">
              <w:rPr>
                <w:sz w:val="20"/>
                <w:szCs w:val="20"/>
                <w:lang w:val="sk-SK"/>
              </w:rPr>
              <w:t>k</w:t>
            </w:r>
            <w:r w:rsidR="00DB50A9">
              <w:rPr>
                <w:sz w:val="20"/>
                <w:szCs w:val="20"/>
                <w:lang w:val="sk-SK"/>
              </w:rPr>
              <w:t> </w:t>
            </w:r>
            <w:r>
              <w:rPr>
                <w:sz w:val="20"/>
                <w:szCs w:val="20"/>
                <w:lang w:val="sk-SK"/>
              </w:rPr>
              <w:t>N</w:t>
            </w:r>
            <w:r w:rsidR="00DB50A9">
              <w:rPr>
                <w:sz w:val="20"/>
                <w:szCs w:val="20"/>
                <w:lang w:val="sk-SK"/>
              </w:rPr>
              <w:t>ájomnej zmluve</w:t>
            </w:r>
            <w:r w:rsidRPr="0012482B">
              <w:rPr>
                <w:sz w:val="20"/>
                <w:szCs w:val="20"/>
                <w:lang w:val="sk-SK"/>
              </w:rPr>
              <w:t xml:space="preserve"> </w:t>
            </w:r>
            <w:r>
              <w:rPr>
                <w:sz w:val="20"/>
                <w:szCs w:val="20"/>
                <w:lang w:val="sk-SK"/>
              </w:rPr>
              <w:t xml:space="preserve">č. 93/2016 R-STU </w:t>
            </w:r>
            <w:r w:rsidRPr="0012482B">
              <w:rPr>
                <w:sz w:val="20"/>
                <w:szCs w:val="20"/>
                <w:lang w:val="sk-SK"/>
              </w:rPr>
              <w:t>o</w:t>
            </w:r>
            <w:r>
              <w:rPr>
                <w:sz w:val="20"/>
                <w:szCs w:val="20"/>
                <w:lang w:val="sk-SK"/>
              </w:rPr>
              <w:t> </w:t>
            </w:r>
            <w:r w:rsidRPr="0012482B">
              <w:rPr>
                <w:sz w:val="20"/>
                <w:szCs w:val="20"/>
                <w:lang w:val="sk-SK"/>
              </w:rPr>
              <w:t>nájme nebytových priestorov</w:t>
            </w:r>
          </w:p>
          <w:p w:rsidR="00DB50A9" w:rsidRDefault="006F1EFD" w:rsidP="00DB50A9">
            <w:pPr>
              <w:pStyle w:val="Odsekzoznamu"/>
              <w:ind w:left="644" w:hanging="644"/>
              <w:jc w:val="both"/>
              <w:rPr>
                <w:b/>
                <w:sz w:val="20"/>
                <w:szCs w:val="20"/>
                <w:lang w:val="sk-SK"/>
              </w:rPr>
            </w:pPr>
            <w:r>
              <w:rPr>
                <w:sz w:val="20"/>
                <w:szCs w:val="20"/>
                <w:lang w:val="sk-SK"/>
              </w:rPr>
              <w:t>s dobou nájmu od</w:t>
            </w:r>
            <w:r w:rsidR="00DB50A9">
              <w:rPr>
                <w:sz w:val="20"/>
                <w:szCs w:val="20"/>
                <w:lang w:val="sk-SK"/>
              </w:rPr>
              <w:t xml:space="preserve"> </w:t>
            </w:r>
            <w:r w:rsidRPr="00DB50A9">
              <w:rPr>
                <w:sz w:val="20"/>
                <w:szCs w:val="20"/>
                <w:lang w:val="sk-SK"/>
              </w:rPr>
              <w:t xml:space="preserve">01.01.2017 do 31.12.2019 sa </w:t>
            </w:r>
            <w:r w:rsidRPr="00DB50A9">
              <w:rPr>
                <w:b/>
                <w:sz w:val="20"/>
                <w:szCs w:val="20"/>
                <w:lang w:val="sk-SK"/>
              </w:rPr>
              <w:t>od 01.01.2020 menia identifikačné údaje</w:t>
            </w:r>
          </w:p>
          <w:p w:rsidR="006F1EFD" w:rsidRPr="00DB50A9" w:rsidRDefault="006F1EFD" w:rsidP="00DB50A9">
            <w:pPr>
              <w:jc w:val="both"/>
              <w:rPr>
                <w:b/>
                <w:sz w:val="20"/>
                <w:szCs w:val="20"/>
                <w:lang w:val="sk-SK"/>
              </w:rPr>
            </w:pPr>
            <w:r w:rsidRPr="00DB50A9">
              <w:rPr>
                <w:b/>
                <w:sz w:val="20"/>
                <w:szCs w:val="20"/>
                <w:lang w:val="sk-SK"/>
              </w:rPr>
              <w:t>štatutárneho</w:t>
            </w:r>
            <w:r w:rsidR="00DB50A9">
              <w:rPr>
                <w:b/>
                <w:sz w:val="20"/>
                <w:szCs w:val="20"/>
                <w:lang w:val="sk-SK"/>
              </w:rPr>
              <w:t xml:space="preserve"> </w:t>
            </w:r>
            <w:r w:rsidRPr="00DB50A9">
              <w:rPr>
                <w:b/>
                <w:sz w:val="20"/>
                <w:szCs w:val="20"/>
                <w:lang w:val="sk-SK"/>
              </w:rPr>
              <w:t>zástupcu prenajímateľa, predlžuje sa doba trvania nájmu a mení sa predmet a účel nájmu</w:t>
            </w:r>
            <w:r w:rsidRPr="00DB50A9">
              <w:rPr>
                <w:sz w:val="20"/>
                <w:szCs w:val="20"/>
                <w:lang w:val="sk-SK"/>
              </w:rPr>
              <w:t>;</w:t>
            </w:r>
            <w:r w:rsidR="00DB50A9">
              <w:rPr>
                <w:b/>
                <w:sz w:val="20"/>
                <w:szCs w:val="20"/>
                <w:lang w:val="sk-SK"/>
              </w:rPr>
              <w:t xml:space="preserve"> </w:t>
            </w:r>
            <w:r w:rsidRPr="00DB50A9">
              <w:rPr>
                <w:sz w:val="20"/>
                <w:szCs w:val="20"/>
                <w:lang w:val="sk-SK"/>
              </w:rPr>
              <w:t xml:space="preserve">dočasne nepotrebný majetok v ŠD Mladá Garda na ulici Račianska č. 103 v BA, pozostávajúci </w:t>
            </w:r>
            <w:bookmarkStart w:id="0" w:name="_GoBack"/>
            <w:bookmarkEnd w:id="0"/>
            <w:r w:rsidRPr="00DB50A9">
              <w:rPr>
                <w:sz w:val="20"/>
                <w:szCs w:val="20"/>
                <w:lang w:val="sk-SK"/>
              </w:rPr>
              <w:t xml:space="preserve">z miestností: </w:t>
            </w:r>
          </w:p>
          <w:p w:rsidR="006F1EFD" w:rsidRPr="00096151" w:rsidRDefault="006F1EFD" w:rsidP="006F1EFD">
            <w:pPr>
              <w:jc w:val="both"/>
              <w:rPr>
                <w:sz w:val="20"/>
                <w:szCs w:val="20"/>
                <w:lang w:val="sk-SK"/>
              </w:rPr>
            </w:pPr>
            <w:r w:rsidRPr="00096151">
              <w:rPr>
                <w:sz w:val="20"/>
                <w:szCs w:val="20"/>
                <w:lang w:val="sk-SK"/>
              </w:rPr>
              <w:t>na 2. podlaží bloku C, miestnosť č. 01 HC 02 0219 o</w:t>
            </w:r>
            <w:r>
              <w:rPr>
                <w:sz w:val="20"/>
                <w:szCs w:val="20"/>
                <w:lang w:val="sk-SK"/>
              </w:rPr>
              <w:t> </w:t>
            </w:r>
            <w:r w:rsidRPr="00096151">
              <w:rPr>
                <w:sz w:val="20"/>
                <w:szCs w:val="20"/>
                <w:lang w:val="sk-SK"/>
              </w:rPr>
              <w:t>výmere 30,20 m</w:t>
            </w:r>
            <w:r w:rsidRPr="00096151">
              <w:rPr>
                <w:sz w:val="20"/>
                <w:szCs w:val="20"/>
                <w:vertAlign w:val="superscript"/>
                <w:lang w:val="sk-SK"/>
              </w:rPr>
              <w:t>2</w:t>
            </w:r>
            <w:r w:rsidRPr="00096151">
              <w:rPr>
                <w:sz w:val="20"/>
                <w:szCs w:val="20"/>
                <w:lang w:val="sk-SK"/>
              </w:rPr>
              <w:t>,</w:t>
            </w:r>
          </w:p>
          <w:p w:rsidR="006F1EFD" w:rsidRPr="00096151" w:rsidRDefault="006F1EFD" w:rsidP="006F1EFD">
            <w:pPr>
              <w:pStyle w:val="Odsekzoznamu"/>
              <w:ind w:left="644" w:hanging="644"/>
              <w:jc w:val="both"/>
              <w:rPr>
                <w:sz w:val="20"/>
                <w:szCs w:val="20"/>
                <w:lang w:val="sk-SK"/>
              </w:rPr>
            </w:pPr>
            <w:r w:rsidRPr="00096151">
              <w:rPr>
                <w:sz w:val="20"/>
                <w:szCs w:val="20"/>
                <w:lang w:val="sk-SK"/>
              </w:rPr>
              <w:t>na 3. podlaží bloku C, miestnosť č. 01 HC 03 0319 o</w:t>
            </w:r>
            <w:r>
              <w:rPr>
                <w:sz w:val="20"/>
                <w:szCs w:val="20"/>
                <w:lang w:val="sk-SK"/>
              </w:rPr>
              <w:t> </w:t>
            </w:r>
            <w:r w:rsidRPr="00096151">
              <w:rPr>
                <w:sz w:val="20"/>
                <w:szCs w:val="20"/>
                <w:lang w:val="sk-SK"/>
              </w:rPr>
              <w:t>výmere 30,20 m</w:t>
            </w:r>
            <w:r w:rsidRPr="00096151">
              <w:rPr>
                <w:sz w:val="20"/>
                <w:szCs w:val="20"/>
                <w:vertAlign w:val="superscript"/>
                <w:lang w:val="sk-SK"/>
              </w:rPr>
              <w:t>2</w:t>
            </w:r>
            <w:r w:rsidRPr="00096151">
              <w:rPr>
                <w:sz w:val="20"/>
                <w:szCs w:val="20"/>
                <w:lang w:val="sk-SK"/>
              </w:rPr>
              <w:t>,</w:t>
            </w:r>
          </w:p>
          <w:p w:rsidR="006F1EFD" w:rsidRPr="00096151" w:rsidRDefault="006F1EFD" w:rsidP="006F1EFD">
            <w:pPr>
              <w:pStyle w:val="Odsekzoznamu"/>
              <w:ind w:left="644" w:hanging="644"/>
              <w:jc w:val="both"/>
              <w:rPr>
                <w:sz w:val="20"/>
                <w:szCs w:val="20"/>
                <w:u w:val="single"/>
                <w:lang w:val="sk-SK"/>
              </w:rPr>
            </w:pPr>
            <w:r w:rsidRPr="00096151">
              <w:rPr>
                <w:sz w:val="20"/>
                <w:szCs w:val="20"/>
                <w:lang w:val="sk-SK"/>
              </w:rPr>
              <w:t>na 4. podlaží bloku C, miestnosť č. 01 HC 04 0419 o</w:t>
            </w:r>
            <w:r>
              <w:rPr>
                <w:sz w:val="20"/>
                <w:szCs w:val="20"/>
                <w:lang w:val="sk-SK"/>
              </w:rPr>
              <w:t> </w:t>
            </w:r>
            <w:r w:rsidRPr="00096151">
              <w:rPr>
                <w:sz w:val="20"/>
                <w:szCs w:val="20"/>
                <w:lang w:val="sk-SK"/>
              </w:rPr>
              <w:t>výmere 30,20 m</w:t>
            </w:r>
            <w:r w:rsidRPr="00096151">
              <w:rPr>
                <w:sz w:val="20"/>
                <w:szCs w:val="20"/>
                <w:vertAlign w:val="superscript"/>
                <w:lang w:val="sk-SK"/>
              </w:rPr>
              <w:t>2</w:t>
            </w:r>
            <w:r w:rsidRPr="00EC49F5">
              <w:rPr>
                <w:sz w:val="20"/>
                <w:szCs w:val="20"/>
                <w:lang w:val="sk-SK"/>
              </w:rPr>
              <w:t xml:space="preserve"> </w:t>
            </w:r>
            <w:r w:rsidRPr="00096151">
              <w:rPr>
                <w:b/>
                <w:sz w:val="20"/>
                <w:szCs w:val="20"/>
                <w:lang w:val="sk-SK"/>
              </w:rPr>
              <w:t>do 31.12.2022,</w:t>
            </w:r>
          </w:p>
          <w:p w:rsidR="006F1EFD" w:rsidRPr="008C0470" w:rsidRDefault="006F1EFD" w:rsidP="006F1EFD">
            <w:pPr>
              <w:jc w:val="both"/>
              <w:rPr>
                <w:sz w:val="20"/>
                <w:szCs w:val="20"/>
                <w:lang w:val="sk-SK"/>
              </w:rPr>
            </w:pPr>
            <w:r w:rsidRPr="008C0470">
              <w:rPr>
                <w:sz w:val="20"/>
                <w:szCs w:val="20"/>
                <w:lang w:val="sk-SK"/>
              </w:rPr>
              <w:t>predmet nájmu celkom  vo výmere</w:t>
            </w:r>
            <w:r w:rsidRPr="008C0470">
              <w:rPr>
                <w:b/>
                <w:sz w:val="20"/>
                <w:szCs w:val="20"/>
                <w:lang w:val="sk-SK"/>
              </w:rPr>
              <w:t xml:space="preserve"> </w:t>
            </w:r>
            <w:r>
              <w:rPr>
                <w:b/>
                <w:sz w:val="20"/>
                <w:szCs w:val="20"/>
                <w:lang w:val="sk-SK"/>
              </w:rPr>
              <w:t xml:space="preserve">90,60 </w:t>
            </w:r>
            <w:r w:rsidRPr="008C0470">
              <w:rPr>
                <w:b/>
                <w:sz w:val="20"/>
                <w:szCs w:val="20"/>
                <w:lang w:val="sk-SK"/>
              </w:rPr>
              <w:t>m</w:t>
            </w:r>
            <w:r w:rsidRPr="008C0470">
              <w:rPr>
                <w:b/>
                <w:sz w:val="20"/>
                <w:szCs w:val="20"/>
                <w:vertAlign w:val="superscript"/>
                <w:lang w:val="sk-SK"/>
              </w:rPr>
              <w:t>2</w:t>
            </w:r>
            <w:r w:rsidRPr="008C0470">
              <w:rPr>
                <w:sz w:val="20"/>
                <w:szCs w:val="20"/>
                <w:lang w:val="sk-SK"/>
              </w:rPr>
              <w:t xml:space="preserve"> </w:t>
            </w:r>
          </w:p>
        </w:tc>
      </w:tr>
      <w:tr w:rsidR="006F1EFD" w:rsidRPr="008C0470" w:rsidTr="006F1EFD">
        <w:tc>
          <w:tcPr>
            <w:tcW w:w="426" w:type="dxa"/>
          </w:tcPr>
          <w:p w:rsidR="006F1EFD" w:rsidRPr="008C0470" w:rsidRDefault="006F1EFD" w:rsidP="006F1EFD">
            <w:pPr>
              <w:jc w:val="both"/>
              <w:rPr>
                <w:sz w:val="20"/>
                <w:szCs w:val="20"/>
                <w:lang w:val="sk-SK"/>
              </w:rPr>
            </w:pPr>
          </w:p>
        </w:tc>
        <w:tc>
          <w:tcPr>
            <w:tcW w:w="1843" w:type="dxa"/>
          </w:tcPr>
          <w:p w:rsidR="006F1EFD" w:rsidRPr="008C0470" w:rsidRDefault="006F1EFD" w:rsidP="006F1EFD">
            <w:pPr>
              <w:jc w:val="both"/>
              <w:rPr>
                <w:sz w:val="20"/>
                <w:szCs w:val="20"/>
                <w:lang w:val="sk-SK"/>
              </w:rPr>
            </w:pPr>
            <w:r w:rsidRPr="008C0470">
              <w:rPr>
                <w:sz w:val="20"/>
                <w:szCs w:val="20"/>
                <w:lang w:val="sk-SK"/>
              </w:rPr>
              <w:t>Účel nájmu:</w:t>
            </w:r>
          </w:p>
        </w:tc>
        <w:tc>
          <w:tcPr>
            <w:tcW w:w="7655" w:type="dxa"/>
            <w:tcBorders>
              <w:top w:val="single" w:sz="4" w:space="0" w:color="auto"/>
            </w:tcBorders>
          </w:tcPr>
          <w:p w:rsidR="006F1EFD" w:rsidRPr="00096151" w:rsidRDefault="006F1EFD" w:rsidP="006F1EFD">
            <w:pPr>
              <w:rPr>
                <w:sz w:val="20"/>
                <w:szCs w:val="20"/>
                <w:lang w:val="sk-SK"/>
              </w:rPr>
            </w:pPr>
            <w:r w:rsidRPr="00096151">
              <w:rPr>
                <w:sz w:val="20"/>
                <w:szCs w:val="20"/>
                <w:lang w:val="sk-SK"/>
              </w:rPr>
              <w:t>Nájomca bude nebytové priestory využívať ako študovne pre potreby ubytovaných</w:t>
            </w:r>
          </w:p>
          <w:p w:rsidR="006F1EFD" w:rsidRPr="008C0470" w:rsidRDefault="006F1EFD" w:rsidP="006F1EFD">
            <w:pPr>
              <w:rPr>
                <w:sz w:val="20"/>
                <w:szCs w:val="20"/>
                <w:lang w:val="sk-SK"/>
              </w:rPr>
            </w:pPr>
            <w:r w:rsidRPr="00096151">
              <w:rPr>
                <w:sz w:val="20"/>
                <w:szCs w:val="20"/>
                <w:lang w:val="sk-SK"/>
              </w:rPr>
              <w:t>študentov STU v</w:t>
            </w:r>
            <w:r>
              <w:rPr>
                <w:sz w:val="20"/>
                <w:szCs w:val="20"/>
                <w:lang w:val="sk-SK"/>
              </w:rPr>
              <w:t> </w:t>
            </w:r>
            <w:r w:rsidRPr="00096151">
              <w:rPr>
                <w:sz w:val="20"/>
                <w:szCs w:val="20"/>
                <w:lang w:val="sk-SK"/>
              </w:rPr>
              <w:t>ŠD Mladá Garda.</w:t>
            </w:r>
          </w:p>
        </w:tc>
      </w:tr>
      <w:tr w:rsidR="006F1EFD" w:rsidRPr="008C0470" w:rsidTr="006F1EFD">
        <w:trPr>
          <w:trHeight w:val="259"/>
        </w:trPr>
        <w:tc>
          <w:tcPr>
            <w:tcW w:w="426" w:type="dxa"/>
          </w:tcPr>
          <w:p w:rsidR="006F1EFD" w:rsidRPr="008C0470" w:rsidRDefault="006F1EFD" w:rsidP="006F1EFD">
            <w:pPr>
              <w:jc w:val="both"/>
              <w:rPr>
                <w:sz w:val="20"/>
                <w:szCs w:val="20"/>
                <w:lang w:val="sk-SK"/>
              </w:rPr>
            </w:pPr>
          </w:p>
        </w:tc>
        <w:tc>
          <w:tcPr>
            <w:tcW w:w="1843" w:type="dxa"/>
            <w:tcBorders>
              <w:bottom w:val="single" w:sz="4" w:space="0" w:color="auto"/>
            </w:tcBorders>
          </w:tcPr>
          <w:p w:rsidR="006F1EFD" w:rsidRPr="008C0470" w:rsidRDefault="006F1EFD" w:rsidP="006F1EFD">
            <w:pPr>
              <w:jc w:val="both"/>
              <w:rPr>
                <w:sz w:val="20"/>
                <w:szCs w:val="20"/>
                <w:lang w:val="sk-SK"/>
              </w:rPr>
            </w:pPr>
            <w:r w:rsidRPr="008C0470">
              <w:rPr>
                <w:sz w:val="20"/>
                <w:szCs w:val="20"/>
                <w:lang w:val="sk-SK"/>
              </w:rPr>
              <w:t>Doba nájmu:</w:t>
            </w:r>
          </w:p>
        </w:tc>
        <w:tc>
          <w:tcPr>
            <w:tcW w:w="7655" w:type="dxa"/>
            <w:tcBorders>
              <w:bottom w:val="single" w:sz="4" w:space="0" w:color="auto"/>
            </w:tcBorders>
          </w:tcPr>
          <w:p w:rsidR="006F1EFD" w:rsidRPr="008C0470" w:rsidRDefault="006F1EFD" w:rsidP="006F1EFD">
            <w:pPr>
              <w:rPr>
                <w:sz w:val="20"/>
                <w:szCs w:val="20"/>
                <w:lang w:val="sk-SK"/>
              </w:rPr>
            </w:pPr>
            <w:r>
              <w:rPr>
                <w:sz w:val="20"/>
                <w:szCs w:val="20"/>
                <w:lang w:val="sk-SK"/>
              </w:rPr>
              <w:t>01.01.2017 – 31.12.2022</w:t>
            </w:r>
          </w:p>
        </w:tc>
      </w:tr>
      <w:tr w:rsidR="006F1EFD" w:rsidRPr="008C0470" w:rsidTr="006F1EFD">
        <w:trPr>
          <w:trHeight w:val="816"/>
        </w:trPr>
        <w:tc>
          <w:tcPr>
            <w:tcW w:w="426" w:type="dxa"/>
            <w:tcBorders>
              <w:right w:val="single" w:sz="4" w:space="0" w:color="auto"/>
            </w:tcBorders>
          </w:tcPr>
          <w:p w:rsidR="006F1EFD" w:rsidRPr="008C0470" w:rsidRDefault="006F1EFD" w:rsidP="006F1EFD">
            <w:pPr>
              <w:jc w:val="both"/>
              <w:rPr>
                <w:sz w:val="20"/>
                <w:szCs w:val="20"/>
                <w:lang w:val="sk-SK"/>
              </w:rPr>
            </w:pPr>
          </w:p>
        </w:tc>
        <w:tc>
          <w:tcPr>
            <w:tcW w:w="1843" w:type="dxa"/>
            <w:tcBorders>
              <w:left w:val="single" w:sz="4" w:space="0" w:color="auto"/>
              <w:right w:val="single" w:sz="4" w:space="0" w:color="auto"/>
            </w:tcBorders>
          </w:tcPr>
          <w:p w:rsidR="006F1EFD" w:rsidRPr="008C0470" w:rsidRDefault="006F1EFD" w:rsidP="006F1EFD">
            <w:pPr>
              <w:jc w:val="both"/>
              <w:rPr>
                <w:sz w:val="20"/>
                <w:szCs w:val="20"/>
                <w:lang w:val="sk-SK"/>
              </w:rPr>
            </w:pPr>
            <w:r w:rsidRPr="008C0470">
              <w:rPr>
                <w:sz w:val="20"/>
                <w:szCs w:val="20"/>
                <w:lang w:val="sk-SK"/>
              </w:rPr>
              <w:t xml:space="preserve">Nájomné:             </w:t>
            </w:r>
          </w:p>
          <w:p w:rsidR="006F1EFD" w:rsidRPr="008C0470" w:rsidRDefault="006F1EFD" w:rsidP="006F1EFD">
            <w:pPr>
              <w:jc w:val="both"/>
              <w:rPr>
                <w:sz w:val="20"/>
                <w:szCs w:val="20"/>
                <w:lang w:val="sk-SK"/>
              </w:rPr>
            </w:pPr>
          </w:p>
        </w:tc>
        <w:tc>
          <w:tcPr>
            <w:tcW w:w="7655" w:type="dxa"/>
            <w:tcBorders>
              <w:left w:val="single" w:sz="4" w:space="0" w:color="auto"/>
              <w:right w:val="single" w:sz="4" w:space="0" w:color="auto"/>
            </w:tcBorders>
          </w:tcPr>
          <w:p w:rsidR="006F1EFD" w:rsidRDefault="006F1EFD" w:rsidP="006F1EFD">
            <w:pPr>
              <w:pStyle w:val="Odsekzoznamu"/>
              <w:ind w:left="644" w:hanging="644"/>
              <w:rPr>
                <w:sz w:val="20"/>
                <w:szCs w:val="20"/>
                <w:lang w:val="sk-SK"/>
              </w:rPr>
            </w:pPr>
            <w:r w:rsidRPr="008C0470">
              <w:rPr>
                <w:sz w:val="20"/>
                <w:szCs w:val="20"/>
                <w:lang w:val="sk-SK"/>
              </w:rPr>
              <w:t>zmluvné strany s</w:t>
            </w:r>
            <w:r>
              <w:rPr>
                <w:sz w:val="20"/>
                <w:szCs w:val="20"/>
                <w:lang w:val="sk-SK"/>
              </w:rPr>
              <w:t>a dohodli na nájomnom vo výške 1</w:t>
            </w:r>
            <w:r w:rsidRPr="008C0470">
              <w:rPr>
                <w:sz w:val="20"/>
                <w:szCs w:val="20"/>
                <w:lang w:val="sk-SK"/>
              </w:rPr>
              <w:t>,00€/m</w:t>
            </w:r>
            <w:r w:rsidRPr="008C0470">
              <w:rPr>
                <w:sz w:val="20"/>
                <w:szCs w:val="20"/>
                <w:vertAlign w:val="superscript"/>
                <w:lang w:val="sk-SK"/>
              </w:rPr>
              <w:t>2</w:t>
            </w:r>
            <w:r w:rsidRPr="008C0470">
              <w:rPr>
                <w:sz w:val="20"/>
                <w:szCs w:val="20"/>
                <w:lang w:val="sk-SK"/>
              </w:rPr>
              <w:t>/</w:t>
            </w:r>
            <w:r w:rsidRPr="008C0470">
              <w:rPr>
                <w:b/>
                <w:sz w:val="20"/>
                <w:szCs w:val="20"/>
                <w:lang w:val="sk-SK"/>
              </w:rPr>
              <w:t xml:space="preserve">ročne, </w:t>
            </w:r>
            <w:r w:rsidRPr="0012482B">
              <w:rPr>
                <w:sz w:val="20"/>
                <w:szCs w:val="20"/>
                <w:lang w:val="sk-SK"/>
              </w:rPr>
              <w:t xml:space="preserve">t. j. </w:t>
            </w:r>
            <w:r>
              <w:rPr>
                <w:sz w:val="20"/>
                <w:szCs w:val="20"/>
                <w:lang w:val="sk-SK"/>
              </w:rPr>
              <w:t>90,60</w:t>
            </w:r>
            <w:r w:rsidRPr="0012482B">
              <w:rPr>
                <w:sz w:val="20"/>
                <w:szCs w:val="20"/>
                <w:lang w:val="sk-SK"/>
              </w:rPr>
              <w:t xml:space="preserve"> €/rok,</w:t>
            </w:r>
          </w:p>
          <w:p w:rsidR="006F1EFD" w:rsidRPr="0012482B" w:rsidRDefault="006F1EFD" w:rsidP="006F1EFD">
            <w:pPr>
              <w:rPr>
                <w:sz w:val="20"/>
                <w:szCs w:val="20"/>
                <w:lang w:val="sk-SK"/>
              </w:rPr>
            </w:pPr>
            <w:r w:rsidRPr="0012482B">
              <w:rPr>
                <w:sz w:val="20"/>
                <w:szCs w:val="20"/>
                <w:lang w:val="sk-SK"/>
              </w:rPr>
              <w:t xml:space="preserve">štvrťročná výška nájomného je </w:t>
            </w:r>
            <w:r>
              <w:rPr>
                <w:sz w:val="20"/>
                <w:szCs w:val="20"/>
                <w:lang w:val="sk-SK"/>
              </w:rPr>
              <w:t>22,65</w:t>
            </w:r>
            <w:r w:rsidRPr="0012482B">
              <w:rPr>
                <w:sz w:val="20"/>
                <w:szCs w:val="20"/>
                <w:lang w:val="sk-SK"/>
              </w:rPr>
              <w:t xml:space="preserve"> €,</w:t>
            </w:r>
          </w:p>
          <w:p w:rsidR="006F1EFD" w:rsidRPr="0012482B" w:rsidRDefault="006F1EFD" w:rsidP="006F1EFD">
            <w:pPr>
              <w:rPr>
                <w:sz w:val="20"/>
                <w:szCs w:val="20"/>
                <w:lang w:val="sk-SK"/>
              </w:rPr>
            </w:pPr>
            <w:r w:rsidRPr="0012482B">
              <w:rPr>
                <w:sz w:val="20"/>
                <w:szCs w:val="20"/>
                <w:lang w:val="sk-SK"/>
              </w:rPr>
              <w:t xml:space="preserve">nájomné spolu ročne: </w:t>
            </w:r>
            <w:r w:rsidRPr="00080706">
              <w:rPr>
                <w:b/>
                <w:sz w:val="20"/>
                <w:szCs w:val="20"/>
                <w:lang w:val="sk-SK"/>
              </w:rPr>
              <w:t>90,60 €/rok.</w:t>
            </w:r>
          </w:p>
          <w:p w:rsidR="006F1EFD" w:rsidRPr="00CE6611" w:rsidRDefault="006F1EFD" w:rsidP="006F1EFD">
            <w:pPr>
              <w:jc w:val="both"/>
              <w:rPr>
                <w:sz w:val="20"/>
                <w:szCs w:val="20"/>
                <w:lang w:val="sk-SK"/>
              </w:rPr>
            </w:pPr>
            <w:r w:rsidRPr="0012482B">
              <w:rPr>
                <w:sz w:val="20"/>
                <w:szCs w:val="20"/>
                <w:lang w:val="sk-SK"/>
              </w:rPr>
              <w:t>Nájomné je v</w:t>
            </w:r>
            <w:r>
              <w:rPr>
                <w:sz w:val="20"/>
                <w:szCs w:val="20"/>
                <w:lang w:val="sk-SK"/>
              </w:rPr>
              <w:t> </w:t>
            </w:r>
            <w:r w:rsidRPr="0012482B">
              <w:rPr>
                <w:sz w:val="20"/>
                <w:szCs w:val="20"/>
                <w:lang w:val="sk-SK"/>
              </w:rPr>
              <w:t>súlade so smernicou</w:t>
            </w:r>
            <w:r w:rsidRPr="00CE6611">
              <w:rPr>
                <w:vertAlign w:val="superscript"/>
              </w:rPr>
              <w:t>1</w:t>
            </w:r>
          </w:p>
        </w:tc>
      </w:tr>
      <w:tr w:rsidR="006F1EFD" w:rsidRPr="008C0470" w:rsidTr="006F1EFD">
        <w:trPr>
          <w:trHeight w:val="50"/>
        </w:trPr>
        <w:tc>
          <w:tcPr>
            <w:tcW w:w="426" w:type="dxa"/>
          </w:tcPr>
          <w:p w:rsidR="006F1EFD" w:rsidRPr="008C0470" w:rsidRDefault="006F1EFD" w:rsidP="006F1EFD">
            <w:pPr>
              <w:jc w:val="both"/>
              <w:rPr>
                <w:sz w:val="20"/>
                <w:szCs w:val="20"/>
                <w:lang w:val="sk-SK"/>
              </w:rPr>
            </w:pPr>
          </w:p>
        </w:tc>
        <w:tc>
          <w:tcPr>
            <w:tcW w:w="1843" w:type="dxa"/>
          </w:tcPr>
          <w:p w:rsidR="006F1EFD" w:rsidRPr="008C0470" w:rsidRDefault="006F1EFD" w:rsidP="006F1EFD">
            <w:pPr>
              <w:jc w:val="both"/>
              <w:rPr>
                <w:sz w:val="20"/>
                <w:szCs w:val="20"/>
                <w:lang w:val="sk-SK"/>
              </w:rPr>
            </w:pPr>
            <w:r w:rsidRPr="008C0470">
              <w:rPr>
                <w:sz w:val="20"/>
                <w:szCs w:val="20"/>
                <w:lang w:val="sk-SK"/>
              </w:rPr>
              <w:t>Náklady za služby a</w:t>
            </w:r>
            <w:r>
              <w:rPr>
                <w:sz w:val="20"/>
                <w:szCs w:val="20"/>
                <w:lang w:val="sk-SK"/>
              </w:rPr>
              <w:t> </w:t>
            </w:r>
            <w:r w:rsidRPr="008C0470">
              <w:rPr>
                <w:sz w:val="20"/>
                <w:szCs w:val="20"/>
                <w:lang w:val="sk-SK"/>
              </w:rPr>
              <w:t>energie:</w:t>
            </w:r>
          </w:p>
        </w:tc>
        <w:tc>
          <w:tcPr>
            <w:tcW w:w="7655" w:type="dxa"/>
          </w:tcPr>
          <w:p w:rsidR="006F1EFD" w:rsidRPr="0012482B" w:rsidRDefault="006F1EFD" w:rsidP="006F1EFD">
            <w:pPr>
              <w:ind w:left="709" w:hanging="709"/>
              <w:jc w:val="both"/>
              <w:rPr>
                <w:sz w:val="20"/>
                <w:szCs w:val="20"/>
                <w:lang w:val="sk-SK"/>
              </w:rPr>
            </w:pPr>
            <w:r w:rsidRPr="0012482B">
              <w:rPr>
                <w:sz w:val="20"/>
                <w:szCs w:val="20"/>
                <w:lang w:val="sk-SK"/>
              </w:rPr>
              <w:t>dodávka energií sa hradí štvrťročne na základe vystavených zálohových faktúr, a</w:t>
            </w:r>
            <w:r>
              <w:rPr>
                <w:sz w:val="20"/>
                <w:szCs w:val="20"/>
                <w:lang w:val="sk-SK"/>
              </w:rPr>
              <w:t> </w:t>
            </w:r>
            <w:r w:rsidRPr="0012482B">
              <w:rPr>
                <w:sz w:val="20"/>
                <w:szCs w:val="20"/>
                <w:lang w:val="sk-SK"/>
              </w:rPr>
              <w:t>energie sa</w:t>
            </w:r>
          </w:p>
          <w:p w:rsidR="006F1EFD" w:rsidRPr="0012482B" w:rsidRDefault="006F1EFD" w:rsidP="006F1EFD">
            <w:pPr>
              <w:ind w:left="709" w:hanging="709"/>
              <w:jc w:val="both"/>
              <w:rPr>
                <w:sz w:val="20"/>
                <w:szCs w:val="20"/>
                <w:lang w:val="sk-SK"/>
              </w:rPr>
            </w:pPr>
            <w:r w:rsidRPr="0012482B">
              <w:rPr>
                <w:sz w:val="20"/>
                <w:szCs w:val="20"/>
                <w:lang w:val="sk-SK"/>
              </w:rPr>
              <w:t>vyúčtujú po skončení kalendárneho roka na základe skutočnej spotreby energie. Dodávka</w:t>
            </w:r>
          </w:p>
          <w:p w:rsidR="006F1EFD" w:rsidRPr="0012482B" w:rsidRDefault="006F1EFD" w:rsidP="006F1EFD">
            <w:pPr>
              <w:ind w:left="709" w:hanging="709"/>
              <w:jc w:val="both"/>
              <w:rPr>
                <w:sz w:val="20"/>
                <w:szCs w:val="20"/>
                <w:lang w:val="sk-SK"/>
              </w:rPr>
            </w:pPr>
            <w:r w:rsidRPr="0012482B">
              <w:rPr>
                <w:sz w:val="20"/>
                <w:szCs w:val="20"/>
                <w:lang w:val="sk-SK"/>
              </w:rPr>
              <w:t>služieb sa hradí štvrťročne na základe vystavených faktúr paušálnou sumou, ktorá sa ďalej</w:t>
            </w:r>
          </w:p>
          <w:p w:rsidR="006F1EFD" w:rsidRPr="008C0470" w:rsidRDefault="006F1EFD" w:rsidP="006F1EFD">
            <w:pPr>
              <w:ind w:left="709" w:hanging="709"/>
              <w:rPr>
                <w:sz w:val="20"/>
                <w:szCs w:val="20"/>
                <w:lang w:val="sk-SK"/>
              </w:rPr>
            </w:pPr>
            <w:r w:rsidRPr="0012482B">
              <w:rPr>
                <w:sz w:val="20"/>
                <w:lang w:val="sk-SK"/>
              </w:rPr>
              <w:t>nezúčtováva.</w:t>
            </w:r>
          </w:p>
        </w:tc>
      </w:tr>
      <w:tr w:rsidR="006F1EFD" w:rsidRPr="008C0470" w:rsidTr="006F1EFD">
        <w:tc>
          <w:tcPr>
            <w:tcW w:w="426" w:type="dxa"/>
          </w:tcPr>
          <w:p w:rsidR="006F1EFD" w:rsidRPr="008C0470" w:rsidRDefault="006F1EFD" w:rsidP="006F1EFD">
            <w:pPr>
              <w:jc w:val="both"/>
              <w:rPr>
                <w:sz w:val="20"/>
                <w:szCs w:val="20"/>
                <w:lang w:val="sk-SK"/>
              </w:rPr>
            </w:pPr>
          </w:p>
        </w:tc>
        <w:tc>
          <w:tcPr>
            <w:tcW w:w="1843" w:type="dxa"/>
          </w:tcPr>
          <w:p w:rsidR="006F1EFD" w:rsidRPr="008C0470" w:rsidRDefault="006F1EFD" w:rsidP="006F1EFD">
            <w:pPr>
              <w:jc w:val="both"/>
              <w:rPr>
                <w:sz w:val="20"/>
                <w:szCs w:val="20"/>
                <w:lang w:val="sk-SK"/>
              </w:rPr>
            </w:pPr>
            <w:r w:rsidRPr="008C0470">
              <w:rPr>
                <w:sz w:val="20"/>
                <w:szCs w:val="20"/>
                <w:lang w:val="sk-SK"/>
              </w:rPr>
              <w:t>Predkladá:</w:t>
            </w:r>
          </w:p>
        </w:tc>
        <w:tc>
          <w:tcPr>
            <w:tcW w:w="7655" w:type="dxa"/>
          </w:tcPr>
          <w:p w:rsidR="006F1EFD" w:rsidRPr="008C0470" w:rsidRDefault="006F1EFD" w:rsidP="006F1EFD">
            <w:pPr>
              <w:rPr>
                <w:sz w:val="20"/>
                <w:szCs w:val="20"/>
              </w:rPr>
            </w:pPr>
            <w:proofErr w:type="spellStart"/>
            <w:r w:rsidRPr="008C0470">
              <w:rPr>
                <w:sz w:val="20"/>
                <w:szCs w:val="20"/>
              </w:rPr>
              <w:t>riaditeľ</w:t>
            </w:r>
            <w:proofErr w:type="spellEnd"/>
            <w:r w:rsidRPr="008C0470">
              <w:rPr>
                <w:sz w:val="20"/>
                <w:szCs w:val="20"/>
              </w:rPr>
              <w:t xml:space="preserve">  ÚZ ŠD a J STU</w:t>
            </w:r>
          </w:p>
        </w:tc>
      </w:tr>
      <w:tr w:rsidR="006F1EFD" w:rsidRPr="008C0470" w:rsidTr="006F1EFD">
        <w:tc>
          <w:tcPr>
            <w:tcW w:w="426" w:type="dxa"/>
          </w:tcPr>
          <w:p w:rsidR="006F1EFD" w:rsidRPr="008C0470" w:rsidRDefault="006F1EFD" w:rsidP="006F1EFD">
            <w:pPr>
              <w:jc w:val="both"/>
              <w:rPr>
                <w:sz w:val="20"/>
                <w:szCs w:val="20"/>
              </w:rPr>
            </w:pPr>
          </w:p>
        </w:tc>
        <w:tc>
          <w:tcPr>
            <w:tcW w:w="1843" w:type="dxa"/>
          </w:tcPr>
          <w:p w:rsidR="006F1EFD" w:rsidRDefault="006F1EFD" w:rsidP="006F1EFD">
            <w:pPr>
              <w:jc w:val="both"/>
              <w:rPr>
                <w:sz w:val="20"/>
                <w:szCs w:val="20"/>
              </w:rPr>
            </w:pPr>
            <w:proofErr w:type="spellStart"/>
            <w:r>
              <w:rPr>
                <w:sz w:val="20"/>
                <w:szCs w:val="20"/>
              </w:rPr>
              <w:t>Vedenie</w:t>
            </w:r>
            <w:proofErr w:type="spellEnd"/>
            <w:r>
              <w:rPr>
                <w:sz w:val="20"/>
                <w:szCs w:val="20"/>
              </w:rPr>
              <w:t xml:space="preserve">  STU</w:t>
            </w:r>
          </w:p>
          <w:p w:rsidR="006F1EFD" w:rsidRPr="008C0470" w:rsidRDefault="006F1EFD" w:rsidP="006F1EFD">
            <w:pPr>
              <w:jc w:val="both"/>
              <w:rPr>
                <w:sz w:val="20"/>
                <w:szCs w:val="20"/>
              </w:rPr>
            </w:pPr>
            <w:proofErr w:type="spellStart"/>
            <w:r>
              <w:rPr>
                <w:sz w:val="20"/>
                <w:szCs w:val="20"/>
              </w:rPr>
              <w:t>prerokovalo</w:t>
            </w:r>
            <w:proofErr w:type="spellEnd"/>
            <w:r>
              <w:rPr>
                <w:sz w:val="20"/>
                <w:szCs w:val="20"/>
              </w:rPr>
              <w:t xml:space="preserve"> </w:t>
            </w:r>
            <w:proofErr w:type="spellStart"/>
            <w:r>
              <w:rPr>
                <w:sz w:val="20"/>
                <w:szCs w:val="20"/>
              </w:rPr>
              <w:t>dňa</w:t>
            </w:r>
            <w:proofErr w:type="spellEnd"/>
            <w:r>
              <w:rPr>
                <w:sz w:val="20"/>
                <w:szCs w:val="20"/>
              </w:rPr>
              <w:t>:</w:t>
            </w:r>
          </w:p>
        </w:tc>
        <w:tc>
          <w:tcPr>
            <w:tcW w:w="7655" w:type="dxa"/>
          </w:tcPr>
          <w:p w:rsidR="006F1EFD" w:rsidRPr="008C0470" w:rsidRDefault="006F1EFD" w:rsidP="006F1EFD">
            <w:pPr>
              <w:rPr>
                <w:sz w:val="20"/>
                <w:szCs w:val="20"/>
              </w:rPr>
            </w:pPr>
            <w:r>
              <w:rPr>
                <w:sz w:val="20"/>
                <w:szCs w:val="20"/>
              </w:rPr>
              <w:t>14.10.2019</w:t>
            </w:r>
          </w:p>
        </w:tc>
      </w:tr>
    </w:tbl>
    <w:p w:rsidR="006F1EFD" w:rsidRDefault="006F1EFD" w:rsidP="006F1EFD"/>
    <w:p w:rsidR="006F1EFD" w:rsidRDefault="006F1EFD" w:rsidP="006F1EFD"/>
    <w:tbl>
      <w:tblPr>
        <w:tblStyle w:val="Mriekatabuky"/>
        <w:tblW w:w="9924" w:type="dxa"/>
        <w:tblInd w:w="-885" w:type="dxa"/>
        <w:tblLook w:val="04A0" w:firstRow="1" w:lastRow="0" w:firstColumn="1" w:lastColumn="0" w:noHBand="0" w:noVBand="1"/>
      </w:tblPr>
      <w:tblGrid>
        <w:gridCol w:w="507"/>
        <w:gridCol w:w="1834"/>
        <w:gridCol w:w="7583"/>
      </w:tblGrid>
      <w:tr w:rsidR="006F1EFD" w:rsidRPr="008C0470" w:rsidTr="006F1EFD">
        <w:tc>
          <w:tcPr>
            <w:tcW w:w="426" w:type="dxa"/>
          </w:tcPr>
          <w:p w:rsidR="006F1EFD" w:rsidRPr="008C0470" w:rsidRDefault="006F1EFD" w:rsidP="006F1EFD">
            <w:pPr>
              <w:ind w:left="360" w:hanging="326"/>
              <w:rPr>
                <w:b/>
                <w:sz w:val="20"/>
                <w:szCs w:val="20"/>
                <w:lang w:val="sk-SK"/>
              </w:rPr>
            </w:pPr>
            <w:r>
              <w:rPr>
                <w:b/>
                <w:sz w:val="20"/>
                <w:szCs w:val="20"/>
                <w:lang w:val="sk-SK"/>
              </w:rPr>
              <w:t>14</w:t>
            </w:r>
            <w:r w:rsidRPr="008C0470">
              <w:rPr>
                <w:b/>
                <w:sz w:val="20"/>
                <w:szCs w:val="20"/>
                <w:lang w:val="sk-SK"/>
              </w:rPr>
              <w:t>.</w:t>
            </w:r>
          </w:p>
        </w:tc>
        <w:tc>
          <w:tcPr>
            <w:tcW w:w="1843" w:type="dxa"/>
          </w:tcPr>
          <w:p w:rsidR="006F1EFD" w:rsidRPr="008C0470" w:rsidRDefault="006F1EFD" w:rsidP="006F1EFD">
            <w:pPr>
              <w:jc w:val="both"/>
              <w:rPr>
                <w:b/>
                <w:sz w:val="20"/>
                <w:szCs w:val="20"/>
                <w:lang w:val="sk-SK"/>
              </w:rPr>
            </w:pPr>
            <w:r w:rsidRPr="008C0470">
              <w:rPr>
                <w:b/>
                <w:sz w:val="20"/>
                <w:szCs w:val="20"/>
                <w:lang w:val="sk-SK"/>
              </w:rPr>
              <w:t>Nájomca:</w:t>
            </w:r>
          </w:p>
        </w:tc>
        <w:tc>
          <w:tcPr>
            <w:tcW w:w="7655" w:type="dxa"/>
            <w:tcBorders>
              <w:bottom w:val="single" w:sz="4" w:space="0" w:color="auto"/>
            </w:tcBorders>
          </w:tcPr>
          <w:p w:rsidR="006F1EFD" w:rsidRPr="008C0470" w:rsidRDefault="006F1EFD" w:rsidP="006F1EFD">
            <w:pPr>
              <w:rPr>
                <w:sz w:val="20"/>
                <w:szCs w:val="20"/>
                <w:lang w:val="sk-SK"/>
              </w:rPr>
            </w:pPr>
            <w:r w:rsidRPr="008C0470">
              <w:rPr>
                <w:b/>
                <w:sz w:val="20"/>
                <w:szCs w:val="20"/>
                <w:lang w:val="sk-SK"/>
              </w:rPr>
              <w:t>Študentský cech strojárov Stroj</w:t>
            </w:r>
            <w:r>
              <w:rPr>
                <w:b/>
                <w:sz w:val="20"/>
                <w:szCs w:val="20"/>
                <w:lang w:val="sk-SK"/>
              </w:rPr>
              <w:t>níckej fakulty, Slovenskej technickej univerzity v Bratislave</w:t>
            </w:r>
            <w:r w:rsidRPr="008C0470">
              <w:rPr>
                <w:b/>
                <w:sz w:val="20"/>
                <w:szCs w:val="20"/>
                <w:lang w:val="sk-SK"/>
              </w:rPr>
              <w:t xml:space="preserve">, </w:t>
            </w:r>
            <w:r w:rsidRPr="008C0470">
              <w:rPr>
                <w:sz w:val="20"/>
                <w:szCs w:val="20"/>
                <w:lang w:val="sk-SK"/>
              </w:rPr>
              <w:t>Nám. slobody 17, 812 31 Bratislava</w:t>
            </w:r>
          </w:p>
          <w:p w:rsidR="006F1EFD" w:rsidRPr="00C02C87" w:rsidRDefault="006F1EFD" w:rsidP="006F1EFD">
            <w:pPr>
              <w:rPr>
                <w:sz w:val="20"/>
                <w:szCs w:val="20"/>
                <w:lang w:val="sk-SK"/>
              </w:rPr>
            </w:pPr>
            <w:proofErr w:type="spellStart"/>
            <w:proofErr w:type="gramStart"/>
            <w:r w:rsidRPr="00C02C87">
              <w:rPr>
                <w:sz w:val="20"/>
                <w:szCs w:val="20"/>
              </w:rPr>
              <w:lastRenderedPageBreak/>
              <w:t>nájomca</w:t>
            </w:r>
            <w:proofErr w:type="spellEnd"/>
            <w:proofErr w:type="gramEnd"/>
            <w:r w:rsidRPr="00C02C87">
              <w:rPr>
                <w:sz w:val="20"/>
                <w:szCs w:val="20"/>
              </w:rPr>
              <w:t xml:space="preserve"> je </w:t>
            </w:r>
            <w:proofErr w:type="spellStart"/>
            <w:r w:rsidRPr="00C02C87">
              <w:rPr>
                <w:sz w:val="20"/>
                <w:szCs w:val="20"/>
              </w:rPr>
              <w:t>registrovaný</w:t>
            </w:r>
            <w:proofErr w:type="spellEnd"/>
            <w:r w:rsidRPr="00C02C87">
              <w:rPr>
                <w:sz w:val="20"/>
                <w:szCs w:val="20"/>
              </w:rPr>
              <w:t xml:space="preserve"> </w:t>
            </w:r>
            <w:proofErr w:type="spellStart"/>
            <w:r w:rsidRPr="00C02C87">
              <w:rPr>
                <w:sz w:val="20"/>
                <w:szCs w:val="20"/>
              </w:rPr>
              <w:t>na</w:t>
            </w:r>
            <w:proofErr w:type="spellEnd"/>
            <w:r w:rsidRPr="00C02C87">
              <w:rPr>
                <w:sz w:val="20"/>
                <w:szCs w:val="20"/>
              </w:rPr>
              <w:t xml:space="preserve"> MV SR, č. VVS/1-900/90-94</w:t>
            </w:r>
            <w:r>
              <w:rPr>
                <w:sz w:val="20"/>
                <w:szCs w:val="20"/>
              </w:rPr>
              <w:t>98</w:t>
            </w:r>
            <w:r w:rsidRPr="00C02C87">
              <w:rPr>
                <w:sz w:val="20"/>
                <w:szCs w:val="20"/>
                <w:lang w:val="sk-SK"/>
              </w:rPr>
              <w:t>.</w:t>
            </w:r>
          </w:p>
        </w:tc>
      </w:tr>
      <w:tr w:rsidR="006F1EFD" w:rsidRPr="008C0470" w:rsidTr="006F1EFD">
        <w:tc>
          <w:tcPr>
            <w:tcW w:w="426" w:type="dxa"/>
          </w:tcPr>
          <w:p w:rsidR="006F1EFD" w:rsidRPr="008C0470" w:rsidRDefault="006F1EFD" w:rsidP="006F1EFD">
            <w:pPr>
              <w:jc w:val="both"/>
              <w:rPr>
                <w:sz w:val="20"/>
                <w:szCs w:val="20"/>
                <w:lang w:val="sk-SK"/>
              </w:rPr>
            </w:pPr>
          </w:p>
        </w:tc>
        <w:tc>
          <w:tcPr>
            <w:tcW w:w="1843" w:type="dxa"/>
          </w:tcPr>
          <w:p w:rsidR="006F1EFD" w:rsidRPr="008C0470" w:rsidRDefault="006F1EFD" w:rsidP="006F1EFD">
            <w:pPr>
              <w:jc w:val="both"/>
              <w:rPr>
                <w:sz w:val="20"/>
                <w:szCs w:val="20"/>
                <w:lang w:val="sk-SK"/>
              </w:rPr>
            </w:pPr>
            <w:r w:rsidRPr="008C0470">
              <w:rPr>
                <w:sz w:val="20"/>
                <w:szCs w:val="20"/>
                <w:lang w:val="sk-SK"/>
              </w:rPr>
              <w:t>Predmet nájmu:</w:t>
            </w:r>
          </w:p>
        </w:tc>
        <w:tc>
          <w:tcPr>
            <w:tcW w:w="7655" w:type="dxa"/>
            <w:tcBorders>
              <w:bottom w:val="single" w:sz="4" w:space="0" w:color="auto"/>
            </w:tcBorders>
          </w:tcPr>
          <w:p w:rsidR="006F1EFD" w:rsidRDefault="006F1EFD" w:rsidP="006F1EFD">
            <w:pPr>
              <w:pStyle w:val="Odsekzoznamu"/>
              <w:ind w:left="644" w:hanging="644"/>
              <w:jc w:val="both"/>
              <w:rPr>
                <w:sz w:val="20"/>
                <w:szCs w:val="20"/>
                <w:lang w:val="sk-SK"/>
              </w:rPr>
            </w:pPr>
            <w:r w:rsidRPr="00466AB3">
              <w:rPr>
                <w:sz w:val="20"/>
                <w:szCs w:val="20"/>
                <w:lang w:val="sk-SK"/>
              </w:rPr>
              <w:t>dočasne nepotrebný majetok</w:t>
            </w:r>
            <w:r>
              <w:rPr>
                <w:sz w:val="20"/>
                <w:szCs w:val="20"/>
                <w:lang w:val="sk-SK"/>
              </w:rPr>
              <w:t>, nebytový priestor nachádzajúci sa</w:t>
            </w:r>
            <w:r w:rsidRPr="00466AB3">
              <w:rPr>
                <w:sz w:val="20"/>
                <w:szCs w:val="20"/>
                <w:lang w:val="sk-SK"/>
              </w:rPr>
              <w:t xml:space="preserve"> </w:t>
            </w:r>
            <w:r>
              <w:rPr>
                <w:sz w:val="20"/>
                <w:szCs w:val="20"/>
                <w:lang w:val="sk-SK"/>
              </w:rPr>
              <w:t xml:space="preserve">v objekte ŠD Mladá Garda </w:t>
            </w:r>
          </w:p>
          <w:p w:rsidR="006F1EFD" w:rsidRDefault="006F1EFD" w:rsidP="006F1EFD">
            <w:pPr>
              <w:pStyle w:val="Odsekzoznamu"/>
              <w:ind w:left="644" w:hanging="644"/>
              <w:jc w:val="both"/>
              <w:rPr>
                <w:sz w:val="20"/>
                <w:szCs w:val="20"/>
                <w:lang w:val="sk-SK"/>
              </w:rPr>
            </w:pPr>
            <w:r>
              <w:rPr>
                <w:sz w:val="20"/>
                <w:szCs w:val="20"/>
                <w:lang w:val="sk-SK"/>
              </w:rPr>
              <w:t xml:space="preserve">na ulici </w:t>
            </w:r>
            <w:r w:rsidRPr="00466AB3">
              <w:rPr>
                <w:sz w:val="20"/>
                <w:szCs w:val="20"/>
                <w:lang w:val="sk-SK"/>
              </w:rPr>
              <w:t>Račianska č. 103 v</w:t>
            </w:r>
            <w:r>
              <w:rPr>
                <w:sz w:val="20"/>
                <w:szCs w:val="20"/>
                <w:lang w:val="sk-SK"/>
              </w:rPr>
              <w:t> </w:t>
            </w:r>
            <w:r w:rsidRPr="00466AB3">
              <w:rPr>
                <w:sz w:val="20"/>
                <w:szCs w:val="20"/>
                <w:lang w:val="sk-SK"/>
              </w:rPr>
              <w:t>BA, v</w:t>
            </w:r>
            <w:r>
              <w:rPr>
                <w:sz w:val="20"/>
                <w:szCs w:val="20"/>
                <w:lang w:val="sk-SK"/>
              </w:rPr>
              <w:t> </w:t>
            </w:r>
            <w:r w:rsidRPr="00466AB3">
              <w:rPr>
                <w:sz w:val="20"/>
                <w:szCs w:val="20"/>
                <w:lang w:val="sk-SK"/>
              </w:rPr>
              <w:t>suteréne bloku D</w:t>
            </w:r>
            <w:r>
              <w:rPr>
                <w:sz w:val="20"/>
                <w:szCs w:val="20"/>
                <w:lang w:val="sk-SK"/>
              </w:rPr>
              <w:t>,</w:t>
            </w:r>
            <w:r w:rsidRPr="00466AB3">
              <w:rPr>
                <w:sz w:val="20"/>
                <w:szCs w:val="20"/>
                <w:lang w:val="sk-SK"/>
              </w:rPr>
              <w:t xml:space="preserve"> pozostávajúci z</w:t>
            </w:r>
            <w:r>
              <w:rPr>
                <w:sz w:val="20"/>
                <w:szCs w:val="20"/>
                <w:lang w:val="sk-SK"/>
              </w:rPr>
              <w:t> </w:t>
            </w:r>
            <w:r w:rsidRPr="00466AB3">
              <w:rPr>
                <w:sz w:val="20"/>
                <w:szCs w:val="20"/>
                <w:lang w:val="sk-SK"/>
              </w:rPr>
              <w:t xml:space="preserve">miestnosti č. 01 HD -1 </w:t>
            </w:r>
            <w:r>
              <w:rPr>
                <w:sz w:val="20"/>
                <w:szCs w:val="20"/>
                <w:lang w:val="sk-SK"/>
              </w:rPr>
              <w:t xml:space="preserve"> </w:t>
            </w:r>
          </w:p>
          <w:p w:rsidR="006F1EFD" w:rsidRPr="00466AB3" w:rsidRDefault="006F1EFD" w:rsidP="006F1EFD">
            <w:pPr>
              <w:pStyle w:val="Odsekzoznamu"/>
              <w:ind w:left="644" w:hanging="644"/>
              <w:jc w:val="both"/>
              <w:rPr>
                <w:sz w:val="20"/>
                <w:szCs w:val="20"/>
                <w:lang w:val="sk-SK"/>
              </w:rPr>
            </w:pPr>
            <w:r w:rsidRPr="00466AB3">
              <w:rPr>
                <w:sz w:val="20"/>
                <w:szCs w:val="20"/>
                <w:lang w:val="sk-SK"/>
              </w:rPr>
              <w:t>0053 o</w:t>
            </w:r>
            <w:r>
              <w:rPr>
                <w:sz w:val="20"/>
                <w:szCs w:val="20"/>
                <w:lang w:val="sk-SK"/>
              </w:rPr>
              <w:t> </w:t>
            </w:r>
            <w:r w:rsidRPr="00466AB3">
              <w:rPr>
                <w:sz w:val="20"/>
                <w:szCs w:val="20"/>
                <w:lang w:val="sk-SK"/>
              </w:rPr>
              <w:t>výmere 20,78 m</w:t>
            </w:r>
            <w:r w:rsidRPr="00466AB3">
              <w:rPr>
                <w:sz w:val="20"/>
                <w:szCs w:val="20"/>
                <w:vertAlign w:val="superscript"/>
                <w:lang w:val="sk-SK"/>
              </w:rPr>
              <w:t>2</w:t>
            </w:r>
            <w:r>
              <w:rPr>
                <w:sz w:val="20"/>
                <w:szCs w:val="20"/>
                <w:lang w:val="sk-SK"/>
              </w:rPr>
              <w:t>,</w:t>
            </w:r>
          </w:p>
          <w:p w:rsidR="006F1EFD" w:rsidRPr="008C0470" w:rsidRDefault="006F1EFD" w:rsidP="006F1EFD">
            <w:pPr>
              <w:jc w:val="both"/>
              <w:rPr>
                <w:sz w:val="20"/>
                <w:szCs w:val="20"/>
                <w:lang w:val="sk-SK"/>
              </w:rPr>
            </w:pPr>
            <w:r w:rsidRPr="008C0470">
              <w:rPr>
                <w:sz w:val="20"/>
                <w:szCs w:val="20"/>
                <w:lang w:val="sk-SK"/>
              </w:rPr>
              <w:t>predmet nájmu celkom  vo výmere</w:t>
            </w:r>
            <w:r w:rsidRPr="008C0470">
              <w:rPr>
                <w:b/>
                <w:sz w:val="20"/>
                <w:szCs w:val="20"/>
                <w:lang w:val="sk-SK"/>
              </w:rPr>
              <w:t xml:space="preserve"> </w:t>
            </w:r>
            <w:r>
              <w:rPr>
                <w:b/>
                <w:sz w:val="20"/>
                <w:szCs w:val="20"/>
                <w:lang w:val="sk-SK"/>
              </w:rPr>
              <w:t xml:space="preserve">20,78 </w:t>
            </w:r>
            <w:r w:rsidRPr="008C0470">
              <w:rPr>
                <w:b/>
                <w:sz w:val="20"/>
                <w:szCs w:val="20"/>
                <w:lang w:val="sk-SK"/>
              </w:rPr>
              <w:t>m</w:t>
            </w:r>
            <w:r w:rsidRPr="008C0470">
              <w:rPr>
                <w:b/>
                <w:sz w:val="20"/>
                <w:szCs w:val="20"/>
                <w:vertAlign w:val="superscript"/>
                <w:lang w:val="sk-SK"/>
              </w:rPr>
              <w:t>2</w:t>
            </w:r>
            <w:r>
              <w:rPr>
                <w:sz w:val="20"/>
                <w:szCs w:val="20"/>
                <w:lang w:val="sk-SK"/>
              </w:rPr>
              <w:t>.</w:t>
            </w:r>
          </w:p>
        </w:tc>
      </w:tr>
      <w:tr w:rsidR="006F1EFD" w:rsidRPr="008C0470" w:rsidTr="006F1EFD">
        <w:tc>
          <w:tcPr>
            <w:tcW w:w="426" w:type="dxa"/>
          </w:tcPr>
          <w:p w:rsidR="006F1EFD" w:rsidRPr="008C0470" w:rsidRDefault="006F1EFD" w:rsidP="006F1EFD">
            <w:pPr>
              <w:jc w:val="both"/>
              <w:rPr>
                <w:sz w:val="20"/>
                <w:szCs w:val="20"/>
                <w:lang w:val="sk-SK"/>
              </w:rPr>
            </w:pPr>
          </w:p>
        </w:tc>
        <w:tc>
          <w:tcPr>
            <w:tcW w:w="1843" w:type="dxa"/>
          </w:tcPr>
          <w:p w:rsidR="006F1EFD" w:rsidRPr="008C0470" w:rsidRDefault="006F1EFD" w:rsidP="006F1EFD">
            <w:pPr>
              <w:jc w:val="both"/>
              <w:rPr>
                <w:sz w:val="20"/>
                <w:szCs w:val="20"/>
                <w:lang w:val="sk-SK"/>
              </w:rPr>
            </w:pPr>
            <w:r w:rsidRPr="008C0470">
              <w:rPr>
                <w:sz w:val="20"/>
                <w:szCs w:val="20"/>
                <w:lang w:val="sk-SK"/>
              </w:rPr>
              <w:t>Účel nájmu:</w:t>
            </w:r>
          </w:p>
        </w:tc>
        <w:tc>
          <w:tcPr>
            <w:tcW w:w="7655" w:type="dxa"/>
            <w:tcBorders>
              <w:top w:val="single" w:sz="4" w:space="0" w:color="auto"/>
            </w:tcBorders>
          </w:tcPr>
          <w:p w:rsidR="006F1EFD" w:rsidRPr="008C0470" w:rsidRDefault="006F1EFD" w:rsidP="006F1EFD">
            <w:pPr>
              <w:rPr>
                <w:sz w:val="20"/>
                <w:szCs w:val="20"/>
                <w:lang w:val="sk-SK"/>
              </w:rPr>
            </w:pPr>
            <w:r w:rsidRPr="00466AB3">
              <w:rPr>
                <w:sz w:val="20"/>
                <w:szCs w:val="20"/>
                <w:lang w:val="sk-SK"/>
              </w:rPr>
              <w:t>Nájomca bude nebytový priestor užívať ako skladový priestor.</w:t>
            </w:r>
          </w:p>
        </w:tc>
      </w:tr>
      <w:tr w:rsidR="006F1EFD" w:rsidRPr="008C0470" w:rsidTr="006F1EFD">
        <w:trPr>
          <w:trHeight w:val="259"/>
        </w:trPr>
        <w:tc>
          <w:tcPr>
            <w:tcW w:w="426" w:type="dxa"/>
          </w:tcPr>
          <w:p w:rsidR="006F1EFD" w:rsidRPr="008C0470" w:rsidRDefault="006F1EFD" w:rsidP="006F1EFD">
            <w:pPr>
              <w:jc w:val="both"/>
              <w:rPr>
                <w:sz w:val="20"/>
                <w:szCs w:val="20"/>
                <w:lang w:val="sk-SK"/>
              </w:rPr>
            </w:pPr>
          </w:p>
        </w:tc>
        <w:tc>
          <w:tcPr>
            <w:tcW w:w="1843" w:type="dxa"/>
            <w:tcBorders>
              <w:bottom w:val="single" w:sz="4" w:space="0" w:color="auto"/>
            </w:tcBorders>
          </w:tcPr>
          <w:p w:rsidR="006F1EFD" w:rsidRPr="008C0470" w:rsidRDefault="006F1EFD" w:rsidP="006F1EFD">
            <w:pPr>
              <w:jc w:val="both"/>
              <w:rPr>
                <w:sz w:val="20"/>
                <w:szCs w:val="20"/>
                <w:lang w:val="sk-SK"/>
              </w:rPr>
            </w:pPr>
            <w:r w:rsidRPr="008C0470">
              <w:rPr>
                <w:sz w:val="20"/>
                <w:szCs w:val="20"/>
                <w:lang w:val="sk-SK"/>
              </w:rPr>
              <w:t>Doba nájmu:</w:t>
            </w:r>
          </w:p>
        </w:tc>
        <w:tc>
          <w:tcPr>
            <w:tcW w:w="7655" w:type="dxa"/>
            <w:tcBorders>
              <w:bottom w:val="single" w:sz="4" w:space="0" w:color="auto"/>
            </w:tcBorders>
          </w:tcPr>
          <w:p w:rsidR="006F1EFD" w:rsidRPr="008C0470" w:rsidRDefault="006F1EFD" w:rsidP="006F1EFD">
            <w:pPr>
              <w:rPr>
                <w:sz w:val="20"/>
                <w:szCs w:val="20"/>
                <w:lang w:val="sk-SK"/>
              </w:rPr>
            </w:pPr>
            <w:r>
              <w:rPr>
                <w:sz w:val="20"/>
                <w:szCs w:val="20"/>
                <w:lang w:val="sk-SK"/>
              </w:rPr>
              <w:t>01.01.2020 – 31.12.2022</w:t>
            </w:r>
          </w:p>
        </w:tc>
      </w:tr>
      <w:tr w:rsidR="006F1EFD" w:rsidRPr="008C0470" w:rsidTr="006F1EFD">
        <w:trPr>
          <w:trHeight w:val="816"/>
        </w:trPr>
        <w:tc>
          <w:tcPr>
            <w:tcW w:w="426" w:type="dxa"/>
            <w:tcBorders>
              <w:right w:val="single" w:sz="4" w:space="0" w:color="auto"/>
            </w:tcBorders>
          </w:tcPr>
          <w:p w:rsidR="006F1EFD" w:rsidRPr="008C0470" w:rsidRDefault="006F1EFD" w:rsidP="006F1EFD">
            <w:pPr>
              <w:jc w:val="both"/>
              <w:rPr>
                <w:sz w:val="20"/>
                <w:szCs w:val="20"/>
                <w:lang w:val="sk-SK"/>
              </w:rPr>
            </w:pPr>
          </w:p>
        </w:tc>
        <w:tc>
          <w:tcPr>
            <w:tcW w:w="1843" w:type="dxa"/>
            <w:tcBorders>
              <w:left w:val="single" w:sz="4" w:space="0" w:color="auto"/>
              <w:right w:val="single" w:sz="4" w:space="0" w:color="auto"/>
            </w:tcBorders>
          </w:tcPr>
          <w:p w:rsidR="006F1EFD" w:rsidRPr="008C0470" w:rsidRDefault="006F1EFD" w:rsidP="006F1EFD">
            <w:pPr>
              <w:jc w:val="both"/>
              <w:rPr>
                <w:sz w:val="20"/>
                <w:szCs w:val="20"/>
                <w:lang w:val="sk-SK"/>
              </w:rPr>
            </w:pPr>
            <w:r w:rsidRPr="008C0470">
              <w:rPr>
                <w:sz w:val="20"/>
                <w:szCs w:val="20"/>
                <w:lang w:val="sk-SK"/>
              </w:rPr>
              <w:t xml:space="preserve">Nájomné:             </w:t>
            </w:r>
          </w:p>
          <w:p w:rsidR="006F1EFD" w:rsidRPr="008C0470" w:rsidRDefault="006F1EFD" w:rsidP="006F1EFD">
            <w:pPr>
              <w:jc w:val="both"/>
              <w:rPr>
                <w:sz w:val="20"/>
                <w:szCs w:val="20"/>
                <w:lang w:val="sk-SK"/>
              </w:rPr>
            </w:pPr>
          </w:p>
        </w:tc>
        <w:tc>
          <w:tcPr>
            <w:tcW w:w="7655" w:type="dxa"/>
            <w:tcBorders>
              <w:left w:val="single" w:sz="4" w:space="0" w:color="auto"/>
              <w:right w:val="single" w:sz="4" w:space="0" w:color="auto"/>
            </w:tcBorders>
          </w:tcPr>
          <w:p w:rsidR="006F1EFD" w:rsidRDefault="006F1EFD" w:rsidP="006F1EFD">
            <w:pPr>
              <w:pStyle w:val="Odsekzoznamu"/>
              <w:ind w:left="644" w:hanging="644"/>
              <w:rPr>
                <w:sz w:val="20"/>
                <w:szCs w:val="20"/>
                <w:lang w:val="sk-SK"/>
              </w:rPr>
            </w:pPr>
            <w:r w:rsidRPr="008C0470">
              <w:rPr>
                <w:sz w:val="20"/>
                <w:szCs w:val="20"/>
                <w:lang w:val="sk-SK"/>
              </w:rPr>
              <w:t>zmluvné strany s</w:t>
            </w:r>
            <w:r>
              <w:rPr>
                <w:sz w:val="20"/>
                <w:szCs w:val="20"/>
                <w:lang w:val="sk-SK"/>
              </w:rPr>
              <w:t>a dohodli na nájomnom vo výške 1</w:t>
            </w:r>
            <w:r w:rsidRPr="008C0470">
              <w:rPr>
                <w:sz w:val="20"/>
                <w:szCs w:val="20"/>
                <w:lang w:val="sk-SK"/>
              </w:rPr>
              <w:t>,00€/m</w:t>
            </w:r>
            <w:r w:rsidRPr="008C0470">
              <w:rPr>
                <w:sz w:val="20"/>
                <w:szCs w:val="20"/>
                <w:vertAlign w:val="superscript"/>
                <w:lang w:val="sk-SK"/>
              </w:rPr>
              <w:t>2</w:t>
            </w:r>
            <w:r w:rsidRPr="008C0470">
              <w:rPr>
                <w:sz w:val="20"/>
                <w:szCs w:val="20"/>
                <w:lang w:val="sk-SK"/>
              </w:rPr>
              <w:t>/</w:t>
            </w:r>
            <w:r w:rsidRPr="008C0470">
              <w:rPr>
                <w:b/>
                <w:sz w:val="20"/>
                <w:szCs w:val="20"/>
                <w:lang w:val="sk-SK"/>
              </w:rPr>
              <w:t xml:space="preserve">ročne, </w:t>
            </w:r>
            <w:r w:rsidRPr="0012482B">
              <w:rPr>
                <w:sz w:val="20"/>
                <w:szCs w:val="20"/>
                <w:lang w:val="sk-SK"/>
              </w:rPr>
              <w:t xml:space="preserve">t. j. </w:t>
            </w:r>
            <w:r>
              <w:rPr>
                <w:sz w:val="20"/>
                <w:szCs w:val="20"/>
                <w:lang w:val="sk-SK"/>
              </w:rPr>
              <w:t>20,78</w:t>
            </w:r>
            <w:r w:rsidRPr="0012482B">
              <w:rPr>
                <w:sz w:val="20"/>
                <w:szCs w:val="20"/>
                <w:lang w:val="sk-SK"/>
              </w:rPr>
              <w:t xml:space="preserve"> €/rok,</w:t>
            </w:r>
          </w:p>
          <w:p w:rsidR="006F1EFD" w:rsidRPr="0012482B" w:rsidRDefault="006F1EFD" w:rsidP="006F1EFD">
            <w:pPr>
              <w:rPr>
                <w:sz w:val="20"/>
                <w:szCs w:val="20"/>
                <w:lang w:val="sk-SK"/>
              </w:rPr>
            </w:pPr>
            <w:r w:rsidRPr="0012482B">
              <w:rPr>
                <w:sz w:val="20"/>
                <w:szCs w:val="20"/>
                <w:lang w:val="sk-SK"/>
              </w:rPr>
              <w:t xml:space="preserve">štvrťročná výška nájomného je </w:t>
            </w:r>
            <w:r>
              <w:rPr>
                <w:sz w:val="20"/>
                <w:szCs w:val="20"/>
                <w:lang w:val="sk-SK"/>
              </w:rPr>
              <w:t>5,20</w:t>
            </w:r>
            <w:r w:rsidRPr="0012482B">
              <w:rPr>
                <w:sz w:val="20"/>
                <w:szCs w:val="20"/>
                <w:lang w:val="sk-SK"/>
              </w:rPr>
              <w:t xml:space="preserve"> €,</w:t>
            </w:r>
          </w:p>
          <w:p w:rsidR="006F1EFD" w:rsidRPr="0012482B" w:rsidRDefault="006F1EFD" w:rsidP="006F1EFD">
            <w:pPr>
              <w:rPr>
                <w:sz w:val="20"/>
                <w:szCs w:val="20"/>
                <w:lang w:val="sk-SK"/>
              </w:rPr>
            </w:pPr>
            <w:r w:rsidRPr="0012482B">
              <w:rPr>
                <w:sz w:val="20"/>
                <w:szCs w:val="20"/>
                <w:lang w:val="sk-SK"/>
              </w:rPr>
              <w:t xml:space="preserve">nájomné spolu ročne: </w:t>
            </w:r>
            <w:r>
              <w:rPr>
                <w:b/>
                <w:sz w:val="20"/>
                <w:szCs w:val="20"/>
                <w:lang w:val="sk-SK"/>
              </w:rPr>
              <w:t>20,78</w:t>
            </w:r>
            <w:r w:rsidRPr="00080706">
              <w:rPr>
                <w:b/>
                <w:sz w:val="20"/>
                <w:szCs w:val="20"/>
                <w:lang w:val="sk-SK"/>
              </w:rPr>
              <w:t>€/rok.</w:t>
            </w:r>
          </w:p>
          <w:p w:rsidR="006F1EFD" w:rsidRPr="00C02C87" w:rsidRDefault="006F1EFD" w:rsidP="006F1EFD">
            <w:pPr>
              <w:jc w:val="both"/>
              <w:rPr>
                <w:sz w:val="20"/>
                <w:szCs w:val="20"/>
                <w:lang w:val="sk-SK"/>
              </w:rPr>
            </w:pPr>
            <w:r w:rsidRPr="0012482B">
              <w:rPr>
                <w:sz w:val="20"/>
                <w:szCs w:val="20"/>
                <w:lang w:val="sk-SK"/>
              </w:rPr>
              <w:t>Nájomné je v</w:t>
            </w:r>
            <w:r>
              <w:rPr>
                <w:sz w:val="20"/>
                <w:szCs w:val="20"/>
                <w:lang w:val="sk-SK"/>
              </w:rPr>
              <w:t> </w:t>
            </w:r>
            <w:r w:rsidRPr="0012482B">
              <w:rPr>
                <w:sz w:val="20"/>
                <w:szCs w:val="20"/>
                <w:lang w:val="sk-SK"/>
              </w:rPr>
              <w:t>súlade so smernicou</w:t>
            </w:r>
            <w:r>
              <w:rPr>
                <w:rStyle w:val="Odkaznapoznmkupodiarou"/>
              </w:rPr>
              <w:t>1</w:t>
            </w:r>
          </w:p>
        </w:tc>
      </w:tr>
      <w:tr w:rsidR="006F1EFD" w:rsidRPr="008C0470" w:rsidTr="006F1EFD">
        <w:trPr>
          <w:trHeight w:val="50"/>
        </w:trPr>
        <w:tc>
          <w:tcPr>
            <w:tcW w:w="426" w:type="dxa"/>
          </w:tcPr>
          <w:p w:rsidR="006F1EFD" w:rsidRPr="008C0470" w:rsidRDefault="006F1EFD" w:rsidP="006F1EFD">
            <w:pPr>
              <w:jc w:val="both"/>
              <w:rPr>
                <w:sz w:val="20"/>
                <w:szCs w:val="20"/>
                <w:lang w:val="sk-SK"/>
              </w:rPr>
            </w:pPr>
          </w:p>
        </w:tc>
        <w:tc>
          <w:tcPr>
            <w:tcW w:w="1843" w:type="dxa"/>
          </w:tcPr>
          <w:p w:rsidR="006F1EFD" w:rsidRPr="008C0470" w:rsidRDefault="006F1EFD" w:rsidP="006F1EFD">
            <w:pPr>
              <w:jc w:val="both"/>
              <w:rPr>
                <w:sz w:val="20"/>
                <w:szCs w:val="20"/>
                <w:lang w:val="sk-SK"/>
              </w:rPr>
            </w:pPr>
            <w:r w:rsidRPr="008C0470">
              <w:rPr>
                <w:sz w:val="20"/>
                <w:szCs w:val="20"/>
                <w:lang w:val="sk-SK"/>
              </w:rPr>
              <w:t>Náklady za služby a</w:t>
            </w:r>
            <w:r>
              <w:rPr>
                <w:sz w:val="20"/>
                <w:szCs w:val="20"/>
                <w:lang w:val="sk-SK"/>
              </w:rPr>
              <w:t> </w:t>
            </w:r>
            <w:r w:rsidRPr="008C0470">
              <w:rPr>
                <w:sz w:val="20"/>
                <w:szCs w:val="20"/>
                <w:lang w:val="sk-SK"/>
              </w:rPr>
              <w:t>energie:</w:t>
            </w:r>
          </w:p>
        </w:tc>
        <w:tc>
          <w:tcPr>
            <w:tcW w:w="7655" w:type="dxa"/>
          </w:tcPr>
          <w:p w:rsidR="006F1EFD" w:rsidRPr="0012482B" w:rsidRDefault="006F1EFD" w:rsidP="006F1EFD">
            <w:pPr>
              <w:ind w:left="709" w:hanging="709"/>
              <w:jc w:val="both"/>
              <w:rPr>
                <w:sz w:val="20"/>
                <w:szCs w:val="20"/>
                <w:lang w:val="sk-SK"/>
              </w:rPr>
            </w:pPr>
            <w:r w:rsidRPr="0012482B">
              <w:rPr>
                <w:sz w:val="20"/>
                <w:szCs w:val="20"/>
                <w:lang w:val="sk-SK"/>
              </w:rPr>
              <w:t>dodávka energií sa hradí štvrťročne na základe vystavených zálohových faktúr, a</w:t>
            </w:r>
            <w:r>
              <w:rPr>
                <w:sz w:val="20"/>
                <w:szCs w:val="20"/>
                <w:lang w:val="sk-SK"/>
              </w:rPr>
              <w:t> </w:t>
            </w:r>
            <w:r w:rsidRPr="0012482B">
              <w:rPr>
                <w:sz w:val="20"/>
                <w:szCs w:val="20"/>
                <w:lang w:val="sk-SK"/>
              </w:rPr>
              <w:t>energie sa</w:t>
            </w:r>
          </w:p>
          <w:p w:rsidR="006F1EFD" w:rsidRPr="0012482B" w:rsidRDefault="006F1EFD" w:rsidP="006F1EFD">
            <w:pPr>
              <w:ind w:left="709" w:hanging="709"/>
              <w:jc w:val="both"/>
              <w:rPr>
                <w:sz w:val="20"/>
                <w:szCs w:val="20"/>
                <w:lang w:val="sk-SK"/>
              </w:rPr>
            </w:pPr>
            <w:r w:rsidRPr="0012482B">
              <w:rPr>
                <w:sz w:val="20"/>
                <w:szCs w:val="20"/>
                <w:lang w:val="sk-SK"/>
              </w:rPr>
              <w:t>vyúčtujú po skončení kalendárneho roka na základe skutočnej spotreby energie. Dodávka</w:t>
            </w:r>
          </w:p>
          <w:p w:rsidR="006F1EFD" w:rsidRPr="0012482B" w:rsidRDefault="006F1EFD" w:rsidP="006F1EFD">
            <w:pPr>
              <w:ind w:left="709" w:hanging="709"/>
              <w:jc w:val="both"/>
              <w:rPr>
                <w:sz w:val="20"/>
                <w:szCs w:val="20"/>
                <w:lang w:val="sk-SK"/>
              </w:rPr>
            </w:pPr>
            <w:r w:rsidRPr="0012482B">
              <w:rPr>
                <w:sz w:val="20"/>
                <w:szCs w:val="20"/>
                <w:lang w:val="sk-SK"/>
              </w:rPr>
              <w:t>služieb sa hradí štvrťročne na základe vystavených faktúr paušálnou sumou, ktorá sa ďalej</w:t>
            </w:r>
          </w:p>
          <w:p w:rsidR="006F1EFD" w:rsidRPr="008C0470" w:rsidRDefault="006F1EFD" w:rsidP="006F1EFD">
            <w:pPr>
              <w:ind w:left="709" w:hanging="709"/>
              <w:rPr>
                <w:sz w:val="20"/>
                <w:szCs w:val="20"/>
                <w:lang w:val="sk-SK"/>
              </w:rPr>
            </w:pPr>
            <w:r w:rsidRPr="0012482B">
              <w:rPr>
                <w:sz w:val="20"/>
                <w:lang w:val="sk-SK"/>
              </w:rPr>
              <w:t>nezúčtováva.</w:t>
            </w:r>
          </w:p>
        </w:tc>
      </w:tr>
      <w:tr w:rsidR="006F1EFD" w:rsidRPr="008C0470" w:rsidTr="006F1EFD">
        <w:tc>
          <w:tcPr>
            <w:tcW w:w="426" w:type="dxa"/>
          </w:tcPr>
          <w:p w:rsidR="006F1EFD" w:rsidRPr="008C0470" w:rsidRDefault="006F1EFD" w:rsidP="006F1EFD">
            <w:pPr>
              <w:jc w:val="both"/>
              <w:rPr>
                <w:sz w:val="20"/>
                <w:szCs w:val="20"/>
                <w:lang w:val="sk-SK"/>
              </w:rPr>
            </w:pPr>
          </w:p>
        </w:tc>
        <w:tc>
          <w:tcPr>
            <w:tcW w:w="1843" w:type="dxa"/>
          </w:tcPr>
          <w:p w:rsidR="006F1EFD" w:rsidRPr="008C0470" w:rsidRDefault="006F1EFD" w:rsidP="006F1EFD">
            <w:pPr>
              <w:jc w:val="both"/>
              <w:rPr>
                <w:sz w:val="20"/>
                <w:szCs w:val="20"/>
                <w:lang w:val="sk-SK"/>
              </w:rPr>
            </w:pPr>
            <w:r w:rsidRPr="008C0470">
              <w:rPr>
                <w:sz w:val="20"/>
                <w:szCs w:val="20"/>
                <w:lang w:val="sk-SK"/>
              </w:rPr>
              <w:t>Predkladá:</w:t>
            </w:r>
          </w:p>
        </w:tc>
        <w:tc>
          <w:tcPr>
            <w:tcW w:w="7655" w:type="dxa"/>
          </w:tcPr>
          <w:p w:rsidR="006F1EFD" w:rsidRPr="008C0470" w:rsidRDefault="006F1EFD" w:rsidP="006F1EFD">
            <w:pPr>
              <w:rPr>
                <w:sz w:val="20"/>
                <w:szCs w:val="20"/>
              </w:rPr>
            </w:pPr>
            <w:proofErr w:type="spellStart"/>
            <w:r w:rsidRPr="008C0470">
              <w:rPr>
                <w:sz w:val="20"/>
                <w:szCs w:val="20"/>
              </w:rPr>
              <w:t>riaditeľ</w:t>
            </w:r>
            <w:proofErr w:type="spellEnd"/>
            <w:r w:rsidRPr="008C0470">
              <w:rPr>
                <w:sz w:val="20"/>
                <w:szCs w:val="20"/>
              </w:rPr>
              <w:t xml:space="preserve">  ÚZ ŠD a J STU</w:t>
            </w:r>
          </w:p>
        </w:tc>
      </w:tr>
      <w:tr w:rsidR="006F1EFD" w:rsidRPr="008C0470" w:rsidTr="006F1EFD">
        <w:tc>
          <w:tcPr>
            <w:tcW w:w="426" w:type="dxa"/>
          </w:tcPr>
          <w:p w:rsidR="006F1EFD" w:rsidRPr="008C0470" w:rsidRDefault="006F1EFD" w:rsidP="006F1EFD">
            <w:pPr>
              <w:jc w:val="both"/>
              <w:rPr>
                <w:sz w:val="20"/>
                <w:szCs w:val="20"/>
              </w:rPr>
            </w:pPr>
          </w:p>
        </w:tc>
        <w:tc>
          <w:tcPr>
            <w:tcW w:w="1843" w:type="dxa"/>
          </w:tcPr>
          <w:p w:rsidR="006F1EFD" w:rsidRDefault="006F1EFD" w:rsidP="006F1EFD">
            <w:pPr>
              <w:jc w:val="both"/>
              <w:rPr>
                <w:sz w:val="20"/>
                <w:szCs w:val="20"/>
              </w:rPr>
            </w:pPr>
            <w:proofErr w:type="spellStart"/>
            <w:r>
              <w:rPr>
                <w:sz w:val="20"/>
                <w:szCs w:val="20"/>
              </w:rPr>
              <w:t>Vedenie</w:t>
            </w:r>
            <w:proofErr w:type="spellEnd"/>
            <w:r>
              <w:rPr>
                <w:sz w:val="20"/>
                <w:szCs w:val="20"/>
              </w:rPr>
              <w:t xml:space="preserve">  STU</w:t>
            </w:r>
          </w:p>
          <w:p w:rsidR="006F1EFD" w:rsidRPr="008C0470" w:rsidRDefault="006F1EFD" w:rsidP="006F1EFD">
            <w:pPr>
              <w:jc w:val="both"/>
              <w:rPr>
                <w:sz w:val="20"/>
                <w:szCs w:val="20"/>
              </w:rPr>
            </w:pPr>
            <w:proofErr w:type="spellStart"/>
            <w:r>
              <w:rPr>
                <w:sz w:val="20"/>
                <w:szCs w:val="20"/>
              </w:rPr>
              <w:t>prerokovalo</w:t>
            </w:r>
            <w:proofErr w:type="spellEnd"/>
            <w:r>
              <w:rPr>
                <w:sz w:val="20"/>
                <w:szCs w:val="20"/>
              </w:rPr>
              <w:t xml:space="preserve"> </w:t>
            </w:r>
            <w:proofErr w:type="spellStart"/>
            <w:r>
              <w:rPr>
                <w:sz w:val="20"/>
                <w:szCs w:val="20"/>
              </w:rPr>
              <w:t>dňa</w:t>
            </w:r>
            <w:proofErr w:type="spellEnd"/>
            <w:r>
              <w:rPr>
                <w:sz w:val="20"/>
                <w:szCs w:val="20"/>
              </w:rPr>
              <w:t>:</w:t>
            </w:r>
          </w:p>
        </w:tc>
        <w:tc>
          <w:tcPr>
            <w:tcW w:w="7655" w:type="dxa"/>
          </w:tcPr>
          <w:p w:rsidR="006F1EFD" w:rsidRPr="008C0470" w:rsidRDefault="006F1EFD" w:rsidP="006F1EFD">
            <w:pPr>
              <w:rPr>
                <w:sz w:val="20"/>
                <w:szCs w:val="20"/>
              </w:rPr>
            </w:pPr>
            <w:r>
              <w:rPr>
                <w:sz w:val="20"/>
                <w:szCs w:val="20"/>
              </w:rPr>
              <w:t>14.10.2019</w:t>
            </w:r>
          </w:p>
        </w:tc>
      </w:tr>
    </w:tbl>
    <w:p w:rsidR="006F1EFD" w:rsidRDefault="006F1EFD" w:rsidP="006F1EFD"/>
    <w:p w:rsidR="006F1EFD" w:rsidRPr="00F2404B" w:rsidRDefault="006F1EFD" w:rsidP="00E64522">
      <w:pPr>
        <w:pStyle w:val="Default"/>
        <w:tabs>
          <w:tab w:val="left" w:pos="1985"/>
        </w:tabs>
        <w:jc w:val="both"/>
        <w:rPr>
          <w:rFonts w:asciiTheme="minorHAnsi" w:hAnsiTheme="minorHAnsi" w:cs="Times New Roman"/>
          <w:lang w:val="sk-SK"/>
        </w:rPr>
      </w:pPr>
    </w:p>
    <w:sectPr w:rsidR="006F1EFD" w:rsidRPr="00F2404B" w:rsidSect="00CC7B05">
      <w:headerReference w:type="default" r:id="rId6"/>
      <w:footerReference w:type="default" r:id="rId7"/>
      <w:headerReference w:type="first" r:id="rId8"/>
      <w:pgSz w:w="11900" w:h="16840"/>
      <w:pgMar w:top="2269"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B3" w:rsidRDefault="008565B3" w:rsidP="00E64522">
      <w:r>
        <w:separator/>
      </w:r>
    </w:p>
  </w:endnote>
  <w:endnote w:type="continuationSeparator" w:id="0">
    <w:p w:rsidR="008565B3" w:rsidRDefault="008565B3" w:rsidP="00E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yriad Pro">
    <w:altName w:val="Calibri"/>
    <w:charset w:val="00"/>
    <w:family w:val="auto"/>
    <w:pitch w:val="variable"/>
    <w:sig w:usb0="00000001" w:usb1="00000001"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A8" w:rsidRPr="00F72759" w:rsidRDefault="00A734A8" w:rsidP="00CC7B05">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446011">
      <w:rPr>
        <w:rStyle w:val="slostrany"/>
        <w:rFonts w:asciiTheme="majorHAnsi" w:hAnsiTheme="majorHAnsi"/>
        <w:noProof/>
      </w:rPr>
      <w:t>8</w:t>
    </w:r>
    <w:r w:rsidRPr="00F72759">
      <w:rPr>
        <w:rStyle w:val="slostrany"/>
        <w:rFonts w:asciiTheme="majorHAnsi" w:hAnsiTheme="majorHAnsi"/>
      </w:rPr>
      <w:fldChar w:fldCharType="end"/>
    </w:r>
  </w:p>
  <w:p w:rsidR="00A734A8" w:rsidRDefault="00A734A8" w:rsidP="00CC7B05">
    <w:pPr>
      <w:pStyle w:val="Pt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B3" w:rsidRDefault="008565B3" w:rsidP="00E64522">
      <w:r>
        <w:separator/>
      </w:r>
    </w:p>
  </w:footnote>
  <w:footnote w:type="continuationSeparator" w:id="0">
    <w:p w:rsidR="008565B3" w:rsidRDefault="008565B3" w:rsidP="00E64522">
      <w:r>
        <w:continuationSeparator/>
      </w:r>
    </w:p>
  </w:footnote>
  <w:footnote w:id="1">
    <w:p w:rsidR="00A734A8" w:rsidRPr="00CF2F1C" w:rsidRDefault="00A734A8" w:rsidP="006F1EFD">
      <w:pPr>
        <w:pStyle w:val="Textpoznmkypodiarou"/>
        <w:jc w:val="both"/>
        <w:rPr>
          <w:sz w:val="16"/>
          <w:szCs w:val="16"/>
        </w:rPr>
      </w:pPr>
      <w:r>
        <w:rPr>
          <w:rStyle w:val="Odkaznapoznmkupodiarou"/>
        </w:rPr>
        <w:footnoteRef/>
      </w:r>
      <w:r>
        <w:t xml:space="preserve"> </w:t>
      </w:r>
      <w:r w:rsidRPr="00CF2F1C">
        <w:rPr>
          <w:sz w:val="16"/>
          <w:szCs w:val="16"/>
        </w:rPr>
        <w:t>Príloha č. 1 Smernice rektora číslo 9/2013-SR „Nájom nehnuteľného majetku vo vlastníctve Slovenskej technickej univerzity</w:t>
      </w:r>
    </w:p>
    <w:p w:rsidR="00A734A8" w:rsidRDefault="00A734A8" w:rsidP="006F1EFD">
      <w:pPr>
        <w:pStyle w:val="Textpoznmkypodiarou"/>
      </w:pPr>
      <w:r w:rsidRPr="00CF2F1C">
        <w:rPr>
          <w:sz w:val="16"/>
          <w:szCs w:val="16"/>
        </w:rPr>
        <w:t xml:space="preserve">  v Bratislave“  zo dňa 12.12.2013.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A8" w:rsidRDefault="00A734A8" w:rsidP="00CC7B05">
    <w:pPr>
      <w:pStyle w:val="Hlavika"/>
    </w:pPr>
    <w:r>
      <w:rPr>
        <w:noProof/>
        <w:lang w:eastAsia="sk-SK"/>
      </w:rPr>
      <mc:AlternateContent>
        <mc:Choice Requires="wps">
          <w:drawing>
            <wp:anchor distT="0" distB="0" distL="114300" distR="114300" simplePos="0" relativeHeight="251659264" behindDoc="0" locked="0" layoutInCell="1" allowOverlap="1" wp14:anchorId="6DF20957" wp14:editId="795D461D">
              <wp:simplePos x="0" y="0"/>
              <wp:positionH relativeFrom="margin">
                <wp:align>right</wp:align>
              </wp:positionH>
              <wp:positionV relativeFrom="paragraph">
                <wp:posOffset>169546</wp:posOffset>
              </wp:positionV>
              <wp:extent cx="4000500" cy="635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635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734A8" w:rsidRDefault="00A734A8" w:rsidP="00CC7B05">
                          <w:pPr>
                            <w:jc w:val="right"/>
                            <w:rPr>
                              <w:rFonts w:asciiTheme="majorHAnsi" w:hAnsiTheme="majorHAnsi"/>
                              <w:sz w:val="16"/>
                              <w:szCs w:val="16"/>
                            </w:rPr>
                          </w:pPr>
                          <w:r>
                            <w:rPr>
                              <w:rFonts w:asciiTheme="majorHAnsi" w:hAnsiTheme="majorHAnsi"/>
                              <w:sz w:val="16"/>
                              <w:szCs w:val="16"/>
                            </w:rPr>
                            <w:t>Akademický senát 28.10.2019</w:t>
                          </w:r>
                        </w:p>
                        <w:p w:rsidR="00A734A8" w:rsidRDefault="00A734A8" w:rsidP="00D93638">
                          <w:pPr>
                            <w:jc w:val="right"/>
                            <w:rPr>
                              <w:rFonts w:asciiTheme="majorHAnsi" w:hAnsiTheme="majorHAnsi"/>
                              <w:sz w:val="16"/>
                              <w:szCs w:val="16"/>
                            </w:rPr>
                          </w:pPr>
                          <w:r w:rsidRPr="00761360">
                            <w:rPr>
                              <w:rFonts w:asciiTheme="majorHAnsi" w:hAnsiTheme="majorHAnsi"/>
                              <w:sz w:val="16"/>
                              <w:szCs w:val="16"/>
                            </w:rPr>
                            <w:t>Žiadosť o predchádzajúci písomný súhlas</w:t>
                          </w:r>
                          <w:r>
                            <w:rPr>
                              <w:rFonts w:asciiTheme="majorHAnsi" w:hAnsiTheme="majorHAnsi"/>
                              <w:sz w:val="16"/>
                              <w:szCs w:val="16"/>
                            </w:rPr>
                            <w:t xml:space="preserve"> AS STU na nájom nehnuteľného majetku vo vlastníctve STU v Bratislave</w:t>
                          </w:r>
                          <w:r w:rsidRPr="00761360">
                            <w:rPr>
                              <w:rFonts w:asciiTheme="majorHAnsi" w:hAnsiTheme="majorHAnsi"/>
                              <w:sz w:val="16"/>
                              <w:szCs w:val="16"/>
                            </w:rPr>
                            <w:t xml:space="preserve"> </w:t>
                          </w:r>
                        </w:p>
                        <w:p w:rsidR="00A734A8" w:rsidRPr="00A20866" w:rsidRDefault="00A734A8" w:rsidP="00D93638">
                          <w:pPr>
                            <w:ind w:left="3540"/>
                            <w:jc w:val="center"/>
                            <w:rPr>
                              <w:rFonts w:asciiTheme="majorHAnsi" w:hAnsiTheme="majorHAnsi"/>
                              <w:sz w:val="16"/>
                              <w:szCs w:val="16"/>
                            </w:rPr>
                          </w:pPr>
                          <w:r>
                            <w:rPr>
                              <w:rFonts w:asciiTheme="majorHAnsi" w:hAnsiTheme="majorHAnsi"/>
                              <w:sz w:val="16"/>
                              <w:szCs w:val="16"/>
                            </w:rPr>
                            <w:t xml:space="preserve">  </w:t>
                          </w:r>
                          <w:r w:rsidRPr="00D93638">
                            <w:rPr>
                              <w:rFonts w:asciiTheme="majorHAnsi" w:hAnsiTheme="majorHAnsi"/>
                              <w:sz w:val="16"/>
                              <w:szCs w:val="16"/>
                            </w:rPr>
                            <w:t xml:space="preserve">prof. Ing. Miroslav </w:t>
                          </w:r>
                          <w:proofErr w:type="spellStart"/>
                          <w:r w:rsidRPr="00D93638">
                            <w:rPr>
                              <w:rFonts w:asciiTheme="majorHAnsi" w:hAnsiTheme="majorHAnsi"/>
                              <w:sz w:val="16"/>
                              <w:szCs w:val="16"/>
                            </w:rPr>
                            <w:t>Fikar</w:t>
                          </w:r>
                          <w:proofErr w:type="spellEnd"/>
                          <w:r w:rsidRPr="00D93638">
                            <w:rPr>
                              <w:rFonts w:asciiTheme="majorHAnsi" w:hAnsiTheme="majorHAnsi"/>
                              <w:sz w:val="16"/>
                              <w:szCs w:val="16"/>
                            </w:rPr>
                            <w:t>, DrSc</w:t>
                          </w:r>
                          <w:r>
                            <w:rPr>
                              <w:rFonts w:asciiTheme="majorHAnsi" w:hAnsiTheme="majorHAnsi"/>
                              <w:sz w:val="16"/>
                              <w:szCs w:val="16"/>
                            </w:rPr>
                            <w:t>., rektor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20957" id="_x0000_t202" coordsize="21600,21600" o:spt="202" path="m,l,21600r21600,l21600,xe">
              <v:stroke joinstyle="miter"/>
              <v:path gradientshapeok="t" o:connecttype="rect"/>
            </v:shapetype>
            <v:shape id="Text Box 3" o:spid="_x0000_s1026" type="#_x0000_t202" style="position:absolute;margin-left:263.8pt;margin-top:13.35pt;width:315pt;height:5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" filled="f" stroked="f">
              <v:path arrowok="t"/>
              <v:textbox>
                <w:txbxContent>
                  <w:p w:rsidR="006F1EFD" w:rsidRDefault="006F1EFD" w:rsidP="00CC7B05">
                    <w:pPr>
                      <w:jc w:val="right"/>
                      <w:rPr>
                        <w:rFonts w:asciiTheme="majorHAnsi" w:hAnsiTheme="majorHAnsi"/>
                        <w:sz w:val="16"/>
                        <w:szCs w:val="16"/>
                      </w:rPr>
                    </w:pPr>
                    <w:r>
                      <w:rPr>
                        <w:rFonts w:asciiTheme="majorHAnsi" w:hAnsiTheme="majorHAnsi"/>
                        <w:sz w:val="16"/>
                        <w:szCs w:val="16"/>
                      </w:rPr>
                      <w:t>Akademický senát 28.10.2019</w:t>
                    </w:r>
                  </w:p>
                  <w:p w:rsidR="006F1EFD" w:rsidRDefault="006F1EFD" w:rsidP="00D93638">
                    <w:pPr>
                      <w:jc w:val="right"/>
                      <w:rPr>
                        <w:rFonts w:asciiTheme="majorHAnsi" w:hAnsiTheme="majorHAnsi"/>
                        <w:sz w:val="16"/>
                        <w:szCs w:val="16"/>
                      </w:rPr>
                    </w:pPr>
                    <w:r w:rsidRPr="00761360">
                      <w:rPr>
                        <w:rFonts w:asciiTheme="majorHAnsi" w:hAnsiTheme="majorHAnsi"/>
                        <w:sz w:val="16"/>
                        <w:szCs w:val="16"/>
                      </w:rPr>
                      <w:t>Žiadosť o predchádzajúci písomný súhlas</w:t>
                    </w:r>
                    <w:r>
                      <w:rPr>
                        <w:rFonts w:asciiTheme="majorHAnsi" w:hAnsiTheme="majorHAnsi"/>
                        <w:sz w:val="16"/>
                        <w:szCs w:val="16"/>
                      </w:rPr>
                      <w:t xml:space="preserve"> AS STU na nájom nehnuteľného majetku vo vlastníctve STU v Bratislave</w:t>
                    </w:r>
                    <w:r w:rsidRPr="00761360">
                      <w:rPr>
                        <w:rFonts w:asciiTheme="majorHAnsi" w:hAnsiTheme="majorHAnsi"/>
                        <w:sz w:val="16"/>
                        <w:szCs w:val="16"/>
                      </w:rPr>
                      <w:t xml:space="preserve"> </w:t>
                    </w:r>
                  </w:p>
                  <w:p w:rsidR="006F1EFD" w:rsidRPr="00A20866" w:rsidRDefault="006F1EFD" w:rsidP="00D93638">
                    <w:pPr>
                      <w:ind w:left="3540"/>
                      <w:jc w:val="center"/>
                      <w:rPr>
                        <w:rFonts w:asciiTheme="majorHAnsi" w:hAnsiTheme="majorHAnsi"/>
                        <w:sz w:val="16"/>
                        <w:szCs w:val="16"/>
                      </w:rPr>
                    </w:pPr>
                    <w:r>
                      <w:rPr>
                        <w:rFonts w:asciiTheme="majorHAnsi" w:hAnsiTheme="majorHAnsi"/>
                        <w:sz w:val="16"/>
                        <w:szCs w:val="16"/>
                      </w:rPr>
                      <w:t xml:space="preserve">  </w:t>
                    </w:r>
                    <w:r w:rsidRPr="00D93638">
                      <w:rPr>
                        <w:rFonts w:asciiTheme="majorHAnsi" w:hAnsiTheme="majorHAnsi"/>
                        <w:sz w:val="16"/>
                        <w:szCs w:val="16"/>
                      </w:rPr>
                      <w:t xml:space="preserve">prof. Ing. Miroslav </w:t>
                    </w:r>
                    <w:proofErr w:type="spellStart"/>
                    <w:r w:rsidRPr="00D93638">
                      <w:rPr>
                        <w:rFonts w:asciiTheme="majorHAnsi" w:hAnsiTheme="majorHAnsi"/>
                        <w:sz w:val="16"/>
                        <w:szCs w:val="16"/>
                      </w:rPr>
                      <w:t>Fikar</w:t>
                    </w:r>
                    <w:proofErr w:type="spellEnd"/>
                    <w:r w:rsidRPr="00D93638">
                      <w:rPr>
                        <w:rFonts w:asciiTheme="majorHAnsi" w:hAnsiTheme="majorHAnsi"/>
                        <w:sz w:val="16"/>
                        <w:szCs w:val="16"/>
                      </w:rPr>
                      <w:t>, DrSc</w:t>
                    </w:r>
                    <w:r>
                      <w:rPr>
                        <w:rFonts w:asciiTheme="majorHAnsi" w:hAnsiTheme="majorHAnsi"/>
                        <w:sz w:val="16"/>
                        <w:szCs w:val="16"/>
                      </w:rPr>
                      <w:t>., rektor</w:t>
                    </w:r>
                  </w:p>
                </w:txbxContent>
              </v:textbox>
              <w10:wrap anchorx="margin"/>
            </v:shape>
          </w:pict>
        </mc:Fallback>
      </mc:AlternateContent>
    </w:r>
  </w:p>
  <w:p w:rsidR="00A734A8" w:rsidRDefault="00A734A8" w:rsidP="00CC7B05">
    <w:pPr>
      <w:pStyle w:val="Hlavika"/>
    </w:pPr>
    <w:r>
      <w:rPr>
        <w:noProof/>
        <w:lang w:eastAsia="sk-SK"/>
      </w:rPr>
      <w:drawing>
        <wp:inline distT="0" distB="0" distL="0" distR="0" wp14:anchorId="0A57BBF4" wp14:editId="62D22507">
          <wp:extent cx="1675958"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p w:rsidR="00A734A8" w:rsidRDefault="00A734A8" w:rsidP="00CC7B05">
    <w:pPr>
      <w:pStyle w:val="Hlavika"/>
    </w:pPr>
  </w:p>
  <w:p w:rsidR="00A734A8" w:rsidRDefault="00A734A8" w:rsidP="00CC7B05">
    <w:pPr>
      <w:pStyle w:val="Hlavika"/>
    </w:pPr>
  </w:p>
  <w:p w:rsidR="00A734A8" w:rsidRDefault="00A734A8" w:rsidP="00CC7B0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A8" w:rsidRDefault="00A734A8">
    <w:pPr>
      <w:pStyle w:val="Hlavika"/>
    </w:pPr>
    <w:r>
      <w:rPr>
        <w:noProof/>
        <w:lang w:eastAsia="sk-SK"/>
      </w:rPr>
      <w:drawing>
        <wp:inline distT="0" distB="0" distL="0" distR="0" wp14:anchorId="32E36FE2" wp14:editId="5A4811FC">
          <wp:extent cx="1675958" cy="615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22"/>
    <w:rsid w:val="00005758"/>
    <w:rsid w:val="00027B4F"/>
    <w:rsid w:val="00046E0E"/>
    <w:rsid w:val="00080154"/>
    <w:rsid w:val="000A0848"/>
    <w:rsid w:val="001042E6"/>
    <w:rsid w:val="0010430A"/>
    <w:rsid w:val="00110852"/>
    <w:rsid w:val="00120918"/>
    <w:rsid w:val="00123D3B"/>
    <w:rsid w:val="0018768B"/>
    <w:rsid w:val="00192F2F"/>
    <w:rsid w:val="00194C3C"/>
    <w:rsid w:val="001A4E39"/>
    <w:rsid w:val="001C2F26"/>
    <w:rsid w:val="001D044E"/>
    <w:rsid w:val="00266214"/>
    <w:rsid w:val="002873D9"/>
    <w:rsid w:val="00294893"/>
    <w:rsid w:val="002B06F5"/>
    <w:rsid w:val="002B6AA8"/>
    <w:rsid w:val="003B7CE8"/>
    <w:rsid w:val="003C1E34"/>
    <w:rsid w:val="003C279C"/>
    <w:rsid w:val="003C34BC"/>
    <w:rsid w:val="003C579F"/>
    <w:rsid w:val="003E571C"/>
    <w:rsid w:val="003F72D0"/>
    <w:rsid w:val="00401F6D"/>
    <w:rsid w:val="0042662C"/>
    <w:rsid w:val="00430773"/>
    <w:rsid w:val="00446011"/>
    <w:rsid w:val="00457A47"/>
    <w:rsid w:val="0047104E"/>
    <w:rsid w:val="004A0A0F"/>
    <w:rsid w:val="004D1C67"/>
    <w:rsid w:val="005236C1"/>
    <w:rsid w:val="00551963"/>
    <w:rsid w:val="00564934"/>
    <w:rsid w:val="005668EE"/>
    <w:rsid w:val="00575D86"/>
    <w:rsid w:val="00580DE9"/>
    <w:rsid w:val="0058346B"/>
    <w:rsid w:val="005C3012"/>
    <w:rsid w:val="005C7663"/>
    <w:rsid w:val="005C7EAA"/>
    <w:rsid w:val="005F27CA"/>
    <w:rsid w:val="00601AA1"/>
    <w:rsid w:val="00636117"/>
    <w:rsid w:val="0063748B"/>
    <w:rsid w:val="0064039A"/>
    <w:rsid w:val="006A39F9"/>
    <w:rsid w:val="006D7FB0"/>
    <w:rsid w:val="006F1EFD"/>
    <w:rsid w:val="00771E75"/>
    <w:rsid w:val="00791E3B"/>
    <w:rsid w:val="007A639B"/>
    <w:rsid w:val="007B4A1F"/>
    <w:rsid w:val="007C48B8"/>
    <w:rsid w:val="007E5487"/>
    <w:rsid w:val="007F5142"/>
    <w:rsid w:val="007F55EE"/>
    <w:rsid w:val="008321CF"/>
    <w:rsid w:val="0084213D"/>
    <w:rsid w:val="008565B3"/>
    <w:rsid w:val="00864EC3"/>
    <w:rsid w:val="008A4267"/>
    <w:rsid w:val="008D61F2"/>
    <w:rsid w:val="008E71EC"/>
    <w:rsid w:val="009116E7"/>
    <w:rsid w:val="009404DA"/>
    <w:rsid w:val="00945338"/>
    <w:rsid w:val="009511AA"/>
    <w:rsid w:val="00953C0A"/>
    <w:rsid w:val="0095571E"/>
    <w:rsid w:val="00965B2A"/>
    <w:rsid w:val="009D0D04"/>
    <w:rsid w:val="009F3401"/>
    <w:rsid w:val="009F6C52"/>
    <w:rsid w:val="00A132E3"/>
    <w:rsid w:val="00A7221F"/>
    <w:rsid w:val="00A734A8"/>
    <w:rsid w:val="00A9238F"/>
    <w:rsid w:val="00AA2F00"/>
    <w:rsid w:val="00AC4353"/>
    <w:rsid w:val="00B02065"/>
    <w:rsid w:val="00B0232A"/>
    <w:rsid w:val="00B148B8"/>
    <w:rsid w:val="00B17210"/>
    <w:rsid w:val="00B27DDD"/>
    <w:rsid w:val="00B473BD"/>
    <w:rsid w:val="00BB36EC"/>
    <w:rsid w:val="00BC25F7"/>
    <w:rsid w:val="00BE4890"/>
    <w:rsid w:val="00BE5A70"/>
    <w:rsid w:val="00C16F4B"/>
    <w:rsid w:val="00C34796"/>
    <w:rsid w:val="00C808ED"/>
    <w:rsid w:val="00CB04FB"/>
    <w:rsid w:val="00CC7B05"/>
    <w:rsid w:val="00CD641B"/>
    <w:rsid w:val="00D93638"/>
    <w:rsid w:val="00DB50A9"/>
    <w:rsid w:val="00DF03F3"/>
    <w:rsid w:val="00E14ACE"/>
    <w:rsid w:val="00E1579C"/>
    <w:rsid w:val="00E243B9"/>
    <w:rsid w:val="00E2596D"/>
    <w:rsid w:val="00E26DA4"/>
    <w:rsid w:val="00E4741F"/>
    <w:rsid w:val="00E64522"/>
    <w:rsid w:val="00E7473D"/>
    <w:rsid w:val="00E95BC8"/>
    <w:rsid w:val="00EA7F33"/>
    <w:rsid w:val="00ED1F02"/>
    <w:rsid w:val="00EE0E8C"/>
    <w:rsid w:val="00EF5AFE"/>
    <w:rsid w:val="00F2404B"/>
    <w:rsid w:val="00F5266A"/>
    <w:rsid w:val="00F52EF8"/>
    <w:rsid w:val="00F92FCC"/>
    <w:rsid w:val="00FA4EAF"/>
    <w:rsid w:val="00FB37E6"/>
    <w:rsid w:val="00FE7D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05674"/>
  <w15:chartTrackingRefBased/>
  <w15:docId w15:val="{F2A6E9F6-313B-45CF-82FC-CEE8129F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64522"/>
    <w:pPr>
      <w:spacing w:after="0" w:line="240" w:lineRule="auto"/>
    </w:pPr>
    <w:rPr>
      <w:rFonts w:eastAsiaTheme="minorEastAsia"/>
      <w:sz w:val="24"/>
      <w:szCs w:val="24"/>
    </w:rPr>
  </w:style>
  <w:style w:type="paragraph" w:styleId="Nadpis1">
    <w:name w:val="heading 1"/>
    <w:basedOn w:val="Normlny"/>
    <w:next w:val="Normlny"/>
    <w:link w:val="Nadpis1Char"/>
    <w:uiPriority w:val="9"/>
    <w:qFormat/>
    <w:rsid w:val="007E548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64522"/>
    <w:pPr>
      <w:tabs>
        <w:tab w:val="center" w:pos="4320"/>
        <w:tab w:val="right" w:pos="8640"/>
      </w:tabs>
    </w:pPr>
  </w:style>
  <w:style w:type="character" w:customStyle="1" w:styleId="HlavikaChar">
    <w:name w:val="Hlavička Char"/>
    <w:basedOn w:val="Predvolenpsmoodseku"/>
    <w:link w:val="Hlavika"/>
    <w:uiPriority w:val="99"/>
    <w:rsid w:val="00E64522"/>
    <w:rPr>
      <w:rFonts w:eastAsiaTheme="minorEastAsia"/>
      <w:sz w:val="24"/>
      <w:szCs w:val="24"/>
    </w:rPr>
  </w:style>
  <w:style w:type="paragraph" w:styleId="Pta">
    <w:name w:val="footer"/>
    <w:basedOn w:val="Normlny"/>
    <w:link w:val="PtaChar"/>
    <w:uiPriority w:val="99"/>
    <w:unhideWhenUsed/>
    <w:rsid w:val="00E64522"/>
    <w:pPr>
      <w:tabs>
        <w:tab w:val="center" w:pos="4320"/>
        <w:tab w:val="right" w:pos="8640"/>
      </w:tabs>
    </w:pPr>
  </w:style>
  <w:style w:type="character" w:customStyle="1" w:styleId="PtaChar">
    <w:name w:val="Päta Char"/>
    <w:basedOn w:val="Predvolenpsmoodseku"/>
    <w:link w:val="Pta"/>
    <w:uiPriority w:val="99"/>
    <w:rsid w:val="00E64522"/>
    <w:rPr>
      <w:rFonts w:eastAsiaTheme="minorEastAsia"/>
      <w:sz w:val="24"/>
      <w:szCs w:val="24"/>
    </w:rPr>
  </w:style>
  <w:style w:type="character" w:styleId="slostrany">
    <w:name w:val="page number"/>
    <w:basedOn w:val="Predvolenpsmoodseku"/>
    <w:uiPriority w:val="99"/>
    <w:semiHidden/>
    <w:unhideWhenUsed/>
    <w:rsid w:val="00E64522"/>
  </w:style>
  <w:style w:type="paragraph" w:customStyle="1" w:styleId="Default">
    <w:name w:val="Default"/>
    <w:rsid w:val="00E64522"/>
    <w:pPr>
      <w:widowControl w:val="0"/>
      <w:autoSpaceDE w:val="0"/>
      <w:autoSpaceDN w:val="0"/>
      <w:adjustRightInd w:val="0"/>
      <w:spacing w:after="0" w:line="240" w:lineRule="auto"/>
    </w:pPr>
    <w:rPr>
      <w:rFonts w:ascii="Myriad Pro" w:eastAsiaTheme="minorEastAsia" w:hAnsi="Myriad Pro" w:cs="Myriad Pro"/>
      <w:color w:val="000000"/>
      <w:sz w:val="24"/>
      <w:szCs w:val="24"/>
      <w:lang w:val="en-US"/>
    </w:rPr>
  </w:style>
  <w:style w:type="paragraph" w:styleId="Odsekzoznamu">
    <w:name w:val="List Paragraph"/>
    <w:basedOn w:val="Normlny"/>
    <w:uiPriority w:val="34"/>
    <w:qFormat/>
    <w:rsid w:val="00E64522"/>
    <w:pPr>
      <w:ind w:left="720"/>
      <w:contextualSpacing/>
    </w:pPr>
  </w:style>
  <w:style w:type="paragraph" w:styleId="Zkladntext">
    <w:name w:val="Body Text"/>
    <w:basedOn w:val="Normlny"/>
    <w:link w:val="ZkladntextChar"/>
    <w:rsid w:val="00E64522"/>
    <w:pPr>
      <w:jc w:val="both"/>
    </w:pPr>
    <w:rPr>
      <w:rFonts w:ascii="Times New Roman" w:eastAsia="Times New Roman" w:hAnsi="Times New Roman" w:cs="Times New Roman"/>
      <w:szCs w:val="20"/>
      <w:lang w:eastAsia="cs-CZ"/>
    </w:rPr>
  </w:style>
  <w:style w:type="character" w:customStyle="1" w:styleId="ZkladntextChar">
    <w:name w:val="Základný text Char"/>
    <w:basedOn w:val="Predvolenpsmoodseku"/>
    <w:link w:val="Zkladntext"/>
    <w:rsid w:val="00E64522"/>
    <w:rPr>
      <w:rFonts w:ascii="Times New Roman" w:eastAsia="Times New Roman" w:hAnsi="Times New Roman" w:cs="Times New Roman"/>
      <w:sz w:val="24"/>
      <w:szCs w:val="20"/>
      <w:lang w:eastAsia="cs-CZ"/>
    </w:rPr>
  </w:style>
  <w:style w:type="table" w:styleId="Mriekatabuky">
    <w:name w:val="Table Grid"/>
    <w:basedOn w:val="Normlnatabuka"/>
    <w:uiPriority w:val="59"/>
    <w:rsid w:val="00E6452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E64522"/>
    <w:rPr>
      <w:sz w:val="20"/>
      <w:szCs w:val="20"/>
    </w:rPr>
  </w:style>
  <w:style w:type="character" w:customStyle="1" w:styleId="TextpoznmkypodiarouChar">
    <w:name w:val="Text poznámky pod čiarou Char"/>
    <w:basedOn w:val="Predvolenpsmoodseku"/>
    <w:link w:val="Textpoznmkypodiarou"/>
    <w:uiPriority w:val="99"/>
    <w:rsid w:val="00E64522"/>
    <w:rPr>
      <w:rFonts w:eastAsiaTheme="minorEastAsia"/>
      <w:sz w:val="20"/>
      <w:szCs w:val="20"/>
    </w:rPr>
  </w:style>
  <w:style w:type="character" w:styleId="Odkaznapoznmkupodiarou">
    <w:name w:val="footnote reference"/>
    <w:basedOn w:val="Predvolenpsmoodseku"/>
    <w:uiPriority w:val="99"/>
    <w:semiHidden/>
    <w:unhideWhenUsed/>
    <w:rsid w:val="00E64522"/>
    <w:rPr>
      <w:vertAlign w:val="superscript"/>
    </w:rPr>
  </w:style>
  <w:style w:type="paragraph" w:styleId="Textbubliny">
    <w:name w:val="Balloon Text"/>
    <w:basedOn w:val="Normlny"/>
    <w:link w:val="TextbublinyChar"/>
    <w:uiPriority w:val="99"/>
    <w:semiHidden/>
    <w:unhideWhenUsed/>
    <w:rsid w:val="00005758"/>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5758"/>
    <w:rPr>
      <w:rFonts w:ascii="Segoe UI" w:eastAsiaTheme="minorEastAsia" w:hAnsi="Segoe UI" w:cs="Segoe UI"/>
      <w:sz w:val="18"/>
      <w:szCs w:val="18"/>
    </w:rPr>
  </w:style>
  <w:style w:type="paragraph" w:styleId="Bezriadkovania">
    <w:name w:val="No Spacing"/>
    <w:uiPriority w:val="1"/>
    <w:qFormat/>
    <w:rsid w:val="0058346B"/>
    <w:pPr>
      <w:spacing w:after="0" w:line="240" w:lineRule="auto"/>
    </w:pPr>
    <w:rPr>
      <w:rFonts w:eastAsiaTheme="minorEastAsia"/>
      <w:sz w:val="24"/>
      <w:szCs w:val="24"/>
      <w:lang w:val="en-US"/>
    </w:rPr>
  </w:style>
  <w:style w:type="character" w:customStyle="1" w:styleId="Nadpis1Char">
    <w:name w:val="Nadpis 1 Char"/>
    <w:basedOn w:val="Predvolenpsmoodseku"/>
    <w:link w:val="Nadpis1"/>
    <w:uiPriority w:val="9"/>
    <w:rsid w:val="007E54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9</Pages>
  <Words>3167</Words>
  <Characters>18055</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Jancovicova</dc:creator>
  <cp:keywords/>
  <dc:description/>
  <cp:lastModifiedBy>Dzuganova</cp:lastModifiedBy>
  <cp:revision>29</cp:revision>
  <cp:lastPrinted>2019-10-14T08:14:00Z</cp:lastPrinted>
  <dcterms:created xsi:type="dcterms:W3CDTF">2019-03-14T08:58:00Z</dcterms:created>
  <dcterms:modified xsi:type="dcterms:W3CDTF">2019-10-15T07:18:00Z</dcterms:modified>
</cp:coreProperties>
</file>