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44" w:rsidRPr="00CB663C" w:rsidRDefault="007F4944" w:rsidP="0003614F">
      <w:pPr>
        <w:spacing w:after="133"/>
        <w:jc w:val="center"/>
        <w:outlineLvl w:val="0"/>
        <w:rPr>
          <w:rFonts w:eastAsia="Times New Roman" w:cs="Arial"/>
          <w:b/>
          <w:bCs/>
          <w:color w:val="000000"/>
          <w:kern w:val="36"/>
          <w:sz w:val="51"/>
          <w:szCs w:val="51"/>
          <w:lang w:val="sk-SK" w:eastAsia="sk-SK"/>
        </w:rPr>
      </w:pPr>
      <w:r w:rsidRPr="00CB663C">
        <w:rPr>
          <w:rFonts w:eastAsia="Times New Roman" w:cs="Arial"/>
          <w:b/>
          <w:bCs/>
          <w:color w:val="000000"/>
          <w:kern w:val="36"/>
          <w:sz w:val="51"/>
          <w:szCs w:val="51"/>
          <w:lang w:val="sk-SK" w:eastAsia="sk-SK"/>
        </w:rPr>
        <w:t>Spoločné vyhlásenie po inauguračnom stretnutí Slovenskej batériovej aliancie</w:t>
      </w:r>
    </w:p>
    <w:p w:rsidR="0003614F" w:rsidRDefault="007F4944" w:rsidP="0003614F">
      <w:pPr>
        <w:spacing w:after="192"/>
        <w:jc w:val="both"/>
        <w:rPr>
          <w:rFonts w:eastAsia="Times New Roman" w:cs="Arial"/>
          <w:color w:val="404040"/>
          <w:lang w:val="sk-SK" w:eastAsia="sk-SK"/>
        </w:rPr>
      </w:pPr>
      <w:r w:rsidRPr="00CB663C">
        <w:rPr>
          <w:rFonts w:eastAsia="Times New Roman" w:cs="Arial"/>
          <w:color w:val="404040"/>
          <w:lang w:val="sk-SK" w:eastAsia="sk-SK"/>
        </w:rPr>
        <w:t>Vo Vysokých Tatrách, 5. októbra 2018</w:t>
      </w:r>
      <w:r w:rsidR="0003614F">
        <w:rPr>
          <w:rFonts w:eastAsia="Times New Roman" w:cs="Arial"/>
          <w:color w:val="404040"/>
          <w:lang w:val="sk-SK" w:eastAsia="sk-SK"/>
        </w:rPr>
        <w:t>.</w:t>
      </w:r>
    </w:p>
    <w:p w:rsidR="0003614F" w:rsidRDefault="007F4944" w:rsidP="0003614F">
      <w:pPr>
        <w:spacing w:after="192"/>
        <w:jc w:val="both"/>
        <w:rPr>
          <w:rFonts w:eastAsia="Times New Roman" w:cs="Arial"/>
          <w:color w:val="404040"/>
          <w:lang w:val="sk-SK" w:eastAsia="sk-SK"/>
        </w:rPr>
      </w:pPr>
      <w:r w:rsidRPr="00CB663C">
        <w:rPr>
          <w:rFonts w:eastAsia="Times New Roman" w:cs="Arial"/>
          <w:color w:val="404040"/>
          <w:lang w:val="sk-SK" w:eastAsia="sk-SK"/>
        </w:rPr>
        <w:t>Štvrtá priemyselná revolúcia zásadným spôsobom mení priemysel, ako ho poznáme dnes. Výsledkom sú nové technológie a inovatívne ekosystémy. Batérie – ako strategická technológia pre prechod na čisté energetické systémy a čistú mobilitu – predstavu</w:t>
      </w:r>
      <w:r w:rsidR="0003614F">
        <w:rPr>
          <w:rFonts w:eastAsia="Times New Roman" w:cs="Arial"/>
          <w:color w:val="404040"/>
          <w:lang w:val="sk-SK" w:eastAsia="sk-SK"/>
        </w:rPr>
        <w:t>jú jej neodmysliteľnú súčasť.</w:t>
      </w:r>
    </w:p>
    <w:p w:rsidR="0003614F" w:rsidRDefault="007F4944" w:rsidP="0003614F">
      <w:pPr>
        <w:spacing w:after="192"/>
        <w:jc w:val="both"/>
        <w:rPr>
          <w:rFonts w:eastAsia="Times New Roman" w:cs="Arial"/>
          <w:color w:val="404040"/>
          <w:lang w:val="sk-SK" w:eastAsia="sk-SK"/>
        </w:rPr>
      </w:pPr>
      <w:r w:rsidRPr="00CB663C">
        <w:rPr>
          <w:rFonts w:eastAsia="Times New Roman" w:cs="Arial"/>
          <w:color w:val="404040"/>
          <w:lang w:val="sk-SK" w:eastAsia="sk-SK"/>
        </w:rPr>
        <w:t xml:space="preserve">Slovensko, svetový líder vo výrobe automobilov na obyvateľa, si uvedomuje nevyhnutnosť kráčať s uvedenými </w:t>
      </w:r>
      <w:proofErr w:type="spellStart"/>
      <w:r w:rsidRPr="00CB663C">
        <w:rPr>
          <w:rFonts w:eastAsia="Times New Roman" w:cs="Arial"/>
          <w:color w:val="404040"/>
          <w:lang w:val="sk-SK" w:eastAsia="sk-SK"/>
        </w:rPr>
        <w:t>trendami</w:t>
      </w:r>
      <w:proofErr w:type="spellEnd"/>
      <w:r w:rsidRPr="00CB663C">
        <w:rPr>
          <w:rFonts w:eastAsia="Times New Roman" w:cs="Arial"/>
          <w:color w:val="404040"/>
          <w:lang w:val="sk-SK" w:eastAsia="sk-SK"/>
        </w:rPr>
        <w:t xml:space="preserve"> a spoluurčovať ich. Ide o dlhodobú konkurencieschopnosť</w:t>
      </w:r>
      <w:r w:rsidR="0003614F">
        <w:rPr>
          <w:rFonts w:eastAsia="Times New Roman" w:cs="Arial"/>
          <w:color w:val="404040"/>
          <w:lang w:val="sk-SK" w:eastAsia="sk-SK"/>
        </w:rPr>
        <w:t xml:space="preserve"> a ďalšie pracovné miesta.</w:t>
      </w:r>
    </w:p>
    <w:p w:rsidR="0003614F" w:rsidRDefault="007F4944" w:rsidP="0003614F">
      <w:pPr>
        <w:spacing w:after="192"/>
        <w:jc w:val="both"/>
        <w:rPr>
          <w:rFonts w:eastAsia="Times New Roman" w:cs="Arial"/>
          <w:color w:val="404040"/>
          <w:lang w:val="sk-SK" w:eastAsia="sk-SK"/>
        </w:rPr>
      </w:pPr>
      <w:r w:rsidRPr="00CB663C">
        <w:rPr>
          <w:rFonts w:eastAsia="Times New Roman" w:cs="Arial"/>
          <w:color w:val="404040"/>
          <w:lang w:val="sk-SK" w:eastAsia="sk-SK"/>
        </w:rPr>
        <w:t xml:space="preserve">Slovenská Batériová Aliancia (SBA) je zhmotnením tohto presvedčenia a zároveň impulzom pre spoluprácu medzi verejným a súkromným sektorom, </w:t>
      </w:r>
      <w:proofErr w:type="spellStart"/>
      <w:r w:rsidRPr="00CB663C">
        <w:rPr>
          <w:rFonts w:eastAsia="Times New Roman" w:cs="Arial"/>
          <w:color w:val="404040"/>
          <w:lang w:val="sk-SK" w:eastAsia="sk-SK"/>
        </w:rPr>
        <w:t>inovátormi</w:t>
      </w:r>
      <w:proofErr w:type="spellEnd"/>
      <w:r w:rsidRPr="00CB663C">
        <w:rPr>
          <w:rFonts w:eastAsia="Times New Roman" w:cs="Arial"/>
          <w:color w:val="404040"/>
          <w:lang w:val="sk-SK" w:eastAsia="sk-SK"/>
        </w:rPr>
        <w:t>, akadémiou a finančnými inštitúciami – s cieľom reálne sa podieľať na hodnotovom reťazci batérií v Európe. SBA takto môže prispieť aj k širšej ambícii Slovenska rozvinúť svoj potenciál do regionálneho inovačného údol</w:t>
      </w:r>
      <w:r w:rsidR="0003614F">
        <w:rPr>
          <w:rFonts w:eastAsia="Times New Roman" w:cs="Arial"/>
          <w:color w:val="404040"/>
          <w:lang w:val="sk-SK" w:eastAsia="sk-SK"/>
        </w:rPr>
        <w:t xml:space="preserve">ia, takzvaného </w:t>
      </w:r>
      <w:proofErr w:type="spellStart"/>
      <w:r w:rsidR="0003614F">
        <w:rPr>
          <w:rFonts w:eastAsia="Times New Roman" w:cs="Arial"/>
          <w:color w:val="404040"/>
          <w:lang w:val="sk-SK" w:eastAsia="sk-SK"/>
        </w:rPr>
        <w:t>Danube</w:t>
      </w:r>
      <w:proofErr w:type="spellEnd"/>
      <w:r w:rsidR="0003614F">
        <w:rPr>
          <w:rFonts w:eastAsia="Times New Roman" w:cs="Arial"/>
          <w:color w:val="404040"/>
          <w:lang w:val="sk-SK" w:eastAsia="sk-SK"/>
        </w:rPr>
        <w:t xml:space="preserve"> </w:t>
      </w:r>
      <w:proofErr w:type="spellStart"/>
      <w:r w:rsidR="0003614F">
        <w:rPr>
          <w:rFonts w:eastAsia="Times New Roman" w:cs="Arial"/>
          <w:color w:val="404040"/>
          <w:lang w:val="sk-SK" w:eastAsia="sk-SK"/>
        </w:rPr>
        <w:t>Valley.</w:t>
      </w:r>
      <w:proofErr w:type="spellEnd"/>
    </w:p>
    <w:p w:rsidR="0003614F" w:rsidRDefault="007F4944" w:rsidP="0003614F">
      <w:pPr>
        <w:spacing w:after="192"/>
        <w:jc w:val="both"/>
        <w:rPr>
          <w:rFonts w:eastAsia="Times New Roman" w:cs="Arial"/>
          <w:color w:val="404040"/>
          <w:lang w:val="sk-SK" w:eastAsia="sk-SK"/>
        </w:rPr>
      </w:pPr>
      <w:r w:rsidRPr="00CB663C">
        <w:rPr>
          <w:rFonts w:eastAsia="Times New Roman" w:cs="Arial"/>
          <w:color w:val="404040"/>
          <w:lang w:val="sk-SK" w:eastAsia="sk-SK"/>
        </w:rPr>
        <w:t>Hodnota trhu s batériami sa odhaduje na 250 miliárd EUR ročne od roku 2025 a Európska únia si nemôže dovoliť závislosť od ázijských trhov, ktoré už pochopili kľúčový význam batérií. Pod strechou Európskej Batériovej Aliancie (EBA) – združujúcej približne 120 priemyselných hráčov a </w:t>
      </w:r>
      <w:proofErr w:type="spellStart"/>
      <w:r w:rsidRPr="00CB663C">
        <w:rPr>
          <w:rFonts w:eastAsia="Times New Roman" w:cs="Arial"/>
          <w:color w:val="404040"/>
          <w:lang w:val="sk-SK" w:eastAsia="sk-SK"/>
        </w:rPr>
        <w:t>inovátorov</w:t>
      </w:r>
      <w:proofErr w:type="spellEnd"/>
      <w:r w:rsidRPr="00CB663C">
        <w:rPr>
          <w:rFonts w:eastAsia="Times New Roman" w:cs="Arial"/>
          <w:color w:val="404040"/>
          <w:lang w:val="sk-SK" w:eastAsia="sk-SK"/>
        </w:rPr>
        <w:t xml:space="preserve"> – preto podniká zásadné kroky smerom k masovej produkcii batérií v Európe. SBA podčiarkuje strategický presah na Slovensko a pre</w:t>
      </w:r>
      <w:r w:rsidR="0003614F">
        <w:rPr>
          <w:rFonts w:eastAsia="Times New Roman" w:cs="Arial"/>
          <w:color w:val="404040"/>
          <w:lang w:val="sk-SK" w:eastAsia="sk-SK"/>
        </w:rPr>
        <w:t>dpokladá ich úzku spoluprácu.</w:t>
      </w:r>
    </w:p>
    <w:p w:rsidR="007F4944" w:rsidRPr="00CB663C" w:rsidRDefault="007F4944" w:rsidP="0003614F">
      <w:pPr>
        <w:spacing w:after="192"/>
        <w:jc w:val="both"/>
        <w:rPr>
          <w:rFonts w:eastAsia="Times New Roman" w:cs="Arial"/>
          <w:color w:val="404040"/>
          <w:lang w:val="sk-SK" w:eastAsia="sk-SK"/>
        </w:rPr>
      </w:pPr>
      <w:r w:rsidRPr="00CB663C">
        <w:rPr>
          <w:rFonts w:eastAsia="Times New Roman" w:cs="Arial"/>
          <w:color w:val="404040"/>
          <w:lang w:val="sk-SK" w:eastAsia="sk-SK"/>
        </w:rPr>
        <w:t>Účastníci dnešného inauguračného stretnutia vyjadrili odhodlanie napredovať v danej oblasti a využiť platformu Slovenskej Batériovej Aliancie na vzájomné prepájanie sa a mobilizovanie zdrojov – aby sa na Slovensku etabloval inovatívny a konkurencieschopný batériový ekosystém, ktorý posilní rodiaci sa batér</w:t>
      </w:r>
      <w:r w:rsidR="0003614F">
        <w:rPr>
          <w:rFonts w:eastAsia="Times New Roman" w:cs="Arial"/>
          <w:color w:val="404040"/>
          <w:lang w:val="sk-SK" w:eastAsia="sk-SK"/>
        </w:rPr>
        <w:t>iový ekosystém Európskej únie.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1137"/>
        <w:gridCol w:w="1380"/>
        <w:gridCol w:w="3238"/>
      </w:tblGrid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Európska komisia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Maroš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Šefčovič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Podpredseda EK zodpovedný za Energetickú úniu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Európska investičná  banka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Vazil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Hudák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Viceprezident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Ministerstvo financií Slovenskej republiky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Kažimír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Minister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Ministerstvo hospodárstva Slovenskej republiky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Žiga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Minister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Kancelária NRSR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Daniel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Guspan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Vedúci kancelárie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Európska investičná banka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Gunnar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Muent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Generálny riaditeľ  pre výskum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PCA Slovenská republika (TBC)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Stéphane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Bonhommeau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Generálny riaditeľ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lastRenderedPageBreak/>
              <w:t xml:space="preserve">KIA </w:t>
            </w: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Motors</w:t>
            </w:r>
            <w:proofErr w:type="spellEnd"/>
            <w:r w:rsidRPr="00CB663C">
              <w:rPr>
                <w:rFonts w:eastAsia="Times New Roman" w:cs="Arial"/>
                <w:color w:val="404040"/>
                <w:lang w:val="sk-SK" w:eastAsia="sk-SK"/>
              </w:rPr>
              <w:t xml:space="preserve"> Slovenská republika  (TBC)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Dae-Sik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Kim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Prezident a generálny riaditeľ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VOLKSWAGEN Slovensko a.s. (TBC)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Ralf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Sacht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Predseda predstavenstva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Jaguar</w:t>
            </w:r>
            <w:proofErr w:type="spellEnd"/>
            <w:r w:rsidRPr="00CB663C">
              <w:rPr>
                <w:rFonts w:eastAsia="Times New Roman" w:cs="Arial"/>
                <w:color w:val="404040"/>
                <w:lang w:val="sk-SK" w:eastAsia="sk-SK"/>
              </w:rPr>
              <w:t xml:space="preserve"> </w:t>
            </w: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Land</w:t>
            </w:r>
            <w:proofErr w:type="spellEnd"/>
            <w:r w:rsidRPr="00CB663C">
              <w:rPr>
                <w:rFonts w:eastAsia="Times New Roman" w:cs="Arial"/>
                <w:color w:val="404040"/>
                <w:lang w:val="sk-SK" w:eastAsia="sk-SK"/>
              </w:rPr>
              <w:t xml:space="preserve"> </w:t>
            </w: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Rover</w:t>
            </w:r>
            <w:proofErr w:type="spellEnd"/>
            <w:r w:rsidRPr="00CB663C">
              <w:rPr>
                <w:rFonts w:eastAsia="Times New Roman" w:cs="Arial"/>
                <w:color w:val="404040"/>
                <w:lang w:val="sk-SK" w:eastAsia="sk-SK"/>
              </w:rPr>
              <w:t xml:space="preserve"> Slovensko (TBC)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Alexander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Worthberg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Generálny riaditeľ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NISSAN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Martin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Šefčovič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Fleet</w:t>
            </w:r>
            <w:proofErr w:type="spellEnd"/>
            <w:r w:rsidRPr="00CB663C">
              <w:rPr>
                <w:rFonts w:eastAsia="Times New Roman" w:cs="Arial"/>
                <w:color w:val="404040"/>
                <w:lang w:val="sk-SK" w:eastAsia="sk-SK"/>
              </w:rPr>
              <w:t xml:space="preserve"> manažér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Greenway</w:t>
            </w:r>
            <w:proofErr w:type="spellEnd"/>
            <w:r w:rsidRPr="00CB663C">
              <w:rPr>
                <w:rFonts w:eastAsia="Times New Roman" w:cs="Arial"/>
                <w:color w:val="404040"/>
                <w:lang w:val="sk-SK" w:eastAsia="sk-SK"/>
              </w:rPr>
              <w:t xml:space="preserve"> </w:t>
            </w: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Infrastructure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Peter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Badik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Spoluzakladateľ a generálny riaditeľ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SLOVNAFT, a.s.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Oszkár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Világi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Generálny riaditeľ a predseda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Slovenská technická univerzita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Robert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Redhammer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Rektor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 xml:space="preserve">Univerzita Pavla Jozefa </w:t>
            </w: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Šafaríka</w:t>
            </w:r>
            <w:proofErr w:type="spellEnd"/>
            <w:r w:rsidRPr="00CB663C">
              <w:rPr>
                <w:rFonts w:eastAsia="Times New Roman" w:cs="Arial"/>
                <w:color w:val="404040"/>
                <w:lang w:val="sk-SK" w:eastAsia="sk-SK"/>
              </w:rPr>
              <w:t xml:space="preserve"> v Prešove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Andrea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Zjarova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Docentka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Univerzita Žilina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Pavol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Rafajdu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Dekan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Technická univerzita Košice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Stanislav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Kmeť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Rektor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Slovenská agentúra pre rozvoj a investícií a obchodu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Robert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Šimončič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Generálny riaditeľ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Zväz automobilového priemyslu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Alexander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Matusek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Prezident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Zväz strojárenského priemyslu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Alexander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Beljajev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Prezident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SZRB/ Slovenská záručná a rozvojová banka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Ivan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Lesay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Generálny riaditeľ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IPM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Marian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Bocek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Spoluzakladateľ a spoločník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Siemens Slovenská republika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Ing. Branislav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Voska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Generálny  riaditeľ oddelenia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Terragenic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Guy</w:t>
            </w:r>
            <w:proofErr w:type="spellEnd"/>
            <w:r w:rsidRPr="00CB663C">
              <w:rPr>
                <w:rFonts w:eastAsia="Times New Roman" w:cs="Arial"/>
                <w:color w:val="404040"/>
                <w:lang w:val="sk-SK" w:eastAsia="sk-SK"/>
              </w:rPr>
              <w:t xml:space="preserve"> 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Michrowski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Generálny riaditeľ</w:t>
            </w:r>
          </w:p>
        </w:tc>
      </w:tr>
      <w:tr w:rsidR="007F4944" w:rsidRPr="00CB663C" w:rsidTr="007F49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Zbor poradcov predsedu vlády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Eduard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proofErr w:type="spellStart"/>
            <w:r w:rsidRPr="00CB663C">
              <w:rPr>
                <w:rFonts w:eastAsia="Times New Roman" w:cs="Arial"/>
                <w:color w:val="404040"/>
                <w:lang w:val="sk-SK" w:eastAsia="sk-SK"/>
              </w:rPr>
              <w:t>Bárány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44" w:rsidRPr="00CB663C" w:rsidRDefault="007F4944" w:rsidP="007F4944">
            <w:pPr>
              <w:spacing w:after="192"/>
              <w:rPr>
                <w:rFonts w:eastAsia="Times New Roman" w:cs="Arial"/>
                <w:color w:val="404040"/>
                <w:lang w:val="sk-SK" w:eastAsia="sk-SK"/>
              </w:rPr>
            </w:pPr>
            <w:r w:rsidRPr="00CB663C">
              <w:rPr>
                <w:rFonts w:eastAsia="Times New Roman" w:cs="Arial"/>
                <w:color w:val="404040"/>
                <w:lang w:val="sk-SK" w:eastAsia="sk-SK"/>
              </w:rPr>
              <w:t>Poradca premiéra</w:t>
            </w:r>
          </w:p>
        </w:tc>
      </w:tr>
    </w:tbl>
    <w:p w:rsidR="008A6161" w:rsidRPr="00CB663C" w:rsidRDefault="008A6161" w:rsidP="007F4944">
      <w:pPr>
        <w:rPr>
          <w:lang w:val="sk-SK"/>
        </w:rPr>
      </w:pPr>
      <w:bookmarkStart w:id="0" w:name="_GoBack"/>
      <w:bookmarkEnd w:id="0"/>
    </w:p>
    <w:sectPr w:rsidR="008A6161" w:rsidRPr="00CB66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0F" w:rsidRDefault="00EE760F" w:rsidP="00524E1B">
      <w:r>
        <w:separator/>
      </w:r>
    </w:p>
  </w:endnote>
  <w:endnote w:type="continuationSeparator" w:id="0">
    <w:p w:rsidR="00EE760F" w:rsidRDefault="00EE760F" w:rsidP="0052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0F" w:rsidRDefault="00EE760F" w:rsidP="00524E1B">
      <w:r>
        <w:separator/>
      </w:r>
    </w:p>
  </w:footnote>
  <w:footnote w:type="continuationSeparator" w:id="0">
    <w:p w:rsidR="00EE760F" w:rsidRDefault="00EE760F" w:rsidP="0052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1B" w:rsidRDefault="00524E1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331DF" wp14:editId="186D0C75">
              <wp:simplePos x="0" y="0"/>
              <wp:positionH relativeFrom="column">
                <wp:posOffset>3462655</wp:posOffset>
              </wp:positionH>
              <wp:positionV relativeFrom="paragraph">
                <wp:posOffset>-287655</wp:posOffset>
              </wp:positionV>
              <wp:extent cx="2684780" cy="666750"/>
              <wp:effectExtent l="0" t="0" r="20320" b="1905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78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E1B" w:rsidRPr="00524E1B" w:rsidRDefault="00524E1B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72.65pt;margin-top:-22.65pt;width:211.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" strokecolor="white [3212]">
              <v:textbox>
                <w:txbxContent>
                  <w:p w:rsidR="00524E1B" w:rsidRPr="00524E1B" w:rsidRDefault="00524E1B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44"/>
    <w:rsid w:val="0003614F"/>
    <w:rsid w:val="00283990"/>
    <w:rsid w:val="002C2D14"/>
    <w:rsid w:val="002C4CC1"/>
    <w:rsid w:val="00524E1B"/>
    <w:rsid w:val="007802C3"/>
    <w:rsid w:val="007B0EC7"/>
    <w:rsid w:val="007F4944"/>
    <w:rsid w:val="008A6161"/>
    <w:rsid w:val="00C97016"/>
    <w:rsid w:val="00CB663C"/>
    <w:rsid w:val="00D55CA6"/>
    <w:rsid w:val="00DF69CD"/>
    <w:rsid w:val="00E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E1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1">
    <w:name w:val="heading 1"/>
    <w:basedOn w:val="Normlny"/>
    <w:link w:val="Nadpis1Char"/>
    <w:uiPriority w:val="9"/>
    <w:qFormat/>
    <w:rsid w:val="007F4944"/>
    <w:pPr>
      <w:outlineLvl w:val="0"/>
    </w:pPr>
    <w:rPr>
      <w:rFonts w:ascii="inherit" w:eastAsia="Times New Roman" w:hAnsi="inherit" w:cs="Times New Roman"/>
      <w:b/>
      <w:bCs/>
      <w:color w:val="000000"/>
      <w:kern w:val="36"/>
      <w:sz w:val="53"/>
      <w:szCs w:val="53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4944"/>
    <w:rPr>
      <w:rFonts w:ascii="inherit" w:eastAsia="Times New Roman" w:hAnsi="inherit" w:cs="Times New Roman"/>
      <w:b/>
      <w:bCs/>
      <w:color w:val="000000"/>
      <w:kern w:val="36"/>
      <w:sz w:val="53"/>
      <w:szCs w:val="53"/>
      <w:lang w:eastAsia="sk-SK"/>
    </w:rPr>
  </w:style>
  <w:style w:type="paragraph" w:styleId="Normlnywebov">
    <w:name w:val="Normal (Web)"/>
    <w:basedOn w:val="Normlny"/>
    <w:uiPriority w:val="99"/>
    <w:unhideWhenUsed/>
    <w:rsid w:val="007F4944"/>
    <w:pPr>
      <w:spacing w:after="192"/>
    </w:pPr>
    <w:rPr>
      <w:rFonts w:ascii="Times New Roman" w:eastAsia="Times New Roman" w:hAnsi="Times New Roman" w:cs="Times New Roman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524E1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524E1B"/>
  </w:style>
  <w:style w:type="paragraph" w:styleId="Pta">
    <w:name w:val="footer"/>
    <w:basedOn w:val="Normlny"/>
    <w:link w:val="PtaChar"/>
    <w:uiPriority w:val="99"/>
    <w:unhideWhenUsed/>
    <w:rsid w:val="00524E1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24E1B"/>
  </w:style>
  <w:style w:type="paragraph" w:styleId="Textbubliny">
    <w:name w:val="Balloon Text"/>
    <w:basedOn w:val="Normlny"/>
    <w:link w:val="TextbublinyChar"/>
    <w:uiPriority w:val="99"/>
    <w:semiHidden/>
    <w:unhideWhenUsed/>
    <w:rsid w:val="00524E1B"/>
    <w:rPr>
      <w:rFonts w:ascii="Tahoma" w:eastAsiaTheme="minorHAnsi" w:hAnsi="Tahoma" w:cs="Tahoma"/>
      <w:sz w:val="16"/>
      <w:szCs w:val="16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E1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1">
    <w:name w:val="heading 1"/>
    <w:basedOn w:val="Normlny"/>
    <w:link w:val="Nadpis1Char"/>
    <w:uiPriority w:val="9"/>
    <w:qFormat/>
    <w:rsid w:val="007F4944"/>
    <w:pPr>
      <w:outlineLvl w:val="0"/>
    </w:pPr>
    <w:rPr>
      <w:rFonts w:ascii="inherit" w:eastAsia="Times New Roman" w:hAnsi="inherit" w:cs="Times New Roman"/>
      <w:b/>
      <w:bCs/>
      <w:color w:val="000000"/>
      <w:kern w:val="36"/>
      <w:sz w:val="53"/>
      <w:szCs w:val="53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4944"/>
    <w:rPr>
      <w:rFonts w:ascii="inherit" w:eastAsia="Times New Roman" w:hAnsi="inherit" w:cs="Times New Roman"/>
      <w:b/>
      <w:bCs/>
      <w:color w:val="000000"/>
      <w:kern w:val="36"/>
      <w:sz w:val="53"/>
      <w:szCs w:val="53"/>
      <w:lang w:eastAsia="sk-SK"/>
    </w:rPr>
  </w:style>
  <w:style w:type="paragraph" w:styleId="Normlnywebov">
    <w:name w:val="Normal (Web)"/>
    <w:basedOn w:val="Normlny"/>
    <w:uiPriority w:val="99"/>
    <w:unhideWhenUsed/>
    <w:rsid w:val="007F4944"/>
    <w:pPr>
      <w:spacing w:after="192"/>
    </w:pPr>
    <w:rPr>
      <w:rFonts w:ascii="Times New Roman" w:eastAsia="Times New Roman" w:hAnsi="Times New Roman" w:cs="Times New Roman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524E1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524E1B"/>
  </w:style>
  <w:style w:type="paragraph" w:styleId="Pta">
    <w:name w:val="footer"/>
    <w:basedOn w:val="Normlny"/>
    <w:link w:val="PtaChar"/>
    <w:uiPriority w:val="99"/>
    <w:unhideWhenUsed/>
    <w:rsid w:val="00524E1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24E1B"/>
  </w:style>
  <w:style w:type="paragraph" w:styleId="Textbubliny">
    <w:name w:val="Balloon Text"/>
    <w:basedOn w:val="Normlny"/>
    <w:link w:val="TextbublinyChar"/>
    <w:uiPriority w:val="99"/>
    <w:semiHidden/>
    <w:unhideWhenUsed/>
    <w:rsid w:val="00524E1B"/>
    <w:rPr>
      <w:rFonts w:ascii="Tahoma" w:eastAsiaTheme="minorHAnsi" w:hAnsi="Tahoma" w:cs="Tahoma"/>
      <w:sz w:val="16"/>
      <w:szCs w:val="16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854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838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3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0816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4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michalicka</cp:lastModifiedBy>
  <cp:revision>2</cp:revision>
  <dcterms:created xsi:type="dcterms:W3CDTF">2019-10-15T20:06:00Z</dcterms:created>
  <dcterms:modified xsi:type="dcterms:W3CDTF">2019-10-15T20:06:00Z</dcterms:modified>
</cp:coreProperties>
</file>