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AF7046" w:rsidRDefault="00E27DEE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Vedenie </w:t>
      </w:r>
    </w:p>
    <w:p w:rsidR="0030006A" w:rsidRPr="0059045F" w:rsidRDefault="005D0EE9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17</w:t>
      </w:r>
      <w:r w:rsidR="003D219E" w:rsidRPr="0059045F">
        <w:rPr>
          <w:rFonts w:asciiTheme="majorHAnsi" w:hAnsiTheme="majorHAnsi"/>
          <w:sz w:val="36"/>
          <w:szCs w:val="36"/>
          <w:lang w:val="sk-SK"/>
        </w:rPr>
        <w:t>.</w:t>
      </w:r>
      <w:r w:rsidR="00A55E20" w:rsidRPr="0059045F">
        <w:rPr>
          <w:rFonts w:asciiTheme="majorHAnsi" w:hAnsiTheme="majorHAnsi"/>
          <w:sz w:val="36"/>
          <w:szCs w:val="36"/>
          <w:lang w:val="sk-SK"/>
        </w:rPr>
        <w:t>0</w:t>
      </w:r>
      <w:r>
        <w:rPr>
          <w:rFonts w:asciiTheme="majorHAnsi" w:hAnsiTheme="majorHAnsi"/>
          <w:sz w:val="36"/>
          <w:szCs w:val="36"/>
          <w:lang w:val="sk-SK"/>
        </w:rPr>
        <w:t>4</w:t>
      </w:r>
      <w:r w:rsidR="00A00F2C" w:rsidRPr="0059045F">
        <w:rPr>
          <w:rFonts w:asciiTheme="majorHAnsi" w:hAnsiTheme="majorHAnsi"/>
          <w:sz w:val="36"/>
          <w:szCs w:val="36"/>
          <w:lang w:val="sk-SK"/>
        </w:rPr>
        <w:t>.</w:t>
      </w:r>
      <w:r w:rsidR="003D219E" w:rsidRPr="0059045F">
        <w:rPr>
          <w:rFonts w:asciiTheme="majorHAnsi" w:hAnsiTheme="majorHAnsi"/>
          <w:sz w:val="36"/>
          <w:szCs w:val="36"/>
          <w:lang w:val="sk-SK"/>
        </w:rPr>
        <w:t>201</w:t>
      </w:r>
      <w:r w:rsidR="00177015" w:rsidRPr="0059045F">
        <w:rPr>
          <w:rFonts w:asciiTheme="majorHAnsi" w:hAnsiTheme="majorHAnsi"/>
          <w:sz w:val="36"/>
          <w:szCs w:val="36"/>
          <w:lang w:val="sk-SK"/>
        </w:rPr>
        <w:t>9</w:t>
      </w:r>
    </w:p>
    <w:p w:rsidR="0059045F" w:rsidRDefault="0059045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B930E4" w:rsidRPr="0059045F" w:rsidRDefault="00B930E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F56337" w:rsidRPr="00B03629" w:rsidRDefault="00A0446F" w:rsidP="00FE3370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P</w:t>
      </w:r>
      <w:r w:rsidR="004E3359">
        <w:rPr>
          <w:rFonts w:asciiTheme="majorHAnsi" w:hAnsiTheme="majorHAnsi"/>
          <w:b/>
          <w:sz w:val="36"/>
          <w:szCs w:val="36"/>
          <w:lang w:val="sk-SK"/>
        </w:rPr>
        <w:t>redaj nehnuteľností STU na Paulínskej ulici v Trnave</w:t>
      </w:r>
      <w:r w:rsidR="005D0EE9">
        <w:rPr>
          <w:rFonts w:asciiTheme="majorHAnsi" w:hAnsiTheme="majorHAnsi"/>
          <w:b/>
          <w:sz w:val="36"/>
          <w:szCs w:val="36"/>
          <w:lang w:val="sk-SK"/>
        </w:rPr>
        <w:t xml:space="preserve"> – informácia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D36BF6" w:rsidRPr="000A6D3A">
        <w:rPr>
          <w:rFonts w:asciiTheme="majorHAnsi" w:hAnsiTheme="majorHAnsi"/>
          <w:b/>
          <w:lang w:val="sk-SK"/>
        </w:rPr>
        <w:t>Ing. Dušan Faktor, PhD.</w:t>
      </w:r>
    </w:p>
    <w:p w:rsidR="003043B1" w:rsidRDefault="0030006A" w:rsidP="00B930E4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D36BF6">
        <w:rPr>
          <w:rFonts w:asciiTheme="majorHAnsi" w:hAnsiTheme="majorHAnsi"/>
          <w:lang w:val="sk-SK"/>
        </w:rPr>
        <w:t>kvestor</w:t>
      </w:r>
    </w:p>
    <w:p w:rsidR="00480CE9" w:rsidRPr="00AF7046" w:rsidRDefault="00480CE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5D0EE9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5D0EE9" w:rsidRPr="005D0EE9">
        <w:rPr>
          <w:rFonts w:asciiTheme="majorHAnsi" w:hAnsiTheme="majorHAnsi"/>
          <w:b/>
          <w:lang w:val="sk-SK"/>
        </w:rPr>
        <w:t>JUDr. Marcel Michalička</w:t>
      </w:r>
    </w:p>
    <w:p w:rsidR="00835A13" w:rsidRPr="00AF7046" w:rsidRDefault="005D0EE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524778">
        <w:rPr>
          <w:rFonts w:asciiTheme="majorHAnsi" w:hAnsiTheme="majorHAnsi"/>
          <w:lang w:val="sk-SK"/>
        </w:rPr>
        <w:t>P</w:t>
      </w:r>
      <w:r w:rsidR="00835A13">
        <w:rPr>
          <w:rFonts w:asciiTheme="majorHAnsi" w:hAnsiTheme="majorHAnsi"/>
          <w:lang w:val="sk-SK"/>
        </w:rPr>
        <w:t>rávny a organizačný útvar</w:t>
      </w:r>
    </w:p>
    <w:p w:rsidR="003043B1" w:rsidRPr="00AF7046" w:rsidRDefault="003043B1" w:rsidP="00B930E4">
      <w:pPr>
        <w:tabs>
          <w:tab w:val="left" w:pos="1985"/>
        </w:tabs>
        <w:rPr>
          <w:rFonts w:asciiTheme="majorHAnsi" w:hAnsiTheme="majorHAnsi"/>
          <w:lang w:val="sk-SK"/>
        </w:rPr>
      </w:pPr>
    </w:p>
    <w:p w:rsidR="0030006A" w:rsidRDefault="0030006A" w:rsidP="00177015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5D0EE9">
        <w:rPr>
          <w:rFonts w:asciiTheme="majorHAnsi" w:hAnsiTheme="majorHAnsi"/>
          <w:lang w:val="sk-SK"/>
        </w:rPr>
        <w:t xml:space="preserve">Informácia pre členov Vedenia STU ohľadne </w:t>
      </w:r>
      <w:r w:rsidR="004E3359">
        <w:rPr>
          <w:rFonts w:asciiTheme="majorHAnsi" w:hAnsiTheme="majorHAnsi"/>
          <w:lang w:val="sk-SK"/>
        </w:rPr>
        <w:t>plánovaného predaja nehnuteľností vo vlastn</w:t>
      </w:r>
      <w:r w:rsidR="008E7D44">
        <w:rPr>
          <w:rFonts w:asciiTheme="majorHAnsi" w:hAnsiTheme="majorHAnsi"/>
          <w:lang w:val="sk-SK"/>
        </w:rPr>
        <w:t>íctve STU nachádzajúcich sa na P</w:t>
      </w:r>
      <w:r w:rsidR="004E3359">
        <w:rPr>
          <w:rFonts w:asciiTheme="majorHAnsi" w:hAnsiTheme="majorHAnsi"/>
          <w:lang w:val="sk-SK"/>
        </w:rPr>
        <w:t>aulínskej ulici v Trnave</w:t>
      </w:r>
      <w:r w:rsidR="005D0EE9">
        <w:rPr>
          <w:rFonts w:asciiTheme="majorHAnsi" w:hAnsiTheme="majorHAnsi"/>
          <w:lang w:val="sk-SK"/>
        </w:rPr>
        <w:t>.</w:t>
      </w:r>
    </w:p>
    <w:p w:rsidR="005D0EE9" w:rsidRPr="00AF7046" w:rsidRDefault="005D0EE9" w:rsidP="00B930E4">
      <w:pPr>
        <w:tabs>
          <w:tab w:val="left" w:pos="1985"/>
        </w:tabs>
        <w:jc w:val="both"/>
        <w:rPr>
          <w:rFonts w:asciiTheme="majorHAnsi" w:hAnsiTheme="majorHAnsi"/>
          <w:lang w:val="sk-SK"/>
        </w:rPr>
      </w:pPr>
      <w:bookmarkStart w:id="0" w:name="_GoBack"/>
      <w:bookmarkEnd w:id="0"/>
    </w:p>
    <w:p w:rsidR="00D60679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835A13">
        <w:rPr>
          <w:rFonts w:asciiTheme="majorHAnsi" w:hAnsiTheme="majorHAnsi"/>
          <w:lang w:val="sk-SK"/>
        </w:rPr>
        <w:t xml:space="preserve">Vedenie STU </w:t>
      </w:r>
      <w:r w:rsidR="0060551C">
        <w:rPr>
          <w:rFonts w:asciiTheme="majorHAnsi" w:hAnsiTheme="majorHAnsi"/>
          <w:lang w:val="sk-SK"/>
        </w:rPr>
        <w:t>schválilo</w:t>
      </w:r>
      <w:r w:rsidR="00CD2A6D">
        <w:rPr>
          <w:rFonts w:asciiTheme="majorHAnsi" w:hAnsiTheme="majorHAnsi"/>
          <w:lang w:val="sk-SK"/>
        </w:rPr>
        <w:t xml:space="preserve"> </w:t>
      </w:r>
      <w:r w:rsidR="0060551C">
        <w:rPr>
          <w:rFonts w:asciiTheme="majorHAnsi" w:hAnsiTheme="majorHAnsi"/>
          <w:lang w:val="sk-SK"/>
        </w:rPr>
        <w:t>harmonogram predaja nehnute</w:t>
      </w:r>
      <w:r w:rsidR="004E3359" w:rsidRPr="004E3359">
        <w:rPr>
          <w:rFonts w:asciiTheme="majorHAnsi" w:hAnsiTheme="majorHAnsi"/>
          <w:lang w:val="sk-SK"/>
        </w:rPr>
        <w:t>ľností STU na Paulínskej ulici v Trnave</w:t>
      </w:r>
      <w:r w:rsidR="005D0EE9">
        <w:rPr>
          <w:rFonts w:asciiTheme="majorHAnsi" w:hAnsiTheme="majorHAnsi"/>
          <w:lang w:val="sk-SK"/>
        </w:rPr>
        <w:t>.</w:t>
      </w: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8543EE" w:rsidRDefault="008543EE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>
        <w:rPr>
          <w:rFonts w:asciiTheme="majorHAnsi" w:hAnsiTheme="majorHAnsi" w:cs="Times New Roman"/>
          <w:b/>
          <w:lang w:val="sk-SK"/>
        </w:rPr>
        <w:lastRenderedPageBreak/>
        <w:t>I.</w:t>
      </w:r>
    </w:p>
    <w:p w:rsidR="005F59EC" w:rsidRDefault="004E3359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>
        <w:rPr>
          <w:rFonts w:asciiTheme="majorHAnsi" w:hAnsiTheme="majorHAnsi" w:cs="Times New Roman"/>
          <w:b/>
          <w:lang w:val="sk-SK"/>
        </w:rPr>
        <w:t>Uskutočnené úkony</w:t>
      </w:r>
    </w:p>
    <w:p w:rsidR="00450F0C" w:rsidRDefault="00450F0C" w:rsidP="002D1E4B">
      <w:pPr>
        <w:pStyle w:val="Default"/>
        <w:rPr>
          <w:rFonts w:asciiTheme="majorHAnsi" w:hAnsiTheme="majorHAnsi" w:cs="Times New Roman"/>
          <w:lang w:val="sk-SK"/>
        </w:rPr>
      </w:pPr>
    </w:p>
    <w:p w:rsidR="003C1165" w:rsidRDefault="003C1165" w:rsidP="003C1165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3C1165">
        <w:rPr>
          <w:rFonts w:asciiTheme="majorHAnsi" w:hAnsiTheme="majorHAnsi" w:cs="Times New Roman"/>
          <w:lang w:val="sk-SK"/>
        </w:rPr>
        <w:t>Pred</w:t>
      </w:r>
      <w:r>
        <w:rPr>
          <w:rFonts w:asciiTheme="majorHAnsi" w:hAnsiTheme="majorHAnsi" w:cs="Times New Roman"/>
          <w:lang w:val="sk-SK"/>
        </w:rPr>
        <w:t>metom predaja sú</w:t>
      </w:r>
      <w:r w:rsidRPr="003C1165">
        <w:rPr>
          <w:rFonts w:asciiTheme="majorHAnsi" w:hAnsiTheme="majorHAnsi" w:cs="Times New Roman"/>
          <w:lang w:val="sk-SK"/>
        </w:rPr>
        <w:t xml:space="preserve"> nehnuteľn</w:t>
      </w:r>
      <w:r w:rsidR="008E7D44">
        <w:rPr>
          <w:rFonts w:asciiTheme="majorHAnsi" w:hAnsiTheme="majorHAnsi" w:cs="Times New Roman"/>
          <w:lang w:val="sk-SK"/>
        </w:rPr>
        <w:t xml:space="preserve">osti </w:t>
      </w:r>
      <w:r w:rsidRPr="003C1165">
        <w:rPr>
          <w:rFonts w:asciiTheme="majorHAnsi" w:hAnsiTheme="majorHAnsi" w:cs="Times New Roman"/>
          <w:lang w:val="sk-SK"/>
        </w:rPr>
        <w:t>vo vlastníctve Slovenskej technickej univerzity v Bratislave (ďalej len „STU“) a v užívaní Materiálovotechnologickej</w:t>
      </w:r>
      <w:r>
        <w:rPr>
          <w:rFonts w:asciiTheme="majorHAnsi" w:hAnsiTheme="majorHAnsi" w:cs="Times New Roman"/>
          <w:lang w:val="sk-SK"/>
        </w:rPr>
        <w:t xml:space="preserve"> fakulty STU</w:t>
      </w:r>
      <w:r w:rsidR="00CD1EC7">
        <w:rPr>
          <w:rFonts w:asciiTheme="majorHAnsi" w:hAnsiTheme="majorHAnsi" w:cs="Times New Roman"/>
          <w:lang w:val="sk-SK"/>
        </w:rPr>
        <w:t xml:space="preserve"> (ďalej len „MTF STU“)</w:t>
      </w:r>
      <w:r>
        <w:rPr>
          <w:rFonts w:asciiTheme="majorHAnsi" w:hAnsiTheme="majorHAnsi" w:cs="Times New Roman"/>
          <w:lang w:val="sk-SK"/>
        </w:rPr>
        <w:t>, a to nehnuteľnosti</w:t>
      </w:r>
      <w:r w:rsidRPr="003C1165">
        <w:rPr>
          <w:rFonts w:asciiTheme="majorHAnsi" w:hAnsiTheme="majorHAnsi" w:cs="Times New Roman"/>
          <w:lang w:val="sk-SK"/>
        </w:rPr>
        <w:t xml:space="preserve"> zapísan</w:t>
      </w:r>
      <w:r>
        <w:rPr>
          <w:rFonts w:asciiTheme="majorHAnsi" w:hAnsiTheme="majorHAnsi" w:cs="Times New Roman"/>
          <w:lang w:val="sk-SK"/>
        </w:rPr>
        <w:t>é</w:t>
      </w:r>
      <w:r w:rsidRPr="003C1165">
        <w:rPr>
          <w:rFonts w:asciiTheme="majorHAnsi" w:hAnsiTheme="majorHAnsi" w:cs="Times New Roman"/>
          <w:lang w:val="sk-SK"/>
        </w:rPr>
        <w:t xml:space="preserve"> na LV č.</w:t>
      </w:r>
      <w:r>
        <w:rPr>
          <w:rFonts w:asciiTheme="majorHAnsi" w:hAnsiTheme="majorHAnsi" w:cs="Times New Roman"/>
          <w:lang w:val="sk-SK"/>
        </w:rPr>
        <w:t> </w:t>
      </w:r>
      <w:r w:rsidRPr="003C1165">
        <w:rPr>
          <w:rFonts w:asciiTheme="majorHAnsi" w:hAnsiTheme="majorHAnsi" w:cs="Times New Roman"/>
          <w:lang w:val="sk-SK"/>
        </w:rPr>
        <w:t xml:space="preserve">4960 vedenom Okresným úradom Trnava, katastrálny odbor, pre okres, obec a k. ú. Trnava </w:t>
      </w:r>
      <w:r>
        <w:rPr>
          <w:rFonts w:asciiTheme="majorHAnsi" w:hAnsiTheme="majorHAnsi" w:cs="Times New Roman"/>
          <w:lang w:val="sk-SK"/>
        </w:rPr>
        <w:t>nachádzajúce sa na Paulínskej ulici v Trnave (</w:t>
      </w:r>
      <w:r w:rsidRPr="003C1165">
        <w:rPr>
          <w:rFonts w:asciiTheme="majorHAnsi" w:hAnsiTheme="majorHAnsi" w:cs="Times New Roman"/>
          <w:lang w:val="sk-SK"/>
        </w:rPr>
        <w:t>ďalej len „nehnuteľn</w:t>
      </w:r>
      <w:r>
        <w:rPr>
          <w:rFonts w:asciiTheme="majorHAnsi" w:hAnsiTheme="majorHAnsi" w:cs="Times New Roman"/>
          <w:lang w:val="sk-SK"/>
        </w:rPr>
        <w:t>osti</w:t>
      </w:r>
      <w:r w:rsidRPr="003C1165">
        <w:rPr>
          <w:rFonts w:asciiTheme="majorHAnsi" w:hAnsiTheme="majorHAnsi" w:cs="Times New Roman"/>
          <w:lang w:val="sk-SK"/>
        </w:rPr>
        <w:t>“).</w:t>
      </w:r>
    </w:p>
    <w:p w:rsidR="003C1165" w:rsidRPr="003C1165" w:rsidRDefault="003C1165" w:rsidP="003C1165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3C1165" w:rsidRDefault="003C1165" w:rsidP="003C1165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3C1165">
        <w:rPr>
          <w:rFonts w:asciiTheme="majorHAnsi" w:hAnsiTheme="majorHAnsi" w:cs="Times New Roman"/>
          <w:lang w:val="sk-SK"/>
        </w:rPr>
        <w:t>Dňa 03.05.2017 vydal dekan M</w:t>
      </w:r>
      <w:r w:rsidR="00CD1EC7">
        <w:rPr>
          <w:rFonts w:asciiTheme="majorHAnsi" w:hAnsiTheme="majorHAnsi" w:cs="Times New Roman"/>
          <w:lang w:val="sk-SK"/>
        </w:rPr>
        <w:t>TF</w:t>
      </w:r>
      <w:r w:rsidRPr="003C1165">
        <w:rPr>
          <w:rFonts w:asciiTheme="majorHAnsi" w:hAnsiTheme="majorHAnsi" w:cs="Times New Roman"/>
          <w:lang w:val="sk-SK"/>
        </w:rPr>
        <w:t xml:space="preserve"> STU návrh na</w:t>
      </w:r>
      <w:r w:rsidR="008E7D44">
        <w:rPr>
          <w:rFonts w:asciiTheme="majorHAnsi" w:hAnsiTheme="majorHAnsi" w:cs="Times New Roman"/>
          <w:lang w:val="sk-SK"/>
        </w:rPr>
        <w:t> </w:t>
      </w:r>
      <w:r w:rsidRPr="003C1165">
        <w:rPr>
          <w:rFonts w:asciiTheme="majorHAnsi" w:hAnsiTheme="majorHAnsi" w:cs="Times New Roman"/>
          <w:lang w:val="sk-SK"/>
        </w:rPr>
        <w:t>rozhodnutie rektora o</w:t>
      </w:r>
      <w:r w:rsidR="00CD1EC7">
        <w:rPr>
          <w:rFonts w:asciiTheme="majorHAnsi" w:hAnsiTheme="majorHAnsi" w:cs="Times New Roman"/>
          <w:lang w:val="sk-SK"/>
        </w:rPr>
        <w:t> </w:t>
      </w:r>
      <w:r w:rsidRPr="003C1165">
        <w:rPr>
          <w:rFonts w:asciiTheme="majorHAnsi" w:hAnsiTheme="majorHAnsi" w:cs="Times New Roman"/>
          <w:lang w:val="sk-SK"/>
        </w:rPr>
        <w:t>nepotrebnosti nehnuteľn</w:t>
      </w:r>
      <w:r>
        <w:rPr>
          <w:rFonts w:asciiTheme="majorHAnsi" w:hAnsiTheme="majorHAnsi" w:cs="Times New Roman"/>
          <w:lang w:val="sk-SK"/>
        </w:rPr>
        <w:t>ostí</w:t>
      </w:r>
      <w:r w:rsidRPr="003C1165">
        <w:rPr>
          <w:rFonts w:asciiTheme="majorHAnsi" w:hAnsiTheme="majorHAnsi" w:cs="Times New Roman"/>
          <w:lang w:val="sk-SK"/>
        </w:rPr>
        <w:t xml:space="preserve"> (ďalej le</w:t>
      </w:r>
      <w:r>
        <w:rPr>
          <w:rFonts w:asciiTheme="majorHAnsi" w:hAnsiTheme="majorHAnsi" w:cs="Times New Roman"/>
          <w:lang w:val="sk-SK"/>
        </w:rPr>
        <w:t>n „návrh dekana“)</w:t>
      </w:r>
      <w:r w:rsidRPr="003C1165">
        <w:rPr>
          <w:rFonts w:asciiTheme="majorHAnsi" w:hAnsiTheme="majorHAnsi" w:cs="Times New Roman"/>
          <w:lang w:val="sk-SK"/>
        </w:rPr>
        <w:t>.</w:t>
      </w:r>
    </w:p>
    <w:p w:rsidR="003C1165" w:rsidRPr="003C1165" w:rsidRDefault="003C1165" w:rsidP="003C1165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3C1165" w:rsidRDefault="003C1165" w:rsidP="003C1165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3C1165">
        <w:rPr>
          <w:rFonts w:asciiTheme="majorHAnsi" w:hAnsiTheme="majorHAnsi" w:cs="Times New Roman"/>
          <w:lang w:val="sk-SK"/>
        </w:rPr>
        <w:t>Návrhu dekana predchádzalo ponukové konanie, ktoré bolo neúspešné vzhľadom na skutočnosť, že žiadna z oslovených súčastí STU neprejavila záujem o užívanie nehnuteľn</w:t>
      </w:r>
      <w:r>
        <w:rPr>
          <w:rFonts w:asciiTheme="majorHAnsi" w:hAnsiTheme="majorHAnsi" w:cs="Times New Roman"/>
          <w:lang w:val="sk-SK"/>
        </w:rPr>
        <w:t>ostí</w:t>
      </w:r>
      <w:r w:rsidRPr="003C1165">
        <w:rPr>
          <w:rFonts w:asciiTheme="majorHAnsi" w:hAnsiTheme="majorHAnsi" w:cs="Times New Roman"/>
          <w:lang w:val="sk-SK"/>
        </w:rPr>
        <w:t>.</w:t>
      </w:r>
    </w:p>
    <w:p w:rsidR="003C1165" w:rsidRPr="003C1165" w:rsidRDefault="003C1165" w:rsidP="003C1165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3C1165" w:rsidRDefault="003C1165" w:rsidP="003C1165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3C1165">
        <w:rPr>
          <w:rFonts w:asciiTheme="majorHAnsi" w:hAnsiTheme="majorHAnsi" w:cs="Times New Roman"/>
          <w:lang w:val="sk-SK"/>
        </w:rPr>
        <w:t>Návrh dekana bol prerokovaný a odsúhlasený vo vedení STU dňa 24.05.2017.</w:t>
      </w:r>
    </w:p>
    <w:p w:rsidR="003C1165" w:rsidRPr="003C1165" w:rsidRDefault="003C1165" w:rsidP="003C1165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3C1165" w:rsidRDefault="003C1165" w:rsidP="003C1165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3C1165">
        <w:rPr>
          <w:rFonts w:asciiTheme="majorHAnsi" w:hAnsiTheme="majorHAnsi" w:cs="Times New Roman"/>
          <w:lang w:val="sk-SK"/>
        </w:rPr>
        <w:t>Na základe odsúhlasenia návrhu dekana vo vedení STU vydal rektor Rozhodnutie o nepotrebnosti nehnuteľn</w:t>
      </w:r>
      <w:r>
        <w:rPr>
          <w:rFonts w:asciiTheme="majorHAnsi" w:hAnsiTheme="majorHAnsi" w:cs="Times New Roman"/>
          <w:lang w:val="sk-SK"/>
        </w:rPr>
        <w:t>ostí</w:t>
      </w:r>
      <w:r w:rsidRPr="003C1165">
        <w:rPr>
          <w:rFonts w:asciiTheme="majorHAnsi" w:hAnsiTheme="majorHAnsi" w:cs="Times New Roman"/>
          <w:lang w:val="sk-SK"/>
        </w:rPr>
        <w:t xml:space="preserve"> reg. č.: sekr./92/5274/2017 zo</w:t>
      </w:r>
      <w:r>
        <w:rPr>
          <w:rFonts w:asciiTheme="majorHAnsi" w:hAnsiTheme="majorHAnsi" w:cs="Times New Roman"/>
          <w:lang w:val="sk-SK"/>
        </w:rPr>
        <w:t> </w:t>
      </w:r>
      <w:r w:rsidRPr="003C1165">
        <w:rPr>
          <w:rFonts w:asciiTheme="majorHAnsi" w:hAnsiTheme="majorHAnsi" w:cs="Times New Roman"/>
          <w:lang w:val="sk-SK"/>
        </w:rPr>
        <w:t>dňa 26.05.2017.</w:t>
      </w:r>
    </w:p>
    <w:p w:rsidR="003C1165" w:rsidRPr="003C1165" w:rsidRDefault="003C1165" w:rsidP="003C1165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3C1165" w:rsidRDefault="003C1165" w:rsidP="003C1165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3C1165">
        <w:rPr>
          <w:rFonts w:asciiTheme="majorHAnsi" w:hAnsiTheme="majorHAnsi" w:cs="Times New Roman"/>
          <w:lang w:val="sk-SK"/>
        </w:rPr>
        <w:t>Akademický senát M</w:t>
      </w:r>
      <w:r w:rsidR="00CD1EC7">
        <w:rPr>
          <w:rFonts w:asciiTheme="majorHAnsi" w:hAnsiTheme="majorHAnsi" w:cs="Times New Roman"/>
          <w:lang w:val="sk-SK"/>
        </w:rPr>
        <w:t>TF</w:t>
      </w:r>
      <w:r w:rsidRPr="003C1165">
        <w:rPr>
          <w:rFonts w:asciiTheme="majorHAnsi" w:hAnsiTheme="majorHAnsi" w:cs="Times New Roman"/>
          <w:lang w:val="sk-SK"/>
        </w:rPr>
        <w:t xml:space="preserve"> STU sa v zmysle § 27 ods.</w:t>
      </w:r>
      <w:r>
        <w:rPr>
          <w:rFonts w:asciiTheme="majorHAnsi" w:hAnsiTheme="majorHAnsi" w:cs="Times New Roman"/>
          <w:lang w:val="sk-SK"/>
        </w:rPr>
        <w:t> </w:t>
      </w:r>
      <w:r w:rsidRPr="003C1165">
        <w:rPr>
          <w:rFonts w:asciiTheme="majorHAnsi" w:hAnsiTheme="majorHAnsi" w:cs="Times New Roman"/>
          <w:lang w:val="sk-SK"/>
        </w:rPr>
        <w:t>1 písm. m) zákona č. 131/2002 Z. z. o vysokých školách a o zmene a</w:t>
      </w:r>
      <w:r>
        <w:rPr>
          <w:rFonts w:asciiTheme="majorHAnsi" w:hAnsiTheme="majorHAnsi" w:cs="Times New Roman"/>
          <w:lang w:val="sk-SK"/>
        </w:rPr>
        <w:t> </w:t>
      </w:r>
      <w:r w:rsidRPr="003C1165">
        <w:rPr>
          <w:rFonts w:asciiTheme="majorHAnsi" w:hAnsiTheme="majorHAnsi" w:cs="Times New Roman"/>
          <w:lang w:val="sk-SK"/>
        </w:rPr>
        <w:t>doplnení niektorých zákonov v znení neskorších predpisov vyjadril k návrhu rektora na</w:t>
      </w:r>
      <w:r>
        <w:rPr>
          <w:rFonts w:asciiTheme="majorHAnsi" w:hAnsiTheme="majorHAnsi" w:cs="Times New Roman"/>
          <w:lang w:val="sk-SK"/>
        </w:rPr>
        <w:t> </w:t>
      </w:r>
      <w:r w:rsidRPr="003C1165">
        <w:rPr>
          <w:rFonts w:asciiTheme="majorHAnsi" w:hAnsiTheme="majorHAnsi" w:cs="Times New Roman"/>
          <w:lang w:val="sk-SK"/>
        </w:rPr>
        <w:t>prevod nehnuteľn</w:t>
      </w:r>
      <w:r>
        <w:rPr>
          <w:rFonts w:asciiTheme="majorHAnsi" w:hAnsiTheme="majorHAnsi" w:cs="Times New Roman"/>
          <w:lang w:val="sk-SK"/>
        </w:rPr>
        <w:t>ostí</w:t>
      </w:r>
      <w:r w:rsidRPr="003C1165">
        <w:rPr>
          <w:rFonts w:asciiTheme="majorHAnsi" w:hAnsiTheme="majorHAnsi" w:cs="Times New Roman"/>
          <w:lang w:val="sk-SK"/>
        </w:rPr>
        <w:t>.</w:t>
      </w:r>
    </w:p>
    <w:p w:rsidR="003C1165" w:rsidRPr="003C1165" w:rsidRDefault="003C1165" w:rsidP="003C1165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3C1165" w:rsidRPr="003C1165" w:rsidRDefault="003C1165" w:rsidP="003C1165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3C1165">
        <w:rPr>
          <w:rFonts w:asciiTheme="majorHAnsi" w:hAnsiTheme="majorHAnsi" w:cs="Times New Roman"/>
          <w:lang w:val="sk-SK"/>
        </w:rPr>
        <w:t>Akademický senát STU dal predchádzajúci písomný súhlas na prevod nehnuteľn</w:t>
      </w:r>
      <w:r>
        <w:rPr>
          <w:rFonts w:asciiTheme="majorHAnsi" w:hAnsiTheme="majorHAnsi" w:cs="Times New Roman"/>
          <w:lang w:val="sk-SK"/>
        </w:rPr>
        <w:t>ostí</w:t>
      </w:r>
      <w:r w:rsidRPr="003C1165">
        <w:rPr>
          <w:rFonts w:asciiTheme="majorHAnsi" w:hAnsiTheme="majorHAnsi" w:cs="Times New Roman"/>
          <w:lang w:val="sk-SK"/>
        </w:rPr>
        <w:t xml:space="preserve"> uznesením č. 11.5/2017 </w:t>
      </w:r>
      <w:r>
        <w:rPr>
          <w:rFonts w:asciiTheme="majorHAnsi" w:hAnsiTheme="majorHAnsi" w:cs="Times New Roman"/>
          <w:lang w:val="sk-SK"/>
        </w:rPr>
        <w:t>zo dňa 19.06.2017</w:t>
      </w:r>
      <w:r w:rsidRPr="003C1165">
        <w:rPr>
          <w:rFonts w:asciiTheme="majorHAnsi" w:hAnsiTheme="majorHAnsi" w:cs="Times New Roman"/>
          <w:lang w:val="sk-SK"/>
        </w:rPr>
        <w:t>.</w:t>
      </w:r>
    </w:p>
    <w:p w:rsidR="003C1165" w:rsidRDefault="003C1165" w:rsidP="003C1165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3536FB" w:rsidRDefault="003C1165" w:rsidP="003C1165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Správna rada</w:t>
      </w:r>
      <w:r w:rsidRPr="003C1165">
        <w:rPr>
          <w:rFonts w:asciiTheme="majorHAnsi" w:hAnsiTheme="majorHAnsi" w:cs="Times New Roman"/>
          <w:lang w:val="sk-SK"/>
        </w:rPr>
        <w:t xml:space="preserve"> STU dal</w:t>
      </w:r>
      <w:r>
        <w:rPr>
          <w:rFonts w:asciiTheme="majorHAnsi" w:hAnsiTheme="majorHAnsi" w:cs="Times New Roman"/>
          <w:lang w:val="sk-SK"/>
        </w:rPr>
        <w:t>a</w:t>
      </w:r>
      <w:r w:rsidRPr="003C1165">
        <w:rPr>
          <w:rFonts w:asciiTheme="majorHAnsi" w:hAnsiTheme="majorHAnsi" w:cs="Times New Roman"/>
          <w:lang w:val="sk-SK"/>
        </w:rPr>
        <w:t xml:space="preserve"> predchádzajúci písomný súhlas na prevod nehnuteľn</w:t>
      </w:r>
      <w:r>
        <w:rPr>
          <w:rFonts w:asciiTheme="majorHAnsi" w:hAnsiTheme="majorHAnsi" w:cs="Times New Roman"/>
          <w:lang w:val="sk-SK"/>
        </w:rPr>
        <w:t>ostí</w:t>
      </w:r>
      <w:r w:rsidRPr="003C1165">
        <w:rPr>
          <w:rFonts w:asciiTheme="majorHAnsi" w:hAnsiTheme="majorHAnsi" w:cs="Times New Roman"/>
          <w:lang w:val="sk-SK"/>
        </w:rPr>
        <w:t xml:space="preserve"> uznesením č. </w:t>
      </w:r>
      <w:r>
        <w:rPr>
          <w:rFonts w:asciiTheme="majorHAnsi" w:hAnsiTheme="majorHAnsi" w:cs="Times New Roman"/>
          <w:lang w:val="sk-SK"/>
        </w:rPr>
        <w:t>2.8</w:t>
      </w:r>
      <w:r w:rsidRPr="003C1165">
        <w:rPr>
          <w:rFonts w:asciiTheme="majorHAnsi" w:hAnsiTheme="majorHAnsi" w:cs="Times New Roman"/>
          <w:lang w:val="sk-SK"/>
        </w:rPr>
        <w:t>/2017</w:t>
      </w:r>
      <w:r>
        <w:rPr>
          <w:rFonts w:asciiTheme="majorHAnsi" w:hAnsiTheme="majorHAnsi" w:cs="Times New Roman"/>
          <w:lang w:val="sk-SK"/>
        </w:rPr>
        <w:t>-SR zo dňa 28</w:t>
      </w:r>
      <w:r w:rsidRPr="003C1165">
        <w:rPr>
          <w:rFonts w:asciiTheme="majorHAnsi" w:hAnsiTheme="majorHAnsi" w:cs="Times New Roman"/>
          <w:lang w:val="sk-SK"/>
        </w:rPr>
        <w:t>.</w:t>
      </w:r>
      <w:r>
        <w:rPr>
          <w:rFonts w:asciiTheme="majorHAnsi" w:hAnsiTheme="majorHAnsi" w:cs="Times New Roman"/>
          <w:lang w:val="sk-SK"/>
        </w:rPr>
        <w:t>11</w:t>
      </w:r>
      <w:r w:rsidRPr="003C1165">
        <w:rPr>
          <w:rFonts w:asciiTheme="majorHAnsi" w:hAnsiTheme="majorHAnsi" w:cs="Times New Roman"/>
          <w:lang w:val="sk-SK"/>
        </w:rPr>
        <w:t>.2017.</w:t>
      </w:r>
    </w:p>
    <w:p w:rsidR="003536FB" w:rsidRDefault="003536FB" w:rsidP="003536FB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3C1165" w:rsidRDefault="003C1165" w:rsidP="003536FB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1F706E" w:rsidRPr="001F706E" w:rsidRDefault="001F706E" w:rsidP="001F706E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 w:rsidRPr="001F706E">
        <w:rPr>
          <w:rFonts w:asciiTheme="majorHAnsi" w:hAnsiTheme="majorHAnsi" w:cs="Times New Roman"/>
          <w:b/>
          <w:lang w:val="sk-SK"/>
        </w:rPr>
        <w:t>II.</w:t>
      </w:r>
    </w:p>
    <w:p w:rsidR="001F706E" w:rsidRPr="001F706E" w:rsidRDefault="0060551C" w:rsidP="001F706E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>
        <w:rPr>
          <w:rFonts w:asciiTheme="majorHAnsi" w:hAnsiTheme="majorHAnsi" w:cs="Times New Roman"/>
          <w:b/>
          <w:lang w:val="sk-SK"/>
        </w:rPr>
        <w:t>Harmonogram</w:t>
      </w:r>
      <w:r w:rsidR="003C1165">
        <w:rPr>
          <w:rFonts w:asciiTheme="majorHAnsi" w:hAnsiTheme="majorHAnsi" w:cs="Times New Roman"/>
          <w:b/>
          <w:lang w:val="sk-SK"/>
        </w:rPr>
        <w:t xml:space="preserve"> predaja</w:t>
      </w:r>
    </w:p>
    <w:p w:rsidR="001F706E" w:rsidRPr="008543EE" w:rsidRDefault="001F706E" w:rsidP="003536FB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A0446F" w:rsidRDefault="003C1165" w:rsidP="003C1165">
      <w:pPr>
        <w:pStyle w:val="Default"/>
        <w:numPr>
          <w:ilvl w:val="0"/>
          <w:numId w:val="39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STU ako verejnoprávna inštitúcia je povinná predávať nehnuteľnosti na základe obchodnej verejnej súťaže podľa § 281 až </w:t>
      </w:r>
      <w:r w:rsidR="0060551C">
        <w:rPr>
          <w:rFonts w:asciiTheme="majorHAnsi" w:hAnsiTheme="majorHAnsi" w:cs="Times New Roman"/>
          <w:lang w:val="sk-SK"/>
        </w:rPr>
        <w:t xml:space="preserve">§ </w:t>
      </w:r>
      <w:r>
        <w:rPr>
          <w:rFonts w:asciiTheme="majorHAnsi" w:hAnsiTheme="majorHAnsi" w:cs="Times New Roman"/>
          <w:lang w:val="sk-SK"/>
        </w:rPr>
        <w:t>288 Obchodného zákonníka.</w:t>
      </w:r>
    </w:p>
    <w:p w:rsidR="008E7D44" w:rsidRDefault="008E7D44" w:rsidP="008E7D44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8E7D44" w:rsidRDefault="008E7D44" w:rsidP="003C1165">
      <w:pPr>
        <w:pStyle w:val="Default"/>
        <w:numPr>
          <w:ilvl w:val="0"/>
          <w:numId w:val="39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Súčasťou </w:t>
      </w:r>
      <w:r w:rsidR="003C1165" w:rsidRPr="003C1165">
        <w:rPr>
          <w:rFonts w:asciiTheme="majorHAnsi" w:hAnsiTheme="majorHAnsi" w:cs="Times New Roman"/>
          <w:lang w:val="sk-SK"/>
        </w:rPr>
        <w:t>areál</w:t>
      </w:r>
      <w:r>
        <w:rPr>
          <w:rFonts w:asciiTheme="majorHAnsi" w:hAnsiTheme="majorHAnsi" w:cs="Times New Roman"/>
          <w:lang w:val="sk-SK"/>
        </w:rPr>
        <w:t>u</w:t>
      </w:r>
      <w:r w:rsidR="003C1165" w:rsidRPr="003C1165">
        <w:rPr>
          <w:rFonts w:asciiTheme="majorHAnsi" w:hAnsiTheme="majorHAnsi" w:cs="Times New Roman"/>
          <w:lang w:val="sk-SK"/>
        </w:rPr>
        <w:t xml:space="preserve"> na Paulínskej </w:t>
      </w:r>
      <w:r>
        <w:rPr>
          <w:rFonts w:asciiTheme="majorHAnsi" w:hAnsiTheme="majorHAnsi" w:cs="Times New Roman"/>
          <w:lang w:val="sk-SK"/>
        </w:rPr>
        <w:t xml:space="preserve">ulici je aj </w:t>
      </w:r>
      <w:r w:rsidR="003C1165" w:rsidRPr="003C1165">
        <w:rPr>
          <w:rFonts w:asciiTheme="majorHAnsi" w:hAnsiTheme="majorHAnsi" w:cs="Times New Roman"/>
          <w:lang w:val="sk-SK"/>
        </w:rPr>
        <w:t>stavba bez súpisného čísla označená ako výmenníková stanica, ktorá sa nachádza na pozem</w:t>
      </w:r>
      <w:r>
        <w:rPr>
          <w:rFonts w:asciiTheme="majorHAnsi" w:hAnsiTheme="majorHAnsi" w:cs="Times New Roman"/>
          <w:lang w:val="sk-SK"/>
        </w:rPr>
        <w:t>ku vo vlastníctve mesta Trnava.</w:t>
      </w:r>
    </w:p>
    <w:p w:rsidR="008E7D44" w:rsidRDefault="008E7D44" w:rsidP="008E7D44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CD1EC7" w:rsidRDefault="00CD1EC7" w:rsidP="00CD1EC7">
      <w:pPr>
        <w:pStyle w:val="Default"/>
        <w:numPr>
          <w:ilvl w:val="0"/>
          <w:numId w:val="39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lastRenderedPageBreak/>
        <w:t>Na základe odporúčanie Najvyššieho kontrolného úradu Slovenskej republiky bude predaj realizovať právny a organizačný útvar Rektorátu STU v súčinnosti s ostatnými príslušnými organizačnými zložkami Rektorátu STU a s MTF</w:t>
      </w:r>
      <w:r w:rsidRPr="00CD1EC7">
        <w:rPr>
          <w:rFonts w:asciiTheme="majorHAnsi" w:hAnsiTheme="majorHAnsi" w:cs="Times New Roman"/>
          <w:lang w:val="sk-SK"/>
        </w:rPr>
        <w:t xml:space="preserve"> STU</w:t>
      </w:r>
      <w:r>
        <w:rPr>
          <w:rFonts w:asciiTheme="majorHAnsi" w:hAnsiTheme="majorHAnsi" w:cs="Times New Roman"/>
          <w:lang w:val="sk-SK"/>
        </w:rPr>
        <w:t>.</w:t>
      </w:r>
    </w:p>
    <w:p w:rsidR="00CD1EC7" w:rsidRDefault="00CD1EC7" w:rsidP="00CD1EC7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CD1EC7" w:rsidRDefault="00CD1EC7" w:rsidP="00CD1EC7">
      <w:pPr>
        <w:pStyle w:val="Default"/>
        <w:numPr>
          <w:ilvl w:val="0"/>
          <w:numId w:val="39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Súťažné podklady pre vyhlásenie obchodnej verejnej súťaže pripraví p</w:t>
      </w:r>
      <w:r w:rsidRPr="00CD1EC7">
        <w:rPr>
          <w:rFonts w:asciiTheme="majorHAnsi" w:hAnsiTheme="majorHAnsi" w:cs="Times New Roman"/>
          <w:lang w:val="sk-SK"/>
        </w:rPr>
        <w:t>rávny a</w:t>
      </w:r>
      <w:r>
        <w:rPr>
          <w:rFonts w:asciiTheme="majorHAnsi" w:hAnsiTheme="majorHAnsi" w:cs="Times New Roman"/>
          <w:lang w:val="sk-SK"/>
        </w:rPr>
        <w:t> </w:t>
      </w:r>
      <w:r w:rsidRPr="00CD1EC7">
        <w:rPr>
          <w:rFonts w:asciiTheme="majorHAnsi" w:hAnsiTheme="majorHAnsi" w:cs="Times New Roman"/>
          <w:lang w:val="sk-SK"/>
        </w:rPr>
        <w:t xml:space="preserve">organizačný útvar Rektorátu STU v </w:t>
      </w:r>
      <w:r>
        <w:rPr>
          <w:rFonts w:asciiTheme="majorHAnsi" w:hAnsiTheme="majorHAnsi" w:cs="Times New Roman"/>
          <w:lang w:val="sk-SK"/>
        </w:rPr>
        <w:t>spolupráci</w:t>
      </w:r>
      <w:r w:rsidRPr="00CD1EC7">
        <w:rPr>
          <w:rFonts w:asciiTheme="majorHAnsi" w:hAnsiTheme="majorHAnsi" w:cs="Times New Roman"/>
          <w:lang w:val="sk-SK"/>
        </w:rPr>
        <w:t xml:space="preserve"> s</w:t>
      </w:r>
      <w:r>
        <w:rPr>
          <w:rFonts w:asciiTheme="majorHAnsi" w:hAnsiTheme="majorHAnsi" w:cs="Times New Roman"/>
          <w:lang w:val="sk-SK"/>
        </w:rPr>
        <w:t> MTF</w:t>
      </w:r>
      <w:r w:rsidRPr="00CD1EC7">
        <w:rPr>
          <w:rFonts w:asciiTheme="majorHAnsi" w:hAnsiTheme="majorHAnsi" w:cs="Times New Roman"/>
          <w:lang w:val="sk-SK"/>
        </w:rPr>
        <w:t xml:space="preserve"> STU</w:t>
      </w:r>
      <w:r>
        <w:rPr>
          <w:rFonts w:asciiTheme="majorHAnsi" w:hAnsiTheme="majorHAnsi" w:cs="Times New Roman"/>
          <w:lang w:val="sk-SK"/>
        </w:rPr>
        <w:t>.</w:t>
      </w:r>
    </w:p>
    <w:p w:rsidR="00CD1EC7" w:rsidRPr="00A0446F" w:rsidRDefault="00CD1EC7" w:rsidP="00CD1EC7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CD1EC7" w:rsidRPr="00CD1EC7" w:rsidRDefault="00CD1EC7" w:rsidP="00CD1EC7">
      <w:pPr>
        <w:pStyle w:val="Default"/>
        <w:numPr>
          <w:ilvl w:val="0"/>
          <w:numId w:val="39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Obchodná verejná súťaže bude vyhlásená zverejnením na web sídle STU a v periodickej tlači s celoslovenskou pôsobnosťou.</w:t>
      </w:r>
    </w:p>
    <w:p w:rsidR="00CD1EC7" w:rsidRPr="00CD1EC7" w:rsidRDefault="00CD1EC7" w:rsidP="00CD1EC7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CD1EC7" w:rsidRDefault="00CD1EC7" w:rsidP="00CD1EC7">
      <w:pPr>
        <w:pStyle w:val="Default"/>
        <w:numPr>
          <w:ilvl w:val="0"/>
          <w:numId w:val="39"/>
        </w:numPr>
        <w:jc w:val="both"/>
        <w:rPr>
          <w:rFonts w:asciiTheme="majorHAnsi" w:hAnsiTheme="majorHAnsi" w:cs="Times New Roman"/>
          <w:lang w:val="sk-SK"/>
        </w:rPr>
      </w:pPr>
      <w:r w:rsidRPr="00CD1EC7">
        <w:rPr>
          <w:rFonts w:asciiTheme="majorHAnsi" w:hAnsiTheme="majorHAnsi" w:cs="Times New Roman"/>
          <w:lang w:val="sk-SK"/>
        </w:rPr>
        <w:t xml:space="preserve">Komisiu na vyhodnocovanie ponúk menuje </w:t>
      </w:r>
      <w:r>
        <w:rPr>
          <w:rFonts w:asciiTheme="majorHAnsi" w:hAnsiTheme="majorHAnsi" w:cs="Times New Roman"/>
          <w:lang w:val="sk-SK"/>
        </w:rPr>
        <w:t>rektor zo z</w:t>
      </w:r>
      <w:r w:rsidRPr="00CD1EC7">
        <w:rPr>
          <w:rFonts w:asciiTheme="majorHAnsi" w:hAnsiTheme="majorHAnsi" w:cs="Times New Roman"/>
          <w:lang w:val="sk-SK"/>
        </w:rPr>
        <w:t xml:space="preserve">amestnancov </w:t>
      </w:r>
      <w:r>
        <w:rPr>
          <w:rFonts w:asciiTheme="majorHAnsi" w:hAnsiTheme="majorHAnsi" w:cs="Times New Roman"/>
          <w:lang w:val="sk-SK"/>
        </w:rPr>
        <w:t>Rektorátu STU</w:t>
      </w:r>
      <w:r w:rsidRPr="00CD1EC7">
        <w:rPr>
          <w:rFonts w:asciiTheme="majorHAnsi" w:hAnsiTheme="majorHAnsi" w:cs="Times New Roman"/>
          <w:lang w:val="sk-SK"/>
        </w:rPr>
        <w:t xml:space="preserve">. Jedným členom komisie bude </w:t>
      </w:r>
      <w:r>
        <w:rPr>
          <w:rFonts w:asciiTheme="majorHAnsi" w:hAnsiTheme="majorHAnsi" w:cs="Times New Roman"/>
          <w:lang w:val="sk-SK"/>
        </w:rPr>
        <w:t>dekanom MTF STU</w:t>
      </w:r>
      <w:r w:rsidRPr="00CD1EC7">
        <w:rPr>
          <w:rFonts w:asciiTheme="majorHAnsi" w:hAnsiTheme="majorHAnsi" w:cs="Times New Roman"/>
          <w:lang w:val="sk-SK"/>
        </w:rPr>
        <w:t xml:space="preserve"> navrhnutý a</w:t>
      </w:r>
      <w:r>
        <w:rPr>
          <w:rFonts w:asciiTheme="majorHAnsi" w:hAnsiTheme="majorHAnsi" w:cs="Times New Roman"/>
          <w:lang w:val="sk-SK"/>
        </w:rPr>
        <w:t> rektorom v</w:t>
      </w:r>
      <w:r w:rsidRPr="00CD1EC7">
        <w:rPr>
          <w:rFonts w:asciiTheme="majorHAnsi" w:hAnsiTheme="majorHAnsi" w:cs="Times New Roman"/>
          <w:lang w:val="sk-SK"/>
        </w:rPr>
        <w:t xml:space="preserve">ymenovaný zamestnanec </w:t>
      </w:r>
      <w:r>
        <w:rPr>
          <w:rFonts w:asciiTheme="majorHAnsi" w:hAnsiTheme="majorHAnsi" w:cs="Times New Roman"/>
          <w:lang w:val="sk-SK"/>
        </w:rPr>
        <w:t>MTF STU</w:t>
      </w:r>
      <w:r w:rsidRPr="00CD1EC7">
        <w:rPr>
          <w:rFonts w:asciiTheme="majorHAnsi" w:hAnsiTheme="majorHAnsi" w:cs="Times New Roman"/>
          <w:lang w:val="sk-SK"/>
        </w:rPr>
        <w:t>.</w:t>
      </w:r>
    </w:p>
    <w:p w:rsidR="00CD1EC7" w:rsidRPr="00CD1EC7" w:rsidRDefault="00CD1EC7" w:rsidP="00CD1EC7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A107CA" w:rsidRPr="00A107CA" w:rsidRDefault="00CD1EC7" w:rsidP="00A107CA">
      <w:pPr>
        <w:pStyle w:val="Default"/>
        <w:numPr>
          <w:ilvl w:val="0"/>
          <w:numId w:val="39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STU ako verejnoprávna inštitúcia je povinná predávať nehnute</w:t>
      </w:r>
      <w:r w:rsidR="00A107CA">
        <w:rPr>
          <w:rFonts w:asciiTheme="majorHAnsi" w:hAnsiTheme="majorHAnsi" w:cs="Times New Roman"/>
          <w:lang w:val="sk-SK"/>
        </w:rPr>
        <w:t>ľnosti najmenej za cenu určenú znaleckým posudkom.</w:t>
      </w:r>
    </w:p>
    <w:p w:rsidR="00A107CA" w:rsidRPr="00A107CA" w:rsidRDefault="00A107CA" w:rsidP="00A107CA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A107CA" w:rsidRDefault="00A107CA" w:rsidP="00A107CA">
      <w:pPr>
        <w:pStyle w:val="Default"/>
        <w:numPr>
          <w:ilvl w:val="0"/>
          <w:numId w:val="39"/>
        </w:numPr>
        <w:jc w:val="both"/>
        <w:rPr>
          <w:rFonts w:asciiTheme="majorHAnsi" w:hAnsiTheme="majorHAnsi" w:cs="Times New Roman"/>
          <w:lang w:val="sk-SK"/>
        </w:rPr>
      </w:pPr>
      <w:r w:rsidRPr="00A107CA">
        <w:rPr>
          <w:rFonts w:asciiTheme="majorHAnsi" w:hAnsiTheme="majorHAnsi" w:cs="Times New Roman"/>
          <w:lang w:val="sk-SK"/>
        </w:rPr>
        <w:t>Celková hodnota nehnuteľn</w:t>
      </w:r>
      <w:r>
        <w:rPr>
          <w:rFonts w:asciiTheme="majorHAnsi" w:hAnsiTheme="majorHAnsi" w:cs="Times New Roman"/>
          <w:lang w:val="sk-SK"/>
        </w:rPr>
        <w:t xml:space="preserve">ostí </w:t>
      </w:r>
      <w:r w:rsidRPr="00A107CA">
        <w:rPr>
          <w:rFonts w:asciiTheme="majorHAnsi" w:hAnsiTheme="majorHAnsi" w:cs="Times New Roman"/>
          <w:lang w:val="sk-SK"/>
        </w:rPr>
        <w:t>je zmysle Znaleckého posudku č. 101/2015 zo</w:t>
      </w:r>
      <w:r>
        <w:rPr>
          <w:rFonts w:asciiTheme="majorHAnsi" w:hAnsiTheme="majorHAnsi" w:cs="Times New Roman"/>
          <w:lang w:val="sk-SK"/>
        </w:rPr>
        <w:t> </w:t>
      </w:r>
      <w:r w:rsidRPr="00A107CA">
        <w:rPr>
          <w:rFonts w:asciiTheme="majorHAnsi" w:hAnsiTheme="majorHAnsi" w:cs="Times New Roman"/>
          <w:lang w:val="sk-SK"/>
        </w:rPr>
        <w:t>dňa 22.04.2015 vypracovaného znalcom Ing. Ladislav Vaško 13.580.000 €.</w:t>
      </w:r>
    </w:p>
    <w:p w:rsidR="00A107CA" w:rsidRDefault="00A107CA" w:rsidP="00A107CA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A107CA" w:rsidRPr="00A107CA" w:rsidRDefault="00A107CA" w:rsidP="00A107CA">
      <w:pPr>
        <w:pStyle w:val="Default"/>
        <w:numPr>
          <w:ilvl w:val="0"/>
          <w:numId w:val="39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V rámci obchodnej verejnej súťaže môže pri jej opakovaní dôjsť k zníženiu ceny nehnuteľností, 3. kolo o 30 %, 4. kolo o 50 %.</w:t>
      </w:r>
    </w:p>
    <w:sectPr w:rsidR="00A107CA" w:rsidRPr="00A107CA" w:rsidSect="001A0C97">
      <w:headerReference w:type="default" r:id="rId15"/>
      <w:footerReference w:type="default" r:id="rId16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59" w:rsidRDefault="00CD1059" w:rsidP="0030006A">
      <w:r>
        <w:separator/>
      </w:r>
    </w:p>
  </w:endnote>
  <w:endnote w:type="continuationSeparator" w:id="0">
    <w:p w:rsidR="00CD1059" w:rsidRDefault="00CD105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174D4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174D4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24" w:rsidRDefault="00337124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174D4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D83C42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B930E4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59" w:rsidRDefault="00CD1059" w:rsidP="0030006A">
      <w:r>
        <w:separator/>
      </w:r>
    </w:p>
  </w:footnote>
  <w:footnote w:type="continuationSeparator" w:id="0">
    <w:p w:rsidR="00CD1059" w:rsidRDefault="00CD1059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24" w:rsidRDefault="0033712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24" w:rsidRDefault="00337124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04777E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920115</wp:posOffset>
              </wp:positionH>
              <wp:positionV relativeFrom="paragraph">
                <wp:posOffset>113665</wp:posOffset>
              </wp:positionV>
              <wp:extent cx="4268470" cy="584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33712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8</w:t>
                          </w:r>
                          <w:r w:rsidR="0052477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V STU, </w:t>
                          </w:r>
                          <w:r w:rsidR="005D0EE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17</w:t>
                          </w:r>
                          <w:r w:rsidR="00A00F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A723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5D0EE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A723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EC7C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A5310A" w:rsidRDefault="004E3359" w:rsidP="00A4781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4E335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Predaj nehnuteľností STU na Paulínskej ulici v Trnave</w:t>
                          </w:r>
                          <w:r w:rsidR="005D0EE9" w:rsidRPr="005D0EE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– informácia</w:t>
                          </w:r>
                        </w:p>
                        <w:p w:rsidR="00D83C42" w:rsidRPr="00A20866" w:rsidRDefault="00D83C4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Ing. Du</w:t>
                          </w:r>
                          <w:r w:rsidR="0052477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šan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Faktor,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" filled="f" stroked="f">
              <v:path arrowok="t"/>
              <v:textbox>
                <w:txbxContent>
                  <w:p w:rsidR="00D83C42" w:rsidRDefault="0033712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8</w:t>
                    </w:r>
                    <w:bookmarkStart w:id="1" w:name="_GoBack"/>
                    <w:bookmarkEnd w:id="1"/>
                    <w:r w:rsidR="0052477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V STU, </w:t>
                    </w:r>
                    <w:r w:rsidR="005D0EE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17</w:t>
                    </w:r>
                    <w:r w:rsidR="00A00F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A723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5D0EE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 w:rsidR="00A723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EC7C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A5310A" w:rsidRDefault="004E3359" w:rsidP="00A4781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4E335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Predaj nehnuteľností STU na Paulínskej ulici v Trnave</w:t>
                    </w:r>
                    <w:r w:rsidR="005D0EE9" w:rsidRPr="005D0EE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– informácia</w:t>
                    </w:r>
                  </w:p>
                  <w:p w:rsidR="00D83C42" w:rsidRPr="00A20866" w:rsidRDefault="00D83C4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Ing. Du</w:t>
                    </w:r>
                    <w:r w:rsidR="0052477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šan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Faktor, PhD.</w:t>
                    </w:r>
                  </w:p>
                </w:txbxContent>
              </v:textbox>
            </v:shape>
          </w:pict>
        </mc:Fallback>
      </mc:AlternateContent>
    </w:r>
    <w:r w:rsidR="00D83C4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185075"/>
    <w:multiLevelType w:val="hybridMultilevel"/>
    <w:tmpl w:val="BCE67ED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0388"/>
    <w:multiLevelType w:val="hybridMultilevel"/>
    <w:tmpl w:val="2C7C172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9C77BA2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46507A"/>
    <w:multiLevelType w:val="hybridMultilevel"/>
    <w:tmpl w:val="2D44EE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21FD4"/>
    <w:multiLevelType w:val="hybridMultilevel"/>
    <w:tmpl w:val="A48E572E"/>
    <w:lvl w:ilvl="0" w:tplc="A4747BA8">
      <w:start w:val="827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623C16"/>
    <w:multiLevelType w:val="hybridMultilevel"/>
    <w:tmpl w:val="A50438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37"/>
  </w:num>
  <w:num w:numId="5">
    <w:abstractNumId w:val="4"/>
  </w:num>
  <w:num w:numId="6">
    <w:abstractNumId w:val="13"/>
  </w:num>
  <w:num w:numId="7">
    <w:abstractNumId w:val="10"/>
  </w:num>
  <w:num w:numId="8">
    <w:abstractNumId w:val="19"/>
  </w:num>
  <w:num w:numId="9">
    <w:abstractNumId w:val="16"/>
  </w:num>
  <w:num w:numId="10">
    <w:abstractNumId w:val="12"/>
  </w:num>
  <w:num w:numId="11">
    <w:abstractNumId w:val="32"/>
  </w:num>
  <w:num w:numId="12">
    <w:abstractNumId w:val="7"/>
  </w:num>
  <w:num w:numId="13">
    <w:abstractNumId w:val="22"/>
  </w:num>
  <w:num w:numId="14">
    <w:abstractNumId w:val="30"/>
  </w:num>
  <w:num w:numId="15">
    <w:abstractNumId w:val="5"/>
  </w:num>
  <w:num w:numId="16">
    <w:abstractNumId w:val="15"/>
  </w:num>
  <w:num w:numId="17">
    <w:abstractNumId w:val="8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3"/>
  </w:num>
  <w:num w:numId="22">
    <w:abstractNumId w:val="3"/>
  </w:num>
  <w:num w:numId="23">
    <w:abstractNumId w:val="39"/>
  </w:num>
  <w:num w:numId="24">
    <w:abstractNumId w:val="14"/>
  </w:num>
  <w:num w:numId="25">
    <w:abstractNumId w:val="38"/>
  </w:num>
  <w:num w:numId="26">
    <w:abstractNumId w:val="26"/>
  </w:num>
  <w:num w:numId="27">
    <w:abstractNumId w:val="11"/>
  </w:num>
  <w:num w:numId="28">
    <w:abstractNumId w:val="29"/>
  </w:num>
  <w:num w:numId="29">
    <w:abstractNumId w:val="1"/>
  </w:num>
  <w:num w:numId="30">
    <w:abstractNumId w:val="35"/>
  </w:num>
  <w:num w:numId="31">
    <w:abstractNumId w:val="2"/>
  </w:num>
  <w:num w:numId="32">
    <w:abstractNumId w:val="0"/>
  </w:num>
  <w:num w:numId="33">
    <w:abstractNumId w:val="25"/>
  </w:num>
  <w:num w:numId="34">
    <w:abstractNumId w:val="28"/>
  </w:num>
  <w:num w:numId="35">
    <w:abstractNumId w:val="17"/>
  </w:num>
  <w:num w:numId="36">
    <w:abstractNumId w:val="31"/>
  </w:num>
  <w:num w:numId="37">
    <w:abstractNumId w:val="18"/>
  </w:num>
  <w:num w:numId="38">
    <w:abstractNumId w:val="33"/>
  </w:num>
  <w:num w:numId="39">
    <w:abstractNumId w:val="27"/>
  </w:num>
  <w:num w:numId="40">
    <w:abstractNumId w:val="6"/>
  </w:num>
  <w:num w:numId="41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17A"/>
    <w:rsid w:val="0000414E"/>
    <w:rsid w:val="00006C9B"/>
    <w:rsid w:val="000115EC"/>
    <w:rsid w:val="00016A02"/>
    <w:rsid w:val="00033BEA"/>
    <w:rsid w:val="000343D7"/>
    <w:rsid w:val="00036F48"/>
    <w:rsid w:val="00040A79"/>
    <w:rsid w:val="00043B1E"/>
    <w:rsid w:val="0004777E"/>
    <w:rsid w:val="0006307B"/>
    <w:rsid w:val="00070B9E"/>
    <w:rsid w:val="00077F7E"/>
    <w:rsid w:val="00080A1F"/>
    <w:rsid w:val="00080A61"/>
    <w:rsid w:val="0009293E"/>
    <w:rsid w:val="000A6D3A"/>
    <w:rsid w:val="000C12CF"/>
    <w:rsid w:val="000E6EED"/>
    <w:rsid w:val="000E75A1"/>
    <w:rsid w:val="000F3EE8"/>
    <w:rsid w:val="000F79A1"/>
    <w:rsid w:val="00111106"/>
    <w:rsid w:val="0012074B"/>
    <w:rsid w:val="00120C86"/>
    <w:rsid w:val="0012316A"/>
    <w:rsid w:val="001234F7"/>
    <w:rsid w:val="00124A7C"/>
    <w:rsid w:val="001353B9"/>
    <w:rsid w:val="00136C23"/>
    <w:rsid w:val="00160F38"/>
    <w:rsid w:val="00172BBD"/>
    <w:rsid w:val="00174735"/>
    <w:rsid w:val="00174D4C"/>
    <w:rsid w:val="00177015"/>
    <w:rsid w:val="00177481"/>
    <w:rsid w:val="00186999"/>
    <w:rsid w:val="001879B5"/>
    <w:rsid w:val="0019394F"/>
    <w:rsid w:val="001A0C97"/>
    <w:rsid w:val="001A5B63"/>
    <w:rsid w:val="001A6A06"/>
    <w:rsid w:val="001C060B"/>
    <w:rsid w:val="001C2A15"/>
    <w:rsid w:val="001C4454"/>
    <w:rsid w:val="001C6CA3"/>
    <w:rsid w:val="001D1012"/>
    <w:rsid w:val="001D5227"/>
    <w:rsid w:val="001F0DC0"/>
    <w:rsid w:val="001F4357"/>
    <w:rsid w:val="001F706E"/>
    <w:rsid w:val="0020522D"/>
    <w:rsid w:val="00206FB7"/>
    <w:rsid w:val="00214A5E"/>
    <w:rsid w:val="002228F3"/>
    <w:rsid w:val="00224C5A"/>
    <w:rsid w:val="002310BD"/>
    <w:rsid w:val="002323C0"/>
    <w:rsid w:val="00244EB4"/>
    <w:rsid w:val="00246CCA"/>
    <w:rsid w:val="0024782B"/>
    <w:rsid w:val="00254D00"/>
    <w:rsid w:val="0026567C"/>
    <w:rsid w:val="002659E5"/>
    <w:rsid w:val="0027415E"/>
    <w:rsid w:val="00274482"/>
    <w:rsid w:val="0029498D"/>
    <w:rsid w:val="002958F8"/>
    <w:rsid w:val="00295CD1"/>
    <w:rsid w:val="002964F3"/>
    <w:rsid w:val="002B0E19"/>
    <w:rsid w:val="002B490F"/>
    <w:rsid w:val="002B7307"/>
    <w:rsid w:val="002D1E4B"/>
    <w:rsid w:val="002E3CF0"/>
    <w:rsid w:val="002E58D1"/>
    <w:rsid w:val="002E6730"/>
    <w:rsid w:val="0030006A"/>
    <w:rsid w:val="003043B1"/>
    <w:rsid w:val="00307374"/>
    <w:rsid w:val="0032493D"/>
    <w:rsid w:val="00337124"/>
    <w:rsid w:val="003515D7"/>
    <w:rsid w:val="00352D10"/>
    <w:rsid w:val="003536FB"/>
    <w:rsid w:val="00360EA7"/>
    <w:rsid w:val="0036356A"/>
    <w:rsid w:val="00370677"/>
    <w:rsid w:val="0037718C"/>
    <w:rsid w:val="003833BD"/>
    <w:rsid w:val="00385C90"/>
    <w:rsid w:val="003869A7"/>
    <w:rsid w:val="00387EAF"/>
    <w:rsid w:val="00391B41"/>
    <w:rsid w:val="00393693"/>
    <w:rsid w:val="003C1165"/>
    <w:rsid w:val="003D067B"/>
    <w:rsid w:val="003D219E"/>
    <w:rsid w:val="003F23A9"/>
    <w:rsid w:val="00402F8E"/>
    <w:rsid w:val="00412BEA"/>
    <w:rsid w:val="004172DC"/>
    <w:rsid w:val="00422B64"/>
    <w:rsid w:val="00425C09"/>
    <w:rsid w:val="0043175E"/>
    <w:rsid w:val="004408DF"/>
    <w:rsid w:val="004443C6"/>
    <w:rsid w:val="004467B4"/>
    <w:rsid w:val="004500C5"/>
    <w:rsid w:val="00450F0C"/>
    <w:rsid w:val="00451894"/>
    <w:rsid w:val="00457EAB"/>
    <w:rsid w:val="00460E87"/>
    <w:rsid w:val="0046595B"/>
    <w:rsid w:val="004676BB"/>
    <w:rsid w:val="00467D3C"/>
    <w:rsid w:val="004778F4"/>
    <w:rsid w:val="00480CE9"/>
    <w:rsid w:val="00481A02"/>
    <w:rsid w:val="004864BD"/>
    <w:rsid w:val="0048698F"/>
    <w:rsid w:val="00487325"/>
    <w:rsid w:val="004A0C50"/>
    <w:rsid w:val="004C2CB5"/>
    <w:rsid w:val="004D4FF3"/>
    <w:rsid w:val="004E3359"/>
    <w:rsid w:val="004E5427"/>
    <w:rsid w:val="004F4E93"/>
    <w:rsid w:val="00520AC6"/>
    <w:rsid w:val="00524778"/>
    <w:rsid w:val="005279E6"/>
    <w:rsid w:val="0053784B"/>
    <w:rsid w:val="00546A05"/>
    <w:rsid w:val="00552A42"/>
    <w:rsid w:val="00556247"/>
    <w:rsid w:val="0058077B"/>
    <w:rsid w:val="00587603"/>
    <w:rsid w:val="0059045F"/>
    <w:rsid w:val="00595DBE"/>
    <w:rsid w:val="005A0384"/>
    <w:rsid w:val="005A1790"/>
    <w:rsid w:val="005B1F1F"/>
    <w:rsid w:val="005B31E8"/>
    <w:rsid w:val="005B7DCA"/>
    <w:rsid w:val="005C3AD3"/>
    <w:rsid w:val="005D0EE9"/>
    <w:rsid w:val="005E3355"/>
    <w:rsid w:val="005E3EEA"/>
    <w:rsid w:val="005F03B3"/>
    <w:rsid w:val="005F4987"/>
    <w:rsid w:val="005F5318"/>
    <w:rsid w:val="005F546F"/>
    <w:rsid w:val="005F59EC"/>
    <w:rsid w:val="0060551C"/>
    <w:rsid w:val="00607A69"/>
    <w:rsid w:val="00610A86"/>
    <w:rsid w:val="0061168E"/>
    <w:rsid w:val="00623D29"/>
    <w:rsid w:val="006338E7"/>
    <w:rsid w:val="00644FC6"/>
    <w:rsid w:val="0064534F"/>
    <w:rsid w:val="00665A1C"/>
    <w:rsid w:val="00681086"/>
    <w:rsid w:val="006849B7"/>
    <w:rsid w:val="0069756A"/>
    <w:rsid w:val="006A2B37"/>
    <w:rsid w:val="006A65EA"/>
    <w:rsid w:val="006D279A"/>
    <w:rsid w:val="006D36AE"/>
    <w:rsid w:val="006E4870"/>
    <w:rsid w:val="006F2B97"/>
    <w:rsid w:val="006F4AFD"/>
    <w:rsid w:val="007000C1"/>
    <w:rsid w:val="00704767"/>
    <w:rsid w:val="0071101F"/>
    <w:rsid w:val="007162FB"/>
    <w:rsid w:val="00721B23"/>
    <w:rsid w:val="00731348"/>
    <w:rsid w:val="007349F8"/>
    <w:rsid w:val="00734DCC"/>
    <w:rsid w:val="00740163"/>
    <w:rsid w:val="007474BB"/>
    <w:rsid w:val="007573EB"/>
    <w:rsid w:val="007609D9"/>
    <w:rsid w:val="00774D8A"/>
    <w:rsid w:val="00787002"/>
    <w:rsid w:val="007A0307"/>
    <w:rsid w:val="007B2B53"/>
    <w:rsid w:val="007D1479"/>
    <w:rsid w:val="007F5771"/>
    <w:rsid w:val="007F6286"/>
    <w:rsid w:val="00804406"/>
    <w:rsid w:val="008115BE"/>
    <w:rsid w:val="00811AEC"/>
    <w:rsid w:val="00827CB5"/>
    <w:rsid w:val="008317BB"/>
    <w:rsid w:val="00835A13"/>
    <w:rsid w:val="00835E8A"/>
    <w:rsid w:val="00842CEC"/>
    <w:rsid w:val="00851E9D"/>
    <w:rsid w:val="00852CEC"/>
    <w:rsid w:val="008543EE"/>
    <w:rsid w:val="00864442"/>
    <w:rsid w:val="00874CC3"/>
    <w:rsid w:val="008864AE"/>
    <w:rsid w:val="008870A4"/>
    <w:rsid w:val="008872A6"/>
    <w:rsid w:val="00892A17"/>
    <w:rsid w:val="008A3544"/>
    <w:rsid w:val="008B7003"/>
    <w:rsid w:val="008D2877"/>
    <w:rsid w:val="008E31E0"/>
    <w:rsid w:val="008E79A7"/>
    <w:rsid w:val="008E7D44"/>
    <w:rsid w:val="008F1046"/>
    <w:rsid w:val="008F60F3"/>
    <w:rsid w:val="00904A1A"/>
    <w:rsid w:val="00905A76"/>
    <w:rsid w:val="00927B5B"/>
    <w:rsid w:val="009413BF"/>
    <w:rsid w:val="00955E10"/>
    <w:rsid w:val="00965613"/>
    <w:rsid w:val="0096605A"/>
    <w:rsid w:val="00976159"/>
    <w:rsid w:val="009778B7"/>
    <w:rsid w:val="0099242C"/>
    <w:rsid w:val="009962EC"/>
    <w:rsid w:val="00997058"/>
    <w:rsid w:val="009A2DAB"/>
    <w:rsid w:val="009B13A6"/>
    <w:rsid w:val="009C0584"/>
    <w:rsid w:val="009C5A4F"/>
    <w:rsid w:val="009C6899"/>
    <w:rsid w:val="009D0E69"/>
    <w:rsid w:val="009E0399"/>
    <w:rsid w:val="009E1D33"/>
    <w:rsid w:val="009E3543"/>
    <w:rsid w:val="009E5E10"/>
    <w:rsid w:val="009E7EBF"/>
    <w:rsid w:val="009F3733"/>
    <w:rsid w:val="009F61CA"/>
    <w:rsid w:val="00A00F2C"/>
    <w:rsid w:val="00A01316"/>
    <w:rsid w:val="00A03D64"/>
    <w:rsid w:val="00A0446F"/>
    <w:rsid w:val="00A06C49"/>
    <w:rsid w:val="00A107CA"/>
    <w:rsid w:val="00A11A31"/>
    <w:rsid w:val="00A11C42"/>
    <w:rsid w:val="00A16132"/>
    <w:rsid w:val="00A16303"/>
    <w:rsid w:val="00A20866"/>
    <w:rsid w:val="00A22070"/>
    <w:rsid w:val="00A22B18"/>
    <w:rsid w:val="00A30090"/>
    <w:rsid w:val="00A33225"/>
    <w:rsid w:val="00A36299"/>
    <w:rsid w:val="00A418DF"/>
    <w:rsid w:val="00A42603"/>
    <w:rsid w:val="00A47813"/>
    <w:rsid w:val="00A5310A"/>
    <w:rsid w:val="00A540AA"/>
    <w:rsid w:val="00A55E20"/>
    <w:rsid w:val="00A60063"/>
    <w:rsid w:val="00A605E4"/>
    <w:rsid w:val="00A72366"/>
    <w:rsid w:val="00A7717E"/>
    <w:rsid w:val="00A8536F"/>
    <w:rsid w:val="00A90E84"/>
    <w:rsid w:val="00AA5FA6"/>
    <w:rsid w:val="00AB495A"/>
    <w:rsid w:val="00AC4F8A"/>
    <w:rsid w:val="00AC640C"/>
    <w:rsid w:val="00AE545A"/>
    <w:rsid w:val="00AF34FB"/>
    <w:rsid w:val="00AF7046"/>
    <w:rsid w:val="00B03629"/>
    <w:rsid w:val="00B11B42"/>
    <w:rsid w:val="00B224BE"/>
    <w:rsid w:val="00B61264"/>
    <w:rsid w:val="00B63307"/>
    <w:rsid w:val="00B659B0"/>
    <w:rsid w:val="00B66DED"/>
    <w:rsid w:val="00B706B0"/>
    <w:rsid w:val="00B73F26"/>
    <w:rsid w:val="00B930E4"/>
    <w:rsid w:val="00B93927"/>
    <w:rsid w:val="00B96ED4"/>
    <w:rsid w:val="00B97A27"/>
    <w:rsid w:val="00BA3B51"/>
    <w:rsid w:val="00BA5F4A"/>
    <w:rsid w:val="00BB04A2"/>
    <w:rsid w:val="00BB18FF"/>
    <w:rsid w:val="00BB1939"/>
    <w:rsid w:val="00BB1BAE"/>
    <w:rsid w:val="00BB2072"/>
    <w:rsid w:val="00BC3BD7"/>
    <w:rsid w:val="00BC7A0B"/>
    <w:rsid w:val="00BE683C"/>
    <w:rsid w:val="00BF1886"/>
    <w:rsid w:val="00BF5F6B"/>
    <w:rsid w:val="00BF72EE"/>
    <w:rsid w:val="00C06F98"/>
    <w:rsid w:val="00C07CC7"/>
    <w:rsid w:val="00C127AC"/>
    <w:rsid w:val="00C15155"/>
    <w:rsid w:val="00C23A69"/>
    <w:rsid w:val="00C26328"/>
    <w:rsid w:val="00C2794E"/>
    <w:rsid w:val="00C3367C"/>
    <w:rsid w:val="00C33F57"/>
    <w:rsid w:val="00C34496"/>
    <w:rsid w:val="00C37C66"/>
    <w:rsid w:val="00C44DAA"/>
    <w:rsid w:val="00C60F45"/>
    <w:rsid w:val="00C64069"/>
    <w:rsid w:val="00C6459D"/>
    <w:rsid w:val="00C65A69"/>
    <w:rsid w:val="00C770C7"/>
    <w:rsid w:val="00C80AE1"/>
    <w:rsid w:val="00C819BF"/>
    <w:rsid w:val="00C822A4"/>
    <w:rsid w:val="00C85A5D"/>
    <w:rsid w:val="00C975A4"/>
    <w:rsid w:val="00CA3ADF"/>
    <w:rsid w:val="00CB2C98"/>
    <w:rsid w:val="00CB5466"/>
    <w:rsid w:val="00CC2A80"/>
    <w:rsid w:val="00CC520F"/>
    <w:rsid w:val="00CD1059"/>
    <w:rsid w:val="00CD1EC7"/>
    <w:rsid w:val="00CD2A6D"/>
    <w:rsid w:val="00CE6990"/>
    <w:rsid w:val="00CF5B5C"/>
    <w:rsid w:val="00CF7C2D"/>
    <w:rsid w:val="00D01287"/>
    <w:rsid w:val="00D0198A"/>
    <w:rsid w:val="00D05BFB"/>
    <w:rsid w:val="00D272E9"/>
    <w:rsid w:val="00D27B2D"/>
    <w:rsid w:val="00D3392D"/>
    <w:rsid w:val="00D34342"/>
    <w:rsid w:val="00D36BF6"/>
    <w:rsid w:val="00D443F0"/>
    <w:rsid w:val="00D55202"/>
    <w:rsid w:val="00D55AB3"/>
    <w:rsid w:val="00D60679"/>
    <w:rsid w:val="00D746E5"/>
    <w:rsid w:val="00D80C23"/>
    <w:rsid w:val="00D82534"/>
    <w:rsid w:val="00D83C42"/>
    <w:rsid w:val="00D915DE"/>
    <w:rsid w:val="00DA3820"/>
    <w:rsid w:val="00DB0C2E"/>
    <w:rsid w:val="00DB0C55"/>
    <w:rsid w:val="00DB4503"/>
    <w:rsid w:val="00DC1F09"/>
    <w:rsid w:val="00DD0DA7"/>
    <w:rsid w:val="00DF3DE3"/>
    <w:rsid w:val="00DF7502"/>
    <w:rsid w:val="00E008E6"/>
    <w:rsid w:val="00E0422A"/>
    <w:rsid w:val="00E17FE6"/>
    <w:rsid w:val="00E23859"/>
    <w:rsid w:val="00E2688F"/>
    <w:rsid w:val="00E27DEE"/>
    <w:rsid w:val="00E35A85"/>
    <w:rsid w:val="00E35B46"/>
    <w:rsid w:val="00E54F67"/>
    <w:rsid w:val="00E57F3A"/>
    <w:rsid w:val="00E614E5"/>
    <w:rsid w:val="00E61729"/>
    <w:rsid w:val="00EA7C07"/>
    <w:rsid w:val="00EB0E67"/>
    <w:rsid w:val="00EC260C"/>
    <w:rsid w:val="00EC26F7"/>
    <w:rsid w:val="00EC7C7B"/>
    <w:rsid w:val="00ED00CD"/>
    <w:rsid w:val="00ED4504"/>
    <w:rsid w:val="00ED6887"/>
    <w:rsid w:val="00ED6EE1"/>
    <w:rsid w:val="00EE03EB"/>
    <w:rsid w:val="00EE4F8C"/>
    <w:rsid w:val="00F05E8D"/>
    <w:rsid w:val="00F10CAB"/>
    <w:rsid w:val="00F1182E"/>
    <w:rsid w:val="00F1249E"/>
    <w:rsid w:val="00F24DC7"/>
    <w:rsid w:val="00F2534F"/>
    <w:rsid w:val="00F25923"/>
    <w:rsid w:val="00F3433C"/>
    <w:rsid w:val="00F56006"/>
    <w:rsid w:val="00F56337"/>
    <w:rsid w:val="00F56DEB"/>
    <w:rsid w:val="00F60A34"/>
    <w:rsid w:val="00F62A1D"/>
    <w:rsid w:val="00F72759"/>
    <w:rsid w:val="00F75C03"/>
    <w:rsid w:val="00F83699"/>
    <w:rsid w:val="00F84035"/>
    <w:rsid w:val="00F84775"/>
    <w:rsid w:val="00FA1375"/>
    <w:rsid w:val="00FA5AD7"/>
    <w:rsid w:val="00FA6352"/>
    <w:rsid w:val="00FA6F1C"/>
    <w:rsid w:val="00FB076F"/>
    <w:rsid w:val="00FB6E45"/>
    <w:rsid w:val="00FB7B25"/>
    <w:rsid w:val="00FD08AF"/>
    <w:rsid w:val="00FD0C81"/>
    <w:rsid w:val="00FD599D"/>
    <w:rsid w:val="00FE3370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D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D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F087F-C37F-4962-81AF-0E3D0D69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4</cp:revision>
  <cp:lastPrinted>2015-11-19T16:01:00Z</cp:lastPrinted>
  <dcterms:created xsi:type="dcterms:W3CDTF">2019-04-15T13:02:00Z</dcterms:created>
  <dcterms:modified xsi:type="dcterms:W3CDTF">2019-04-15T13:02:00Z</dcterms:modified>
</cp:coreProperties>
</file>