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FF" w:rsidRPr="00BA4A69" w:rsidRDefault="00EE58FF" w:rsidP="00AF5EE2">
      <w:pPr>
        <w:pStyle w:val="Default"/>
        <w:spacing w:line="276" w:lineRule="auto"/>
        <w:rPr>
          <w:rFonts w:ascii="Calibri" w:hAnsi="Calibri" w:cs="Times New Roman"/>
          <w:lang w:val="sk-SK"/>
        </w:rPr>
      </w:pPr>
    </w:p>
    <w:p w:rsidR="00EE58FF" w:rsidRPr="00BA4A69" w:rsidRDefault="00EE58FF" w:rsidP="00AF5EE2">
      <w:pPr>
        <w:pStyle w:val="Default"/>
        <w:spacing w:line="276" w:lineRule="auto"/>
        <w:rPr>
          <w:rFonts w:ascii="Calibri" w:hAnsi="Calibri" w:cs="Times New Roman"/>
          <w:lang w:val="sk-SK"/>
        </w:rPr>
      </w:pPr>
    </w:p>
    <w:p w:rsidR="00EE58FF" w:rsidRPr="00BA4A69" w:rsidRDefault="00EE58FF" w:rsidP="00AF5EE2">
      <w:pPr>
        <w:pStyle w:val="Default"/>
        <w:spacing w:line="276" w:lineRule="auto"/>
        <w:rPr>
          <w:rFonts w:ascii="Calibri" w:hAnsi="Calibri" w:cs="Times New Roman"/>
          <w:lang w:val="sk-SK"/>
        </w:rPr>
      </w:pPr>
    </w:p>
    <w:p w:rsidR="00EE58FF" w:rsidRDefault="00EE58FF" w:rsidP="00AF5EE2">
      <w:pPr>
        <w:pStyle w:val="Default"/>
        <w:spacing w:line="276" w:lineRule="auto"/>
        <w:rPr>
          <w:rFonts w:ascii="Calibri" w:hAnsi="Calibri" w:cs="Times New Roman"/>
          <w:lang w:val="sk-SK"/>
        </w:rPr>
      </w:pPr>
    </w:p>
    <w:p w:rsidR="00CB4726" w:rsidRPr="00BA4A69" w:rsidRDefault="00CB4726" w:rsidP="00AF5EE2">
      <w:pPr>
        <w:pStyle w:val="Default"/>
        <w:spacing w:line="276" w:lineRule="auto"/>
        <w:rPr>
          <w:rFonts w:ascii="Calibri" w:hAnsi="Calibri" w:cs="Times New Roman"/>
          <w:lang w:val="sk-SK"/>
        </w:rPr>
      </w:pPr>
    </w:p>
    <w:p w:rsidR="003772DF" w:rsidRPr="003772DF" w:rsidRDefault="003772DF" w:rsidP="003772DF">
      <w:pPr>
        <w:spacing w:line="276" w:lineRule="auto"/>
        <w:rPr>
          <w:rFonts w:ascii="Calibri" w:hAnsi="Calibri"/>
          <w:sz w:val="36"/>
          <w:szCs w:val="36"/>
          <w:lang w:val="sk-SK"/>
        </w:rPr>
      </w:pPr>
      <w:r w:rsidRPr="003772DF">
        <w:rPr>
          <w:rFonts w:ascii="Calibri" w:hAnsi="Calibri"/>
          <w:sz w:val="36"/>
          <w:szCs w:val="36"/>
          <w:lang w:val="sk-SK"/>
        </w:rPr>
        <w:t>Vedenie</w:t>
      </w:r>
    </w:p>
    <w:p w:rsidR="00EE58FF" w:rsidRPr="00BA4A69" w:rsidRDefault="00180388" w:rsidP="00AF5EE2">
      <w:pPr>
        <w:spacing w:line="276" w:lineRule="auto"/>
        <w:rPr>
          <w:rFonts w:ascii="Calibri" w:hAnsi="Calibri"/>
          <w:color w:val="FF0000"/>
          <w:sz w:val="36"/>
          <w:szCs w:val="36"/>
          <w:lang w:val="sk-SK"/>
        </w:rPr>
      </w:pPr>
      <w:r>
        <w:rPr>
          <w:rFonts w:ascii="Calibri" w:hAnsi="Calibri"/>
          <w:sz w:val="36"/>
          <w:szCs w:val="36"/>
          <w:lang w:val="sk-SK"/>
        </w:rPr>
        <w:t>12</w:t>
      </w:r>
      <w:r w:rsidR="00410DFF" w:rsidRPr="00BA4A69">
        <w:rPr>
          <w:rFonts w:ascii="Calibri" w:hAnsi="Calibri"/>
          <w:sz w:val="36"/>
          <w:szCs w:val="36"/>
          <w:lang w:val="sk-SK"/>
        </w:rPr>
        <w:t>.</w:t>
      </w:r>
      <w:r w:rsidR="00AF5EE2" w:rsidRPr="00BA4A69">
        <w:rPr>
          <w:rFonts w:ascii="Calibri" w:hAnsi="Calibri"/>
          <w:sz w:val="36"/>
          <w:szCs w:val="36"/>
          <w:lang w:val="sk-SK"/>
        </w:rPr>
        <w:t>0</w:t>
      </w:r>
      <w:r w:rsidR="00B06E19">
        <w:rPr>
          <w:rFonts w:ascii="Calibri" w:hAnsi="Calibri"/>
          <w:sz w:val="36"/>
          <w:szCs w:val="36"/>
          <w:lang w:val="sk-SK"/>
        </w:rPr>
        <w:t>6</w:t>
      </w:r>
      <w:r w:rsidR="00EE58FF" w:rsidRPr="00BA4A69">
        <w:rPr>
          <w:rFonts w:ascii="Calibri" w:hAnsi="Calibri"/>
          <w:sz w:val="36"/>
          <w:szCs w:val="36"/>
          <w:lang w:val="sk-SK"/>
        </w:rPr>
        <w:t>.201</w:t>
      </w:r>
      <w:r w:rsidR="00AF5EE2" w:rsidRPr="00BA4A69">
        <w:rPr>
          <w:rFonts w:ascii="Calibri" w:hAnsi="Calibri"/>
          <w:sz w:val="36"/>
          <w:szCs w:val="36"/>
          <w:lang w:val="sk-SK"/>
        </w:rPr>
        <w:t>9</w:t>
      </w:r>
    </w:p>
    <w:p w:rsidR="00EE58FF" w:rsidRPr="00BA4A69" w:rsidRDefault="00EE58FF" w:rsidP="00AF5EE2">
      <w:pPr>
        <w:spacing w:line="276" w:lineRule="auto"/>
        <w:rPr>
          <w:rFonts w:ascii="Calibri" w:hAnsi="Calibri"/>
          <w:b/>
          <w:sz w:val="36"/>
          <w:szCs w:val="36"/>
          <w:lang w:val="sk-SK"/>
        </w:rPr>
      </w:pPr>
    </w:p>
    <w:p w:rsidR="008151C4" w:rsidRPr="00BA4A69" w:rsidRDefault="008151C4" w:rsidP="00AF5EE2">
      <w:pPr>
        <w:spacing w:line="276" w:lineRule="auto"/>
        <w:rPr>
          <w:rFonts w:ascii="Calibri" w:hAnsi="Calibri"/>
          <w:sz w:val="36"/>
          <w:szCs w:val="36"/>
          <w:lang w:val="sk-SK"/>
        </w:rPr>
      </w:pPr>
    </w:p>
    <w:p w:rsidR="00CB4726" w:rsidRPr="00CB4726" w:rsidRDefault="00CB4726" w:rsidP="00CB4726">
      <w:pPr>
        <w:rPr>
          <w:rFonts w:ascii="Calibri" w:hAnsi="Calibri"/>
          <w:b/>
          <w:sz w:val="36"/>
          <w:szCs w:val="36"/>
          <w:lang w:val="sk-SK"/>
        </w:rPr>
      </w:pPr>
      <w:r w:rsidRPr="00CB4726">
        <w:rPr>
          <w:rFonts w:ascii="Calibri" w:hAnsi="Calibri"/>
          <w:b/>
          <w:sz w:val="36"/>
          <w:szCs w:val="36"/>
          <w:lang w:val="sk-SK"/>
        </w:rPr>
        <w:t xml:space="preserve">Informácia o podmienkach účasti STU v projekte H2020 </w:t>
      </w:r>
      <w:proofErr w:type="spellStart"/>
      <w:r w:rsidRPr="00CB4726">
        <w:rPr>
          <w:rFonts w:ascii="Calibri" w:hAnsi="Calibri"/>
          <w:b/>
          <w:sz w:val="36"/>
          <w:szCs w:val="36"/>
          <w:lang w:val="sk-SK"/>
        </w:rPr>
        <w:t>Marie</w:t>
      </w:r>
      <w:proofErr w:type="spellEnd"/>
      <w:r w:rsidRPr="00CB4726">
        <w:rPr>
          <w:rFonts w:ascii="Calibri" w:hAnsi="Calibri"/>
          <w:b/>
          <w:sz w:val="36"/>
          <w:szCs w:val="36"/>
          <w:lang w:val="sk-SK"/>
        </w:rPr>
        <w:t xml:space="preserve"> </w:t>
      </w:r>
      <w:proofErr w:type="spellStart"/>
      <w:r w:rsidRPr="00CB4726">
        <w:rPr>
          <w:rFonts w:ascii="Calibri" w:hAnsi="Calibri"/>
          <w:b/>
          <w:sz w:val="36"/>
          <w:szCs w:val="36"/>
          <w:lang w:val="sk-SK"/>
        </w:rPr>
        <w:t>Skłodowska</w:t>
      </w:r>
      <w:proofErr w:type="spellEnd"/>
      <w:r w:rsidRPr="00CB4726">
        <w:rPr>
          <w:rFonts w:ascii="Calibri" w:hAnsi="Calibri"/>
          <w:b/>
          <w:sz w:val="36"/>
          <w:szCs w:val="36"/>
          <w:lang w:val="sk-SK"/>
        </w:rPr>
        <w:t xml:space="preserve"> </w:t>
      </w:r>
      <w:proofErr w:type="spellStart"/>
      <w:r w:rsidRPr="00CB4726">
        <w:rPr>
          <w:rFonts w:ascii="Calibri" w:hAnsi="Calibri"/>
          <w:b/>
          <w:sz w:val="36"/>
          <w:szCs w:val="36"/>
          <w:lang w:val="sk-SK"/>
        </w:rPr>
        <w:t>Curie</w:t>
      </w:r>
      <w:proofErr w:type="spellEnd"/>
      <w:r w:rsidRPr="00CB4726">
        <w:rPr>
          <w:rFonts w:ascii="Calibri" w:hAnsi="Calibri"/>
          <w:b/>
          <w:sz w:val="36"/>
          <w:szCs w:val="36"/>
          <w:lang w:val="sk-SK"/>
        </w:rPr>
        <w:t xml:space="preserve"> </w:t>
      </w:r>
      <w:proofErr w:type="spellStart"/>
      <w:r w:rsidRPr="00CB4726">
        <w:rPr>
          <w:rFonts w:ascii="Calibri" w:hAnsi="Calibri"/>
          <w:b/>
          <w:sz w:val="36"/>
          <w:szCs w:val="36"/>
          <w:lang w:val="sk-SK"/>
        </w:rPr>
        <w:t>Actions</w:t>
      </w:r>
      <w:proofErr w:type="spellEnd"/>
      <w:r w:rsidRPr="00CB4726">
        <w:rPr>
          <w:rFonts w:ascii="Calibri" w:hAnsi="Calibri"/>
          <w:b/>
          <w:sz w:val="36"/>
          <w:szCs w:val="36"/>
          <w:lang w:val="sk-SK"/>
        </w:rPr>
        <w:t xml:space="preserve"> COFUND – SASPRO II</w:t>
      </w:r>
    </w:p>
    <w:p w:rsidR="009014AF" w:rsidRPr="00BA4A69" w:rsidRDefault="009014AF" w:rsidP="005321F3">
      <w:pPr>
        <w:spacing w:line="276" w:lineRule="auto"/>
        <w:rPr>
          <w:rFonts w:ascii="Calibri" w:hAnsi="Calibri"/>
          <w:b/>
          <w:sz w:val="36"/>
          <w:szCs w:val="36"/>
          <w:lang w:val="sk-SK"/>
        </w:rPr>
      </w:pPr>
    </w:p>
    <w:p w:rsidR="00EE58FF" w:rsidRDefault="00EE58FF" w:rsidP="00AF5EE2">
      <w:pPr>
        <w:tabs>
          <w:tab w:val="left" w:pos="1985"/>
        </w:tabs>
        <w:spacing w:line="276" w:lineRule="auto"/>
        <w:rPr>
          <w:rFonts w:ascii="Calibri" w:hAnsi="Calibri"/>
          <w:lang w:val="sk-SK"/>
        </w:rPr>
      </w:pPr>
    </w:p>
    <w:p w:rsidR="00CB4726" w:rsidRPr="00BA4A69" w:rsidRDefault="00CB4726" w:rsidP="00AF5EE2">
      <w:pPr>
        <w:tabs>
          <w:tab w:val="left" w:pos="1985"/>
        </w:tabs>
        <w:spacing w:line="276" w:lineRule="auto"/>
        <w:rPr>
          <w:rFonts w:ascii="Calibri" w:hAnsi="Calibri"/>
          <w:lang w:val="sk-SK"/>
        </w:rPr>
      </w:pPr>
    </w:p>
    <w:p w:rsidR="003772DF" w:rsidRPr="00A35E37" w:rsidRDefault="003772DF" w:rsidP="003772DF">
      <w:pPr>
        <w:tabs>
          <w:tab w:val="left" w:pos="1985"/>
        </w:tabs>
        <w:ind w:left="-993" w:firstLine="851"/>
        <w:rPr>
          <w:rFonts w:asciiTheme="minorHAnsi" w:hAnsiTheme="minorHAnsi" w:cstheme="minorHAnsi"/>
          <w:lang w:val="sk-SK"/>
        </w:rPr>
      </w:pPr>
      <w:r w:rsidRPr="00A35E37">
        <w:rPr>
          <w:rFonts w:asciiTheme="minorHAnsi" w:hAnsiTheme="minorHAnsi" w:cstheme="minorHAnsi"/>
          <w:lang w:val="sk-SK"/>
        </w:rPr>
        <w:t xml:space="preserve">  Predkladá:</w:t>
      </w:r>
      <w:r w:rsidRPr="00A35E37">
        <w:rPr>
          <w:rFonts w:asciiTheme="minorHAnsi" w:hAnsiTheme="minorHAnsi" w:cstheme="minorHAnsi"/>
          <w:lang w:val="sk-SK"/>
        </w:rPr>
        <w:tab/>
      </w:r>
      <w:r w:rsidRPr="00A35E37">
        <w:rPr>
          <w:rFonts w:asciiTheme="minorHAnsi" w:hAnsiTheme="minorHAnsi" w:cstheme="minorHAnsi"/>
          <w:b/>
          <w:lang w:val="sk-SK"/>
        </w:rPr>
        <w:t>prof. Ing. Ján Szolgay, PhD.</w:t>
      </w:r>
    </w:p>
    <w:p w:rsidR="003772DF" w:rsidRPr="00A35E37" w:rsidRDefault="003772DF" w:rsidP="003772DF">
      <w:pPr>
        <w:tabs>
          <w:tab w:val="left" w:pos="1985"/>
        </w:tabs>
        <w:ind w:left="-993" w:firstLine="851"/>
        <w:rPr>
          <w:rFonts w:asciiTheme="minorHAnsi" w:hAnsiTheme="minorHAnsi" w:cstheme="minorHAnsi"/>
          <w:lang w:val="sk-SK"/>
        </w:rPr>
      </w:pPr>
      <w:r w:rsidRPr="00A35E37">
        <w:rPr>
          <w:rFonts w:asciiTheme="minorHAnsi" w:hAnsiTheme="minorHAnsi" w:cstheme="minorHAnsi"/>
          <w:lang w:val="sk-SK"/>
        </w:rPr>
        <w:tab/>
        <w:t xml:space="preserve">prorektor pre </w:t>
      </w:r>
      <w:r w:rsidR="00E01FF3" w:rsidRPr="00A35E37">
        <w:rPr>
          <w:rFonts w:asciiTheme="minorHAnsi" w:hAnsiTheme="minorHAnsi" w:cstheme="minorHAnsi"/>
          <w:lang w:val="sk-SK"/>
        </w:rPr>
        <w:t>vedu,</w:t>
      </w:r>
      <w:r w:rsidRPr="00A35E37">
        <w:rPr>
          <w:rFonts w:asciiTheme="minorHAnsi" w:hAnsiTheme="minorHAnsi" w:cstheme="minorHAnsi"/>
          <w:lang w:val="sk-SK"/>
        </w:rPr>
        <w:t xml:space="preserve"> výskum</w:t>
      </w:r>
      <w:r w:rsidR="00E01FF3" w:rsidRPr="00A35E37">
        <w:rPr>
          <w:rFonts w:asciiTheme="minorHAnsi" w:hAnsiTheme="minorHAnsi" w:cstheme="minorHAnsi"/>
          <w:lang w:val="sk-SK"/>
        </w:rPr>
        <w:t xml:space="preserve"> a doktorandské štúdium</w:t>
      </w:r>
    </w:p>
    <w:p w:rsidR="00EE58FF" w:rsidRPr="00BA4A69" w:rsidRDefault="00EE58FF" w:rsidP="00AF5EE2">
      <w:pPr>
        <w:tabs>
          <w:tab w:val="left" w:pos="1985"/>
        </w:tabs>
        <w:spacing w:line="276" w:lineRule="auto"/>
        <w:rPr>
          <w:rFonts w:ascii="Calibri" w:hAnsi="Calibri"/>
          <w:lang w:val="sk-SK"/>
        </w:rPr>
      </w:pPr>
      <w:r w:rsidRPr="00BA4A69">
        <w:rPr>
          <w:rFonts w:ascii="Calibri" w:hAnsi="Calibri"/>
          <w:lang w:val="sk-SK"/>
        </w:rPr>
        <w:tab/>
      </w:r>
    </w:p>
    <w:p w:rsidR="003772DF" w:rsidRPr="00B06E19" w:rsidRDefault="004450B7" w:rsidP="003772DF">
      <w:pPr>
        <w:tabs>
          <w:tab w:val="left" w:pos="1985"/>
        </w:tabs>
        <w:rPr>
          <w:rFonts w:asciiTheme="minorHAnsi" w:hAnsiTheme="minorHAnsi" w:cstheme="minorHAnsi"/>
          <w:b/>
          <w:lang w:val="sk-SK"/>
        </w:rPr>
      </w:pPr>
      <w:r>
        <w:rPr>
          <w:rFonts w:asciiTheme="minorHAnsi" w:hAnsiTheme="minorHAnsi" w:cstheme="minorHAnsi"/>
          <w:lang w:val="sk-SK"/>
        </w:rPr>
        <w:t>Vypracovali</w:t>
      </w:r>
      <w:r w:rsidR="003772DF" w:rsidRPr="00B06E19">
        <w:rPr>
          <w:rFonts w:asciiTheme="minorHAnsi" w:hAnsiTheme="minorHAnsi" w:cstheme="minorHAnsi"/>
          <w:lang w:val="sk-SK"/>
        </w:rPr>
        <w:t>:</w:t>
      </w:r>
      <w:r w:rsidR="003772DF" w:rsidRPr="00B06E19">
        <w:rPr>
          <w:rFonts w:asciiTheme="minorHAnsi" w:hAnsiTheme="minorHAnsi" w:cstheme="minorHAnsi"/>
          <w:lang w:val="sk-SK"/>
        </w:rPr>
        <w:tab/>
      </w:r>
      <w:r w:rsidR="003772DF" w:rsidRPr="00B06E19">
        <w:rPr>
          <w:rFonts w:asciiTheme="minorHAnsi" w:hAnsiTheme="minorHAnsi" w:cstheme="minorHAnsi"/>
          <w:b/>
          <w:lang w:val="sk-SK"/>
        </w:rPr>
        <w:t xml:space="preserve">Ing. Mgr. Mária </w:t>
      </w:r>
      <w:proofErr w:type="spellStart"/>
      <w:r w:rsidR="003772DF" w:rsidRPr="00B06E19">
        <w:rPr>
          <w:rFonts w:asciiTheme="minorHAnsi" w:hAnsiTheme="minorHAnsi" w:cstheme="minorHAnsi"/>
          <w:b/>
          <w:lang w:val="sk-SK"/>
        </w:rPr>
        <w:t>Búciová</w:t>
      </w:r>
      <w:proofErr w:type="spellEnd"/>
    </w:p>
    <w:p w:rsidR="003772DF" w:rsidRDefault="003772DF" w:rsidP="003772DF">
      <w:pPr>
        <w:tabs>
          <w:tab w:val="left" w:pos="1985"/>
        </w:tabs>
        <w:ind w:left="-993" w:firstLine="851"/>
        <w:rPr>
          <w:rFonts w:asciiTheme="minorHAnsi" w:hAnsiTheme="minorHAnsi" w:cstheme="minorHAnsi"/>
          <w:lang w:val="sk-SK"/>
        </w:rPr>
      </w:pPr>
      <w:r w:rsidRPr="00B06E19">
        <w:rPr>
          <w:rFonts w:asciiTheme="minorHAnsi" w:hAnsiTheme="minorHAnsi" w:cstheme="minorHAnsi"/>
          <w:b/>
          <w:lang w:val="sk-SK"/>
        </w:rPr>
        <w:tab/>
      </w:r>
      <w:r w:rsidRPr="00B06E19">
        <w:rPr>
          <w:rFonts w:asciiTheme="minorHAnsi" w:hAnsiTheme="minorHAnsi" w:cstheme="minorHAnsi"/>
          <w:lang w:val="sk-SK"/>
        </w:rPr>
        <w:t>vedúca Útvaru vedy a</w:t>
      </w:r>
      <w:r w:rsidR="004450B7">
        <w:rPr>
          <w:rFonts w:asciiTheme="minorHAnsi" w:hAnsiTheme="minorHAnsi" w:cstheme="minorHAnsi"/>
          <w:lang w:val="sk-SK"/>
        </w:rPr>
        <w:t> </w:t>
      </w:r>
      <w:r w:rsidRPr="00B06E19">
        <w:rPr>
          <w:rFonts w:asciiTheme="minorHAnsi" w:hAnsiTheme="minorHAnsi" w:cstheme="minorHAnsi"/>
          <w:lang w:val="sk-SK"/>
        </w:rPr>
        <w:t>MVTS</w:t>
      </w:r>
    </w:p>
    <w:p w:rsidR="004450B7" w:rsidRPr="00B06E19" w:rsidRDefault="004450B7" w:rsidP="00CB4726">
      <w:pPr>
        <w:tabs>
          <w:tab w:val="left" w:pos="1985"/>
        </w:tabs>
        <w:ind w:left="-993" w:firstLine="851"/>
        <w:rPr>
          <w:rFonts w:asciiTheme="minorHAnsi" w:hAnsiTheme="minorHAnsi" w:cstheme="minorHAnsi"/>
          <w:b/>
          <w:lang w:val="sk-SK"/>
        </w:rPr>
      </w:pPr>
      <w:r>
        <w:rPr>
          <w:rFonts w:asciiTheme="minorHAnsi" w:hAnsiTheme="minorHAnsi" w:cstheme="minorHAnsi"/>
          <w:lang w:val="sk-SK"/>
        </w:rPr>
        <w:tab/>
      </w:r>
    </w:p>
    <w:p w:rsidR="00EE58FF" w:rsidRPr="00BA4A69" w:rsidRDefault="00EE58FF" w:rsidP="00AF5EE2">
      <w:pPr>
        <w:tabs>
          <w:tab w:val="left" w:pos="1985"/>
        </w:tabs>
        <w:spacing w:line="276" w:lineRule="auto"/>
        <w:rPr>
          <w:rFonts w:ascii="Calibri" w:hAnsi="Calibri"/>
          <w:lang w:val="sk-SK"/>
        </w:rPr>
      </w:pPr>
    </w:p>
    <w:p w:rsidR="00EE58FF" w:rsidRDefault="00EE58FF" w:rsidP="003772DF">
      <w:pPr>
        <w:tabs>
          <w:tab w:val="left" w:pos="1985"/>
        </w:tabs>
        <w:spacing w:line="276" w:lineRule="auto"/>
        <w:ind w:left="1980" w:hanging="1980"/>
        <w:jc w:val="both"/>
        <w:rPr>
          <w:rFonts w:asciiTheme="minorHAnsi" w:hAnsiTheme="minorHAnsi" w:cstheme="minorHAnsi"/>
          <w:lang w:val="sk-SK"/>
        </w:rPr>
      </w:pPr>
      <w:r w:rsidRPr="00C327D1">
        <w:rPr>
          <w:rFonts w:ascii="Calibri" w:hAnsi="Calibri"/>
          <w:lang w:val="sk-SK"/>
        </w:rPr>
        <w:t>Zdôvodnenie:</w:t>
      </w:r>
      <w:r w:rsidRPr="00C327D1">
        <w:rPr>
          <w:rFonts w:ascii="Calibri" w:hAnsi="Calibri"/>
          <w:lang w:val="sk-SK"/>
        </w:rPr>
        <w:tab/>
      </w:r>
      <w:r w:rsidR="00CB4726" w:rsidRPr="00CB4726">
        <w:rPr>
          <w:rFonts w:asciiTheme="minorHAnsi" w:hAnsiTheme="minorHAnsi" w:cstheme="minorHAnsi"/>
          <w:lang w:val="sk-SK"/>
        </w:rPr>
        <w:t>S príspevkom od EK získať na STU v rokoch 2020 - 2025 sumárne približne 10 špičkových odborníkov do vedných odborov rozvíjaných na pracoviskách STU. Rozšírenie vedeckej spolupráce v rámci trojuholníka STU</w:t>
      </w:r>
      <w:r w:rsidR="00CB4726">
        <w:rPr>
          <w:rFonts w:asciiTheme="minorHAnsi" w:hAnsiTheme="minorHAnsi" w:cstheme="minorHAnsi"/>
          <w:lang w:val="sk-SK"/>
        </w:rPr>
        <w:t xml:space="preserve"> – </w:t>
      </w:r>
      <w:r w:rsidR="00CB4726" w:rsidRPr="00CB4726">
        <w:rPr>
          <w:rFonts w:asciiTheme="minorHAnsi" w:hAnsiTheme="minorHAnsi" w:cstheme="minorHAnsi"/>
          <w:lang w:val="sk-SK"/>
        </w:rPr>
        <w:t>SAV</w:t>
      </w:r>
      <w:r w:rsidR="00CB4726">
        <w:rPr>
          <w:rFonts w:asciiTheme="minorHAnsi" w:hAnsiTheme="minorHAnsi" w:cstheme="minorHAnsi"/>
          <w:lang w:val="sk-SK"/>
        </w:rPr>
        <w:t xml:space="preserve"> </w:t>
      </w:r>
      <w:r w:rsidR="00CB4726" w:rsidRPr="00CB4726">
        <w:rPr>
          <w:rFonts w:asciiTheme="minorHAnsi" w:hAnsiTheme="minorHAnsi" w:cstheme="minorHAnsi"/>
          <w:lang w:val="sk-SK"/>
        </w:rPr>
        <w:t>-</w:t>
      </w:r>
      <w:r w:rsidR="00CB4726">
        <w:rPr>
          <w:rFonts w:asciiTheme="minorHAnsi" w:hAnsiTheme="minorHAnsi" w:cstheme="minorHAnsi"/>
          <w:lang w:val="sk-SK"/>
        </w:rPr>
        <w:t xml:space="preserve"> </w:t>
      </w:r>
      <w:r w:rsidR="00CB4726" w:rsidRPr="00CB4726">
        <w:rPr>
          <w:rFonts w:asciiTheme="minorHAnsi" w:hAnsiTheme="minorHAnsi" w:cstheme="minorHAnsi"/>
          <w:lang w:val="sk-SK"/>
        </w:rPr>
        <w:t>UK, ako aj s relevantnými zahraničnými pracoviskami</w:t>
      </w:r>
      <w:r w:rsidR="003772DF">
        <w:rPr>
          <w:rFonts w:asciiTheme="minorHAnsi" w:hAnsiTheme="minorHAnsi" w:cstheme="minorHAnsi"/>
          <w:lang w:val="sk-SK"/>
        </w:rPr>
        <w:t>.</w:t>
      </w:r>
    </w:p>
    <w:p w:rsidR="00EA42D7" w:rsidRDefault="00EA42D7" w:rsidP="003772DF">
      <w:pPr>
        <w:tabs>
          <w:tab w:val="left" w:pos="1985"/>
        </w:tabs>
        <w:spacing w:line="276" w:lineRule="auto"/>
        <w:ind w:left="1980" w:hanging="1980"/>
        <w:jc w:val="both"/>
        <w:rPr>
          <w:rFonts w:asciiTheme="minorHAnsi" w:hAnsiTheme="minorHAnsi" w:cstheme="minorHAnsi"/>
          <w:lang w:val="sk-SK"/>
        </w:rPr>
      </w:pPr>
    </w:p>
    <w:p w:rsidR="002D1DEA" w:rsidRPr="002D1DEA" w:rsidRDefault="00EA42D7" w:rsidP="00CB4726">
      <w:pPr>
        <w:tabs>
          <w:tab w:val="left" w:pos="1985"/>
        </w:tabs>
        <w:spacing w:line="276" w:lineRule="auto"/>
        <w:ind w:left="1980" w:hanging="1980"/>
        <w:jc w:val="both"/>
        <w:rPr>
          <w:rFonts w:ascii="Calibri" w:hAnsi="Calibri"/>
          <w:color w:val="000000"/>
          <w:sz w:val="22"/>
          <w:szCs w:val="22"/>
          <w:lang w:val="sk-SK"/>
        </w:rPr>
      </w:pPr>
      <w:r>
        <w:rPr>
          <w:rFonts w:asciiTheme="minorHAnsi" w:hAnsiTheme="minorHAnsi" w:cstheme="minorHAnsi"/>
          <w:lang w:val="sk-SK"/>
        </w:rPr>
        <w:t>Prílohy:</w:t>
      </w:r>
      <w:r>
        <w:rPr>
          <w:rFonts w:asciiTheme="minorHAnsi" w:hAnsiTheme="minorHAnsi" w:cstheme="minorHAnsi"/>
          <w:lang w:val="sk-SK"/>
        </w:rPr>
        <w:tab/>
      </w:r>
      <w:r w:rsidR="002D1DEA">
        <w:rPr>
          <w:rFonts w:ascii="Calibri" w:hAnsi="Calibri"/>
          <w:color w:val="000000"/>
          <w:sz w:val="22"/>
          <w:szCs w:val="22"/>
          <w:lang w:val="sk-SK"/>
        </w:rPr>
        <w:t xml:space="preserve"> </w:t>
      </w:r>
    </w:p>
    <w:p w:rsidR="00EE58FF" w:rsidRPr="00BA4A69" w:rsidRDefault="00EE58FF" w:rsidP="00AF5EE2">
      <w:pPr>
        <w:tabs>
          <w:tab w:val="left" w:pos="1985"/>
        </w:tabs>
        <w:spacing w:line="276" w:lineRule="auto"/>
        <w:rPr>
          <w:rFonts w:ascii="Calibri" w:hAnsi="Calibri"/>
          <w:lang w:val="sk-SK"/>
        </w:rPr>
      </w:pPr>
    </w:p>
    <w:p w:rsidR="003772DF" w:rsidRPr="008870FE" w:rsidRDefault="003779F8" w:rsidP="003772DF">
      <w:pPr>
        <w:pStyle w:val="Default"/>
        <w:ind w:left="1985" w:hanging="2127"/>
        <w:rPr>
          <w:rFonts w:asciiTheme="minorHAnsi" w:hAnsiTheme="minorHAnsi" w:cstheme="minorHAnsi"/>
          <w:lang w:val="sk-SK"/>
        </w:rPr>
      </w:pPr>
      <w:r>
        <w:rPr>
          <w:rFonts w:ascii="Calibri" w:hAnsi="Calibri"/>
          <w:lang w:val="sk-SK"/>
        </w:rPr>
        <w:t xml:space="preserve">   </w:t>
      </w:r>
      <w:r w:rsidR="00093D7E" w:rsidRPr="00496324">
        <w:rPr>
          <w:rFonts w:ascii="Calibri" w:hAnsi="Calibri"/>
          <w:lang w:val="sk-SK"/>
        </w:rPr>
        <w:t>Návrh uznesenia:</w:t>
      </w:r>
      <w:r w:rsidR="00093D7E" w:rsidRPr="00496324">
        <w:rPr>
          <w:rFonts w:ascii="Calibri" w:hAnsi="Calibri"/>
          <w:lang w:val="sk-SK"/>
        </w:rPr>
        <w:tab/>
      </w:r>
      <w:r w:rsidR="003772DF" w:rsidRPr="008870FE">
        <w:rPr>
          <w:rFonts w:asciiTheme="minorHAnsi" w:hAnsiTheme="minorHAnsi" w:cstheme="minorHAnsi"/>
          <w:lang w:val="sk-SK"/>
        </w:rPr>
        <w:t xml:space="preserve">Vedenie STU </w:t>
      </w:r>
      <w:r w:rsidR="003772DF">
        <w:rPr>
          <w:rFonts w:asciiTheme="minorHAnsi" w:hAnsiTheme="minorHAnsi" w:cstheme="minorHAnsi"/>
          <w:lang w:val="sk-SK"/>
        </w:rPr>
        <w:t>berie na vedomie informáciu</w:t>
      </w:r>
    </w:p>
    <w:p w:rsidR="003772DF" w:rsidRDefault="003772DF" w:rsidP="003772DF">
      <w:pPr>
        <w:pStyle w:val="Default"/>
        <w:ind w:left="1985" w:hanging="2127"/>
        <w:rPr>
          <w:rFonts w:asciiTheme="minorHAnsi" w:hAnsiTheme="minorHAnsi" w:cstheme="minorHAnsi"/>
          <w:lang w:val="sk-SK"/>
        </w:rPr>
      </w:pPr>
      <w:r w:rsidRPr="008870FE">
        <w:rPr>
          <w:rFonts w:asciiTheme="minorHAnsi" w:hAnsiTheme="minorHAnsi" w:cstheme="minorHAnsi"/>
          <w:lang w:val="sk-SK"/>
        </w:rPr>
        <w:tab/>
      </w:r>
    </w:p>
    <w:p w:rsidR="003772DF" w:rsidRPr="008870FE" w:rsidRDefault="003772DF" w:rsidP="003772DF">
      <w:pPr>
        <w:pStyle w:val="Default"/>
        <w:ind w:left="1985" w:hanging="2127"/>
        <w:rPr>
          <w:rFonts w:asciiTheme="minorHAnsi" w:hAnsiTheme="minorHAnsi" w:cstheme="minorHAnsi"/>
          <w:lang w:val="sk-SK"/>
        </w:rPr>
      </w:pPr>
      <w:r>
        <w:rPr>
          <w:rFonts w:asciiTheme="minorHAnsi" w:hAnsiTheme="minorHAnsi" w:cstheme="minorHAnsi"/>
          <w:lang w:val="sk-SK"/>
        </w:rPr>
        <w:t xml:space="preserve">                                       a</w:t>
      </w:r>
      <w:r w:rsidRPr="008870FE">
        <w:rPr>
          <w:rFonts w:asciiTheme="minorHAnsi" w:hAnsiTheme="minorHAnsi" w:cstheme="minorHAnsi"/>
          <w:lang w:val="sk-SK"/>
        </w:rPr>
        <w:t>) s pripomienkami</w:t>
      </w:r>
    </w:p>
    <w:p w:rsidR="00CB4726" w:rsidRDefault="003772DF" w:rsidP="00D35731">
      <w:pPr>
        <w:pStyle w:val="Default"/>
        <w:tabs>
          <w:tab w:val="left" w:pos="1985"/>
        </w:tabs>
        <w:ind w:left="1985" w:hanging="2127"/>
        <w:rPr>
          <w:rFonts w:asciiTheme="minorHAnsi" w:hAnsiTheme="minorHAnsi" w:cstheme="minorHAnsi"/>
          <w:lang w:val="sk-SK"/>
        </w:rPr>
      </w:pPr>
      <w:r w:rsidRPr="008870FE">
        <w:rPr>
          <w:rFonts w:asciiTheme="minorHAnsi" w:hAnsiTheme="minorHAnsi" w:cstheme="minorHAnsi"/>
          <w:lang w:val="sk-SK"/>
        </w:rPr>
        <w:tab/>
      </w:r>
      <w:r>
        <w:rPr>
          <w:rFonts w:asciiTheme="minorHAnsi" w:hAnsiTheme="minorHAnsi" w:cstheme="minorHAnsi"/>
          <w:lang w:val="sk-SK"/>
        </w:rPr>
        <w:t>b</w:t>
      </w:r>
      <w:r w:rsidR="00E01FF3">
        <w:rPr>
          <w:rFonts w:asciiTheme="minorHAnsi" w:hAnsiTheme="minorHAnsi" w:cstheme="minorHAnsi"/>
          <w:lang w:val="sk-SK"/>
        </w:rPr>
        <w:t>) bez pripomienok</w:t>
      </w:r>
    </w:p>
    <w:p w:rsidR="00CB4726" w:rsidRDefault="00CB4726" w:rsidP="00D35731">
      <w:pPr>
        <w:pStyle w:val="Default"/>
        <w:tabs>
          <w:tab w:val="left" w:pos="1985"/>
        </w:tabs>
        <w:ind w:left="1985" w:hanging="2127"/>
        <w:rPr>
          <w:rFonts w:asciiTheme="minorHAnsi" w:hAnsiTheme="minorHAnsi" w:cstheme="minorHAnsi"/>
          <w:lang w:val="sk-SK"/>
        </w:rPr>
      </w:pPr>
    </w:p>
    <w:p w:rsidR="007F06E7" w:rsidRPr="00BA4A69" w:rsidRDefault="00CB4726" w:rsidP="00D35731">
      <w:pPr>
        <w:pStyle w:val="Default"/>
        <w:tabs>
          <w:tab w:val="left" w:pos="1985"/>
        </w:tabs>
        <w:ind w:left="1985" w:hanging="2127"/>
        <w:rPr>
          <w:rFonts w:ascii="Calibri" w:hAnsi="Calibri"/>
          <w:lang w:val="sk-SK"/>
        </w:rPr>
      </w:pPr>
      <w:r>
        <w:rPr>
          <w:rFonts w:asciiTheme="minorHAnsi" w:hAnsiTheme="minorHAnsi" w:cstheme="minorHAnsi"/>
          <w:lang w:val="sk-SK"/>
        </w:rPr>
        <w:tab/>
        <w:t xml:space="preserve">a súhlasí so </w:t>
      </w:r>
      <w:proofErr w:type="spellStart"/>
      <w:r>
        <w:rPr>
          <w:rFonts w:asciiTheme="minorHAnsi" w:hAnsiTheme="minorHAnsi" w:cstheme="minorHAnsi"/>
          <w:lang w:val="sk-SK"/>
        </w:rPr>
        <w:t>znovupodaním</w:t>
      </w:r>
      <w:proofErr w:type="spellEnd"/>
      <w:r>
        <w:rPr>
          <w:rFonts w:asciiTheme="minorHAnsi" w:hAnsiTheme="minorHAnsi" w:cstheme="minorHAnsi"/>
          <w:lang w:val="sk-SK"/>
        </w:rPr>
        <w:t xml:space="preserve"> projektu</w:t>
      </w:r>
      <w:r w:rsidR="003772DF" w:rsidRPr="008870FE">
        <w:rPr>
          <w:rFonts w:asciiTheme="minorHAnsi" w:hAnsiTheme="minorHAnsi" w:cstheme="minorHAnsi"/>
          <w:lang w:val="sk-SK"/>
        </w:rPr>
        <w:t xml:space="preserve">. </w:t>
      </w:r>
    </w:p>
    <w:p w:rsidR="00945CB6" w:rsidRPr="00BA4A69" w:rsidRDefault="00945CB6" w:rsidP="00EA42D7">
      <w:pPr>
        <w:tabs>
          <w:tab w:val="left" w:pos="0"/>
        </w:tabs>
        <w:spacing w:line="276" w:lineRule="auto"/>
        <w:ind w:right="8"/>
        <w:rPr>
          <w:rFonts w:asciiTheme="minorHAnsi" w:hAnsiTheme="minorHAnsi" w:cstheme="minorHAnsi"/>
          <w:b/>
          <w:color w:val="000000" w:themeColor="text1"/>
          <w:lang w:val="sk-SK"/>
        </w:rPr>
      </w:pPr>
    </w:p>
    <w:p w:rsidR="00945CB6" w:rsidRDefault="00945CB6" w:rsidP="00AF5EE2">
      <w:pPr>
        <w:spacing w:line="276" w:lineRule="auto"/>
        <w:rPr>
          <w:rFonts w:asciiTheme="minorHAnsi" w:hAnsiTheme="minorHAnsi" w:cstheme="minorHAnsi"/>
          <w:color w:val="000000" w:themeColor="text1"/>
          <w:sz w:val="44"/>
          <w:szCs w:val="44"/>
          <w:lang w:val="sk-SK"/>
        </w:rPr>
      </w:pPr>
    </w:p>
    <w:p w:rsidR="003772DF" w:rsidRDefault="003772DF" w:rsidP="00AF5EE2">
      <w:pPr>
        <w:spacing w:line="276" w:lineRule="auto"/>
        <w:rPr>
          <w:rFonts w:asciiTheme="minorHAnsi" w:hAnsiTheme="minorHAnsi" w:cstheme="minorHAnsi"/>
          <w:color w:val="000000" w:themeColor="text1"/>
          <w:sz w:val="44"/>
          <w:szCs w:val="44"/>
          <w:lang w:val="sk-SK"/>
        </w:rPr>
      </w:pPr>
    </w:p>
    <w:p w:rsidR="00CB4726" w:rsidRDefault="00CB4726" w:rsidP="00C14CAF">
      <w:pPr>
        <w:pStyle w:val="Normlnywebov"/>
        <w:jc w:val="both"/>
        <w:rPr>
          <w:rFonts w:ascii="Calibri" w:hAnsi="Calibri"/>
          <w:color w:val="000000"/>
          <w:sz w:val="22"/>
          <w:szCs w:val="22"/>
        </w:rPr>
      </w:pPr>
    </w:p>
    <w:p w:rsidR="00CB4726" w:rsidRDefault="00CB4726" w:rsidP="00C14CAF">
      <w:pPr>
        <w:pStyle w:val="Normlnywebov"/>
        <w:jc w:val="both"/>
        <w:rPr>
          <w:rFonts w:ascii="Calibri" w:hAnsi="Calibri"/>
          <w:color w:val="000000"/>
          <w:sz w:val="22"/>
          <w:szCs w:val="22"/>
        </w:rPr>
      </w:pPr>
    </w:p>
    <w:p w:rsidR="00BF5426" w:rsidRPr="00BF5426" w:rsidRDefault="00BF5426" w:rsidP="00BF5426">
      <w:pPr>
        <w:pStyle w:val="Normlnywebov"/>
        <w:jc w:val="both"/>
        <w:rPr>
          <w:rFonts w:ascii="Calibri" w:hAnsi="Calibri"/>
          <w:color w:val="000000"/>
          <w:sz w:val="22"/>
          <w:szCs w:val="22"/>
        </w:rPr>
      </w:pPr>
      <w:r w:rsidRPr="00BF5426">
        <w:rPr>
          <w:rFonts w:ascii="Calibri" w:hAnsi="Calibri"/>
          <w:color w:val="000000"/>
          <w:sz w:val="22"/>
          <w:szCs w:val="22"/>
        </w:rPr>
        <w:t xml:space="preserve">SAV v spolupráci s STU a UK v septembri 2018 podala už </w:t>
      </w:r>
      <w:r>
        <w:rPr>
          <w:rFonts w:ascii="Calibri" w:hAnsi="Calibri"/>
          <w:color w:val="000000"/>
          <w:sz w:val="22"/>
          <w:szCs w:val="22"/>
        </w:rPr>
        <w:t>dvakrát</w:t>
      </w:r>
      <w:r w:rsidRPr="00BF5426">
        <w:rPr>
          <w:rFonts w:ascii="Calibri" w:hAnsi="Calibri"/>
          <w:color w:val="000000"/>
          <w:sz w:val="22"/>
          <w:szCs w:val="22"/>
        </w:rPr>
        <w:t xml:space="preserve"> projekt </w:t>
      </w:r>
      <w:r w:rsidRPr="00BF5426">
        <w:rPr>
          <w:rFonts w:ascii="Calibri" w:hAnsi="Calibri"/>
          <w:b/>
          <w:color w:val="000000"/>
          <w:sz w:val="22"/>
          <w:szCs w:val="22"/>
        </w:rPr>
        <w:t xml:space="preserve">SASPRO II (Slovak </w:t>
      </w:r>
      <w:proofErr w:type="spellStart"/>
      <w:r w:rsidRPr="00BF5426">
        <w:rPr>
          <w:rFonts w:ascii="Calibri" w:hAnsi="Calibri"/>
          <w:b/>
          <w:color w:val="000000"/>
          <w:sz w:val="22"/>
          <w:szCs w:val="22"/>
        </w:rPr>
        <w:t>Academic</w:t>
      </w:r>
      <w:proofErr w:type="spellEnd"/>
      <w:r w:rsidRPr="00BF5426">
        <w:rPr>
          <w:rFonts w:ascii="Calibri" w:hAnsi="Calibri"/>
          <w:b/>
          <w:color w:val="000000"/>
          <w:sz w:val="22"/>
          <w:szCs w:val="22"/>
        </w:rPr>
        <w:t xml:space="preserve"> and </w:t>
      </w:r>
      <w:proofErr w:type="spellStart"/>
      <w:r w:rsidRPr="00BF5426">
        <w:rPr>
          <w:rFonts w:ascii="Calibri" w:hAnsi="Calibri"/>
          <w:b/>
          <w:color w:val="000000"/>
          <w:sz w:val="22"/>
          <w:szCs w:val="22"/>
        </w:rPr>
        <w:t>Scientific</w:t>
      </w:r>
      <w:proofErr w:type="spellEnd"/>
      <w:r w:rsidRPr="00BF5426">
        <w:rPr>
          <w:rFonts w:ascii="Calibri" w:hAnsi="Calibri"/>
          <w:b/>
          <w:color w:val="000000"/>
          <w:sz w:val="22"/>
          <w:szCs w:val="22"/>
        </w:rPr>
        <w:t xml:space="preserve"> </w:t>
      </w:r>
      <w:proofErr w:type="spellStart"/>
      <w:r w:rsidRPr="00BF5426">
        <w:rPr>
          <w:rFonts w:ascii="Calibri" w:hAnsi="Calibri"/>
          <w:b/>
          <w:color w:val="000000"/>
          <w:sz w:val="22"/>
          <w:szCs w:val="22"/>
        </w:rPr>
        <w:t>PROgramme</w:t>
      </w:r>
      <w:proofErr w:type="spellEnd"/>
      <w:r w:rsidRPr="00BF5426">
        <w:rPr>
          <w:rFonts w:ascii="Calibri" w:hAnsi="Calibri"/>
          <w:b/>
          <w:color w:val="000000"/>
          <w:sz w:val="22"/>
          <w:szCs w:val="22"/>
        </w:rPr>
        <w:t xml:space="preserve"> </w:t>
      </w:r>
      <w:proofErr w:type="spellStart"/>
      <w:r w:rsidRPr="00BF5426">
        <w:rPr>
          <w:rFonts w:ascii="Calibri" w:hAnsi="Calibri"/>
          <w:b/>
          <w:color w:val="000000"/>
          <w:sz w:val="22"/>
          <w:szCs w:val="22"/>
        </w:rPr>
        <w:t>for</w:t>
      </w:r>
      <w:proofErr w:type="spellEnd"/>
      <w:r w:rsidRPr="00BF5426">
        <w:rPr>
          <w:rFonts w:ascii="Calibri" w:hAnsi="Calibri"/>
          <w:b/>
          <w:color w:val="000000"/>
          <w:sz w:val="22"/>
          <w:szCs w:val="22"/>
        </w:rPr>
        <w:t xml:space="preserve"> </w:t>
      </w:r>
      <w:proofErr w:type="spellStart"/>
      <w:r w:rsidRPr="00BF5426">
        <w:rPr>
          <w:rFonts w:ascii="Calibri" w:hAnsi="Calibri"/>
          <w:b/>
          <w:color w:val="000000"/>
          <w:sz w:val="22"/>
          <w:szCs w:val="22"/>
        </w:rPr>
        <w:t>experienced</w:t>
      </w:r>
      <w:proofErr w:type="spellEnd"/>
      <w:r w:rsidRPr="00BF5426">
        <w:rPr>
          <w:rFonts w:ascii="Calibri" w:hAnsi="Calibri"/>
          <w:b/>
          <w:color w:val="000000"/>
          <w:sz w:val="22"/>
          <w:szCs w:val="22"/>
        </w:rPr>
        <w:t xml:space="preserve"> </w:t>
      </w:r>
      <w:proofErr w:type="spellStart"/>
      <w:r w:rsidRPr="00BF5426">
        <w:rPr>
          <w:rFonts w:ascii="Calibri" w:hAnsi="Calibri"/>
          <w:b/>
          <w:color w:val="000000"/>
          <w:sz w:val="22"/>
          <w:szCs w:val="22"/>
        </w:rPr>
        <w:t>researchers</w:t>
      </w:r>
      <w:proofErr w:type="spellEnd"/>
      <w:r w:rsidRPr="00BF5426">
        <w:rPr>
          <w:rFonts w:ascii="Calibri" w:hAnsi="Calibri"/>
          <w:b/>
          <w:color w:val="000000"/>
          <w:sz w:val="22"/>
          <w:szCs w:val="22"/>
        </w:rPr>
        <w:t>)</w:t>
      </w:r>
      <w:r w:rsidRPr="00BF5426">
        <w:rPr>
          <w:rFonts w:ascii="Calibri" w:hAnsi="Calibri"/>
          <w:color w:val="000000"/>
          <w:sz w:val="22"/>
          <w:szCs w:val="22"/>
        </w:rPr>
        <w:t xml:space="preserve"> v rámci schémy H2020 </w:t>
      </w:r>
      <w:proofErr w:type="spellStart"/>
      <w:r w:rsidRPr="00BF5426">
        <w:rPr>
          <w:rFonts w:ascii="Calibri" w:hAnsi="Calibri"/>
          <w:color w:val="000000"/>
          <w:sz w:val="22"/>
          <w:szCs w:val="22"/>
        </w:rPr>
        <w:t>Marie</w:t>
      </w:r>
      <w:proofErr w:type="spellEnd"/>
      <w:r w:rsidRPr="00BF5426">
        <w:rPr>
          <w:rFonts w:ascii="Calibri" w:hAnsi="Calibri"/>
          <w:color w:val="000000"/>
          <w:sz w:val="22"/>
          <w:szCs w:val="22"/>
        </w:rPr>
        <w:t xml:space="preserve"> </w:t>
      </w:r>
      <w:proofErr w:type="spellStart"/>
      <w:r w:rsidRPr="00BF5426">
        <w:rPr>
          <w:rFonts w:ascii="Calibri" w:hAnsi="Calibri"/>
          <w:color w:val="000000"/>
          <w:sz w:val="22"/>
          <w:szCs w:val="22"/>
        </w:rPr>
        <w:t>Skłodowska</w:t>
      </w:r>
      <w:proofErr w:type="spellEnd"/>
      <w:r w:rsidRPr="00BF5426">
        <w:rPr>
          <w:rFonts w:ascii="Calibri" w:hAnsi="Calibri"/>
          <w:color w:val="000000"/>
          <w:sz w:val="22"/>
          <w:szCs w:val="22"/>
        </w:rPr>
        <w:t xml:space="preserve"> </w:t>
      </w:r>
      <w:proofErr w:type="spellStart"/>
      <w:r w:rsidRPr="00BF5426">
        <w:rPr>
          <w:rFonts w:ascii="Calibri" w:hAnsi="Calibri"/>
          <w:color w:val="000000"/>
          <w:sz w:val="22"/>
          <w:szCs w:val="22"/>
        </w:rPr>
        <w:t>Curie</w:t>
      </w:r>
      <w:proofErr w:type="spellEnd"/>
      <w:r w:rsidRPr="00BF5426">
        <w:rPr>
          <w:rFonts w:ascii="Calibri" w:hAnsi="Calibri"/>
          <w:color w:val="000000"/>
          <w:sz w:val="22"/>
          <w:szCs w:val="22"/>
        </w:rPr>
        <w:t xml:space="preserve"> </w:t>
      </w:r>
      <w:proofErr w:type="spellStart"/>
      <w:r w:rsidRPr="00BF5426">
        <w:rPr>
          <w:rFonts w:ascii="Calibri" w:hAnsi="Calibri"/>
          <w:color w:val="000000"/>
          <w:sz w:val="22"/>
          <w:szCs w:val="22"/>
        </w:rPr>
        <w:t>Actions</w:t>
      </w:r>
      <w:proofErr w:type="spellEnd"/>
      <w:r>
        <w:rPr>
          <w:rFonts w:ascii="Calibri" w:hAnsi="Calibri"/>
          <w:color w:val="000000"/>
          <w:sz w:val="22"/>
          <w:szCs w:val="22"/>
        </w:rPr>
        <w:t xml:space="preserve"> – COFUND. Na základe hodnotenia</w:t>
      </w:r>
      <w:r w:rsidRPr="00BF5426">
        <w:rPr>
          <w:rFonts w:ascii="Calibri" w:hAnsi="Calibri"/>
          <w:color w:val="000000"/>
          <w:sz w:val="22"/>
          <w:szCs w:val="22"/>
        </w:rPr>
        <w:t xml:space="preserve"> Európskej komisie bol projekt s celkovým bodovým hodnotením 83 % zamietnutý (bodový prah je 70 %).</w:t>
      </w:r>
    </w:p>
    <w:p w:rsidR="00BF5426" w:rsidRPr="00BF5426" w:rsidRDefault="00BF5426" w:rsidP="00BF5426">
      <w:pPr>
        <w:pStyle w:val="Normlnywebov"/>
        <w:jc w:val="both"/>
        <w:rPr>
          <w:rFonts w:ascii="Calibri" w:hAnsi="Calibri"/>
          <w:color w:val="000000"/>
          <w:sz w:val="22"/>
          <w:szCs w:val="22"/>
        </w:rPr>
      </w:pPr>
      <w:r w:rsidRPr="00BF5426">
        <w:rPr>
          <w:rFonts w:ascii="Calibri" w:hAnsi="Calibri"/>
          <w:color w:val="000000"/>
          <w:sz w:val="22"/>
          <w:szCs w:val="22"/>
        </w:rPr>
        <w:t xml:space="preserve">V rámci spolupráce so SAV a UK je možné projekt podať opäť do tretice. </w:t>
      </w:r>
    </w:p>
    <w:p w:rsidR="00BF5426" w:rsidRPr="00BF5426" w:rsidRDefault="00BF5426" w:rsidP="00BF5426">
      <w:pPr>
        <w:pStyle w:val="Normlnywebov"/>
        <w:jc w:val="both"/>
        <w:rPr>
          <w:rFonts w:ascii="Calibri" w:hAnsi="Calibri"/>
          <w:color w:val="000000"/>
          <w:sz w:val="22"/>
          <w:szCs w:val="22"/>
        </w:rPr>
      </w:pPr>
      <w:r w:rsidRPr="00BF5426">
        <w:rPr>
          <w:rFonts w:ascii="Calibri" w:hAnsi="Calibri"/>
          <w:color w:val="000000"/>
          <w:sz w:val="22"/>
          <w:szCs w:val="22"/>
        </w:rPr>
        <w:t>Výzva bola vyhlásená v apríli 2019 a </w:t>
      </w:r>
      <w:proofErr w:type="spellStart"/>
      <w:r w:rsidRPr="00BF5426">
        <w:rPr>
          <w:rFonts w:ascii="Calibri" w:hAnsi="Calibri"/>
          <w:color w:val="000000"/>
          <w:sz w:val="22"/>
          <w:szCs w:val="22"/>
        </w:rPr>
        <w:t>deadline</w:t>
      </w:r>
      <w:proofErr w:type="spellEnd"/>
      <w:r w:rsidRPr="00BF5426">
        <w:rPr>
          <w:rFonts w:ascii="Calibri" w:hAnsi="Calibri"/>
          <w:color w:val="000000"/>
          <w:sz w:val="22"/>
          <w:szCs w:val="22"/>
        </w:rPr>
        <w:t xml:space="preserve"> na podanie prihlášok je 26. september 2019. Výsledky budú známe vo februári 2020.</w:t>
      </w:r>
    </w:p>
    <w:p w:rsidR="00BF5426" w:rsidRPr="00BF5426" w:rsidRDefault="00BF5426" w:rsidP="00BF5426">
      <w:pPr>
        <w:pStyle w:val="Normlnywebov"/>
        <w:jc w:val="both"/>
        <w:rPr>
          <w:rFonts w:ascii="Calibri" w:hAnsi="Calibri"/>
          <w:color w:val="000000"/>
          <w:sz w:val="22"/>
          <w:szCs w:val="22"/>
        </w:rPr>
      </w:pPr>
      <w:r w:rsidRPr="00BF5426">
        <w:rPr>
          <w:rFonts w:ascii="Calibri" w:hAnsi="Calibri"/>
          <w:color w:val="000000"/>
          <w:sz w:val="22"/>
          <w:szCs w:val="22"/>
        </w:rPr>
        <w:t>Rozpočet by mal byť nasledovný: 19 projektov pre SAV, 10 projektov pre UK, 10 projektov (výskumníkov) pre STU. Finančná záťaž pre STU by bola cca 1,3 mil. Eur na celé obdobie trvania projektu</w:t>
      </w:r>
      <w:r w:rsidR="00186163">
        <w:rPr>
          <w:rFonts w:ascii="Calibri" w:hAnsi="Calibri"/>
          <w:color w:val="000000"/>
          <w:sz w:val="22"/>
          <w:szCs w:val="22"/>
        </w:rPr>
        <w:t xml:space="preserve"> (spolufinancovanie R STU + fakulty)</w:t>
      </w:r>
      <w:bookmarkStart w:id="0" w:name="_GoBack"/>
      <w:bookmarkEnd w:id="0"/>
      <w:r w:rsidRPr="00BF5426">
        <w:rPr>
          <w:rFonts w:ascii="Calibri" w:hAnsi="Calibri"/>
          <w:color w:val="000000"/>
          <w:sz w:val="22"/>
          <w:szCs w:val="22"/>
        </w:rPr>
        <w:t xml:space="preserve">. Podrobný rozpočet bude </w:t>
      </w:r>
      <w:proofErr w:type="spellStart"/>
      <w:r w:rsidRPr="00BF5426">
        <w:rPr>
          <w:rFonts w:ascii="Calibri" w:hAnsi="Calibri"/>
          <w:color w:val="000000"/>
          <w:sz w:val="22"/>
          <w:szCs w:val="22"/>
        </w:rPr>
        <w:t>upresnený</w:t>
      </w:r>
      <w:proofErr w:type="spellEnd"/>
      <w:r w:rsidRPr="00BF5426">
        <w:rPr>
          <w:rFonts w:ascii="Calibri" w:hAnsi="Calibri"/>
          <w:color w:val="000000"/>
          <w:sz w:val="22"/>
          <w:szCs w:val="22"/>
        </w:rPr>
        <w:t xml:space="preserve"> po vyjadrení nášho súhlasného stanoviska so </w:t>
      </w:r>
      <w:proofErr w:type="spellStart"/>
      <w:r w:rsidRPr="00BF5426">
        <w:rPr>
          <w:rFonts w:ascii="Calibri" w:hAnsi="Calibri"/>
          <w:color w:val="000000"/>
          <w:sz w:val="22"/>
          <w:szCs w:val="22"/>
        </w:rPr>
        <w:t>znovupodaním</w:t>
      </w:r>
      <w:proofErr w:type="spellEnd"/>
      <w:r w:rsidRPr="00BF5426">
        <w:rPr>
          <w:rFonts w:ascii="Calibri" w:hAnsi="Calibri"/>
          <w:color w:val="000000"/>
          <w:sz w:val="22"/>
          <w:szCs w:val="22"/>
        </w:rPr>
        <w:t xml:space="preserve"> projektu. </w:t>
      </w:r>
    </w:p>
    <w:p w:rsidR="00BF5426" w:rsidRPr="00BF5426" w:rsidRDefault="00BF5426" w:rsidP="00BF5426">
      <w:pPr>
        <w:pStyle w:val="Normlnywebov"/>
        <w:jc w:val="both"/>
        <w:rPr>
          <w:rFonts w:ascii="Calibri" w:hAnsi="Calibri"/>
          <w:color w:val="000000"/>
          <w:sz w:val="22"/>
          <w:szCs w:val="22"/>
        </w:rPr>
      </w:pPr>
      <w:r w:rsidRPr="00BF5426">
        <w:rPr>
          <w:rFonts w:ascii="Calibri" w:hAnsi="Calibri"/>
          <w:b/>
          <w:color w:val="000000"/>
          <w:sz w:val="22"/>
          <w:szCs w:val="22"/>
        </w:rPr>
        <w:t>SASPRO II</w:t>
      </w:r>
      <w:r w:rsidRPr="00BF5426">
        <w:rPr>
          <w:rFonts w:ascii="Calibri" w:hAnsi="Calibri"/>
          <w:color w:val="000000"/>
          <w:sz w:val="22"/>
          <w:szCs w:val="22"/>
        </w:rPr>
        <w:t xml:space="preserve"> – navrhované pokračovanie úspešného programu SASPRO zameraného na mobilitu špičkových vedcov. </w:t>
      </w:r>
    </w:p>
    <w:p w:rsidR="00BF5426" w:rsidRPr="00BF5426" w:rsidRDefault="00BF5426" w:rsidP="00BF5426">
      <w:pPr>
        <w:pStyle w:val="Normlnywebov"/>
        <w:jc w:val="both"/>
        <w:rPr>
          <w:rFonts w:ascii="Calibri" w:hAnsi="Calibri"/>
          <w:color w:val="000000"/>
          <w:sz w:val="22"/>
          <w:szCs w:val="22"/>
        </w:rPr>
      </w:pPr>
      <w:r w:rsidRPr="00BF5426">
        <w:rPr>
          <w:rFonts w:ascii="Calibri" w:hAnsi="Calibri"/>
          <w:color w:val="000000"/>
          <w:sz w:val="22"/>
          <w:szCs w:val="22"/>
        </w:rPr>
        <w:t>Program je určený pre jedného príjemcu (</w:t>
      </w:r>
      <w:proofErr w:type="spellStart"/>
      <w:r w:rsidRPr="00BF5426">
        <w:rPr>
          <w:rFonts w:ascii="Calibri" w:hAnsi="Calibri"/>
          <w:color w:val="000000"/>
          <w:sz w:val="22"/>
          <w:szCs w:val="22"/>
        </w:rPr>
        <w:t>mono-beneficiary</w:t>
      </w:r>
      <w:proofErr w:type="spellEnd"/>
      <w:r w:rsidRPr="00BF5426">
        <w:rPr>
          <w:rFonts w:ascii="Calibri" w:hAnsi="Calibri"/>
          <w:color w:val="000000"/>
          <w:sz w:val="22"/>
          <w:szCs w:val="22"/>
        </w:rPr>
        <w:t>), ktorý môže spolupracovať s partnerskými  organizáciami z akademického alebo neakademického prostredia.</w:t>
      </w:r>
    </w:p>
    <w:p w:rsidR="00BF5426" w:rsidRPr="00BF5426" w:rsidRDefault="00BF5426" w:rsidP="00BF5426">
      <w:pPr>
        <w:pStyle w:val="Normlnywebov"/>
        <w:jc w:val="both"/>
        <w:rPr>
          <w:rFonts w:ascii="Calibri" w:hAnsi="Calibri"/>
          <w:color w:val="000000"/>
          <w:sz w:val="22"/>
          <w:szCs w:val="22"/>
        </w:rPr>
      </w:pPr>
      <w:r w:rsidRPr="00BF5426">
        <w:rPr>
          <w:rFonts w:ascii="Calibri" w:hAnsi="Calibri"/>
          <w:b/>
          <w:color w:val="000000"/>
          <w:sz w:val="22"/>
          <w:szCs w:val="22"/>
        </w:rPr>
        <w:t>Cieľ projektu</w:t>
      </w:r>
      <w:r w:rsidRPr="00BF5426">
        <w:rPr>
          <w:rFonts w:ascii="Calibri" w:hAnsi="Calibri"/>
          <w:color w:val="000000"/>
          <w:sz w:val="22"/>
          <w:szCs w:val="22"/>
        </w:rPr>
        <w:t>: prilákať vynikajúcich skúsených vedcov zo zahraničia (či už cudzincov alebo Slovákov pracujúcich v zahraničí) a vytvoriť im primerané a motivujúce podmienky na prácu.</w:t>
      </w:r>
    </w:p>
    <w:p w:rsidR="00BF5426" w:rsidRPr="00BF5426" w:rsidRDefault="00BF5426" w:rsidP="00BF5426">
      <w:pPr>
        <w:pStyle w:val="Normlnywebov"/>
        <w:jc w:val="both"/>
        <w:rPr>
          <w:rFonts w:ascii="Calibri" w:hAnsi="Calibri"/>
          <w:color w:val="000000"/>
          <w:sz w:val="22"/>
          <w:szCs w:val="22"/>
        </w:rPr>
      </w:pPr>
      <w:r w:rsidRPr="00BF5426">
        <w:rPr>
          <w:rFonts w:ascii="Calibri" w:hAnsi="Calibri"/>
          <w:b/>
          <w:color w:val="000000"/>
          <w:sz w:val="22"/>
          <w:szCs w:val="22"/>
        </w:rPr>
        <w:t>Prínos projektu</w:t>
      </w:r>
      <w:r w:rsidRPr="00BF5426">
        <w:rPr>
          <w:rFonts w:ascii="Calibri" w:hAnsi="Calibri"/>
          <w:color w:val="000000"/>
          <w:sz w:val="22"/>
          <w:szCs w:val="22"/>
        </w:rPr>
        <w:t xml:space="preserve">: vedci zo zahraničia, ktorí prídu pracovať na slovenské organizácie (či už univerzity alebo SAV) prinesú nové výskumné témy, nové prístupy, nové projekty, nové pohľady na vedecké problémy, čím jednoznačne obohatia kolektív, v ktorom budú pracovať. Tým, že ide o skúsených vedcov, z ktorých väčšina absolvovala pobyty na viacerých zahraničných pracoviskách, disponujú aj sieťou kontaktov, čo vyúsťuje do jednoduchšieho nadväzovania vedeckej spolupráce medzi slovenskými a zahraničnými pracoviskami, čo zas vedie k lepšiemu zapájaniu sa slovenských pracovísk do medzinárodných projektov a pod. Účasť v takomto projekte je užitočná pre obe zúčastnené strany: pre vedca – rozšírenie jeho skúseností, riešenie vlastnej výskumnej témy, zlepšenie kariérnych možností, </w:t>
      </w:r>
      <w:proofErr w:type="spellStart"/>
      <w:r w:rsidRPr="00BF5426">
        <w:rPr>
          <w:rFonts w:ascii="Calibri" w:hAnsi="Calibri"/>
          <w:color w:val="000000"/>
          <w:sz w:val="22"/>
          <w:szCs w:val="22"/>
        </w:rPr>
        <w:t>atď</w:t>
      </w:r>
      <w:proofErr w:type="spellEnd"/>
      <w:r w:rsidRPr="00BF5426">
        <w:rPr>
          <w:rFonts w:ascii="Calibri" w:hAnsi="Calibri"/>
          <w:color w:val="000000"/>
          <w:sz w:val="22"/>
          <w:szCs w:val="22"/>
        </w:rPr>
        <w:t>;  pre organizáciu – taktiež nové skúsenosti, nové kontakty a možnosti spolupráce, nové projekty, zvýšenie vedeckej produkcie a mnohé ďalšie (prínosy sú uvádzané na základe skúseností s</w:t>
      </w:r>
      <w:r w:rsidR="00F7436D">
        <w:rPr>
          <w:rFonts w:ascii="Calibri" w:hAnsi="Calibri"/>
          <w:color w:val="000000"/>
          <w:sz w:val="22"/>
          <w:szCs w:val="22"/>
        </w:rPr>
        <w:t> realizovaným</w:t>
      </w:r>
      <w:r w:rsidRPr="00BF5426">
        <w:rPr>
          <w:rFonts w:ascii="Calibri" w:hAnsi="Calibri"/>
          <w:color w:val="000000"/>
          <w:sz w:val="22"/>
          <w:szCs w:val="22"/>
        </w:rPr>
        <w:t xml:space="preserve"> projektom SASPRO).</w:t>
      </w:r>
    </w:p>
    <w:p w:rsidR="00F22F4B" w:rsidRPr="00F22F4B" w:rsidRDefault="00F22F4B" w:rsidP="00F22F4B">
      <w:pPr>
        <w:pStyle w:val="Normlnywebov"/>
        <w:jc w:val="both"/>
        <w:rPr>
          <w:rFonts w:ascii="Calibri" w:hAnsi="Calibri"/>
          <w:b/>
          <w:color w:val="000000"/>
          <w:sz w:val="22"/>
          <w:szCs w:val="22"/>
        </w:rPr>
      </w:pPr>
      <w:r w:rsidRPr="00F22F4B">
        <w:rPr>
          <w:rFonts w:ascii="Calibri" w:hAnsi="Calibri"/>
          <w:b/>
          <w:color w:val="000000"/>
          <w:sz w:val="22"/>
          <w:szCs w:val="22"/>
        </w:rPr>
        <w:t xml:space="preserve">Financie </w:t>
      </w:r>
    </w:p>
    <w:p w:rsidR="00F22F4B" w:rsidRPr="00F22F4B" w:rsidRDefault="00F22F4B" w:rsidP="00F22F4B">
      <w:pPr>
        <w:pStyle w:val="Normlnywebov"/>
        <w:jc w:val="both"/>
        <w:rPr>
          <w:rFonts w:ascii="Calibri" w:hAnsi="Calibri"/>
          <w:color w:val="000000"/>
          <w:sz w:val="22"/>
          <w:szCs w:val="22"/>
        </w:rPr>
      </w:pPr>
      <w:r w:rsidRPr="00F22F4B">
        <w:rPr>
          <w:rFonts w:ascii="Calibri" w:hAnsi="Calibri"/>
          <w:color w:val="000000"/>
          <w:sz w:val="22"/>
          <w:szCs w:val="22"/>
        </w:rPr>
        <w:t xml:space="preserve">Na </w:t>
      </w:r>
      <w:proofErr w:type="spellStart"/>
      <w:r w:rsidRPr="00F22F4B">
        <w:rPr>
          <w:rFonts w:ascii="Calibri" w:hAnsi="Calibri"/>
          <w:color w:val="000000"/>
          <w:sz w:val="22"/>
          <w:szCs w:val="22"/>
        </w:rPr>
        <w:t>Fellowship</w:t>
      </w:r>
      <w:proofErr w:type="spellEnd"/>
      <w:r w:rsidRPr="00F22F4B">
        <w:rPr>
          <w:rFonts w:ascii="Calibri" w:hAnsi="Calibri"/>
          <w:color w:val="000000"/>
          <w:sz w:val="22"/>
          <w:szCs w:val="22"/>
        </w:rPr>
        <w:t xml:space="preserve"> programy je v rámci uvedenej výzvy alokovaných 55 mil. Eur.</w:t>
      </w:r>
    </w:p>
    <w:p w:rsidR="00F22F4B" w:rsidRPr="00F22F4B" w:rsidRDefault="00F22F4B" w:rsidP="00F22F4B">
      <w:pPr>
        <w:pStyle w:val="Normlnywebov"/>
        <w:jc w:val="both"/>
        <w:rPr>
          <w:rFonts w:ascii="Calibri" w:hAnsi="Calibri"/>
          <w:color w:val="000000"/>
          <w:sz w:val="22"/>
          <w:szCs w:val="22"/>
        </w:rPr>
      </w:pPr>
      <w:r w:rsidRPr="00F22F4B">
        <w:rPr>
          <w:rFonts w:ascii="Calibri" w:hAnsi="Calibri"/>
          <w:color w:val="000000"/>
          <w:sz w:val="22"/>
          <w:szCs w:val="22"/>
        </w:rPr>
        <w:t>Príspevok EK pre jedného príjemcu</w:t>
      </w:r>
      <w:r w:rsidR="005D402B">
        <w:rPr>
          <w:rFonts w:ascii="Calibri" w:hAnsi="Calibri"/>
          <w:color w:val="000000"/>
          <w:sz w:val="22"/>
          <w:szCs w:val="22"/>
        </w:rPr>
        <w:t xml:space="preserve"> (</w:t>
      </w:r>
      <w:proofErr w:type="spellStart"/>
      <w:r w:rsidR="005D402B">
        <w:rPr>
          <w:rFonts w:ascii="Calibri" w:hAnsi="Calibri"/>
          <w:color w:val="000000"/>
          <w:sz w:val="22"/>
          <w:szCs w:val="22"/>
        </w:rPr>
        <w:t>benefiaciary</w:t>
      </w:r>
      <w:proofErr w:type="spellEnd"/>
      <w:r w:rsidR="005D402B">
        <w:rPr>
          <w:rFonts w:ascii="Calibri" w:hAnsi="Calibri"/>
          <w:color w:val="000000"/>
          <w:sz w:val="22"/>
          <w:szCs w:val="22"/>
        </w:rPr>
        <w:t>, SAV + partneri STU a UK)</w:t>
      </w:r>
      <w:r w:rsidRPr="00F22F4B">
        <w:rPr>
          <w:rFonts w:ascii="Calibri" w:hAnsi="Calibri"/>
          <w:color w:val="000000"/>
          <w:sz w:val="22"/>
          <w:szCs w:val="22"/>
        </w:rPr>
        <w:t xml:space="preserve"> je max. 10</w:t>
      </w:r>
      <w:r>
        <w:rPr>
          <w:rFonts w:ascii="Calibri" w:hAnsi="Calibri"/>
          <w:color w:val="000000"/>
          <w:sz w:val="22"/>
          <w:szCs w:val="22"/>
        </w:rPr>
        <w:t xml:space="preserve"> </w:t>
      </w:r>
      <w:r w:rsidRPr="00F22F4B">
        <w:rPr>
          <w:rFonts w:ascii="Calibri" w:hAnsi="Calibri"/>
          <w:color w:val="000000"/>
          <w:sz w:val="22"/>
          <w:szCs w:val="22"/>
        </w:rPr>
        <w:t>mil. Eur v rámci jednej výzvy. Príspevok EK musí byť použitý výlučne ako príspevok na riadenie programu (</w:t>
      </w:r>
      <w:proofErr w:type="spellStart"/>
      <w:r w:rsidRPr="00F22F4B">
        <w:rPr>
          <w:rFonts w:ascii="Calibri" w:hAnsi="Calibri"/>
          <w:color w:val="000000"/>
          <w:sz w:val="22"/>
          <w:szCs w:val="22"/>
        </w:rPr>
        <w:t>management</w:t>
      </w:r>
      <w:proofErr w:type="spellEnd"/>
      <w:r w:rsidRPr="00F22F4B">
        <w:rPr>
          <w:rFonts w:ascii="Calibri" w:hAnsi="Calibri"/>
          <w:color w:val="000000"/>
          <w:sz w:val="22"/>
          <w:szCs w:val="22"/>
        </w:rPr>
        <w:t xml:space="preserve"> </w:t>
      </w:r>
      <w:proofErr w:type="spellStart"/>
      <w:r w:rsidRPr="00F22F4B">
        <w:rPr>
          <w:rFonts w:ascii="Calibri" w:hAnsi="Calibri"/>
          <w:color w:val="000000"/>
          <w:sz w:val="22"/>
          <w:szCs w:val="22"/>
        </w:rPr>
        <w:t>costs</w:t>
      </w:r>
      <w:proofErr w:type="spellEnd"/>
      <w:r w:rsidRPr="00F22F4B">
        <w:rPr>
          <w:rFonts w:ascii="Calibri" w:hAnsi="Calibri"/>
          <w:color w:val="000000"/>
          <w:sz w:val="22"/>
          <w:szCs w:val="22"/>
        </w:rPr>
        <w:t>) a na platy vedcov (</w:t>
      </w:r>
      <w:proofErr w:type="spellStart"/>
      <w:r w:rsidRPr="00F22F4B">
        <w:rPr>
          <w:rFonts w:ascii="Calibri" w:hAnsi="Calibri"/>
          <w:color w:val="000000"/>
          <w:sz w:val="22"/>
          <w:szCs w:val="22"/>
        </w:rPr>
        <w:t>living</w:t>
      </w:r>
      <w:proofErr w:type="spellEnd"/>
      <w:r w:rsidRPr="00F22F4B">
        <w:rPr>
          <w:rFonts w:ascii="Calibri" w:hAnsi="Calibri"/>
          <w:color w:val="000000"/>
          <w:sz w:val="22"/>
          <w:szCs w:val="22"/>
        </w:rPr>
        <w:t xml:space="preserve"> </w:t>
      </w:r>
      <w:proofErr w:type="spellStart"/>
      <w:r w:rsidRPr="00F22F4B">
        <w:rPr>
          <w:rFonts w:ascii="Calibri" w:hAnsi="Calibri"/>
          <w:color w:val="000000"/>
          <w:sz w:val="22"/>
          <w:szCs w:val="22"/>
        </w:rPr>
        <w:t>allowance</w:t>
      </w:r>
      <w:proofErr w:type="spellEnd"/>
      <w:r w:rsidRPr="00F22F4B">
        <w:rPr>
          <w:rFonts w:ascii="Calibri" w:hAnsi="Calibri"/>
          <w:color w:val="000000"/>
          <w:sz w:val="22"/>
          <w:szCs w:val="22"/>
        </w:rPr>
        <w:t>), teda výhradne v prospech vedcov zamestnaných v rámci programu a zahŕňať všetky povinné zrážky podľa vnútroštátnych právnych predpisov (super hrubá mzda).</w:t>
      </w:r>
    </w:p>
    <w:p w:rsidR="00F22F4B" w:rsidRPr="005D402B" w:rsidRDefault="00F22F4B" w:rsidP="00F22F4B">
      <w:pPr>
        <w:jc w:val="both"/>
        <w:rPr>
          <w:rFonts w:asciiTheme="minorHAnsi" w:hAnsiTheme="minorHAnsi"/>
          <w:color w:val="FF0000"/>
          <w:lang w:val="sk-SK"/>
        </w:rPr>
      </w:pPr>
    </w:p>
    <w:p w:rsidR="00F22F4B" w:rsidRDefault="00F22F4B" w:rsidP="00F22F4B">
      <w:pPr>
        <w:pStyle w:val="Normlnywebov"/>
        <w:jc w:val="both"/>
        <w:rPr>
          <w:rFonts w:ascii="Calibri" w:hAnsi="Calibri"/>
          <w:color w:val="000000"/>
          <w:sz w:val="22"/>
          <w:szCs w:val="22"/>
        </w:rPr>
      </w:pPr>
    </w:p>
    <w:p w:rsidR="00F22F4B" w:rsidRPr="00F22F4B" w:rsidRDefault="00F22F4B" w:rsidP="00F22F4B">
      <w:pPr>
        <w:pStyle w:val="Normlnywebov"/>
        <w:jc w:val="both"/>
        <w:rPr>
          <w:rFonts w:ascii="Calibri" w:hAnsi="Calibri"/>
          <w:color w:val="000000"/>
          <w:sz w:val="22"/>
          <w:szCs w:val="22"/>
        </w:rPr>
      </w:pPr>
      <w:r w:rsidRPr="00F22F4B">
        <w:rPr>
          <w:rFonts w:ascii="Calibri" w:hAnsi="Calibri"/>
          <w:color w:val="000000"/>
          <w:sz w:val="22"/>
          <w:szCs w:val="22"/>
        </w:rPr>
        <w:t xml:space="preserve">Fixný príspevok EK na </w:t>
      </w:r>
      <w:proofErr w:type="spellStart"/>
      <w:r w:rsidRPr="00F22F4B">
        <w:rPr>
          <w:rFonts w:ascii="Calibri" w:hAnsi="Calibri"/>
          <w:color w:val="000000"/>
          <w:sz w:val="22"/>
          <w:szCs w:val="22"/>
        </w:rPr>
        <w:t>osobo-mesiac</w:t>
      </w:r>
      <w:proofErr w:type="spellEnd"/>
      <w:r w:rsidRPr="00F22F4B">
        <w:rPr>
          <w:rFonts w:ascii="Calibri" w:hAnsi="Calibri"/>
          <w:color w:val="000000"/>
          <w:sz w:val="22"/>
          <w:szCs w:val="22"/>
        </w:rPr>
        <w:t xml:space="preserve"> je 2740 Eur (mzda) a 325 Eur (</w:t>
      </w:r>
      <w:proofErr w:type="spellStart"/>
      <w:r w:rsidRPr="00F22F4B">
        <w:rPr>
          <w:rFonts w:ascii="Calibri" w:hAnsi="Calibri"/>
          <w:color w:val="000000"/>
          <w:sz w:val="22"/>
          <w:szCs w:val="22"/>
        </w:rPr>
        <w:t>management</w:t>
      </w:r>
      <w:proofErr w:type="spellEnd"/>
      <w:r w:rsidRPr="00F22F4B">
        <w:rPr>
          <w:rFonts w:ascii="Calibri" w:hAnsi="Calibri"/>
          <w:color w:val="000000"/>
          <w:sz w:val="22"/>
          <w:szCs w:val="22"/>
        </w:rPr>
        <w:t xml:space="preserve"> programu).</w:t>
      </w:r>
    </w:p>
    <w:p w:rsidR="00F22F4B" w:rsidRPr="00F22F4B" w:rsidRDefault="00F22F4B" w:rsidP="00F22F4B">
      <w:pPr>
        <w:pStyle w:val="Normlnywebov"/>
        <w:jc w:val="both"/>
        <w:rPr>
          <w:rFonts w:ascii="Calibri" w:hAnsi="Calibri"/>
          <w:color w:val="000000"/>
          <w:sz w:val="22"/>
          <w:szCs w:val="22"/>
        </w:rPr>
      </w:pPr>
      <w:r w:rsidRPr="00F22F4B">
        <w:rPr>
          <w:rFonts w:ascii="Calibri" w:hAnsi="Calibri"/>
          <w:color w:val="000000"/>
          <w:sz w:val="22"/>
          <w:szCs w:val="22"/>
        </w:rPr>
        <w:t xml:space="preserve">Minimálna suma, ktorú musí príjemca dať v prospech vedca (living </w:t>
      </w:r>
      <w:proofErr w:type="spellStart"/>
      <w:r w:rsidRPr="00F22F4B">
        <w:rPr>
          <w:rFonts w:ascii="Calibri" w:hAnsi="Calibri"/>
          <w:color w:val="000000"/>
          <w:sz w:val="22"/>
          <w:szCs w:val="22"/>
        </w:rPr>
        <w:t>allowance</w:t>
      </w:r>
      <w:proofErr w:type="spellEnd"/>
      <w:r w:rsidRPr="00F22F4B">
        <w:rPr>
          <w:rFonts w:ascii="Calibri" w:hAnsi="Calibri"/>
          <w:color w:val="000000"/>
          <w:sz w:val="22"/>
          <w:szCs w:val="22"/>
        </w:rPr>
        <w:t>) je 3836 Eur na osobu na mesiac (vrátane príspevku EK).</w:t>
      </w:r>
    </w:p>
    <w:p w:rsidR="00F22F4B" w:rsidRPr="00F22F4B" w:rsidRDefault="00F22F4B" w:rsidP="00F22F4B">
      <w:pPr>
        <w:pStyle w:val="Normlnywebov"/>
        <w:jc w:val="both"/>
        <w:rPr>
          <w:rFonts w:ascii="Calibri" w:hAnsi="Calibri"/>
          <w:color w:val="000000"/>
          <w:sz w:val="22"/>
          <w:szCs w:val="22"/>
        </w:rPr>
      </w:pPr>
      <w:r w:rsidRPr="00F22F4B">
        <w:rPr>
          <w:rFonts w:ascii="Calibri" w:hAnsi="Calibri"/>
          <w:color w:val="000000"/>
          <w:sz w:val="22"/>
          <w:szCs w:val="22"/>
        </w:rPr>
        <w:t>Ostatné nákladové položky (napríklad náklady na výskum, náklady na cestovanie, rodinné príplatky a príplatky na mobilitu, nepriame náklady) môžu byť financované z vlastných zdrojov príjemcov, príp. iných zdrojov, vrátane programov EÚ iných ako Horizont 2020, štrukturálne fondy a podobne.</w:t>
      </w:r>
    </w:p>
    <w:p w:rsidR="00F22F4B" w:rsidRPr="00F22F4B" w:rsidRDefault="00F22F4B" w:rsidP="00F22F4B">
      <w:pPr>
        <w:pStyle w:val="Normlnywebov"/>
        <w:jc w:val="both"/>
        <w:rPr>
          <w:rFonts w:ascii="Calibri" w:hAnsi="Calibri"/>
          <w:b/>
          <w:color w:val="000000"/>
          <w:sz w:val="22"/>
          <w:szCs w:val="22"/>
        </w:rPr>
      </w:pPr>
      <w:r w:rsidRPr="00F22F4B">
        <w:rPr>
          <w:rFonts w:ascii="Calibri" w:hAnsi="Calibri"/>
          <w:b/>
          <w:color w:val="000000"/>
          <w:sz w:val="22"/>
          <w:szCs w:val="22"/>
        </w:rPr>
        <w:t xml:space="preserve">Výzva </w:t>
      </w:r>
    </w:p>
    <w:p w:rsidR="00F22F4B" w:rsidRPr="00793022" w:rsidRDefault="00F22F4B" w:rsidP="00F22F4B">
      <w:pPr>
        <w:pStyle w:val="Default"/>
        <w:jc w:val="both"/>
        <w:rPr>
          <w:rFonts w:asciiTheme="minorHAnsi" w:hAnsiTheme="minorHAnsi" w:cs="Times New Roman"/>
          <w:sz w:val="22"/>
          <w:szCs w:val="22"/>
          <w:lang w:val="sk-SK"/>
        </w:rPr>
      </w:pPr>
      <w:r w:rsidRPr="00F22F4B">
        <w:rPr>
          <w:rFonts w:ascii="Calibri" w:eastAsia="Times New Roman" w:hAnsi="Calibri" w:cs="Times New Roman"/>
          <w:sz w:val="22"/>
          <w:szCs w:val="22"/>
          <w:lang w:val="sk-SK" w:eastAsia="sk-SK"/>
        </w:rPr>
        <w:t xml:space="preserve">Výzva s názvom </w:t>
      </w:r>
      <w:proofErr w:type="spellStart"/>
      <w:r w:rsidRPr="00F22F4B">
        <w:rPr>
          <w:rFonts w:ascii="Calibri" w:eastAsia="Times New Roman" w:hAnsi="Calibri" w:cs="Times New Roman"/>
          <w:sz w:val="22"/>
          <w:szCs w:val="22"/>
          <w:lang w:val="sk-SK" w:eastAsia="sk-SK"/>
        </w:rPr>
        <w:t>Co-funding</w:t>
      </w:r>
      <w:proofErr w:type="spellEnd"/>
      <w:r w:rsidRPr="00F22F4B">
        <w:rPr>
          <w:rFonts w:ascii="Calibri" w:eastAsia="Times New Roman" w:hAnsi="Calibri" w:cs="Times New Roman"/>
          <w:sz w:val="22"/>
          <w:szCs w:val="22"/>
          <w:lang w:val="sk-SK" w:eastAsia="sk-SK"/>
        </w:rPr>
        <w:t xml:space="preserve"> </w:t>
      </w:r>
      <w:proofErr w:type="spellStart"/>
      <w:r w:rsidRPr="00F22F4B">
        <w:rPr>
          <w:rFonts w:ascii="Calibri" w:eastAsia="Times New Roman" w:hAnsi="Calibri" w:cs="Times New Roman"/>
          <w:sz w:val="22"/>
          <w:szCs w:val="22"/>
          <w:lang w:val="sk-SK" w:eastAsia="sk-SK"/>
        </w:rPr>
        <w:t>of</w:t>
      </w:r>
      <w:proofErr w:type="spellEnd"/>
      <w:r w:rsidRPr="00F22F4B">
        <w:rPr>
          <w:rFonts w:ascii="Calibri" w:eastAsia="Times New Roman" w:hAnsi="Calibri" w:cs="Times New Roman"/>
          <w:sz w:val="22"/>
          <w:szCs w:val="22"/>
          <w:lang w:val="sk-SK" w:eastAsia="sk-SK"/>
        </w:rPr>
        <w:t xml:space="preserve"> </w:t>
      </w:r>
      <w:proofErr w:type="spellStart"/>
      <w:r w:rsidRPr="00F22F4B">
        <w:rPr>
          <w:rFonts w:ascii="Calibri" w:eastAsia="Times New Roman" w:hAnsi="Calibri" w:cs="Times New Roman"/>
          <w:sz w:val="22"/>
          <w:szCs w:val="22"/>
          <w:lang w:val="sk-SK" w:eastAsia="sk-SK"/>
        </w:rPr>
        <w:t>regional</w:t>
      </w:r>
      <w:proofErr w:type="spellEnd"/>
      <w:r w:rsidRPr="00F22F4B">
        <w:rPr>
          <w:rFonts w:ascii="Calibri" w:eastAsia="Times New Roman" w:hAnsi="Calibri" w:cs="Times New Roman"/>
          <w:sz w:val="22"/>
          <w:szCs w:val="22"/>
          <w:lang w:val="sk-SK" w:eastAsia="sk-SK"/>
        </w:rPr>
        <w:t xml:space="preserve">, </w:t>
      </w:r>
      <w:proofErr w:type="spellStart"/>
      <w:r w:rsidRPr="00F22F4B">
        <w:rPr>
          <w:rFonts w:ascii="Calibri" w:eastAsia="Times New Roman" w:hAnsi="Calibri" w:cs="Times New Roman"/>
          <w:sz w:val="22"/>
          <w:szCs w:val="22"/>
          <w:lang w:val="sk-SK" w:eastAsia="sk-SK"/>
        </w:rPr>
        <w:t>national</w:t>
      </w:r>
      <w:proofErr w:type="spellEnd"/>
      <w:r w:rsidRPr="00F22F4B">
        <w:rPr>
          <w:rFonts w:ascii="Calibri" w:eastAsia="Times New Roman" w:hAnsi="Calibri" w:cs="Times New Roman"/>
          <w:sz w:val="22"/>
          <w:szCs w:val="22"/>
          <w:lang w:val="sk-SK" w:eastAsia="sk-SK"/>
        </w:rPr>
        <w:t xml:space="preserve"> and </w:t>
      </w:r>
      <w:proofErr w:type="spellStart"/>
      <w:r w:rsidRPr="00F22F4B">
        <w:rPr>
          <w:rFonts w:ascii="Calibri" w:eastAsia="Times New Roman" w:hAnsi="Calibri" w:cs="Times New Roman"/>
          <w:sz w:val="22"/>
          <w:szCs w:val="22"/>
          <w:lang w:val="sk-SK" w:eastAsia="sk-SK"/>
        </w:rPr>
        <w:t>international</w:t>
      </w:r>
      <w:proofErr w:type="spellEnd"/>
      <w:r w:rsidRPr="00F22F4B">
        <w:rPr>
          <w:rFonts w:ascii="Calibri" w:eastAsia="Times New Roman" w:hAnsi="Calibri" w:cs="Times New Roman"/>
          <w:sz w:val="22"/>
          <w:szCs w:val="22"/>
          <w:lang w:val="sk-SK" w:eastAsia="sk-SK"/>
        </w:rPr>
        <w:t xml:space="preserve"> </w:t>
      </w:r>
      <w:proofErr w:type="spellStart"/>
      <w:r w:rsidRPr="00F22F4B">
        <w:rPr>
          <w:rFonts w:ascii="Calibri" w:eastAsia="Times New Roman" w:hAnsi="Calibri" w:cs="Times New Roman"/>
          <w:sz w:val="22"/>
          <w:szCs w:val="22"/>
          <w:lang w:val="sk-SK" w:eastAsia="sk-SK"/>
        </w:rPr>
        <w:t>programmes</w:t>
      </w:r>
      <w:proofErr w:type="spellEnd"/>
      <w:r w:rsidRPr="00F22F4B">
        <w:rPr>
          <w:rFonts w:ascii="Calibri" w:eastAsia="Times New Roman" w:hAnsi="Calibri" w:cs="Times New Roman"/>
          <w:sz w:val="22"/>
          <w:szCs w:val="22"/>
          <w:lang w:val="sk-SK" w:eastAsia="sk-SK"/>
        </w:rPr>
        <w:t xml:space="preserve"> (</w:t>
      </w:r>
      <w:proofErr w:type="spellStart"/>
      <w:r w:rsidRPr="00F22F4B">
        <w:rPr>
          <w:rFonts w:ascii="Calibri" w:eastAsia="Times New Roman" w:hAnsi="Calibri" w:cs="Times New Roman"/>
          <w:sz w:val="22"/>
          <w:szCs w:val="22"/>
          <w:lang w:val="sk-SK" w:eastAsia="sk-SK"/>
        </w:rPr>
        <w:t>Call</w:t>
      </w:r>
      <w:proofErr w:type="spellEnd"/>
      <w:r w:rsidRPr="00F22F4B">
        <w:rPr>
          <w:rFonts w:ascii="Calibri" w:eastAsia="Times New Roman" w:hAnsi="Calibri" w:cs="Times New Roman"/>
          <w:sz w:val="22"/>
          <w:szCs w:val="22"/>
          <w:lang w:val="sk-SK" w:eastAsia="sk-SK"/>
        </w:rPr>
        <w:t xml:space="preserve"> ID: H2020-MSCA-COFUND-2019) je zverejnená na stránke </w:t>
      </w:r>
      <w:hyperlink r:id="rId9" w:history="1">
        <w:r w:rsidRPr="00793022">
          <w:rPr>
            <w:rStyle w:val="Hypertextovprepojenie"/>
            <w:rFonts w:asciiTheme="minorHAnsi" w:hAnsiTheme="minorHAnsi"/>
            <w:sz w:val="22"/>
            <w:szCs w:val="22"/>
            <w:lang w:val="sk-SK"/>
          </w:rPr>
          <w:t>https://ec.europa.eu/info/funding-tenders/opportunities/portal/screen/opportunities/topic-details/msca-cofund-2019;freeTextSearchKeyword=MSCA;typeCodes=1;statusCodes=31094501,31094502;programCode=H2020;programDivisionCode=null;focusAreaCode=null;crossCuttingPriorityCode=null;callCode=Default;sortQuery=openingDate;orderBy=asc;onlyTenders=false;topicListKey=topicSearchTablePageState</w:t>
        </w:r>
      </w:hyperlink>
      <w:r>
        <w:rPr>
          <w:rFonts w:asciiTheme="minorHAnsi" w:hAnsiTheme="minorHAnsi" w:cs="Times New Roman"/>
          <w:sz w:val="22"/>
          <w:szCs w:val="22"/>
          <w:lang w:val="sk-SK"/>
        </w:rPr>
        <w:t>.</w:t>
      </w:r>
    </w:p>
    <w:p w:rsidR="00F22F4B" w:rsidRPr="00793022" w:rsidRDefault="00F22F4B" w:rsidP="00F22F4B"/>
    <w:p w:rsidR="00BF5426" w:rsidRPr="00F22F4B" w:rsidRDefault="00BF5426" w:rsidP="00BF5426">
      <w:pPr>
        <w:pStyle w:val="Normlnywebov"/>
        <w:jc w:val="both"/>
        <w:rPr>
          <w:rFonts w:ascii="Calibri" w:hAnsi="Calibri"/>
          <w:color w:val="000000"/>
          <w:sz w:val="22"/>
          <w:szCs w:val="22"/>
          <w:lang w:val="en-US"/>
        </w:rPr>
      </w:pPr>
    </w:p>
    <w:p w:rsidR="00CB4726" w:rsidRPr="00BF5426" w:rsidRDefault="00CB4726" w:rsidP="00C14CAF">
      <w:pPr>
        <w:pStyle w:val="Normlnywebov"/>
        <w:jc w:val="both"/>
        <w:rPr>
          <w:rFonts w:ascii="Calibri" w:hAnsi="Calibri"/>
          <w:color w:val="000000"/>
          <w:sz w:val="22"/>
          <w:szCs w:val="22"/>
        </w:rPr>
      </w:pPr>
    </w:p>
    <w:sectPr w:rsidR="00CB4726" w:rsidRPr="00BF5426" w:rsidSect="00AA548A">
      <w:headerReference w:type="default" r:id="rId10"/>
      <w:footerReference w:type="default" r:id="rId11"/>
      <w:headerReference w:type="first" r:id="rId12"/>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F4" w:rsidRDefault="000957F4" w:rsidP="0030006A">
      <w:r>
        <w:separator/>
      </w:r>
    </w:p>
  </w:endnote>
  <w:endnote w:type="continuationSeparator" w:id="0">
    <w:p w:rsidR="000957F4" w:rsidRDefault="000957F4"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CA" w:rsidRPr="00D07F22" w:rsidRDefault="000416CA">
    <w:pPr>
      <w:pStyle w:val="Pta"/>
      <w:jc w:val="center"/>
      <w:rPr>
        <w:rFonts w:ascii="Calibri" w:hAnsi="Calibri"/>
      </w:rPr>
    </w:pPr>
    <w:r w:rsidRPr="00D07F22">
      <w:rPr>
        <w:rFonts w:ascii="Calibri" w:hAnsi="Calibri"/>
      </w:rPr>
      <w:fldChar w:fldCharType="begin"/>
    </w:r>
    <w:r w:rsidRPr="00D07F22">
      <w:rPr>
        <w:rFonts w:ascii="Calibri" w:hAnsi="Calibri"/>
      </w:rPr>
      <w:instrText>PAGE   \* MERGEFORMAT</w:instrText>
    </w:r>
    <w:r w:rsidRPr="00D07F22">
      <w:rPr>
        <w:rFonts w:ascii="Calibri" w:hAnsi="Calibri"/>
      </w:rPr>
      <w:fldChar w:fldCharType="separate"/>
    </w:r>
    <w:r w:rsidR="00186163">
      <w:rPr>
        <w:rFonts w:ascii="Calibri" w:hAnsi="Calibri"/>
        <w:noProof/>
      </w:rPr>
      <w:t>2</w:t>
    </w:r>
    <w:r w:rsidRPr="00D07F22">
      <w:rPr>
        <w:rFonts w:ascii="Calibri" w:hAnsi="Calibri"/>
      </w:rPr>
      <w:fldChar w:fldCharType="end"/>
    </w:r>
  </w:p>
  <w:p w:rsidR="000416CA" w:rsidRDefault="000416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F4" w:rsidRDefault="000957F4" w:rsidP="0030006A">
      <w:r>
        <w:separator/>
      </w:r>
    </w:p>
  </w:footnote>
  <w:footnote w:type="continuationSeparator" w:id="0">
    <w:p w:rsidR="000957F4" w:rsidRDefault="000957F4" w:rsidP="0030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CA" w:rsidRDefault="000416CA" w:rsidP="005D1691">
    <w:pPr>
      <w:pStyle w:val="Hlavika"/>
      <w:ind w:hanging="1134"/>
    </w:pPr>
    <w:r>
      <w:rPr>
        <w:noProof/>
        <w:lang w:val="sk-SK" w:eastAsia="sk-SK"/>
      </w:rPr>
      <mc:AlternateContent>
        <mc:Choice Requires="wps">
          <w:drawing>
            <wp:anchor distT="0" distB="0" distL="114300" distR="114300" simplePos="0" relativeHeight="251658240" behindDoc="0" locked="0" layoutInCell="1" allowOverlap="1" wp14:anchorId="50716503" wp14:editId="293CFEFB">
              <wp:simplePos x="0" y="0"/>
              <wp:positionH relativeFrom="column">
                <wp:posOffset>1386205</wp:posOffset>
              </wp:positionH>
              <wp:positionV relativeFrom="paragraph">
                <wp:posOffset>-74930</wp:posOffset>
              </wp:positionV>
              <wp:extent cx="4452620" cy="723900"/>
              <wp:effectExtent l="0" t="0" r="0" b="0"/>
              <wp:wrapNone/>
              <wp:docPr id="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723900"/>
                      </a:xfrm>
                      <a:prstGeom prst="rect">
                        <a:avLst/>
                      </a:prstGeom>
                      <a:noFill/>
                      <a:ln w="9525">
                        <a:noFill/>
                        <a:miter lim="800000"/>
                        <a:headEnd/>
                        <a:tailEnd/>
                      </a:ln>
                    </wps:spPr>
                    <wps:txbx>
                      <w:txbxContent>
                        <w:p w:rsidR="000416CA" w:rsidRDefault="000416CA" w:rsidP="00D04DEB">
                          <w:pPr>
                            <w:jc w:val="right"/>
                            <w:rPr>
                              <w:rFonts w:ascii="Calibri" w:hAnsi="Calibri"/>
                              <w:sz w:val="16"/>
                              <w:szCs w:val="16"/>
                              <w:lang w:val="sk-SK"/>
                            </w:rPr>
                          </w:pPr>
                        </w:p>
                        <w:p w:rsidR="000416CA" w:rsidRPr="00D04DEB" w:rsidRDefault="00836EBB" w:rsidP="00D04DEB">
                          <w:pPr>
                            <w:jc w:val="right"/>
                            <w:rPr>
                              <w:rFonts w:ascii="Calibri" w:hAnsi="Calibri"/>
                              <w:sz w:val="16"/>
                              <w:szCs w:val="16"/>
                              <w:lang w:val="sk-SK"/>
                            </w:rPr>
                          </w:pPr>
                          <w:r>
                            <w:rPr>
                              <w:rFonts w:ascii="Calibri" w:hAnsi="Calibri"/>
                              <w:sz w:val="16"/>
                              <w:szCs w:val="16"/>
                              <w:lang w:val="sk-SK"/>
                            </w:rPr>
                            <w:t>1</w:t>
                          </w:r>
                          <w:r w:rsidR="00D35731">
                            <w:rPr>
                              <w:rFonts w:ascii="Calibri" w:hAnsi="Calibri"/>
                              <w:sz w:val="16"/>
                              <w:szCs w:val="16"/>
                              <w:lang w:val="sk-SK"/>
                            </w:rPr>
                            <w:t>2</w:t>
                          </w:r>
                          <w:r>
                            <w:rPr>
                              <w:rFonts w:ascii="Calibri" w:hAnsi="Calibri"/>
                              <w:sz w:val="16"/>
                              <w:szCs w:val="16"/>
                              <w:lang w:val="sk-SK"/>
                            </w:rPr>
                            <w:t xml:space="preserve">. </w:t>
                          </w:r>
                          <w:r w:rsidR="003772DF">
                            <w:rPr>
                              <w:rFonts w:ascii="Calibri" w:hAnsi="Calibri"/>
                              <w:sz w:val="16"/>
                              <w:szCs w:val="16"/>
                              <w:lang w:val="sk-SK"/>
                            </w:rPr>
                            <w:t>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D35731">
                            <w:rPr>
                              <w:rFonts w:ascii="Calibri" w:hAnsi="Calibri"/>
                              <w:sz w:val="16"/>
                              <w:szCs w:val="16"/>
                              <w:lang w:val="sk-SK"/>
                            </w:rPr>
                            <w:t>12</w:t>
                          </w:r>
                          <w:r w:rsidR="00B06E19">
                            <w:rPr>
                              <w:rFonts w:ascii="Calibri" w:hAnsi="Calibri"/>
                              <w:sz w:val="16"/>
                              <w:szCs w:val="16"/>
                              <w:lang w:val="sk-SK"/>
                            </w:rPr>
                            <w:t>.06</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rsidR="00CB4726" w:rsidRDefault="00CB4726" w:rsidP="005F0EB0">
                          <w:pPr>
                            <w:jc w:val="right"/>
                            <w:rPr>
                              <w:rFonts w:ascii="Calibri" w:hAnsi="Calibri"/>
                              <w:sz w:val="16"/>
                              <w:szCs w:val="16"/>
                              <w:lang w:val="sk-SK"/>
                            </w:rPr>
                          </w:pPr>
                          <w:r>
                            <w:rPr>
                              <w:rFonts w:ascii="Calibri" w:hAnsi="Calibri"/>
                              <w:sz w:val="16"/>
                              <w:szCs w:val="16"/>
                              <w:lang w:val="sk-SK"/>
                            </w:rPr>
                            <w:t>I</w:t>
                          </w:r>
                          <w:r w:rsidRPr="00CB4726">
                            <w:rPr>
                              <w:rFonts w:ascii="Calibri" w:hAnsi="Calibri"/>
                              <w:sz w:val="16"/>
                              <w:szCs w:val="16"/>
                              <w:lang w:val="sk-SK"/>
                            </w:rPr>
                            <w:t xml:space="preserve">nformácia o podmienkach účasti STU </w:t>
                          </w:r>
                        </w:p>
                        <w:p w:rsidR="000416CA" w:rsidRPr="007F06E7" w:rsidRDefault="00CB4726" w:rsidP="005F0EB0">
                          <w:pPr>
                            <w:jc w:val="right"/>
                            <w:rPr>
                              <w:rFonts w:ascii="Calibri" w:hAnsi="Calibri"/>
                              <w:sz w:val="16"/>
                              <w:szCs w:val="16"/>
                              <w:lang w:val="sk-SK"/>
                            </w:rPr>
                          </w:pPr>
                          <w:r w:rsidRPr="00CB4726">
                            <w:rPr>
                              <w:rFonts w:ascii="Calibri" w:hAnsi="Calibri"/>
                              <w:sz w:val="16"/>
                              <w:szCs w:val="16"/>
                              <w:lang w:val="sk-SK"/>
                            </w:rPr>
                            <w:t xml:space="preserve">v projekte H2020 </w:t>
                          </w:r>
                          <w:r>
                            <w:rPr>
                              <w:rFonts w:ascii="Calibri" w:hAnsi="Calibri"/>
                              <w:sz w:val="16"/>
                              <w:szCs w:val="16"/>
                              <w:lang w:val="sk-SK"/>
                            </w:rPr>
                            <w:t xml:space="preserve"> </w:t>
                          </w:r>
                          <w:proofErr w:type="spellStart"/>
                          <w:r w:rsidRPr="00CB4726">
                            <w:rPr>
                              <w:rFonts w:ascii="Calibri" w:hAnsi="Calibri"/>
                              <w:sz w:val="16"/>
                              <w:szCs w:val="16"/>
                              <w:lang w:val="sk-SK"/>
                            </w:rPr>
                            <w:t>Marie</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Skłodowska</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Curie</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Actions</w:t>
                          </w:r>
                          <w:proofErr w:type="spellEnd"/>
                          <w:r w:rsidRPr="00CB4726">
                            <w:rPr>
                              <w:rFonts w:ascii="Calibri" w:hAnsi="Calibri"/>
                              <w:sz w:val="16"/>
                              <w:szCs w:val="16"/>
                              <w:lang w:val="sk-SK"/>
                            </w:rPr>
                            <w:t xml:space="preserve"> COFUND – SASPRO II</w:t>
                          </w:r>
                          <w:r w:rsidR="00D35731">
                            <w:rPr>
                              <w:rFonts w:ascii="Calibri" w:hAnsi="Calibri"/>
                              <w:sz w:val="16"/>
                              <w:szCs w:val="16"/>
                              <w:lang w:val="sk-SK"/>
                            </w:rPr>
                            <w:br/>
                          </w:r>
                          <w:r w:rsidR="005F0EB0" w:rsidRPr="005F0EB0">
                            <w:rPr>
                              <w:rFonts w:ascii="Calibri" w:hAnsi="Calibri"/>
                              <w:sz w:val="16"/>
                              <w:szCs w:val="16"/>
                              <w:lang w:val="sk-SK"/>
                            </w:rPr>
                            <w:t xml:space="preserve">prof. Ing. </w:t>
                          </w:r>
                          <w:r w:rsidR="003772DF">
                            <w:rPr>
                              <w:rFonts w:ascii="Calibri" w:hAnsi="Calibri"/>
                              <w:sz w:val="16"/>
                              <w:szCs w:val="16"/>
                              <w:lang w:val="sk-SK"/>
                            </w:rPr>
                            <w:t>Ján Szolgay</w:t>
                          </w:r>
                          <w:r w:rsidR="005F0EB0" w:rsidRPr="005F0EB0">
                            <w:rPr>
                              <w:rFonts w:ascii="Calibri" w:hAnsi="Calibri"/>
                              <w:sz w:val="16"/>
                              <w:szCs w:val="16"/>
                              <w:lang w:val="sk-SK"/>
                            </w:rPr>
                            <w:t xml:space="preserve">, </w:t>
                          </w:r>
                          <w:r w:rsidR="003772DF">
                            <w:rPr>
                              <w:rFonts w:ascii="Calibri" w:hAnsi="Calibri"/>
                              <w:sz w:val="16"/>
                              <w:szCs w:val="16"/>
                              <w:lang w:val="sk-SK"/>
                            </w:rPr>
                            <w:t>PhD</w:t>
                          </w:r>
                          <w:r w:rsidR="005F0EB0" w:rsidRPr="005F0EB0">
                            <w:rPr>
                              <w:rFonts w:ascii="Calibri" w:hAnsi="Calibri"/>
                              <w:color w:val="FF0000"/>
                              <w:sz w:val="16"/>
                              <w:szCs w:val="16"/>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109.15pt;margin-top:-5.9pt;width:35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" filled="f" stroked="f">
              <v:textbox>
                <w:txbxContent>
                  <w:p w:rsidR="000416CA" w:rsidRDefault="000416CA" w:rsidP="00D04DEB">
                    <w:pPr>
                      <w:jc w:val="right"/>
                      <w:rPr>
                        <w:rFonts w:ascii="Calibri" w:hAnsi="Calibri"/>
                        <w:sz w:val="16"/>
                        <w:szCs w:val="16"/>
                        <w:lang w:val="sk-SK"/>
                      </w:rPr>
                    </w:pPr>
                  </w:p>
                  <w:p w:rsidR="000416CA" w:rsidRPr="00D04DEB" w:rsidRDefault="00836EBB" w:rsidP="00D04DEB">
                    <w:pPr>
                      <w:jc w:val="right"/>
                      <w:rPr>
                        <w:rFonts w:ascii="Calibri" w:hAnsi="Calibri"/>
                        <w:sz w:val="16"/>
                        <w:szCs w:val="16"/>
                        <w:lang w:val="sk-SK"/>
                      </w:rPr>
                    </w:pPr>
                    <w:r>
                      <w:rPr>
                        <w:rFonts w:ascii="Calibri" w:hAnsi="Calibri"/>
                        <w:sz w:val="16"/>
                        <w:szCs w:val="16"/>
                        <w:lang w:val="sk-SK"/>
                      </w:rPr>
                      <w:t>1</w:t>
                    </w:r>
                    <w:r w:rsidR="00D35731">
                      <w:rPr>
                        <w:rFonts w:ascii="Calibri" w:hAnsi="Calibri"/>
                        <w:sz w:val="16"/>
                        <w:szCs w:val="16"/>
                        <w:lang w:val="sk-SK"/>
                      </w:rPr>
                      <w:t>2</w:t>
                    </w:r>
                    <w:r>
                      <w:rPr>
                        <w:rFonts w:ascii="Calibri" w:hAnsi="Calibri"/>
                        <w:sz w:val="16"/>
                        <w:szCs w:val="16"/>
                        <w:lang w:val="sk-SK"/>
                      </w:rPr>
                      <w:t xml:space="preserve">. </w:t>
                    </w:r>
                    <w:r w:rsidR="003772DF">
                      <w:rPr>
                        <w:rFonts w:ascii="Calibri" w:hAnsi="Calibri"/>
                        <w:sz w:val="16"/>
                        <w:szCs w:val="16"/>
                        <w:lang w:val="sk-SK"/>
                      </w:rPr>
                      <w:t>zasadnutie V</w:t>
                    </w:r>
                    <w:r w:rsidR="000416CA">
                      <w:rPr>
                        <w:rFonts w:ascii="Calibri" w:hAnsi="Calibri"/>
                        <w:sz w:val="16"/>
                        <w:szCs w:val="16"/>
                        <w:lang w:val="sk-SK"/>
                      </w:rPr>
                      <w:t xml:space="preserve"> STU</w:t>
                    </w:r>
                    <w:r w:rsidR="000416CA" w:rsidRPr="00D04DEB">
                      <w:rPr>
                        <w:rFonts w:ascii="Calibri" w:hAnsi="Calibri"/>
                        <w:sz w:val="16"/>
                        <w:szCs w:val="16"/>
                        <w:lang w:val="sk-SK"/>
                      </w:rPr>
                      <w:t xml:space="preserve">, </w:t>
                    </w:r>
                    <w:r w:rsidR="00D35731">
                      <w:rPr>
                        <w:rFonts w:ascii="Calibri" w:hAnsi="Calibri"/>
                        <w:sz w:val="16"/>
                        <w:szCs w:val="16"/>
                        <w:lang w:val="sk-SK"/>
                      </w:rPr>
                      <w:t>12</w:t>
                    </w:r>
                    <w:r w:rsidR="00B06E19">
                      <w:rPr>
                        <w:rFonts w:ascii="Calibri" w:hAnsi="Calibri"/>
                        <w:sz w:val="16"/>
                        <w:szCs w:val="16"/>
                        <w:lang w:val="sk-SK"/>
                      </w:rPr>
                      <w:t>.06</w:t>
                    </w:r>
                    <w:r w:rsidR="000416CA">
                      <w:rPr>
                        <w:rFonts w:ascii="Calibri" w:hAnsi="Calibri"/>
                        <w:sz w:val="16"/>
                        <w:szCs w:val="16"/>
                        <w:lang w:val="sk-SK"/>
                      </w:rPr>
                      <w:t>.</w:t>
                    </w:r>
                    <w:r w:rsidR="000416CA" w:rsidRPr="00D04DEB">
                      <w:rPr>
                        <w:rFonts w:ascii="Calibri" w:hAnsi="Calibri"/>
                        <w:sz w:val="16"/>
                        <w:szCs w:val="16"/>
                        <w:lang w:val="sk-SK"/>
                      </w:rPr>
                      <w:t>201</w:t>
                    </w:r>
                    <w:r w:rsidR="000416CA">
                      <w:rPr>
                        <w:rFonts w:ascii="Calibri" w:hAnsi="Calibri"/>
                        <w:sz w:val="16"/>
                        <w:szCs w:val="16"/>
                        <w:lang w:val="sk-SK"/>
                      </w:rPr>
                      <w:t>9</w:t>
                    </w:r>
                  </w:p>
                  <w:p w:rsidR="00CB4726" w:rsidRDefault="00CB4726" w:rsidP="005F0EB0">
                    <w:pPr>
                      <w:jc w:val="right"/>
                      <w:rPr>
                        <w:rFonts w:ascii="Calibri" w:hAnsi="Calibri"/>
                        <w:sz w:val="16"/>
                        <w:szCs w:val="16"/>
                        <w:lang w:val="sk-SK"/>
                      </w:rPr>
                    </w:pPr>
                    <w:r>
                      <w:rPr>
                        <w:rFonts w:ascii="Calibri" w:hAnsi="Calibri"/>
                        <w:sz w:val="16"/>
                        <w:szCs w:val="16"/>
                        <w:lang w:val="sk-SK"/>
                      </w:rPr>
                      <w:t>I</w:t>
                    </w:r>
                    <w:r w:rsidRPr="00CB4726">
                      <w:rPr>
                        <w:rFonts w:ascii="Calibri" w:hAnsi="Calibri"/>
                        <w:sz w:val="16"/>
                        <w:szCs w:val="16"/>
                        <w:lang w:val="sk-SK"/>
                      </w:rPr>
                      <w:t xml:space="preserve">nformácia o podmienkach účasti STU </w:t>
                    </w:r>
                  </w:p>
                  <w:p w:rsidR="000416CA" w:rsidRPr="007F06E7" w:rsidRDefault="00CB4726" w:rsidP="005F0EB0">
                    <w:pPr>
                      <w:jc w:val="right"/>
                      <w:rPr>
                        <w:rFonts w:ascii="Calibri" w:hAnsi="Calibri"/>
                        <w:sz w:val="16"/>
                        <w:szCs w:val="16"/>
                        <w:lang w:val="sk-SK"/>
                      </w:rPr>
                    </w:pPr>
                    <w:r w:rsidRPr="00CB4726">
                      <w:rPr>
                        <w:rFonts w:ascii="Calibri" w:hAnsi="Calibri"/>
                        <w:sz w:val="16"/>
                        <w:szCs w:val="16"/>
                        <w:lang w:val="sk-SK"/>
                      </w:rPr>
                      <w:t xml:space="preserve">v projekte H2020 </w:t>
                    </w:r>
                    <w:r>
                      <w:rPr>
                        <w:rFonts w:ascii="Calibri" w:hAnsi="Calibri"/>
                        <w:sz w:val="16"/>
                        <w:szCs w:val="16"/>
                        <w:lang w:val="sk-SK"/>
                      </w:rPr>
                      <w:t xml:space="preserve"> </w:t>
                    </w:r>
                    <w:proofErr w:type="spellStart"/>
                    <w:r w:rsidRPr="00CB4726">
                      <w:rPr>
                        <w:rFonts w:ascii="Calibri" w:hAnsi="Calibri"/>
                        <w:sz w:val="16"/>
                        <w:szCs w:val="16"/>
                        <w:lang w:val="sk-SK"/>
                      </w:rPr>
                      <w:t>Marie</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Skłodowska</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Curie</w:t>
                    </w:r>
                    <w:proofErr w:type="spellEnd"/>
                    <w:r w:rsidRPr="00CB4726">
                      <w:rPr>
                        <w:rFonts w:ascii="Calibri" w:hAnsi="Calibri"/>
                        <w:sz w:val="16"/>
                        <w:szCs w:val="16"/>
                        <w:lang w:val="sk-SK"/>
                      </w:rPr>
                      <w:t xml:space="preserve"> </w:t>
                    </w:r>
                    <w:proofErr w:type="spellStart"/>
                    <w:r w:rsidRPr="00CB4726">
                      <w:rPr>
                        <w:rFonts w:ascii="Calibri" w:hAnsi="Calibri"/>
                        <w:sz w:val="16"/>
                        <w:szCs w:val="16"/>
                        <w:lang w:val="sk-SK"/>
                      </w:rPr>
                      <w:t>Actions</w:t>
                    </w:r>
                    <w:proofErr w:type="spellEnd"/>
                    <w:r w:rsidRPr="00CB4726">
                      <w:rPr>
                        <w:rFonts w:ascii="Calibri" w:hAnsi="Calibri"/>
                        <w:sz w:val="16"/>
                        <w:szCs w:val="16"/>
                        <w:lang w:val="sk-SK"/>
                      </w:rPr>
                      <w:t xml:space="preserve"> COFUND – SASPRO II</w:t>
                    </w:r>
                    <w:r w:rsidR="00D35731">
                      <w:rPr>
                        <w:rFonts w:ascii="Calibri" w:hAnsi="Calibri"/>
                        <w:sz w:val="16"/>
                        <w:szCs w:val="16"/>
                        <w:lang w:val="sk-SK"/>
                      </w:rPr>
                      <w:br/>
                    </w:r>
                    <w:r w:rsidR="005F0EB0" w:rsidRPr="005F0EB0">
                      <w:rPr>
                        <w:rFonts w:ascii="Calibri" w:hAnsi="Calibri"/>
                        <w:sz w:val="16"/>
                        <w:szCs w:val="16"/>
                        <w:lang w:val="sk-SK"/>
                      </w:rPr>
                      <w:t xml:space="preserve">prof. Ing. </w:t>
                    </w:r>
                    <w:r w:rsidR="003772DF">
                      <w:rPr>
                        <w:rFonts w:ascii="Calibri" w:hAnsi="Calibri"/>
                        <w:sz w:val="16"/>
                        <w:szCs w:val="16"/>
                        <w:lang w:val="sk-SK"/>
                      </w:rPr>
                      <w:t>Ján Szolgay</w:t>
                    </w:r>
                    <w:r w:rsidR="005F0EB0" w:rsidRPr="005F0EB0">
                      <w:rPr>
                        <w:rFonts w:ascii="Calibri" w:hAnsi="Calibri"/>
                        <w:sz w:val="16"/>
                        <w:szCs w:val="16"/>
                        <w:lang w:val="sk-SK"/>
                      </w:rPr>
                      <w:t xml:space="preserve">, </w:t>
                    </w:r>
                    <w:r w:rsidR="003772DF">
                      <w:rPr>
                        <w:rFonts w:ascii="Calibri" w:hAnsi="Calibri"/>
                        <w:sz w:val="16"/>
                        <w:szCs w:val="16"/>
                        <w:lang w:val="sk-SK"/>
                      </w:rPr>
                      <w:t>PhD</w:t>
                    </w:r>
                    <w:r w:rsidR="005F0EB0" w:rsidRPr="005F0EB0">
                      <w:rPr>
                        <w:rFonts w:ascii="Calibri" w:hAnsi="Calibri"/>
                        <w:color w:val="FF0000"/>
                        <w:sz w:val="16"/>
                        <w:szCs w:val="16"/>
                        <w:lang w:val="sk-SK"/>
                      </w:rPr>
                      <w:t>.</w:t>
                    </w:r>
                  </w:p>
                </w:txbxContent>
              </v:textbox>
            </v:shape>
          </w:pict>
        </mc:Fallback>
      </mc:AlternateContent>
    </w:r>
    <w:r w:rsidRPr="005C108E">
      <w:rPr>
        <w:noProof/>
        <w:lang w:val="sk-SK" w:eastAsia="sk-SK"/>
      </w:rPr>
      <w:drawing>
        <wp:inline distT="0" distB="0" distL="0" distR="0" wp14:anchorId="240EA353" wp14:editId="609C6D35">
          <wp:extent cx="1676400" cy="609600"/>
          <wp:effectExtent l="0" t="0" r="0" b="0"/>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CA" w:rsidRDefault="000416CA" w:rsidP="005D1691">
    <w:pPr>
      <w:pStyle w:val="Hlavika"/>
      <w:ind w:hanging="993"/>
    </w:pPr>
    <w:r w:rsidRPr="005C108E">
      <w:rPr>
        <w:noProof/>
        <w:lang w:val="sk-SK" w:eastAsia="sk-SK"/>
      </w:rPr>
      <w:drawing>
        <wp:inline distT="0" distB="0" distL="0" distR="0" wp14:anchorId="6C168416" wp14:editId="36D6272B">
          <wp:extent cx="1676400" cy="6096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7216" behindDoc="0" locked="0" layoutInCell="1" allowOverlap="1" wp14:anchorId="50A97B1B" wp14:editId="10E49686">
              <wp:simplePos x="0" y="0"/>
              <wp:positionH relativeFrom="column">
                <wp:posOffset>1905000</wp:posOffset>
              </wp:positionH>
              <wp:positionV relativeFrom="paragraph">
                <wp:posOffset>60960</wp:posOffset>
              </wp:positionV>
              <wp:extent cx="4452620" cy="691515"/>
              <wp:effectExtent l="0" t="0" r="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691515"/>
                      </a:xfrm>
                      <a:prstGeom prst="rect">
                        <a:avLst/>
                      </a:prstGeom>
                      <a:noFill/>
                      <a:ln w="9525">
                        <a:noFill/>
                        <a:miter lim="800000"/>
                        <a:headEnd/>
                        <a:tailEnd/>
                      </a:ln>
                    </wps:spPr>
                    <wps:txbx>
                      <w:txbxContent>
                        <w:p w:rsidR="000416CA" w:rsidRPr="00D9353D" w:rsidRDefault="000416CA" w:rsidP="001B5F2C">
                          <w:pPr>
                            <w:rPr>
                              <w:lang w:val="sk-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0pt;margin-top:4.8pt;width:350.6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" filled="f" stroked="f">
              <v:textbox>
                <w:txbxContent>
                  <w:p w:rsidR="000416CA" w:rsidRPr="00D9353D" w:rsidRDefault="000416CA" w:rsidP="001B5F2C">
                    <w:pPr>
                      <w:rPr>
                        <w:lang w:val="sk-SK"/>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D11"/>
    <w:multiLevelType w:val="hybridMultilevel"/>
    <w:tmpl w:val="88325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1FF9"/>
    <w:multiLevelType w:val="hybridMultilevel"/>
    <w:tmpl w:val="67E416B2"/>
    <w:lvl w:ilvl="0" w:tplc="A5789BB2">
      <w:numFmt w:val="bullet"/>
      <w:lvlText w:val="-"/>
      <w:lvlJc w:val="left"/>
      <w:pPr>
        <w:ind w:left="1248" w:hanging="360"/>
      </w:pPr>
      <w:rPr>
        <w:rFonts w:ascii="Calibri" w:eastAsia="MS Mincho" w:hAnsi="Calibri"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
    <w:nsid w:val="0DF40A83"/>
    <w:multiLevelType w:val="hybridMultilevel"/>
    <w:tmpl w:val="A440C78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222E19"/>
    <w:multiLevelType w:val="hybridMultilevel"/>
    <w:tmpl w:val="6614799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1424526D"/>
    <w:multiLevelType w:val="hybridMultilevel"/>
    <w:tmpl w:val="A9DE42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0C6A86"/>
    <w:multiLevelType w:val="hybridMultilevel"/>
    <w:tmpl w:val="BA70D6DA"/>
    <w:lvl w:ilvl="0" w:tplc="11D6C62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2807C5"/>
    <w:multiLevelType w:val="hybridMultilevel"/>
    <w:tmpl w:val="85626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21DE0"/>
    <w:multiLevelType w:val="hybridMultilevel"/>
    <w:tmpl w:val="B7D61D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07CD4"/>
    <w:multiLevelType w:val="hybridMultilevel"/>
    <w:tmpl w:val="31723E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D513C17"/>
    <w:multiLevelType w:val="hybridMultilevel"/>
    <w:tmpl w:val="82244020"/>
    <w:lvl w:ilvl="0" w:tplc="2118DAF4">
      <w:numFmt w:val="bullet"/>
      <w:lvlText w:val="-"/>
      <w:lvlJc w:val="left"/>
      <w:pPr>
        <w:ind w:left="1080" w:hanging="360"/>
      </w:pPr>
      <w:rPr>
        <w:rFonts w:ascii="Cambria" w:eastAsia="MS Mincho"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B41941"/>
    <w:multiLevelType w:val="hybridMultilevel"/>
    <w:tmpl w:val="27D6B6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5501BB"/>
    <w:multiLevelType w:val="hybridMultilevel"/>
    <w:tmpl w:val="D9D41F96"/>
    <w:lvl w:ilvl="0" w:tplc="FB860D70">
      <w:numFmt w:val="bullet"/>
      <w:lvlText w:val="-"/>
      <w:lvlJc w:val="left"/>
      <w:pPr>
        <w:ind w:left="1248" w:hanging="360"/>
      </w:pPr>
      <w:rPr>
        <w:rFonts w:ascii="Calibri" w:eastAsia="MS Mincho" w:hAnsi="Calibri" w:cstheme="minorHAns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nsid w:val="346B1FE1"/>
    <w:multiLevelType w:val="hybridMultilevel"/>
    <w:tmpl w:val="648A75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AE63BA2"/>
    <w:multiLevelType w:val="hybridMultilevel"/>
    <w:tmpl w:val="004A862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A9"/>
    <w:multiLevelType w:val="hybridMultilevel"/>
    <w:tmpl w:val="D9B8261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D4576D"/>
    <w:multiLevelType w:val="hybridMultilevel"/>
    <w:tmpl w:val="6C0C8918"/>
    <w:lvl w:ilvl="0" w:tplc="6E8081BC">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F5D6B"/>
    <w:multiLevelType w:val="hybridMultilevel"/>
    <w:tmpl w:val="3578C9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3130F7"/>
    <w:multiLevelType w:val="multilevel"/>
    <w:tmpl w:val="B3E8646C"/>
    <w:lvl w:ilvl="0">
      <w:start w:val="1"/>
      <w:numFmt w:val="decimal"/>
      <w:lvlText w:val="%1."/>
      <w:lvlJc w:val="left"/>
      <w:pPr>
        <w:tabs>
          <w:tab w:val="num" w:pos="1260"/>
        </w:tabs>
        <w:ind w:left="1260" w:hanging="12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2"/>
      <w:lvlText w:val="%1.%2"/>
      <w:lvlJc w:val="left"/>
      <w:pPr>
        <w:tabs>
          <w:tab w:val="num" w:pos="1692"/>
        </w:tabs>
        <w:ind w:left="1692" w:hanging="1692"/>
      </w:pPr>
      <w:rPr>
        <w:rFonts w:ascii="Arial" w:hAnsi="Arial" w:cs="Arial" w:hint="default"/>
        <w:b/>
        <w:sz w:val="24"/>
        <w:szCs w:val="24"/>
      </w:rPr>
    </w:lvl>
    <w:lvl w:ilvl="2">
      <w:start w:val="1"/>
      <w:numFmt w:val="decimal"/>
      <w:lvlText w:val="%1.%2.%3"/>
      <w:lvlJc w:val="left"/>
      <w:pPr>
        <w:tabs>
          <w:tab w:val="num" w:pos="1504"/>
        </w:tabs>
        <w:ind w:left="1044" w:hanging="504"/>
      </w:pPr>
      <w:rPr>
        <w:rFonts w:hint="default"/>
        <w:b/>
      </w:rPr>
    </w:lvl>
    <w:lvl w:ilvl="3">
      <w:start w:val="1"/>
      <w:numFmt w:val="decimal"/>
      <w:lvlText w:val="%1.%2.%3.%4."/>
      <w:lvlJc w:val="left"/>
      <w:pPr>
        <w:tabs>
          <w:tab w:val="num" w:pos="3600"/>
        </w:tabs>
        <w:ind w:left="3168" w:hanging="648"/>
      </w:pPr>
      <w:rPr>
        <w:rFonts w:hint="default"/>
        <w:b/>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8">
    <w:nsid w:val="4BD8614C"/>
    <w:multiLevelType w:val="hybridMultilevel"/>
    <w:tmpl w:val="FCEEFD5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867BFB"/>
    <w:multiLevelType w:val="hybridMultilevel"/>
    <w:tmpl w:val="63C87D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4A1A10"/>
    <w:multiLevelType w:val="hybridMultilevel"/>
    <w:tmpl w:val="A35ED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A43B59"/>
    <w:multiLevelType w:val="multilevel"/>
    <w:tmpl w:val="EF041AA2"/>
    <w:styleLink w:val="tl1"/>
    <w:lvl w:ilvl="0">
      <w:start w:val="5"/>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1B24188"/>
    <w:multiLevelType w:val="hybridMultilevel"/>
    <w:tmpl w:val="8F16DF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7EA4834"/>
    <w:multiLevelType w:val="hybridMultilevel"/>
    <w:tmpl w:val="70BC523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C46308"/>
    <w:multiLevelType w:val="hybridMultilevel"/>
    <w:tmpl w:val="0784AC64"/>
    <w:lvl w:ilvl="0" w:tplc="041B0017">
      <w:start w:val="1"/>
      <w:numFmt w:val="lowerLetter"/>
      <w:lvlText w:val="%1)"/>
      <w:lvlJc w:val="left"/>
      <w:pPr>
        <w:ind w:left="2711" w:hanging="360"/>
      </w:pPr>
    </w:lvl>
    <w:lvl w:ilvl="1" w:tplc="041B0019" w:tentative="1">
      <w:start w:val="1"/>
      <w:numFmt w:val="lowerLetter"/>
      <w:lvlText w:val="%2."/>
      <w:lvlJc w:val="left"/>
      <w:pPr>
        <w:ind w:left="3431" w:hanging="360"/>
      </w:pPr>
    </w:lvl>
    <w:lvl w:ilvl="2" w:tplc="041B001B" w:tentative="1">
      <w:start w:val="1"/>
      <w:numFmt w:val="lowerRoman"/>
      <w:lvlText w:val="%3."/>
      <w:lvlJc w:val="right"/>
      <w:pPr>
        <w:ind w:left="4151" w:hanging="180"/>
      </w:pPr>
    </w:lvl>
    <w:lvl w:ilvl="3" w:tplc="041B000F" w:tentative="1">
      <w:start w:val="1"/>
      <w:numFmt w:val="decimal"/>
      <w:lvlText w:val="%4."/>
      <w:lvlJc w:val="left"/>
      <w:pPr>
        <w:ind w:left="4871" w:hanging="360"/>
      </w:pPr>
    </w:lvl>
    <w:lvl w:ilvl="4" w:tplc="041B0019" w:tentative="1">
      <w:start w:val="1"/>
      <w:numFmt w:val="lowerLetter"/>
      <w:lvlText w:val="%5."/>
      <w:lvlJc w:val="left"/>
      <w:pPr>
        <w:ind w:left="5591" w:hanging="360"/>
      </w:pPr>
    </w:lvl>
    <w:lvl w:ilvl="5" w:tplc="041B001B" w:tentative="1">
      <w:start w:val="1"/>
      <w:numFmt w:val="lowerRoman"/>
      <w:lvlText w:val="%6."/>
      <w:lvlJc w:val="right"/>
      <w:pPr>
        <w:ind w:left="6311" w:hanging="180"/>
      </w:pPr>
    </w:lvl>
    <w:lvl w:ilvl="6" w:tplc="041B000F" w:tentative="1">
      <w:start w:val="1"/>
      <w:numFmt w:val="decimal"/>
      <w:lvlText w:val="%7."/>
      <w:lvlJc w:val="left"/>
      <w:pPr>
        <w:ind w:left="7031" w:hanging="360"/>
      </w:pPr>
    </w:lvl>
    <w:lvl w:ilvl="7" w:tplc="041B0019" w:tentative="1">
      <w:start w:val="1"/>
      <w:numFmt w:val="lowerLetter"/>
      <w:lvlText w:val="%8."/>
      <w:lvlJc w:val="left"/>
      <w:pPr>
        <w:ind w:left="7751" w:hanging="360"/>
      </w:pPr>
    </w:lvl>
    <w:lvl w:ilvl="8" w:tplc="041B001B" w:tentative="1">
      <w:start w:val="1"/>
      <w:numFmt w:val="lowerRoman"/>
      <w:lvlText w:val="%9."/>
      <w:lvlJc w:val="right"/>
      <w:pPr>
        <w:ind w:left="8471" w:hanging="180"/>
      </w:pPr>
    </w:lvl>
  </w:abstractNum>
  <w:abstractNum w:abstractNumId="25">
    <w:nsid w:val="753668D9"/>
    <w:multiLevelType w:val="hybridMultilevel"/>
    <w:tmpl w:val="19D2042C"/>
    <w:lvl w:ilvl="0" w:tplc="4FEEAE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B6210E"/>
    <w:multiLevelType w:val="hybridMultilevel"/>
    <w:tmpl w:val="9F7865B2"/>
    <w:lvl w:ilvl="0" w:tplc="6E8081BC">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547AD"/>
    <w:multiLevelType w:val="multilevel"/>
    <w:tmpl w:val="EF041AA2"/>
    <w:styleLink w:val="tl2"/>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9"/>
        </w:tabs>
        <w:ind w:left="1549" w:hanging="840"/>
      </w:pPr>
      <w:rPr>
        <w:rFonts w:cs="Times New Roman" w:hint="default"/>
        <w:b/>
      </w:rPr>
    </w:lvl>
    <w:lvl w:ilvl="2">
      <w:start w:val="1"/>
      <w:numFmt w:val="decimal"/>
      <w:lvlText w:val="%1.%2.%3."/>
      <w:lvlJc w:val="left"/>
      <w:pPr>
        <w:tabs>
          <w:tab w:val="num" w:pos="2258"/>
        </w:tabs>
        <w:ind w:left="2258" w:hanging="840"/>
      </w:pPr>
      <w:rPr>
        <w:rFonts w:cs="Times New Roman" w:hint="default"/>
      </w:rPr>
    </w:lvl>
    <w:lvl w:ilvl="3">
      <w:start w:val="1"/>
      <w:numFmt w:val="decimal"/>
      <w:lvlText w:val="%1.%2.%3.%4."/>
      <w:lvlJc w:val="left"/>
      <w:pPr>
        <w:tabs>
          <w:tab w:val="num" w:pos="2967"/>
        </w:tabs>
        <w:ind w:left="2967" w:hanging="84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7"/>
  </w:num>
  <w:num w:numId="2">
    <w:abstractNumId w:val="21"/>
  </w:num>
  <w:num w:numId="3">
    <w:abstractNumId w:val="27"/>
  </w:num>
  <w:num w:numId="4">
    <w:abstractNumId w:val="24"/>
  </w:num>
  <w:num w:numId="5">
    <w:abstractNumId w:val="5"/>
  </w:num>
  <w:num w:numId="6">
    <w:abstractNumId w:val="8"/>
  </w:num>
  <w:num w:numId="7">
    <w:abstractNumId w:val="25"/>
  </w:num>
  <w:num w:numId="8">
    <w:abstractNumId w:val="18"/>
  </w:num>
  <w:num w:numId="9">
    <w:abstractNumId w:val="7"/>
  </w:num>
  <w:num w:numId="10">
    <w:abstractNumId w:val="3"/>
  </w:num>
  <w:num w:numId="11">
    <w:abstractNumId w:val="20"/>
  </w:num>
  <w:num w:numId="12">
    <w:abstractNumId w:val="14"/>
  </w:num>
  <w:num w:numId="13">
    <w:abstractNumId w:val="19"/>
  </w:num>
  <w:num w:numId="14">
    <w:abstractNumId w:val="10"/>
  </w:num>
  <w:num w:numId="15">
    <w:abstractNumId w:val="16"/>
  </w:num>
  <w:num w:numId="16">
    <w:abstractNumId w:val="6"/>
  </w:num>
  <w:num w:numId="17">
    <w:abstractNumId w:val="2"/>
  </w:num>
  <w:num w:numId="18">
    <w:abstractNumId w:val="12"/>
  </w:num>
  <w:num w:numId="19">
    <w:abstractNumId w:val="4"/>
  </w:num>
  <w:num w:numId="20">
    <w:abstractNumId w:val="23"/>
  </w:num>
  <w:num w:numId="21">
    <w:abstractNumId w:val="9"/>
  </w:num>
  <w:num w:numId="22">
    <w:abstractNumId w:val="11"/>
  </w:num>
  <w:num w:numId="23">
    <w:abstractNumId w:val="1"/>
  </w:num>
  <w:num w:numId="24">
    <w:abstractNumId w:val="15"/>
  </w:num>
  <w:num w:numId="25">
    <w:abstractNumId w:val="13"/>
  </w:num>
  <w:num w:numId="26">
    <w:abstractNumId w:val="26"/>
  </w:num>
  <w:num w:numId="27">
    <w:abstractNumId w:val="0"/>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617"/>
    <w:rsid w:val="00000FC9"/>
    <w:rsid w:val="0000659A"/>
    <w:rsid w:val="000202FC"/>
    <w:rsid w:val="00020E65"/>
    <w:rsid w:val="00023FAC"/>
    <w:rsid w:val="00027DBB"/>
    <w:rsid w:val="00033FDD"/>
    <w:rsid w:val="00040A79"/>
    <w:rsid w:val="00040C97"/>
    <w:rsid w:val="000416CA"/>
    <w:rsid w:val="00044F9B"/>
    <w:rsid w:val="000506CB"/>
    <w:rsid w:val="0005292B"/>
    <w:rsid w:val="00053A91"/>
    <w:rsid w:val="000560AC"/>
    <w:rsid w:val="00056488"/>
    <w:rsid w:val="0006307B"/>
    <w:rsid w:val="00063181"/>
    <w:rsid w:val="00070429"/>
    <w:rsid w:val="00071C10"/>
    <w:rsid w:val="000723E9"/>
    <w:rsid w:val="00072D70"/>
    <w:rsid w:val="00076F24"/>
    <w:rsid w:val="00080729"/>
    <w:rsid w:val="00082386"/>
    <w:rsid w:val="00084FD7"/>
    <w:rsid w:val="00085ED5"/>
    <w:rsid w:val="00093969"/>
    <w:rsid w:val="00093D7E"/>
    <w:rsid w:val="000942AC"/>
    <w:rsid w:val="000957F4"/>
    <w:rsid w:val="00095D05"/>
    <w:rsid w:val="000B308A"/>
    <w:rsid w:val="000B3C5B"/>
    <w:rsid w:val="000B7915"/>
    <w:rsid w:val="000C03B7"/>
    <w:rsid w:val="000C7931"/>
    <w:rsid w:val="000D5DBE"/>
    <w:rsid w:val="000D5F3B"/>
    <w:rsid w:val="000F4261"/>
    <w:rsid w:val="0011139A"/>
    <w:rsid w:val="00112ABF"/>
    <w:rsid w:val="00112CE5"/>
    <w:rsid w:val="00121B9F"/>
    <w:rsid w:val="00123623"/>
    <w:rsid w:val="0012395F"/>
    <w:rsid w:val="00126900"/>
    <w:rsid w:val="00130914"/>
    <w:rsid w:val="001353B9"/>
    <w:rsid w:val="0013702E"/>
    <w:rsid w:val="0013716E"/>
    <w:rsid w:val="001427B2"/>
    <w:rsid w:val="00151B5F"/>
    <w:rsid w:val="00153886"/>
    <w:rsid w:val="00163396"/>
    <w:rsid w:val="00167A0E"/>
    <w:rsid w:val="001724E5"/>
    <w:rsid w:val="001741BF"/>
    <w:rsid w:val="00174FB0"/>
    <w:rsid w:val="00180388"/>
    <w:rsid w:val="0018115E"/>
    <w:rsid w:val="00185115"/>
    <w:rsid w:val="00186163"/>
    <w:rsid w:val="0019384C"/>
    <w:rsid w:val="00193F10"/>
    <w:rsid w:val="001A1F63"/>
    <w:rsid w:val="001B3721"/>
    <w:rsid w:val="001B5F2C"/>
    <w:rsid w:val="001C1AF6"/>
    <w:rsid w:val="001C1D3F"/>
    <w:rsid w:val="001D362A"/>
    <w:rsid w:val="001D36DE"/>
    <w:rsid w:val="001E3B84"/>
    <w:rsid w:val="001E5221"/>
    <w:rsid w:val="001F1098"/>
    <w:rsid w:val="001F238A"/>
    <w:rsid w:val="001F246A"/>
    <w:rsid w:val="001F4279"/>
    <w:rsid w:val="001F42D4"/>
    <w:rsid w:val="00203D6B"/>
    <w:rsid w:val="00204744"/>
    <w:rsid w:val="00207FA8"/>
    <w:rsid w:val="00213958"/>
    <w:rsid w:val="00214DE3"/>
    <w:rsid w:val="00215936"/>
    <w:rsid w:val="00220D92"/>
    <w:rsid w:val="00221A0F"/>
    <w:rsid w:val="002238B8"/>
    <w:rsid w:val="002271A1"/>
    <w:rsid w:val="0023212E"/>
    <w:rsid w:val="00232347"/>
    <w:rsid w:val="002372FC"/>
    <w:rsid w:val="00237B63"/>
    <w:rsid w:val="00237CA3"/>
    <w:rsid w:val="00250DB7"/>
    <w:rsid w:val="0026098C"/>
    <w:rsid w:val="00261F89"/>
    <w:rsid w:val="00262C52"/>
    <w:rsid w:val="0026377F"/>
    <w:rsid w:val="0027123A"/>
    <w:rsid w:val="0027143E"/>
    <w:rsid w:val="00285DB0"/>
    <w:rsid w:val="00293EA6"/>
    <w:rsid w:val="00295996"/>
    <w:rsid w:val="002A0751"/>
    <w:rsid w:val="002A0A83"/>
    <w:rsid w:val="002A1721"/>
    <w:rsid w:val="002A1D89"/>
    <w:rsid w:val="002A3F3C"/>
    <w:rsid w:val="002A51F9"/>
    <w:rsid w:val="002A6010"/>
    <w:rsid w:val="002B494D"/>
    <w:rsid w:val="002B4A41"/>
    <w:rsid w:val="002B52DA"/>
    <w:rsid w:val="002B6AF1"/>
    <w:rsid w:val="002C544D"/>
    <w:rsid w:val="002D000E"/>
    <w:rsid w:val="002D1DEA"/>
    <w:rsid w:val="002D241D"/>
    <w:rsid w:val="002E1842"/>
    <w:rsid w:val="002E37C0"/>
    <w:rsid w:val="002E77E7"/>
    <w:rsid w:val="002F27ED"/>
    <w:rsid w:val="002F47FC"/>
    <w:rsid w:val="0030006A"/>
    <w:rsid w:val="003014AF"/>
    <w:rsid w:val="00311787"/>
    <w:rsid w:val="0031226A"/>
    <w:rsid w:val="00321C69"/>
    <w:rsid w:val="003241CB"/>
    <w:rsid w:val="003258A9"/>
    <w:rsid w:val="00327E3E"/>
    <w:rsid w:val="00340448"/>
    <w:rsid w:val="00341863"/>
    <w:rsid w:val="0034203A"/>
    <w:rsid w:val="00346B4A"/>
    <w:rsid w:val="0035175E"/>
    <w:rsid w:val="00353388"/>
    <w:rsid w:val="00356455"/>
    <w:rsid w:val="003571A1"/>
    <w:rsid w:val="00363BED"/>
    <w:rsid w:val="00365E9F"/>
    <w:rsid w:val="00375A92"/>
    <w:rsid w:val="003772DF"/>
    <w:rsid w:val="003779F8"/>
    <w:rsid w:val="00380557"/>
    <w:rsid w:val="00381936"/>
    <w:rsid w:val="003859B5"/>
    <w:rsid w:val="003866CA"/>
    <w:rsid w:val="00386E3B"/>
    <w:rsid w:val="00392140"/>
    <w:rsid w:val="00393109"/>
    <w:rsid w:val="003A05CE"/>
    <w:rsid w:val="003A08BC"/>
    <w:rsid w:val="003A267B"/>
    <w:rsid w:val="003B4019"/>
    <w:rsid w:val="003C136B"/>
    <w:rsid w:val="003C264E"/>
    <w:rsid w:val="003C61C2"/>
    <w:rsid w:val="003D07CF"/>
    <w:rsid w:val="003D115B"/>
    <w:rsid w:val="003D2358"/>
    <w:rsid w:val="003D585F"/>
    <w:rsid w:val="003E1DB6"/>
    <w:rsid w:val="003E2B5C"/>
    <w:rsid w:val="003E4AD1"/>
    <w:rsid w:val="003E723C"/>
    <w:rsid w:val="003F0B1A"/>
    <w:rsid w:val="003F48EB"/>
    <w:rsid w:val="00406D9F"/>
    <w:rsid w:val="00410DFF"/>
    <w:rsid w:val="004113FC"/>
    <w:rsid w:val="00412AFB"/>
    <w:rsid w:val="00417F18"/>
    <w:rsid w:val="004252C4"/>
    <w:rsid w:val="00427793"/>
    <w:rsid w:val="004306BD"/>
    <w:rsid w:val="00436EA4"/>
    <w:rsid w:val="004450B7"/>
    <w:rsid w:val="00445D37"/>
    <w:rsid w:val="00450277"/>
    <w:rsid w:val="00455F1B"/>
    <w:rsid w:val="00460184"/>
    <w:rsid w:val="00471A84"/>
    <w:rsid w:val="00471B72"/>
    <w:rsid w:val="0048161C"/>
    <w:rsid w:val="00486550"/>
    <w:rsid w:val="0049069A"/>
    <w:rsid w:val="004910E2"/>
    <w:rsid w:val="00492D33"/>
    <w:rsid w:val="00496324"/>
    <w:rsid w:val="004A0B51"/>
    <w:rsid w:val="004A170E"/>
    <w:rsid w:val="004B730B"/>
    <w:rsid w:val="004B78FE"/>
    <w:rsid w:val="004D16DD"/>
    <w:rsid w:val="004E5427"/>
    <w:rsid w:val="004E728A"/>
    <w:rsid w:val="004F148B"/>
    <w:rsid w:val="004F1CB9"/>
    <w:rsid w:val="004F318A"/>
    <w:rsid w:val="004F517C"/>
    <w:rsid w:val="004F7660"/>
    <w:rsid w:val="0050789D"/>
    <w:rsid w:val="00512071"/>
    <w:rsid w:val="0051224F"/>
    <w:rsid w:val="005122EA"/>
    <w:rsid w:val="00516219"/>
    <w:rsid w:val="00517470"/>
    <w:rsid w:val="005219AC"/>
    <w:rsid w:val="00531100"/>
    <w:rsid w:val="005321F3"/>
    <w:rsid w:val="00536CF1"/>
    <w:rsid w:val="005400B4"/>
    <w:rsid w:val="00545F9B"/>
    <w:rsid w:val="00546A05"/>
    <w:rsid w:val="00547CA7"/>
    <w:rsid w:val="00547FF1"/>
    <w:rsid w:val="00552A42"/>
    <w:rsid w:val="00553B0B"/>
    <w:rsid w:val="005577AB"/>
    <w:rsid w:val="00561E59"/>
    <w:rsid w:val="00567392"/>
    <w:rsid w:val="00571461"/>
    <w:rsid w:val="00573E08"/>
    <w:rsid w:val="00587603"/>
    <w:rsid w:val="00595F38"/>
    <w:rsid w:val="005965EA"/>
    <w:rsid w:val="005A1790"/>
    <w:rsid w:val="005A6455"/>
    <w:rsid w:val="005B0C01"/>
    <w:rsid w:val="005B1F1F"/>
    <w:rsid w:val="005C108E"/>
    <w:rsid w:val="005C38D6"/>
    <w:rsid w:val="005C3B3D"/>
    <w:rsid w:val="005C46B0"/>
    <w:rsid w:val="005C7D93"/>
    <w:rsid w:val="005D1691"/>
    <w:rsid w:val="005D402B"/>
    <w:rsid w:val="005E3DB7"/>
    <w:rsid w:val="005E6C1B"/>
    <w:rsid w:val="005E77AF"/>
    <w:rsid w:val="005F0EB0"/>
    <w:rsid w:val="005F429C"/>
    <w:rsid w:val="005F44F2"/>
    <w:rsid w:val="005F4E82"/>
    <w:rsid w:val="005F5718"/>
    <w:rsid w:val="0060785F"/>
    <w:rsid w:val="00621F51"/>
    <w:rsid w:val="00625471"/>
    <w:rsid w:val="00631016"/>
    <w:rsid w:val="00632306"/>
    <w:rsid w:val="00633380"/>
    <w:rsid w:val="00634F8C"/>
    <w:rsid w:val="00643A33"/>
    <w:rsid w:val="00644041"/>
    <w:rsid w:val="006443E6"/>
    <w:rsid w:val="00646D63"/>
    <w:rsid w:val="0065033B"/>
    <w:rsid w:val="00651065"/>
    <w:rsid w:val="00662219"/>
    <w:rsid w:val="00667138"/>
    <w:rsid w:val="006732F6"/>
    <w:rsid w:val="0067509C"/>
    <w:rsid w:val="006752D5"/>
    <w:rsid w:val="00675E02"/>
    <w:rsid w:val="00677671"/>
    <w:rsid w:val="006808B8"/>
    <w:rsid w:val="00684AC7"/>
    <w:rsid w:val="00686CDC"/>
    <w:rsid w:val="0069148E"/>
    <w:rsid w:val="00693069"/>
    <w:rsid w:val="00694A31"/>
    <w:rsid w:val="006A226F"/>
    <w:rsid w:val="006A3709"/>
    <w:rsid w:val="006A4CE0"/>
    <w:rsid w:val="006A53E9"/>
    <w:rsid w:val="006A56F3"/>
    <w:rsid w:val="006A6667"/>
    <w:rsid w:val="006B3DBE"/>
    <w:rsid w:val="006B4AD9"/>
    <w:rsid w:val="006C1AB1"/>
    <w:rsid w:val="006C2579"/>
    <w:rsid w:val="006C3D6C"/>
    <w:rsid w:val="006D2E18"/>
    <w:rsid w:val="006D4A52"/>
    <w:rsid w:val="006D7B1D"/>
    <w:rsid w:val="006E1D55"/>
    <w:rsid w:val="006E3B58"/>
    <w:rsid w:val="006E57A8"/>
    <w:rsid w:val="006E6DA0"/>
    <w:rsid w:val="006F171E"/>
    <w:rsid w:val="006F4AFD"/>
    <w:rsid w:val="006F52FA"/>
    <w:rsid w:val="006F7758"/>
    <w:rsid w:val="006F7A34"/>
    <w:rsid w:val="00700B15"/>
    <w:rsid w:val="00703D86"/>
    <w:rsid w:val="00707F40"/>
    <w:rsid w:val="007107E9"/>
    <w:rsid w:val="007121A6"/>
    <w:rsid w:val="0071221F"/>
    <w:rsid w:val="0071629C"/>
    <w:rsid w:val="007275CF"/>
    <w:rsid w:val="00731587"/>
    <w:rsid w:val="00734456"/>
    <w:rsid w:val="0073494B"/>
    <w:rsid w:val="00734C83"/>
    <w:rsid w:val="00735CA0"/>
    <w:rsid w:val="00737638"/>
    <w:rsid w:val="007377B4"/>
    <w:rsid w:val="0074055F"/>
    <w:rsid w:val="007430D9"/>
    <w:rsid w:val="00744230"/>
    <w:rsid w:val="007522F3"/>
    <w:rsid w:val="00754C90"/>
    <w:rsid w:val="0075675D"/>
    <w:rsid w:val="00757198"/>
    <w:rsid w:val="0075775B"/>
    <w:rsid w:val="007609D9"/>
    <w:rsid w:val="00762905"/>
    <w:rsid w:val="00764906"/>
    <w:rsid w:val="007668FF"/>
    <w:rsid w:val="00766A78"/>
    <w:rsid w:val="00767681"/>
    <w:rsid w:val="0077018E"/>
    <w:rsid w:val="00771D6D"/>
    <w:rsid w:val="007723B7"/>
    <w:rsid w:val="00774D8A"/>
    <w:rsid w:val="007812D0"/>
    <w:rsid w:val="00783AD3"/>
    <w:rsid w:val="00786AFB"/>
    <w:rsid w:val="00792771"/>
    <w:rsid w:val="00792887"/>
    <w:rsid w:val="00794E25"/>
    <w:rsid w:val="007A04A5"/>
    <w:rsid w:val="007A1FFF"/>
    <w:rsid w:val="007A388B"/>
    <w:rsid w:val="007A6F1F"/>
    <w:rsid w:val="007B250D"/>
    <w:rsid w:val="007B25D4"/>
    <w:rsid w:val="007B60C7"/>
    <w:rsid w:val="007B70AD"/>
    <w:rsid w:val="007C0324"/>
    <w:rsid w:val="007C524A"/>
    <w:rsid w:val="007D29D3"/>
    <w:rsid w:val="007D3944"/>
    <w:rsid w:val="007E4764"/>
    <w:rsid w:val="007E5E42"/>
    <w:rsid w:val="007E734E"/>
    <w:rsid w:val="007F06E7"/>
    <w:rsid w:val="007F1AC2"/>
    <w:rsid w:val="007F201E"/>
    <w:rsid w:val="007F41C5"/>
    <w:rsid w:val="007F4581"/>
    <w:rsid w:val="007F5771"/>
    <w:rsid w:val="007F6850"/>
    <w:rsid w:val="007F75F4"/>
    <w:rsid w:val="0080065B"/>
    <w:rsid w:val="0080526A"/>
    <w:rsid w:val="0080547B"/>
    <w:rsid w:val="00807842"/>
    <w:rsid w:val="00807D55"/>
    <w:rsid w:val="00810E4C"/>
    <w:rsid w:val="0081316A"/>
    <w:rsid w:val="008151C4"/>
    <w:rsid w:val="00822083"/>
    <w:rsid w:val="0082669B"/>
    <w:rsid w:val="00833E52"/>
    <w:rsid w:val="00834CB2"/>
    <w:rsid w:val="00836EBB"/>
    <w:rsid w:val="00841B51"/>
    <w:rsid w:val="00845D33"/>
    <w:rsid w:val="00851BBD"/>
    <w:rsid w:val="00853C31"/>
    <w:rsid w:val="0085741A"/>
    <w:rsid w:val="008665C7"/>
    <w:rsid w:val="0087004A"/>
    <w:rsid w:val="008710EF"/>
    <w:rsid w:val="00875A9A"/>
    <w:rsid w:val="00877A9A"/>
    <w:rsid w:val="0088048B"/>
    <w:rsid w:val="008A08BD"/>
    <w:rsid w:val="008A4AA0"/>
    <w:rsid w:val="008A5E9D"/>
    <w:rsid w:val="008A640A"/>
    <w:rsid w:val="008A6728"/>
    <w:rsid w:val="008B036C"/>
    <w:rsid w:val="008B1764"/>
    <w:rsid w:val="008B22F8"/>
    <w:rsid w:val="008B3A48"/>
    <w:rsid w:val="008C01F1"/>
    <w:rsid w:val="008C57D3"/>
    <w:rsid w:val="008C729C"/>
    <w:rsid w:val="008C779E"/>
    <w:rsid w:val="008E0229"/>
    <w:rsid w:val="008F4230"/>
    <w:rsid w:val="009014AF"/>
    <w:rsid w:val="00904EB8"/>
    <w:rsid w:val="009061B0"/>
    <w:rsid w:val="00915C8C"/>
    <w:rsid w:val="00916024"/>
    <w:rsid w:val="009242F4"/>
    <w:rsid w:val="00924C04"/>
    <w:rsid w:val="00927E28"/>
    <w:rsid w:val="00941D7D"/>
    <w:rsid w:val="00941F33"/>
    <w:rsid w:val="00942F3B"/>
    <w:rsid w:val="0094501E"/>
    <w:rsid w:val="009452FB"/>
    <w:rsid w:val="00945CB6"/>
    <w:rsid w:val="0094683F"/>
    <w:rsid w:val="0095093F"/>
    <w:rsid w:val="00953F9F"/>
    <w:rsid w:val="00960F4F"/>
    <w:rsid w:val="0096605A"/>
    <w:rsid w:val="00974443"/>
    <w:rsid w:val="00974D51"/>
    <w:rsid w:val="009803BA"/>
    <w:rsid w:val="00980F0D"/>
    <w:rsid w:val="00982A15"/>
    <w:rsid w:val="00983024"/>
    <w:rsid w:val="009905C3"/>
    <w:rsid w:val="009909FC"/>
    <w:rsid w:val="00993E84"/>
    <w:rsid w:val="009A0447"/>
    <w:rsid w:val="009B00CE"/>
    <w:rsid w:val="009B0A80"/>
    <w:rsid w:val="009B13A6"/>
    <w:rsid w:val="009B2C95"/>
    <w:rsid w:val="009C4402"/>
    <w:rsid w:val="009C5012"/>
    <w:rsid w:val="009C7070"/>
    <w:rsid w:val="009D5721"/>
    <w:rsid w:val="009D6B71"/>
    <w:rsid w:val="009E16B6"/>
    <w:rsid w:val="009E1D33"/>
    <w:rsid w:val="009E5A38"/>
    <w:rsid w:val="009E5DE0"/>
    <w:rsid w:val="009F0F69"/>
    <w:rsid w:val="009F522B"/>
    <w:rsid w:val="009F7BD9"/>
    <w:rsid w:val="00A005D5"/>
    <w:rsid w:val="00A014B3"/>
    <w:rsid w:val="00A03677"/>
    <w:rsid w:val="00A053B9"/>
    <w:rsid w:val="00A07D61"/>
    <w:rsid w:val="00A10996"/>
    <w:rsid w:val="00A11A31"/>
    <w:rsid w:val="00A1235B"/>
    <w:rsid w:val="00A14CF6"/>
    <w:rsid w:val="00A15BF2"/>
    <w:rsid w:val="00A20866"/>
    <w:rsid w:val="00A21BEF"/>
    <w:rsid w:val="00A22B18"/>
    <w:rsid w:val="00A271DD"/>
    <w:rsid w:val="00A31282"/>
    <w:rsid w:val="00A312FD"/>
    <w:rsid w:val="00A35E37"/>
    <w:rsid w:val="00A461C4"/>
    <w:rsid w:val="00A53066"/>
    <w:rsid w:val="00A56795"/>
    <w:rsid w:val="00A6191C"/>
    <w:rsid w:val="00A63B23"/>
    <w:rsid w:val="00A653D4"/>
    <w:rsid w:val="00A67E53"/>
    <w:rsid w:val="00A72FDE"/>
    <w:rsid w:val="00A75AE3"/>
    <w:rsid w:val="00A76E8F"/>
    <w:rsid w:val="00A77015"/>
    <w:rsid w:val="00A847A1"/>
    <w:rsid w:val="00A87A79"/>
    <w:rsid w:val="00A9566D"/>
    <w:rsid w:val="00A95C39"/>
    <w:rsid w:val="00AA548A"/>
    <w:rsid w:val="00AA5FA6"/>
    <w:rsid w:val="00AA6AFC"/>
    <w:rsid w:val="00AB3E64"/>
    <w:rsid w:val="00AB495A"/>
    <w:rsid w:val="00AC03B3"/>
    <w:rsid w:val="00AC1E97"/>
    <w:rsid w:val="00AD7357"/>
    <w:rsid w:val="00AD7880"/>
    <w:rsid w:val="00AE206F"/>
    <w:rsid w:val="00AE249C"/>
    <w:rsid w:val="00AE430B"/>
    <w:rsid w:val="00AF0BD5"/>
    <w:rsid w:val="00AF10C2"/>
    <w:rsid w:val="00AF1BC0"/>
    <w:rsid w:val="00AF5EE2"/>
    <w:rsid w:val="00AF7046"/>
    <w:rsid w:val="00B01C7E"/>
    <w:rsid w:val="00B05956"/>
    <w:rsid w:val="00B06E19"/>
    <w:rsid w:val="00B2153D"/>
    <w:rsid w:val="00B2190B"/>
    <w:rsid w:val="00B26394"/>
    <w:rsid w:val="00B34E1C"/>
    <w:rsid w:val="00B3689A"/>
    <w:rsid w:val="00B40ECF"/>
    <w:rsid w:val="00B41232"/>
    <w:rsid w:val="00B41733"/>
    <w:rsid w:val="00B41E99"/>
    <w:rsid w:val="00B44465"/>
    <w:rsid w:val="00B44500"/>
    <w:rsid w:val="00B55D51"/>
    <w:rsid w:val="00B602AD"/>
    <w:rsid w:val="00B61C64"/>
    <w:rsid w:val="00B64C93"/>
    <w:rsid w:val="00B66C65"/>
    <w:rsid w:val="00B7757D"/>
    <w:rsid w:val="00B81194"/>
    <w:rsid w:val="00B811E3"/>
    <w:rsid w:val="00B85D87"/>
    <w:rsid w:val="00B969A4"/>
    <w:rsid w:val="00B97AA1"/>
    <w:rsid w:val="00B97AD6"/>
    <w:rsid w:val="00BA18D5"/>
    <w:rsid w:val="00BA4A69"/>
    <w:rsid w:val="00BA52F9"/>
    <w:rsid w:val="00BA565B"/>
    <w:rsid w:val="00BB333B"/>
    <w:rsid w:val="00BB3A7C"/>
    <w:rsid w:val="00BC2C49"/>
    <w:rsid w:val="00BC4D0D"/>
    <w:rsid w:val="00BD2F9F"/>
    <w:rsid w:val="00BE3A7E"/>
    <w:rsid w:val="00BE4A73"/>
    <w:rsid w:val="00BE57EE"/>
    <w:rsid w:val="00BF5426"/>
    <w:rsid w:val="00BF6BB4"/>
    <w:rsid w:val="00C05387"/>
    <w:rsid w:val="00C06C4E"/>
    <w:rsid w:val="00C073A6"/>
    <w:rsid w:val="00C07F54"/>
    <w:rsid w:val="00C104B0"/>
    <w:rsid w:val="00C14CAF"/>
    <w:rsid w:val="00C14E19"/>
    <w:rsid w:val="00C163B0"/>
    <w:rsid w:val="00C17E33"/>
    <w:rsid w:val="00C20EF0"/>
    <w:rsid w:val="00C23D3E"/>
    <w:rsid w:val="00C23D92"/>
    <w:rsid w:val="00C277F4"/>
    <w:rsid w:val="00C27FA2"/>
    <w:rsid w:val="00C327D1"/>
    <w:rsid w:val="00C32CBF"/>
    <w:rsid w:val="00C34AF3"/>
    <w:rsid w:val="00C37615"/>
    <w:rsid w:val="00C466F1"/>
    <w:rsid w:val="00C47091"/>
    <w:rsid w:val="00C518FA"/>
    <w:rsid w:val="00C51B99"/>
    <w:rsid w:val="00C5230B"/>
    <w:rsid w:val="00C56C40"/>
    <w:rsid w:val="00C625B5"/>
    <w:rsid w:val="00C704FB"/>
    <w:rsid w:val="00C72E2D"/>
    <w:rsid w:val="00C950EB"/>
    <w:rsid w:val="00C975A4"/>
    <w:rsid w:val="00CA2FF1"/>
    <w:rsid w:val="00CA3CE6"/>
    <w:rsid w:val="00CA52BB"/>
    <w:rsid w:val="00CA66F9"/>
    <w:rsid w:val="00CB2499"/>
    <w:rsid w:val="00CB4726"/>
    <w:rsid w:val="00CB4933"/>
    <w:rsid w:val="00CB4C4C"/>
    <w:rsid w:val="00CD30C5"/>
    <w:rsid w:val="00CE0849"/>
    <w:rsid w:val="00CE4A06"/>
    <w:rsid w:val="00CE61AF"/>
    <w:rsid w:val="00CE6990"/>
    <w:rsid w:val="00CE72EC"/>
    <w:rsid w:val="00CF0742"/>
    <w:rsid w:val="00CF252E"/>
    <w:rsid w:val="00CF7719"/>
    <w:rsid w:val="00D0128F"/>
    <w:rsid w:val="00D03429"/>
    <w:rsid w:val="00D04DEB"/>
    <w:rsid w:val="00D071C0"/>
    <w:rsid w:val="00D07594"/>
    <w:rsid w:val="00D07F22"/>
    <w:rsid w:val="00D12C33"/>
    <w:rsid w:val="00D13041"/>
    <w:rsid w:val="00D150B5"/>
    <w:rsid w:val="00D1707C"/>
    <w:rsid w:val="00D17BAA"/>
    <w:rsid w:val="00D2344B"/>
    <w:rsid w:val="00D277E7"/>
    <w:rsid w:val="00D32886"/>
    <w:rsid w:val="00D333A4"/>
    <w:rsid w:val="00D34342"/>
    <w:rsid w:val="00D35731"/>
    <w:rsid w:val="00D36684"/>
    <w:rsid w:val="00D47BAE"/>
    <w:rsid w:val="00D5536C"/>
    <w:rsid w:val="00D613DF"/>
    <w:rsid w:val="00D65CE9"/>
    <w:rsid w:val="00D65E7A"/>
    <w:rsid w:val="00D73F2D"/>
    <w:rsid w:val="00D75CD0"/>
    <w:rsid w:val="00D76B0E"/>
    <w:rsid w:val="00D80679"/>
    <w:rsid w:val="00D8330C"/>
    <w:rsid w:val="00D8552B"/>
    <w:rsid w:val="00D86DC2"/>
    <w:rsid w:val="00D96DE3"/>
    <w:rsid w:val="00DA3646"/>
    <w:rsid w:val="00DA5D8E"/>
    <w:rsid w:val="00DB17A1"/>
    <w:rsid w:val="00DB55DA"/>
    <w:rsid w:val="00DC0B6C"/>
    <w:rsid w:val="00DC29E4"/>
    <w:rsid w:val="00DC5273"/>
    <w:rsid w:val="00DD5737"/>
    <w:rsid w:val="00DD6B82"/>
    <w:rsid w:val="00DD7B39"/>
    <w:rsid w:val="00DE17B8"/>
    <w:rsid w:val="00DE2C9E"/>
    <w:rsid w:val="00DE40A7"/>
    <w:rsid w:val="00DF1B4C"/>
    <w:rsid w:val="00DF1ED1"/>
    <w:rsid w:val="00E01FF3"/>
    <w:rsid w:val="00E03C26"/>
    <w:rsid w:val="00E041E2"/>
    <w:rsid w:val="00E10A38"/>
    <w:rsid w:val="00E146B8"/>
    <w:rsid w:val="00E17674"/>
    <w:rsid w:val="00E23FB5"/>
    <w:rsid w:val="00E27B18"/>
    <w:rsid w:val="00E3436E"/>
    <w:rsid w:val="00E35A85"/>
    <w:rsid w:val="00E3781E"/>
    <w:rsid w:val="00E42DB9"/>
    <w:rsid w:val="00E44D7C"/>
    <w:rsid w:val="00E54677"/>
    <w:rsid w:val="00E548C3"/>
    <w:rsid w:val="00E55077"/>
    <w:rsid w:val="00E56FE2"/>
    <w:rsid w:val="00E673BD"/>
    <w:rsid w:val="00E7098F"/>
    <w:rsid w:val="00E7536A"/>
    <w:rsid w:val="00E753D3"/>
    <w:rsid w:val="00E763B0"/>
    <w:rsid w:val="00E7777A"/>
    <w:rsid w:val="00E85487"/>
    <w:rsid w:val="00E92819"/>
    <w:rsid w:val="00E9375D"/>
    <w:rsid w:val="00E97C68"/>
    <w:rsid w:val="00EA3603"/>
    <w:rsid w:val="00EA42D7"/>
    <w:rsid w:val="00EB1431"/>
    <w:rsid w:val="00EB3DB8"/>
    <w:rsid w:val="00EC0CD1"/>
    <w:rsid w:val="00EC318B"/>
    <w:rsid w:val="00EC4DF5"/>
    <w:rsid w:val="00ED0AA6"/>
    <w:rsid w:val="00ED4603"/>
    <w:rsid w:val="00ED526A"/>
    <w:rsid w:val="00ED5698"/>
    <w:rsid w:val="00EE58FF"/>
    <w:rsid w:val="00EE6387"/>
    <w:rsid w:val="00F00EF2"/>
    <w:rsid w:val="00F01ED7"/>
    <w:rsid w:val="00F062B5"/>
    <w:rsid w:val="00F10FB6"/>
    <w:rsid w:val="00F1378B"/>
    <w:rsid w:val="00F13DBE"/>
    <w:rsid w:val="00F14BCF"/>
    <w:rsid w:val="00F22F4B"/>
    <w:rsid w:val="00F24DC7"/>
    <w:rsid w:val="00F33F33"/>
    <w:rsid w:val="00F43972"/>
    <w:rsid w:val="00F46B84"/>
    <w:rsid w:val="00F55992"/>
    <w:rsid w:val="00F629FC"/>
    <w:rsid w:val="00F6440B"/>
    <w:rsid w:val="00F717A3"/>
    <w:rsid w:val="00F72759"/>
    <w:rsid w:val="00F7436D"/>
    <w:rsid w:val="00F75594"/>
    <w:rsid w:val="00F76005"/>
    <w:rsid w:val="00F80AB0"/>
    <w:rsid w:val="00F84035"/>
    <w:rsid w:val="00F85B8F"/>
    <w:rsid w:val="00F87860"/>
    <w:rsid w:val="00FA3F9F"/>
    <w:rsid w:val="00FB6EC6"/>
    <w:rsid w:val="00FC0A07"/>
    <w:rsid w:val="00FC36FD"/>
    <w:rsid w:val="00FC78DF"/>
    <w:rsid w:val="00FD0992"/>
    <w:rsid w:val="00FD4164"/>
    <w:rsid w:val="00FD6E06"/>
    <w:rsid w:val="00FE381B"/>
    <w:rsid w:val="00FE77A0"/>
    <w:rsid w:val="00FE7817"/>
    <w:rsid w:val="00FF1D7A"/>
    <w:rsid w:val="00FF2686"/>
    <w:rsid w:val="00FF4D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2F8"/>
    <w:rPr>
      <w:sz w:val="24"/>
      <w:szCs w:val="24"/>
      <w:lang w:val="en-US" w:eastAsia="en-US"/>
    </w:rPr>
  </w:style>
  <w:style w:type="paragraph" w:styleId="Nadpis1">
    <w:name w:val="heading 1"/>
    <w:basedOn w:val="Normlny"/>
    <w:next w:val="Normlny"/>
    <w:link w:val="Nadpis1Char"/>
    <w:qFormat/>
    <w:rsid w:val="002C544D"/>
    <w:pPr>
      <w:keepNext/>
      <w:spacing w:before="240" w:after="60"/>
      <w:outlineLvl w:val="0"/>
    </w:pPr>
    <w:rPr>
      <w:rFonts w:ascii="Arial" w:eastAsia="Times New Roman" w:hAnsi="Arial"/>
      <w:b/>
      <w:bCs/>
      <w:kern w:val="32"/>
      <w:sz w:val="32"/>
      <w:szCs w:val="32"/>
      <w:lang w:val="sk-SK" w:eastAsia="sk-SK"/>
    </w:rPr>
  </w:style>
  <w:style w:type="paragraph" w:styleId="Nadpis2">
    <w:name w:val="heading 2"/>
    <w:basedOn w:val="Normlny"/>
    <w:next w:val="Normlny"/>
    <w:link w:val="Nadpis2Char"/>
    <w:qFormat/>
    <w:rsid w:val="002C544D"/>
    <w:pPr>
      <w:keepNext/>
      <w:spacing w:before="240" w:after="60"/>
      <w:outlineLvl w:val="1"/>
    </w:pPr>
    <w:rPr>
      <w:rFonts w:ascii="Arial" w:eastAsia="Times New Roman" w:hAnsi="Arial"/>
      <w:b/>
      <w:bCs/>
      <w:i/>
      <w:iCs/>
      <w:sz w:val="28"/>
      <w:szCs w:val="28"/>
      <w:lang w:val="sk-SK" w:eastAsia="sk-SK"/>
    </w:rPr>
  </w:style>
  <w:style w:type="paragraph" w:styleId="Nadpis3">
    <w:name w:val="heading 3"/>
    <w:basedOn w:val="Normlny"/>
    <w:next w:val="Normlny"/>
    <w:link w:val="Nadpis3Char"/>
    <w:qFormat/>
    <w:rsid w:val="002C544D"/>
    <w:pPr>
      <w:keepNext/>
      <w:spacing w:before="240" w:after="60"/>
      <w:outlineLvl w:val="2"/>
    </w:pPr>
    <w:rPr>
      <w:rFonts w:ascii="Arial" w:eastAsia="Times New Roman" w:hAnsi="Arial"/>
      <w:b/>
      <w:bCs/>
      <w:sz w:val="26"/>
      <w:szCs w:val="26"/>
      <w:lang w:val="sk-SK" w:eastAsia="sk-SK"/>
    </w:rPr>
  </w:style>
  <w:style w:type="paragraph" w:styleId="Nadpis4">
    <w:name w:val="heading 4"/>
    <w:basedOn w:val="Normlny"/>
    <w:next w:val="Normlny"/>
    <w:link w:val="Nadpis4Char"/>
    <w:qFormat/>
    <w:rsid w:val="002C544D"/>
    <w:pPr>
      <w:keepNext/>
      <w:keepLines/>
      <w:spacing w:before="200" w:line="276" w:lineRule="auto"/>
      <w:outlineLvl w:val="3"/>
    </w:pPr>
    <w:rPr>
      <w:rFonts w:eastAsia="Times New Roman"/>
      <w:b/>
      <w:bCs/>
      <w:i/>
      <w:iCs/>
      <w:color w:val="244061"/>
      <w:sz w:val="22"/>
      <w:szCs w:val="22"/>
      <w:lang w:val="es-ES" w:eastAsia="es-ES"/>
    </w:rPr>
  </w:style>
  <w:style w:type="paragraph" w:styleId="Nadpis6">
    <w:name w:val="heading 6"/>
    <w:basedOn w:val="Normlny"/>
    <w:next w:val="Normlny"/>
    <w:link w:val="Nadpis6Char"/>
    <w:unhideWhenUsed/>
    <w:qFormat/>
    <w:rsid w:val="00460184"/>
    <w:pPr>
      <w:spacing w:before="240" w:after="60"/>
      <w:outlineLvl w:val="5"/>
    </w:pPr>
    <w:rPr>
      <w:rFonts w:ascii="Calibri" w:eastAsia="Times New Roman" w:hAnsi="Calibri"/>
      <w:b/>
      <w:bCs/>
      <w:sz w:val="22"/>
      <w:szCs w:val="22"/>
      <w:lang w:val="sk-SK"/>
    </w:rPr>
  </w:style>
  <w:style w:type="paragraph" w:styleId="Nadpis9">
    <w:name w:val="heading 9"/>
    <w:basedOn w:val="Normlny"/>
    <w:next w:val="Normlny"/>
    <w:link w:val="Nadpis9Char"/>
    <w:qFormat/>
    <w:rsid w:val="002C544D"/>
    <w:pPr>
      <w:spacing w:before="240" w:after="60"/>
      <w:outlineLvl w:val="8"/>
    </w:pPr>
    <w:rPr>
      <w:rFonts w:ascii="Arial" w:eastAsia="Times New Roman" w:hAnsi="Arial"/>
      <w:sz w:val="22"/>
      <w:szCs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0006A"/>
    <w:pPr>
      <w:tabs>
        <w:tab w:val="center" w:pos="4320"/>
        <w:tab w:val="right" w:pos="8640"/>
      </w:tabs>
    </w:pPr>
  </w:style>
  <w:style w:type="character" w:customStyle="1" w:styleId="HlavikaChar">
    <w:name w:val="Hlavička Char"/>
    <w:basedOn w:val="Predvolenpsmoodseku"/>
    <w:link w:val="Hlavika"/>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nhideWhenUsed/>
    <w:rsid w:val="0030006A"/>
    <w:rPr>
      <w:rFonts w:ascii="Lucida Grande" w:hAnsi="Lucida Grande"/>
      <w:sz w:val="18"/>
      <w:szCs w:val="18"/>
      <w:lang w:val="x-none" w:eastAsia="x-none"/>
    </w:rPr>
  </w:style>
  <w:style w:type="character" w:customStyle="1" w:styleId="TextbublinyChar">
    <w:name w:val="Text bubliny Char"/>
    <w:link w:val="Textbubliny"/>
    <w:rsid w:val="0030006A"/>
    <w:rPr>
      <w:rFonts w:ascii="Lucida Grande" w:hAnsi="Lucida Grande"/>
      <w:sz w:val="18"/>
      <w:szCs w:val="18"/>
    </w:rPr>
  </w:style>
  <w:style w:type="character" w:styleId="slostrany">
    <w:name w:val="page number"/>
    <w:basedOn w:val="Predvolenpsmoodseku"/>
    <w:unhideWhenUsed/>
    <w:rsid w:val="0030006A"/>
  </w:style>
  <w:style w:type="paragraph" w:customStyle="1" w:styleId="Default">
    <w:name w:val="Default"/>
    <w:qFormat/>
    <w:rsid w:val="005A1790"/>
    <w:pPr>
      <w:widowControl w:val="0"/>
      <w:autoSpaceDE w:val="0"/>
      <w:autoSpaceDN w:val="0"/>
      <w:adjustRightInd w:val="0"/>
    </w:pPr>
    <w:rPr>
      <w:rFonts w:ascii="Myriad Pro" w:hAnsi="Myriad Pro" w:cs="Myriad Pro"/>
      <w:color w:val="000000"/>
      <w:sz w:val="24"/>
      <w:szCs w:val="24"/>
      <w:lang w:val="en-US" w:eastAsia="en-US"/>
    </w:rPr>
  </w:style>
  <w:style w:type="paragraph" w:styleId="Odsekzoznamu">
    <w:name w:val="List Paragraph"/>
    <w:basedOn w:val="Normlny"/>
    <w:uiPriority w:val="34"/>
    <w:qFormat/>
    <w:rsid w:val="00C47091"/>
    <w:pPr>
      <w:ind w:left="720"/>
      <w:contextualSpacing/>
    </w:pPr>
  </w:style>
  <w:style w:type="table" w:styleId="Mriekatabuky">
    <w:name w:val="Table Grid"/>
    <w:basedOn w:val="Normlnatabuka"/>
    <w:uiPriority w:val="59"/>
    <w:rsid w:val="006B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sacstrojHTML">
    <w:name w:val="HTML Typewriter"/>
    <w:uiPriority w:val="99"/>
    <w:semiHidden/>
    <w:unhideWhenUsed/>
    <w:rsid w:val="004F1CB9"/>
    <w:rPr>
      <w:rFonts w:ascii="Courier New" w:eastAsia="Times New Roman" w:hAnsi="Courier New" w:cs="Courier New"/>
      <w:sz w:val="20"/>
      <w:szCs w:val="20"/>
    </w:rPr>
  </w:style>
  <w:style w:type="character" w:styleId="Siln">
    <w:name w:val="Strong"/>
    <w:uiPriority w:val="22"/>
    <w:qFormat/>
    <w:rsid w:val="00D96DE3"/>
    <w:rPr>
      <w:b/>
      <w:bCs/>
      <w:i w:val="0"/>
      <w:iCs w:val="0"/>
    </w:rPr>
  </w:style>
  <w:style w:type="paragraph" w:styleId="Normlnywebov">
    <w:name w:val="Normal (Web)"/>
    <w:basedOn w:val="Normlny"/>
    <w:uiPriority w:val="99"/>
    <w:unhideWhenUsed/>
    <w:rsid w:val="00D96DE3"/>
    <w:pPr>
      <w:spacing w:before="100" w:beforeAutospacing="1" w:after="240"/>
    </w:pPr>
    <w:rPr>
      <w:rFonts w:ascii="Times New Roman" w:eastAsia="Times New Roman" w:hAnsi="Times New Roman"/>
      <w:lang w:val="sk-SK" w:eastAsia="sk-SK"/>
    </w:rPr>
  </w:style>
  <w:style w:type="character" w:customStyle="1" w:styleId="Nadpis1Char">
    <w:name w:val="Nadpis 1 Char"/>
    <w:link w:val="Nadpis1"/>
    <w:rsid w:val="002C544D"/>
    <w:rPr>
      <w:rFonts w:ascii="Arial" w:eastAsia="Times New Roman" w:hAnsi="Arial" w:cs="Arial"/>
      <w:b/>
      <w:bCs/>
      <w:kern w:val="32"/>
      <w:sz w:val="32"/>
      <w:szCs w:val="32"/>
      <w:lang w:val="sk-SK" w:eastAsia="sk-SK"/>
    </w:rPr>
  </w:style>
  <w:style w:type="character" w:customStyle="1" w:styleId="Nadpis2Char">
    <w:name w:val="Nadpis 2 Char"/>
    <w:link w:val="Nadpis2"/>
    <w:rsid w:val="002C544D"/>
    <w:rPr>
      <w:rFonts w:ascii="Arial" w:eastAsia="Times New Roman" w:hAnsi="Arial" w:cs="Arial"/>
      <w:b/>
      <w:bCs/>
      <w:i/>
      <w:iCs/>
      <w:sz w:val="28"/>
      <w:szCs w:val="28"/>
      <w:lang w:val="sk-SK" w:eastAsia="sk-SK"/>
    </w:rPr>
  </w:style>
  <w:style w:type="character" w:customStyle="1" w:styleId="Nadpis3Char">
    <w:name w:val="Nadpis 3 Char"/>
    <w:link w:val="Nadpis3"/>
    <w:rsid w:val="002C544D"/>
    <w:rPr>
      <w:rFonts w:ascii="Arial" w:eastAsia="Times New Roman" w:hAnsi="Arial" w:cs="Arial"/>
      <w:b/>
      <w:bCs/>
      <w:sz w:val="26"/>
      <w:szCs w:val="26"/>
      <w:lang w:val="sk-SK" w:eastAsia="sk-SK"/>
    </w:rPr>
  </w:style>
  <w:style w:type="character" w:customStyle="1" w:styleId="Nadpis4Char">
    <w:name w:val="Nadpis 4 Char"/>
    <w:link w:val="Nadpis4"/>
    <w:rsid w:val="002C544D"/>
    <w:rPr>
      <w:rFonts w:ascii="Cambria" w:eastAsia="Times New Roman" w:hAnsi="Cambria" w:cs="Times New Roman"/>
      <w:b/>
      <w:bCs/>
      <w:i/>
      <w:iCs/>
      <w:color w:val="244061"/>
      <w:sz w:val="22"/>
      <w:szCs w:val="22"/>
      <w:lang w:val="es-ES" w:eastAsia="es-ES"/>
    </w:rPr>
  </w:style>
  <w:style w:type="character" w:customStyle="1" w:styleId="Nadpis9Char">
    <w:name w:val="Nadpis 9 Char"/>
    <w:link w:val="Nadpis9"/>
    <w:rsid w:val="002C544D"/>
    <w:rPr>
      <w:rFonts w:ascii="Arial" w:eastAsia="Times New Roman" w:hAnsi="Arial" w:cs="Arial"/>
      <w:sz w:val="22"/>
      <w:szCs w:val="22"/>
      <w:lang w:val="sk-SK" w:eastAsia="sk-SK"/>
    </w:rPr>
  </w:style>
  <w:style w:type="character" w:styleId="Hypertextovprepojenie">
    <w:name w:val="Hyperlink"/>
    <w:rsid w:val="002C544D"/>
    <w:rPr>
      <w:rFonts w:cs="Times New Roman"/>
      <w:color w:val="0000FF"/>
      <w:u w:val="single"/>
    </w:rPr>
  </w:style>
  <w:style w:type="paragraph" w:styleId="Obyajntext">
    <w:name w:val="Plain Text"/>
    <w:basedOn w:val="Normlny"/>
    <w:link w:val="ObyajntextChar"/>
    <w:rsid w:val="002C544D"/>
    <w:rPr>
      <w:rFonts w:ascii="Courier New" w:eastAsia="Times New Roman" w:hAnsi="Courier New"/>
      <w:sz w:val="20"/>
      <w:szCs w:val="20"/>
      <w:lang w:val="sk-SK" w:eastAsia="cs-CZ"/>
    </w:rPr>
  </w:style>
  <w:style w:type="character" w:customStyle="1" w:styleId="ObyajntextChar">
    <w:name w:val="Obyčajný text Char"/>
    <w:link w:val="Obyajntext"/>
    <w:rsid w:val="002C544D"/>
    <w:rPr>
      <w:rFonts w:ascii="Courier New" w:eastAsia="Times New Roman" w:hAnsi="Courier New" w:cs="Times New Roman"/>
      <w:sz w:val="20"/>
      <w:szCs w:val="20"/>
      <w:lang w:val="sk-SK" w:eastAsia="cs-CZ"/>
    </w:rPr>
  </w:style>
  <w:style w:type="paragraph" w:styleId="Podtitul">
    <w:name w:val="Subtitle"/>
    <w:basedOn w:val="Normlny"/>
    <w:link w:val="PodtitulChar"/>
    <w:qFormat/>
    <w:rsid w:val="002C544D"/>
    <w:pPr>
      <w:jc w:val="both"/>
    </w:pPr>
    <w:rPr>
      <w:rFonts w:ascii="Times New Roman" w:eastAsia="Times New Roman" w:hAnsi="Times New Roman"/>
      <w:b/>
      <w:smallCaps/>
      <w:sz w:val="20"/>
      <w:szCs w:val="20"/>
      <w:lang w:val="sk-SK" w:eastAsia="cs-CZ"/>
    </w:rPr>
  </w:style>
  <w:style w:type="character" w:customStyle="1" w:styleId="PodtitulChar">
    <w:name w:val="Podtitul Char"/>
    <w:link w:val="Podtitul"/>
    <w:rsid w:val="002C544D"/>
    <w:rPr>
      <w:rFonts w:ascii="Times New Roman" w:eastAsia="Times New Roman" w:hAnsi="Times New Roman" w:cs="Times New Roman"/>
      <w:b/>
      <w:smallCaps/>
      <w:szCs w:val="20"/>
      <w:lang w:val="sk-SK" w:eastAsia="cs-CZ"/>
    </w:rPr>
  </w:style>
  <w:style w:type="paragraph" w:customStyle="1" w:styleId="Hlava">
    <w:name w:val="Hlava"/>
    <w:basedOn w:val="Nadpis3"/>
    <w:rsid w:val="002C544D"/>
    <w:pPr>
      <w:jc w:val="center"/>
    </w:pPr>
    <w:rPr>
      <w:lang w:eastAsia="en-US"/>
    </w:rPr>
  </w:style>
  <w:style w:type="paragraph" w:styleId="Textpoznmkypodiarou">
    <w:name w:val="footnote text"/>
    <w:basedOn w:val="Normlny"/>
    <w:link w:val="TextpoznmkypodiarouChar"/>
    <w:uiPriority w:val="99"/>
    <w:rsid w:val="002C544D"/>
    <w:rPr>
      <w:rFonts w:ascii="Times New Roman" w:eastAsia="Times New Roman" w:hAnsi="Times New Roman"/>
      <w:sz w:val="20"/>
      <w:szCs w:val="20"/>
      <w:lang w:val="sk-SK" w:eastAsia="cs-CZ"/>
    </w:rPr>
  </w:style>
  <w:style w:type="character" w:customStyle="1" w:styleId="TextpoznmkypodiarouChar">
    <w:name w:val="Text poznámky pod čiarou Char"/>
    <w:link w:val="Textpoznmkypodiarou"/>
    <w:uiPriority w:val="99"/>
    <w:rsid w:val="002C544D"/>
    <w:rPr>
      <w:rFonts w:ascii="Times New Roman" w:eastAsia="Times New Roman" w:hAnsi="Times New Roman" w:cs="Times New Roman"/>
      <w:sz w:val="20"/>
      <w:szCs w:val="20"/>
      <w:lang w:val="sk-SK" w:eastAsia="cs-CZ"/>
    </w:rPr>
  </w:style>
  <w:style w:type="character" w:styleId="Odkaznapoznmkupodiarou">
    <w:name w:val="footnote reference"/>
    <w:uiPriority w:val="99"/>
    <w:rsid w:val="002C544D"/>
    <w:rPr>
      <w:rFonts w:cs="Times New Roman"/>
      <w:vertAlign w:val="superscript"/>
    </w:rPr>
  </w:style>
  <w:style w:type="paragraph" w:styleId="Zarkazkladnhotextu2">
    <w:name w:val="Body Text Indent 2"/>
    <w:basedOn w:val="Normlny"/>
    <w:link w:val="Zarkazkladnhotextu2Char"/>
    <w:rsid w:val="002C544D"/>
    <w:pPr>
      <w:spacing w:after="120" w:line="480" w:lineRule="auto"/>
      <w:ind w:left="283"/>
    </w:pPr>
    <w:rPr>
      <w:rFonts w:ascii="Times New Roman" w:eastAsia="Times New Roman" w:hAnsi="Times New Roman"/>
      <w:sz w:val="20"/>
      <w:szCs w:val="20"/>
      <w:lang w:val="sk-SK" w:eastAsia="sk-SK"/>
    </w:rPr>
  </w:style>
  <w:style w:type="character" w:customStyle="1" w:styleId="Zarkazkladnhotextu2Char">
    <w:name w:val="Zarážka základného textu 2 Char"/>
    <w:link w:val="Zarkazkladnhotextu2"/>
    <w:rsid w:val="002C544D"/>
    <w:rPr>
      <w:rFonts w:ascii="Times New Roman" w:eastAsia="Times New Roman" w:hAnsi="Times New Roman" w:cs="Times New Roman"/>
      <w:lang w:val="sk-SK" w:eastAsia="sk-SK"/>
    </w:rPr>
  </w:style>
  <w:style w:type="character" w:styleId="PouitHypertextovPrepojenie">
    <w:name w:val="FollowedHyperlink"/>
    <w:rsid w:val="002C544D"/>
    <w:rPr>
      <w:color w:val="800080"/>
      <w:u w:val="single"/>
    </w:rPr>
  </w:style>
  <w:style w:type="paragraph" w:styleId="truktradokumentu">
    <w:name w:val="Document Map"/>
    <w:basedOn w:val="Normlny"/>
    <w:link w:val="truktradokumentuChar"/>
    <w:semiHidden/>
    <w:rsid w:val="002C544D"/>
    <w:pPr>
      <w:shd w:val="clear" w:color="auto" w:fill="000080"/>
    </w:pPr>
    <w:rPr>
      <w:rFonts w:ascii="Tahoma" w:eastAsia="Times New Roman" w:hAnsi="Tahoma"/>
      <w:sz w:val="20"/>
      <w:szCs w:val="20"/>
      <w:lang w:val="sk-SK" w:eastAsia="sk-SK"/>
    </w:rPr>
  </w:style>
  <w:style w:type="character" w:customStyle="1" w:styleId="truktradokumentuChar">
    <w:name w:val="Štruktúra dokumentu Char"/>
    <w:link w:val="truktradokumentu"/>
    <w:semiHidden/>
    <w:rsid w:val="002C544D"/>
    <w:rPr>
      <w:rFonts w:ascii="Tahoma" w:eastAsia="Times New Roman" w:hAnsi="Tahoma" w:cs="Tahoma"/>
      <w:sz w:val="20"/>
      <w:szCs w:val="20"/>
      <w:shd w:val="clear" w:color="auto" w:fill="000080"/>
      <w:lang w:val="sk-SK" w:eastAsia="sk-SK"/>
    </w:rPr>
  </w:style>
  <w:style w:type="paragraph" w:styleId="Zkladntext3">
    <w:name w:val="Body Text 3"/>
    <w:basedOn w:val="Normlny"/>
    <w:link w:val="Zkladntext3Char"/>
    <w:rsid w:val="002C544D"/>
    <w:pPr>
      <w:spacing w:after="120"/>
    </w:pPr>
    <w:rPr>
      <w:rFonts w:ascii="Times New Roman" w:eastAsia="Times New Roman" w:hAnsi="Times New Roman"/>
      <w:sz w:val="16"/>
      <w:szCs w:val="16"/>
      <w:lang w:val="sk-SK" w:eastAsia="sk-SK"/>
    </w:rPr>
  </w:style>
  <w:style w:type="character" w:customStyle="1" w:styleId="Zkladntext3Char">
    <w:name w:val="Základný text 3 Char"/>
    <w:link w:val="Zkladntext3"/>
    <w:rsid w:val="002C544D"/>
    <w:rPr>
      <w:rFonts w:ascii="Times New Roman" w:eastAsia="Times New Roman" w:hAnsi="Times New Roman" w:cs="Times New Roman"/>
      <w:sz w:val="16"/>
      <w:szCs w:val="16"/>
      <w:lang w:val="sk-SK" w:eastAsia="sk-SK"/>
    </w:rPr>
  </w:style>
  <w:style w:type="paragraph" w:styleId="Zarkazkladnhotextu3">
    <w:name w:val="Body Text Indent 3"/>
    <w:basedOn w:val="Normlny"/>
    <w:link w:val="Zarkazkladnhotextu3Char"/>
    <w:rsid w:val="002C544D"/>
    <w:pPr>
      <w:spacing w:after="120"/>
      <w:ind w:left="283"/>
    </w:pPr>
    <w:rPr>
      <w:rFonts w:ascii="Times New Roman" w:eastAsia="Times New Roman" w:hAnsi="Times New Roman"/>
      <w:sz w:val="16"/>
      <w:szCs w:val="16"/>
      <w:lang w:val="sk-SK" w:eastAsia="sk-SK"/>
    </w:rPr>
  </w:style>
  <w:style w:type="character" w:customStyle="1" w:styleId="Zarkazkladnhotextu3Char">
    <w:name w:val="Zarážka základného textu 3 Char"/>
    <w:link w:val="Zarkazkladnhotextu3"/>
    <w:rsid w:val="002C544D"/>
    <w:rPr>
      <w:rFonts w:ascii="Times New Roman" w:eastAsia="Times New Roman" w:hAnsi="Times New Roman" w:cs="Times New Roman"/>
      <w:sz w:val="16"/>
      <w:szCs w:val="16"/>
      <w:lang w:val="sk-SK" w:eastAsia="sk-SK"/>
    </w:rPr>
  </w:style>
  <w:style w:type="paragraph" w:styleId="Zkladntext">
    <w:name w:val="Body Text"/>
    <w:basedOn w:val="Normlny"/>
    <w:link w:val="ZkladntextChar"/>
    <w:rsid w:val="002C544D"/>
    <w:pPr>
      <w:spacing w:after="120"/>
    </w:pPr>
    <w:rPr>
      <w:rFonts w:ascii="Times New Roman" w:eastAsia="Times New Roman" w:hAnsi="Times New Roman"/>
      <w:sz w:val="20"/>
      <w:szCs w:val="20"/>
      <w:lang w:val="sk-SK" w:eastAsia="sk-SK"/>
    </w:rPr>
  </w:style>
  <w:style w:type="character" w:customStyle="1" w:styleId="ZkladntextChar">
    <w:name w:val="Základný text Char"/>
    <w:link w:val="Zkladntext"/>
    <w:rsid w:val="002C544D"/>
    <w:rPr>
      <w:rFonts w:ascii="Times New Roman" w:eastAsia="Times New Roman" w:hAnsi="Times New Roman" w:cs="Times New Roman"/>
      <w:lang w:val="sk-SK" w:eastAsia="sk-SK"/>
    </w:rPr>
  </w:style>
  <w:style w:type="paragraph" w:styleId="Zkladntext2">
    <w:name w:val="Body Text 2"/>
    <w:basedOn w:val="Normlny"/>
    <w:link w:val="Zkladntext2Char"/>
    <w:rsid w:val="002C544D"/>
    <w:pPr>
      <w:spacing w:after="120" w:line="480" w:lineRule="auto"/>
    </w:pPr>
    <w:rPr>
      <w:rFonts w:ascii="Times New Roman" w:eastAsia="Times New Roman" w:hAnsi="Times New Roman"/>
      <w:sz w:val="20"/>
      <w:szCs w:val="20"/>
      <w:lang w:val="sk-SK" w:eastAsia="sk-SK"/>
    </w:rPr>
  </w:style>
  <w:style w:type="character" w:customStyle="1" w:styleId="Zkladntext2Char">
    <w:name w:val="Základný text 2 Char"/>
    <w:link w:val="Zkladntext2"/>
    <w:rsid w:val="002C544D"/>
    <w:rPr>
      <w:rFonts w:ascii="Times New Roman" w:eastAsia="Times New Roman" w:hAnsi="Times New Roman" w:cs="Times New Roman"/>
      <w:lang w:val="sk-SK" w:eastAsia="sk-SK"/>
    </w:rPr>
  </w:style>
  <w:style w:type="paragraph" w:styleId="Zarkazkladnhotextu">
    <w:name w:val="Body Text Indent"/>
    <w:basedOn w:val="Normlny"/>
    <w:link w:val="ZarkazkladnhotextuChar"/>
    <w:rsid w:val="002C544D"/>
    <w:pPr>
      <w:spacing w:after="120"/>
      <w:ind w:left="283"/>
    </w:pPr>
    <w:rPr>
      <w:rFonts w:ascii="Times New Roman" w:eastAsia="Times New Roman" w:hAnsi="Times New Roman"/>
      <w:sz w:val="20"/>
      <w:szCs w:val="20"/>
      <w:lang w:val="sk-SK" w:eastAsia="sk-SK"/>
    </w:rPr>
  </w:style>
  <w:style w:type="character" w:customStyle="1" w:styleId="ZarkazkladnhotextuChar">
    <w:name w:val="Zarážka základného textu Char"/>
    <w:link w:val="Zarkazkladnhotextu"/>
    <w:rsid w:val="002C544D"/>
    <w:rPr>
      <w:rFonts w:ascii="Times New Roman" w:eastAsia="Times New Roman" w:hAnsi="Times New Roman" w:cs="Times New Roman"/>
      <w:lang w:val="sk-SK" w:eastAsia="sk-SK"/>
    </w:rPr>
  </w:style>
  <w:style w:type="paragraph" w:styleId="Nzov">
    <w:name w:val="Title"/>
    <w:basedOn w:val="Normlny"/>
    <w:link w:val="NzovChar"/>
    <w:qFormat/>
    <w:rsid w:val="002C544D"/>
    <w:pPr>
      <w:jc w:val="center"/>
    </w:pPr>
    <w:rPr>
      <w:rFonts w:ascii="Times New Roman" w:eastAsia="Times New Roman" w:hAnsi="Times New Roman"/>
      <w:b/>
      <w:bCs/>
      <w:sz w:val="20"/>
      <w:szCs w:val="20"/>
      <w:lang w:val="sk-SK" w:eastAsia="sk-SK"/>
    </w:rPr>
  </w:style>
  <w:style w:type="character" w:customStyle="1" w:styleId="NzovChar">
    <w:name w:val="Názov Char"/>
    <w:link w:val="Nzov"/>
    <w:rsid w:val="002C544D"/>
    <w:rPr>
      <w:rFonts w:ascii="Times New Roman" w:eastAsia="Times New Roman" w:hAnsi="Times New Roman" w:cs="Times New Roman"/>
      <w:b/>
      <w:bCs/>
      <w:lang w:val="sk-SK" w:eastAsia="sk-SK"/>
    </w:rPr>
  </w:style>
  <w:style w:type="paragraph" w:customStyle="1" w:styleId="C2">
    <w:name w:val="C2"/>
    <w:basedOn w:val="Normlny"/>
    <w:next w:val="Normlny"/>
    <w:link w:val="C2CharChar"/>
    <w:rsid w:val="002C544D"/>
    <w:pPr>
      <w:numPr>
        <w:ilvl w:val="1"/>
        <w:numId w:val="1"/>
      </w:numPr>
      <w:tabs>
        <w:tab w:val="clear" w:pos="1692"/>
        <w:tab w:val="num" w:pos="1260"/>
        <w:tab w:val="left" w:pos="1980"/>
        <w:tab w:val="left" w:pos="2880"/>
      </w:tabs>
      <w:spacing w:before="60"/>
      <w:ind w:left="1260" w:hanging="1260"/>
    </w:pPr>
    <w:rPr>
      <w:rFonts w:ascii="Times New Roman" w:eastAsia="Times New Roman" w:hAnsi="Times New Roman"/>
      <w:b/>
      <w:sz w:val="20"/>
      <w:szCs w:val="20"/>
      <w:lang w:val="x-none" w:eastAsia="cs-CZ"/>
    </w:rPr>
  </w:style>
  <w:style w:type="character" w:customStyle="1" w:styleId="C2CharChar">
    <w:name w:val="C2 Char Char"/>
    <w:link w:val="C2"/>
    <w:rsid w:val="002C544D"/>
    <w:rPr>
      <w:rFonts w:ascii="Times New Roman" w:eastAsia="Times New Roman" w:hAnsi="Times New Roman"/>
      <w:b/>
      <w:lang w:val="x-none" w:eastAsia="cs-CZ"/>
    </w:rPr>
  </w:style>
  <w:style w:type="paragraph" w:styleId="Zoznam">
    <w:name w:val="List"/>
    <w:basedOn w:val="Normlny"/>
    <w:rsid w:val="002C544D"/>
    <w:pPr>
      <w:ind w:left="283" w:hanging="283"/>
      <w:jc w:val="both"/>
    </w:pPr>
    <w:rPr>
      <w:rFonts w:ascii="Times New Roman" w:eastAsia="Times New Roman" w:hAnsi="Times New Roman"/>
      <w:szCs w:val="20"/>
      <w:lang w:val="sk-SK" w:eastAsia="sk-SK"/>
    </w:rPr>
  </w:style>
  <w:style w:type="numbering" w:customStyle="1" w:styleId="tl1">
    <w:name w:val="Štýl1"/>
    <w:rsid w:val="002C544D"/>
    <w:pPr>
      <w:numPr>
        <w:numId w:val="2"/>
      </w:numPr>
    </w:pPr>
  </w:style>
  <w:style w:type="numbering" w:customStyle="1" w:styleId="tl2">
    <w:name w:val="Štýl2"/>
    <w:rsid w:val="002C544D"/>
    <w:pPr>
      <w:numPr>
        <w:numId w:val="3"/>
      </w:numPr>
    </w:pPr>
  </w:style>
  <w:style w:type="character" w:styleId="Odkaznakomentr">
    <w:name w:val="annotation reference"/>
    <w:rsid w:val="002C544D"/>
    <w:rPr>
      <w:sz w:val="16"/>
      <w:szCs w:val="16"/>
    </w:rPr>
  </w:style>
  <w:style w:type="paragraph" w:styleId="Textkomentra">
    <w:name w:val="annotation text"/>
    <w:basedOn w:val="Normlny"/>
    <w:link w:val="TextkomentraChar"/>
    <w:rsid w:val="002C544D"/>
    <w:rPr>
      <w:rFonts w:ascii="Times New Roman" w:eastAsia="Times New Roman" w:hAnsi="Times New Roman"/>
      <w:sz w:val="20"/>
      <w:szCs w:val="20"/>
      <w:lang w:val="sk-SK" w:eastAsia="sk-SK"/>
    </w:rPr>
  </w:style>
  <w:style w:type="character" w:customStyle="1" w:styleId="TextkomentraChar">
    <w:name w:val="Text komentára Char"/>
    <w:link w:val="Textkomentra"/>
    <w:rsid w:val="002C544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rsid w:val="002C544D"/>
    <w:rPr>
      <w:b/>
      <w:bCs/>
    </w:rPr>
  </w:style>
  <w:style w:type="character" w:customStyle="1" w:styleId="PredmetkomentraChar">
    <w:name w:val="Predmet komentára Char"/>
    <w:link w:val="Predmetkomentra"/>
    <w:rsid w:val="002C544D"/>
    <w:rPr>
      <w:rFonts w:ascii="Times New Roman" w:eastAsia="Times New Roman" w:hAnsi="Times New Roman" w:cs="Times New Roman"/>
      <w:b/>
      <w:bCs/>
      <w:sz w:val="20"/>
      <w:szCs w:val="20"/>
      <w:lang w:val="sk-SK" w:eastAsia="sk-SK"/>
    </w:rPr>
  </w:style>
  <w:style w:type="character" w:customStyle="1" w:styleId="Zkladntext20">
    <w:name w:val="Základný text (2)_"/>
    <w:basedOn w:val="Predvolenpsmoodseku"/>
    <w:link w:val="Zkladntext21"/>
    <w:rsid w:val="00B7757D"/>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7757D"/>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0"/>
    <w:rsid w:val="00B7757D"/>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character" w:customStyle="1" w:styleId="A0">
    <w:name w:val="A0"/>
    <w:rsid w:val="00945CB6"/>
    <w:rPr>
      <w:rFonts w:ascii="Helvetica" w:hAnsi="Helvetica" w:cs="Helvetica" w:hint="default"/>
      <w:color w:val="221E1F"/>
      <w:sz w:val="20"/>
      <w:szCs w:val="20"/>
    </w:rPr>
  </w:style>
  <w:style w:type="character" w:customStyle="1" w:styleId="Nadpis6Char">
    <w:name w:val="Nadpis 6 Char"/>
    <w:basedOn w:val="Predvolenpsmoodseku"/>
    <w:link w:val="Nadpis6"/>
    <w:rsid w:val="00460184"/>
    <w:rPr>
      <w:rFonts w:ascii="Calibri" w:eastAsia="Times New Roma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507">
      <w:bodyDiv w:val="1"/>
      <w:marLeft w:val="0"/>
      <w:marRight w:val="0"/>
      <w:marTop w:val="0"/>
      <w:marBottom w:val="0"/>
      <w:divBdr>
        <w:top w:val="none" w:sz="0" w:space="0" w:color="auto"/>
        <w:left w:val="none" w:sz="0" w:space="0" w:color="auto"/>
        <w:bottom w:val="none" w:sz="0" w:space="0" w:color="auto"/>
        <w:right w:val="none" w:sz="0" w:space="0" w:color="auto"/>
      </w:divBdr>
    </w:div>
    <w:div w:id="405811320">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657272395">
      <w:bodyDiv w:val="1"/>
      <w:marLeft w:val="0"/>
      <w:marRight w:val="0"/>
      <w:marTop w:val="0"/>
      <w:marBottom w:val="0"/>
      <w:divBdr>
        <w:top w:val="none" w:sz="0" w:space="0" w:color="auto"/>
        <w:left w:val="none" w:sz="0" w:space="0" w:color="auto"/>
        <w:bottom w:val="none" w:sz="0" w:space="0" w:color="auto"/>
        <w:right w:val="none" w:sz="0" w:space="0" w:color="auto"/>
      </w:divBdr>
    </w:div>
    <w:div w:id="705301014">
      <w:bodyDiv w:val="1"/>
      <w:marLeft w:val="0"/>
      <w:marRight w:val="0"/>
      <w:marTop w:val="0"/>
      <w:marBottom w:val="0"/>
      <w:divBdr>
        <w:top w:val="none" w:sz="0" w:space="0" w:color="auto"/>
        <w:left w:val="none" w:sz="0" w:space="0" w:color="auto"/>
        <w:bottom w:val="none" w:sz="0" w:space="0" w:color="auto"/>
        <w:right w:val="none" w:sz="0" w:space="0" w:color="auto"/>
      </w:divBdr>
    </w:div>
    <w:div w:id="834691686">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321421392">
      <w:bodyDiv w:val="1"/>
      <w:marLeft w:val="0"/>
      <w:marRight w:val="0"/>
      <w:marTop w:val="0"/>
      <w:marBottom w:val="0"/>
      <w:divBdr>
        <w:top w:val="none" w:sz="0" w:space="0" w:color="auto"/>
        <w:left w:val="none" w:sz="0" w:space="0" w:color="auto"/>
        <w:bottom w:val="none" w:sz="0" w:space="0" w:color="auto"/>
        <w:right w:val="none" w:sz="0" w:space="0" w:color="auto"/>
      </w:divBdr>
    </w:div>
    <w:div w:id="138787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info/funding-tenders/opportunities/portal/screen/opportunities/topic-details/msca-cofund-2019;freeTextSearchKeyword=MSCA;typeCodes=1;statusCodes=31094501,31094502;programCode=H2020;programDivisionCode=null;focusAreaCode=null;crossCuttingPriorityCode=null;callCode=Default;sortQuery=openingDate;orderBy=asc;onlyTenders=false;topicListKey=topicSearchTablePageSt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cakova\Documents\STU\Zasadania%20RSTU\kosielka_gremium_STU.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7F92-B0A6-4727-9D03-A217FE29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16</TotalTime>
  <Pages>3</Pages>
  <Words>747</Words>
  <Characters>4259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4997</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5308448</vt:i4>
      </vt:variant>
      <vt:variant>
        <vt:i4>6</vt:i4>
      </vt:variant>
      <vt:variant>
        <vt:i4>0</vt:i4>
      </vt:variant>
      <vt:variant>
        <vt:i4>5</vt:i4>
      </vt:variant>
      <vt:variant>
        <vt:lpwstr>mailto:igor.kolenicka@stuba.sk</vt:lpwstr>
      </vt:variant>
      <vt:variant>
        <vt:lpwstr/>
      </vt:variant>
      <vt:variant>
        <vt:i4>6553722</vt:i4>
      </vt:variant>
      <vt:variant>
        <vt:i4>3</vt:i4>
      </vt:variant>
      <vt:variant>
        <vt:i4>0</vt:i4>
      </vt:variant>
      <vt:variant>
        <vt:i4>5</vt:i4>
      </vt:variant>
      <vt:variant>
        <vt:lpwstr>http://www.uvo.gov.sk/test-beznej-dostupnosti-424.html</vt:lpwstr>
      </vt:variant>
      <vt:variant>
        <vt:lpwstr/>
      </vt:variant>
      <vt:variant>
        <vt:i4>6357118</vt:i4>
      </vt:variant>
      <vt:variant>
        <vt:i4>0</vt:i4>
      </vt:variant>
      <vt:variant>
        <vt:i4>0</vt:i4>
      </vt:variant>
      <vt:variant>
        <vt:i4>5</vt:i4>
      </vt:variant>
      <vt:variant>
        <vt:lpwstr>http://www.eks.sk/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cp:lastModifiedBy>
  <cp:revision>9</cp:revision>
  <cp:lastPrinted>2018-08-22T05:51:00Z</cp:lastPrinted>
  <dcterms:created xsi:type="dcterms:W3CDTF">2019-06-10T10:10:00Z</dcterms:created>
  <dcterms:modified xsi:type="dcterms:W3CDTF">2019-06-10T12:01:00Z</dcterms:modified>
</cp:coreProperties>
</file>