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FF" w:rsidRPr="00AF5EE2" w:rsidRDefault="00EE58FF" w:rsidP="00AF5EE2">
      <w:pPr>
        <w:pStyle w:val="Default"/>
        <w:spacing w:line="276" w:lineRule="auto"/>
        <w:rPr>
          <w:rFonts w:ascii="Calibri" w:hAnsi="Calibri" w:cs="Times New Roman"/>
          <w:lang w:val="sk-SK"/>
        </w:rPr>
      </w:pPr>
    </w:p>
    <w:p w:rsidR="00EE58FF" w:rsidRPr="00AF5EE2" w:rsidRDefault="00EE58FF" w:rsidP="00AF5EE2">
      <w:pPr>
        <w:pStyle w:val="Default"/>
        <w:spacing w:line="276" w:lineRule="auto"/>
        <w:rPr>
          <w:rFonts w:ascii="Calibri" w:hAnsi="Calibri" w:cs="Times New Roman"/>
          <w:lang w:val="sk-SK"/>
        </w:rPr>
      </w:pPr>
    </w:p>
    <w:p w:rsidR="00EE58FF" w:rsidRPr="00AF5EE2" w:rsidRDefault="00EE58FF" w:rsidP="00AF5EE2">
      <w:pPr>
        <w:pStyle w:val="Default"/>
        <w:spacing w:line="276" w:lineRule="auto"/>
        <w:rPr>
          <w:rFonts w:ascii="Calibri" w:hAnsi="Calibri" w:cs="Times New Roman"/>
          <w:lang w:val="sk-SK"/>
        </w:rPr>
      </w:pPr>
    </w:p>
    <w:p w:rsidR="00EE58FF" w:rsidRPr="00AF5EE2" w:rsidRDefault="00EE58FF" w:rsidP="00AF5EE2">
      <w:pPr>
        <w:pStyle w:val="Default"/>
        <w:spacing w:line="276" w:lineRule="auto"/>
        <w:rPr>
          <w:rFonts w:ascii="Calibri" w:hAnsi="Calibri" w:cs="Times New Roman"/>
          <w:lang w:val="sk-SK"/>
        </w:rPr>
      </w:pPr>
    </w:p>
    <w:p w:rsidR="00EE58FF" w:rsidRPr="00974443" w:rsidRDefault="009014AF" w:rsidP="00AF5EE2">
      <w:pPr>
        <w:spacing w:line="276" w:lineRule="auto"/>
        <w:rPr>
          <w:rFonts w:ascii="Calibri" w:hAnsi="Calibri"/>
          <w:color w:val="FF0000"/>
          <w:sz w:val="36"/>
          <w:szCs w:val="36"/>
          <w:lang w:val="sk-SK"/>
        </w:rPr>
      </w:pPr>
      <w:r w:rsidRPr="00974443">
        <w:rPr>
          <w:rFonts w:ascii="Calibri" w:hAnsi="Calibri"/>
          <w:sz w:val="36"/>
          <w:szCs w:val="36"/>
          <w:lang w:val="sk-SK"/>
        </w:rPr>
        <w:t>Vedenie STU</w:t>
      </w:r>
    </w:p>
    <w:p w:rsidR="00EE58FF" w:rsidRPr="00974443" w:rsidRDefault="00AB426D" w:rsidP="00AF5EE2">
      <w:pPr>
        <w:spacing w:line="276" w:lineRule="auto"/>
        <w:rPr>
          <w:rFonts w:ascii="Calibri" w:hAnsi="Calibri"/>
          <w:color w:val="FF0000"/>
          <w:sz w:val="36"/>
          <w:szCs w:val="36"/>
          <w:lang w:val="sk-SK"/>
        </w:rPr>
      </w:pPr>
      <w:r>
        <w:rPr>
          <w:rFonts w:ascii="Calibri" w:hAnsi="Calibri"/>
          <w:sz w:val="36"/>
          <w:szCs w:val="36"/>
          <w:lang w:val="sk-SK"/>
        </w:rPr>
        <w:t>03</w:t>
      </w:r>
      <w:r w:rsidR="00410DFF" w:rsidRPr="00974443">
        <w:rPr>
          <w:rFonts w:ascii="Calibri" w:hAnsi="Calibri"/>
          <w:sz w:val="36"/>
          <w:szCs w:val="36"/>
          <w:lang w:val="sk-SK"/>
        </w:rPr>
        <w:t>.</w:t>
      </w:r>
      <w:r>
        <w:rPr>
          <w:rFonts w:ascii="Calibri" w:hAnsi="Calibri"/>
          <w:sz w:val="36"/>
          <w:szCs w:val="36"/>
          <w:lang w:val="sk-SK"/>
        </w:rPr>
        <w:t>04</w:t>
      </w:r>
      <w:r w:rsidR="00EE58FF" w:rsidRPr="00974443">
        <w:rPr>
          <w:rFonts w:ascii="Calibri" w:hAnsi="Calibri"/>
          <w:sz w:val="36"/>
          <w:szCs w:val="36"/>
          <w:lang w:val="sk-SK"/>
        </w:rPr>
        <w:t>.201</w:t>
      </w:r>
      <w:r w:rsidR="00AF5EE2" w:rsidRPr="00974443">
        <w:rPr>
          <w:rFonts w:ascii="Calibri" w:hAnsi="Calibri"/>
          <w:sz w:val="36"/>
          <w:szCs w:val="36"/>
          <w:lang w:val="sk-SK"/>
        </w:rPr>
        <w:t>9</w:t>
      </w:r>
    </w:p>
    <w:p w:rsidR="00EE58FF" w:rsidRPr="00974443" w:rsidRDefault="00EE58FF" w:rsidP="00AF5EE2">
      <w:pPr>
        <w:spacing w:line="276" w:lineRule="auto"/>
        <w:rPr>
          <w:rFonts w:ascii="Calibri" w:hAnsi="Calibri"/>
          <w:b/>
          <w:sz w:val="36"/>
          <w:szCs w:val="36"/>
          <w:lang w:val="sk-SK"/>
        </w:rPr>
      </w:pPr>
    </w:p>
    <w:p w:rsidR="008151C4" w:rsidRPr="00974443" w:rsidRDefault="008151C4" w:rsidP="00AF5EE2">
      <w:pPr>
        <w:spacing w:line="276" w:lineRule="auto"/>
        <w:rPr>
          <w:rFonts w:ascii="Calibri" w:hAnsi="Calibri"/>
          <w:sz w:val="36"/>
          <w:szCs w:val="36"/>
          <w:lang w:val="sk-SK"/>
        </w:rPr>
      </w:pPr>
    </w:p>
    <w:p w:rsidR="00EE58FF" w:rsidRPr="00974443" w:rsidRDefault="00EE58FF" w:rsidP="00AF5EE2">
      <w:pPr>
        <w:spacing w:line="276" w:lineRule="auto"/>
        <w:rPr>
          <w:rFonts w:ascii="Calibri" w:hAnsi="Calibri"/>
          <w:b/>
          <w:sz w:val="36"/>
          <w:szCs w:val="36"/>
          <w:lang w:val="sk-SK"/>
        </w:rPr>
      </w:pPr>
      <w:r w:rsidRPr="00974443">
        <w:rPr>
          <w:rFonts w:ascii="Calibri" w:hAnsi="Calibri"/>
          <w:b/>
          <w:sz w:val="36"/>
          <w:szCs w:val="36"/>
          <w:lang w:val="sk-SK"/>
        </w:rPr>
        <w:t>Návrh</w:t>
      </w:r>
      <w:r w:rsidR="00F46B84" w:rsidRPr="00974443">
        <w:rPr>
          <w:rFonts w:ascii="Calibri" w:hAnsi="Calibri"/>
          <w:b/>
          <w:sz w:val="36"/>
          <w:szCs w:val="36"/>
          <w:lang w:val="sk-SK"/>
        </w:rPr>
        <w:t xml:space="preserve"> </w:t>
      </w:r>
      <w:r w:rsidR="00B602AD" w:rsidRPr="00974443">
        <w:rPr>
          <w:rFonts w:ascii="Calibri" w:hAnsi="Calibri"/>
          <w:b/>
          <w:sz w:val="36"/>
          <w:szCs w:val="36"/>
          <w:lang w:val="sk-SK"/>
        </w:rPr>
        <w:t>smernice</w:t>
      </w:r>
      <w:r w:rsidR="00F46B84" w:rsidRPr="00974443">
        <w:rPr>
          <w:rFonts w:ascii="Calibri" w:hAnsi="Calibri"/>
          <w:b/>
          <w:sz w:val="36"/>
          <w:szCs w:val="36"/>
          <w:lang w:val="sk-SK"/>
        </w:rPr>
        <w:t xml:space="preserve"> rektora</w:t>
      </w:r>
    </w:p>
    <w:p w:rsidR="00B602AD" w:rsidRPr="00974443" w:rsidRDefault="00F85B8F" w:rsidP="00AF5EE2">
      <w:pPr>
        <w:spacing w:line="276" w:lineRule="auto"/>
        <w:rPr>
          <w:rFonts w:ascii="Calibri" w:hAnsi="Calibri"/>
          <w:b/>
          <w:sz w:val="36"/>
          <w:szCs w:val="36"/>
          <w:lang w:val="sk-SK"/>
        </w:rPr>
      </w:pPr>
      <w:r w:rsidRPr="00974443">
        <w:rPr>
          <w:rFonts w:ascii="Calibri" w:hAnsi="Calibri"/>
          <w:b/>
          <w:sz w:val="36"/>
          <w:szCs w:val="36"/>
          <w:lang w:val="sk-SK"/>
        </w:rPr>
        <w:t>Ochrana osobných údajov</w:t>
      </w:r>
    </w:p>
    <w:p w:rsidR="00F85B8F" w:rsidRPr="00974443" w:rsidRDefault="00F85B8F" w:rsidP="00AF5EE2">
      <w:pPr>
        <w:spacing w:line="276" w:lineRule="auto"/>
        <w:rPr>
          <w:rFonts w:ascii="Calibri" w:hAnsi="Calibri"/>
          <w:b/>
          <w:sz w:val="36"/>
          <w:szCs w:val="36"/>
          <w:lang w:val="sk-SK"/>
        </w:rPr>
      </w:pPr>
      <w:r w:rsidRPr="00974443">
        <w:rPr>
          <w:rFonts w:ascii="Calibri" w:hAnsi="Calibri"/>
          <w:b/>
          <w:sz w:val="36"/>
          <w:szCs w:val="36"/>
          <w:lang w:val="sk-SK"/>
        </w:rPr>
        <w:t>na Slovenskej technickej univerzite v Bratislave</w:t>
      </w:r>
    </w:p>
    <w:p w:rsidR="009014AF" w:rsidRPr="00AF5EE2" w:rsidRDefault="009014AF" w:rsidP="00AF5EE2">
      <w:pPr>
        <w:spacing w:line="276" w:lineRule="auto"/>
        <w:rPr>
          <w:rFonts w:ascii="Calibri" w:hAnsi="Calibri"/>
          <w:lang w:val="sk-SK"/>
        </w:rPr>
      </w:pPr>
    </w:p>
    <w:p w:rsidR="00EE58FF" w:rsidRPr="00AF5EE2" w:rsidRDefault="00EE58FF" w:rsidP="00AF5EE2">
      <w:pPr>
        <w:tabs>
          <w:tab w:val="left" w:pos="1985"/>
        </w:tabs>
        <w:spacing w:line="276" w:lineRule="auto"/>
        <w:rPr>
          <w:rFonts w:ascii="Calibri" w:hAnsi="Calibri"/>
          <w:lang w:val="sk-SK"/>
        </w:rPr>
      </w:pPr>
    </w:p>
    <w:p w:rsidR="00EE58FF" w:rsidRPr="00AF5EE2" w:rsidRDefault="00EE58FF" w:rsidP="00AF5EE2">
      <w:pPr>
        <w:tabs>
          <w:tab w:val="left" w:pos="1985"/>
        </w:tabs>
        <w:spacing w:line="276" w:lineRule="auto"/>
        <w:rPr>
          <w:rFonts w:ascii="Calibri" w:hAnsi="Calibri"/>
          <w:b/>
          <w:lang w:val="sk-SK"/>
        </w:rPr>
      </w:pPr>
      <w:r w:rsidRPr="00AF5EE2">
        <w:rPr>
          <w:rFonts w:ascii="Calibri" w:hAnsi="Calibri"/>
          <w:lang w:val="sk-SK"/>
        </w:rPr>
        <w:t>Predkladá:</w:t>
      </w:r>
      <w:r w:rsidRPr="00AF5EE2">
        <w:rPr>
          <w:rFonts w:ascii="Calibri" w:hAnsi="Calibri"/>
          <w:lang w:val="sk-SK"/>
        </w:rPr>
        <w:tab/>
      </w:r>
      <w:r w:rsidR="00AF5EE2" w:rsidRPr="00AF5EE2">
        <w:rPr>
          <w:rFonts w:ascii="Calibri" w:hAnsi="Calibri"/>
          <w:b/>
          <w:lang w:val="sk-SK"/>
        </w:rPr>
        <w:t>prof. Ing. Pavel Čičák, PhD.</w:t>
      </w:r>
    </w:p>
    <w:p w:rsidR="00EE58FF" w:rsidRPr="00AF5EE2" w:rsidRDefault="00EE58FF" w:rsidP="00AF5EE2">
      <w:pPr>
        <w:tabs>
          <w:tab w:val="left" w:pos="1985"/>
        </w:tabs>
        <w:spacing w:line="276" w:lineRule="auto"/>
        <w:rPr>
          <w:rFonts w:ascii="Calibri" w:hAnsi="Calibri"/>
          <w:color w:val="FF0000"/>
          <w:lang w:val="sk-SK"/>
        </w:rPr>
      </w:pPr>
      <w:r w:rsidRPr="00AF5EE2">
        <w:rPr>
          <w:rFonts w:ascii="Calibri" w:hAnsi="Calibri"/>
          <w:b/>
          <w:lang w:val="sk-SK"/>
        </w:rPr>
        <w:tab/>
      </w:r>
      <w:r w:rsidR="00AF5EE2" w:rsidRPr="00AF5EE2">
        <w:rPr>
          <w:rFonts w:ascii="Calibri" w:hAnsi="Calibri"/>
          <w:lang w:val="sk-SK"/>
        </w:rPr>
        <w:t>prorektor pre medzinárodné vzťahy a informačné technológie</w:t>
      </w:r>
    </w:p>
    <w:p w:rsidR="00EE58FF" w:rsidRPr="00AF5EE2" w:rsidRDefault="00EE58FF" w:rsidP="00AF5EE2">
      <w:pPr>
        <w:tabs>
          <w:tab w:val="left" w:pos="1985"/>
        </w:tabs>
        <w:spacing w:line="276" w:lineRule="auto"/>
        <w:rPr>
          <w:rFonts w:ascii="Calibri" w:hAnsi="Calibri"/>
          <w:lang w:val="sk-SK"/>
        </w:rPr>
      </w:pPr>
      <w:r w:rsidRPr="00AF5EE2">
        <w:rPr>
          <w:rFonts w:ascii="Calibri" w:hAnsi="Calibri"/>
          <w:lang w:val="sk-SK"/>
        </w:rPr>
        <w:tab/>
      </w:r>
    </w:p>
    <w:p w:rsidR="00660633" w:rsidRDefault="00EE58FF" w:rsidP="00AF5EE2">
      <w:pPr>
        <w:tabs>
          <w:tab w:val="left" w:pos="1985"/>
        </w:tabs>
        <w:spacing w:line="276" w:lineRule="auto"/>
        <w:rPr>
          <w:rFonts w:ascii="Calibri" w:hAnsi="Calibri"/>
          <w:lang w:val="sk-SK"/>
        </w:rPr>
      </w:pPr>
      <w:r w:rsidRPr="00AF5EE2">
        <w:rPr>
          <w:rFonts w:ascii="Calibri" w:hAnsi="Calibri"/>
          <w:lang w:val="sk-SK"/>
        </w:rPr>
        <w:t>Vypracoval:</w:t>
      </w:r>
      <w:r w:rsidRPr="00AF5EE2">
        <w:rPr>
          <w:rFonts w:ascii="Calibri" w:hAnsi="Calibri"/>
          <w:lang w:val="sk-SK"/>
        </w:rPr>
        <w:tab/>
      </w:r>
      <w:r w:rsidR="00660633" w:rsidRPr="00AF5EE2">
        <w:rPr>
          <w:rFonts w:ascii="Calibri" w:hAnsi="Calibri"/>
          <w:b/>
          <w:lang w:val="sk-SK"/>
        </w:rPr>
        <w:t xml:space="preserve">doc. Ing. Ladislav Hudec, </w:t>
      </w:r>
      <w:r w:rsidR="00863519">
        <w:rPr>
          <w:rFonts w:ascii="Calibri" w:hAnsi="Calibri"/>
          <w:b/>
          <w:lang w:val="sk-SK"/>
        </w:rPr>
        <w:t>PhD</w:t>
      </w:r>
      <w:r w:rsidR="00660633" w:rsidRPr="00AF5EE2">
        <w:rPr>
          <w:rFonts w:ascii="Calibri" w:hAnsi="Calibri"/>
          <w:b/>
          <w:lang w:val="sk-SK"/>
        </w:rPr>
        <w:t>.</w:t>
      </w:r>
      <w:bookmarkStart w:id="0" w:name="_GoBack"/>
      <w:bookmarkEnd w:id="0"/>
    </w:p>
    <w:p w:rsidR="00660633" w:rsidRDefault="00660633" w:rsidP="00AF5EE2">
      <w:pPr>
        <w:tabs>
          <w:tab w:val="left" w:pos="1985"/>
        </w:tabs>
        <w:spacing w:line="276" w:lineRule="auto"/>
        <w:rPr>
          <w:rFonts w:ascii="Calibri" w:hAnsi="Calibri"/>
          <w:lang w:val="sk-SK"/>
        </w:rPr>
      </w:pPr>
      <w:r>
        <w:rPr>
          <w:rFonts w:ascii="Calibri" w:hAnsi="Calibri"/>
          <w:b/>
          <w:lang w:val="sk-SK"/>
        </w:rPr>
        <w:tab/>
      </w:r>
      <w:r w:rsidRPr="00AF5EE2">
        <w:rPr>
          <w:rFonts w:ascii="Calibri" w:hAnsi="Calibri"/>
          <w:lang w:val="sk-SK"/>
        </w:rPr>
        <w:t>zodpovedná osoba STU</w:t>
      </w:r>
    </w:p>
    <w:p w:rsidR="00660633" w:rsidRDefault="00660633" w:rsidP="00AF5EE2">
      <w:pPr>
        <w:tabs>
          <w:tab w:val="left" w:pos="1985"/>
        </w:tabs>
        <w:spacing w:line="276" w:lineRule="auto"/>
        <w:rPr>
          <w:rFonts w:ascii="Calibri" w:hAnsi="Calibri"/>
          <w:b/>
          <w:lang w:val="sk-SK"/>
        </w:rPr>
      </w:pPr>
      <w:r>
        <w:rPr>
          <w:rFonts w:ascii="Calibri" w:hAnsi="Calibri"/>
          <w:lang w:val="sk-SK"/>
        </w:rPr>
        <w:tab/>
      </w:r>
      <w:r w:rsidRPr="00AF5EE2">
        <w:rPr>
          <w:rFonts w:ascii="Calibri" w:hAnsi="Calibri"/>
          <w:lang w:val="sk-SK"/>
        </w:rPr>
        <w:t>v spolupráci</w:t>
      </w:r>
    </w:p>
    <w:p w:rsidR="00EE58FF" w:rsidRPr="00AF5EE2" w:rsidRDefault="00660633" w:rsidP="00AF5EE2">
      <w:pPr>
        <w:tabs>
          <w:tab w:val="left" w:pos="1985"/>
        </w:tabs>
        <w:spacing w:line="276" w:lineRule="auto"/>
        <w:rPr>
          <w:rFonts w:ascii="Calibri" w:hAnsi="Calibri"/>
          <w:b/>
          <w:lang w:val="sk-SK"/>
        </w:rPr>
      </w:pPr>
      <w:r>
        <w:rPr>
          <w:rFonts w:ascii="Calibri" w:hAnsi="Calibri"/>
          <w:b/>
          <w:lang w:val="sk-SK"/>
        </w:rPr>
        <w:tab/>
      </w:r>
      <w:r w:rsidR="00F10FB6" w:rsidRPr="00AF5EE2">
        <w:rPr>
          <w:rFonts w:ascii="Calibri" w:hAnsi="Calibri"/>
          <w:b/>
          <w:lang w:val="sk-SK"/>
        </w:rPr>
        <w:t xml:space="preserve">JUDr. </w:t>
      </w:r>
      <w:r w:rsidR="007F06E7" w:rsidRPr="00AF5EE2">
        <w:rPr>
          <w:rFonts w:ascii="Calibri" w:hAnsi="Calibri"/>
          <w:b/>
          <w:lang w:val="sk-SK"/>
        </w:rPr>
        <w:t>Marcel</w:t>
      </w:r>
      <w:r>
        <w:rPr>
          <w:rFonts w:ascii="Calibri" w:hAnsi="Calibri"/>
          <w:b/>
          <w:lang w:val="sk-SK"/>
        </w:rPr>
        <w:t>om</w:t>
      </w:r>
      <w:r w:rsidR="007F06E7" w:rsidRPr="00AF5EE2">
        <w:rPr>
          <w:rFonts w:ascii="Calibri" w:hAnsi="Calibri"/>
          <w:b/>
          <w:lang w:val="sk-SK"/>
        </w:rPr>
        <w:t xml:space="preserve"> Michaličk</w:t>
      </w:r>
      <w:r>
        <w:rPr>
          <w:rFonts w:ascii="Calibri" w:hAnsi="Calibri"/>
          <w:b/>
          <w:lang w:val="sk-SK"/>
        </w:rPr>
        <w:t>om</w:t>
      </w:r>
    </w:p>
    <w:p w:rsidR="0075775B" w:rsidRPr="00660633" w:rsidRDefault="007F06E7" w:rsidP="00AF5EE2">
      <w:pPr>
        <w:tabs>
          <w:tab w:val="left" w:pos="1985"/>
        </w:tabs>
        <w:spacing w:line="276" w:lineRule="auto"/>
        <w:rPr>
          <w:rFonts w:ascii="Calibri" w:hAnsi="Calibri"/>
          <w:lang w:val="sk-SK"/>
        </w:rPr>
      </w:pPr>
      <w:r w:rsidRPr="00AF5EE2">
        <w:rPr>
          <w:rFonts w:ascii="Calibri" w:hAnsi="Calibri"/>
          <w:b/>
          <w:lang w:val="sk-SK"/>
        </w:rPr>
        <w:tab/>
      </w:r>
      <w:r w:rsidRPr="00AF5EE2">
        <w:rPr>
          <w:rFonts w:ascii="Calibri" w:hAnsi="Calibri"/>
          <w:lang w:val="sk-SK"/>
        </w:rPr>
        <w:t>Právny a organizačný útvar</w:t>
      </w:r>
    </w:p>
    <w:p w:rsidR="00EE58FF" w:rsidRPr="00AF5EE2" w:rsidRDefault="00EE58FF" w:rsidP="00AF5EE2">
      <w:pPr>
        <w:tabs>
          <w:tab w:val="left" w:pos="1985"/>
        </w:tabs>
        <w:spacing w:line="276" w:lineRule="auto"/>
        <w:rPr>
          <w:rFonts w:ascii="Calibri" w:hAnsi="Calibri"/>
          <w:lang w:val="sk-SK"/>
        </w:rPr>
      </w:pPr>
    </w:p>
    <w:p w:rsidR="00063181" w:rsidRPr="00AF5EE2" w:rsidRDefault="00063181" w:rsidP="00AF5EE2">
      <w:pPr>
        <w:tabs>
          <w:tab w:val="left" w:pos="1985"/>
        </w:tabs>
        <w:spacing w:line="276" w:lineRule="auto"/>
        <w:rPr>
          <w:rFonts w:ascii="Calibri" w:hAnsi="Calibri"/>
          <w:lang w:val="sk-SK"/>
        </w:rPr>
      </w:pPr>
    </w:p>
    <w:p w:rsidR="00EE58FF" w:rsidRPr="00AF5EE2" w:rsidRDefault="00EE58FF" w:rsidP="00AF5EE2">
      <w:pPr>
        <w:tabs>
          <w:tab w:val="left" w:pos="1985"/>
        </w:tabs>
        <w:spacing w:line="276" w:lineRule="auto"/>
        <w:ind w:left="1980" w:hanging="1980"/>
        <w:jc w:val="both"/>
        <w:rPr>
          <w:rFonts w:ascii="Calibri" w:hAnsi="Calibri"/>
          <w:lang w:val="sk-SK"/>
        </w:rPr>
      </w:pPr>
      <w:r w:rsidRPr="00AF5EE2">
        <w:rPr>
          <w:rFonts w:ascii="Calibri" w:hAnsi="Calibri"/>
          <w:lang w:val="sk-SK"/>
        </w:rPr>
        <w:t>Zdôvodnenie:</w:t>
      </w:r>
      <w:r w:rsidRPr="00AF5EE2">
        <w:rPr>
          <w:rFonts w:ascii="Calibri" w:hAnsi="Calibri"/>
          <w:lang w:val="sk-SK"/>
        </w:rPr>
        <w:tab/>
      </w:r>
      <w:r w:rsidR="00F85B8F" w:rsidRPr="00AF5EE2">
        <w:rPr>
          <w:rFonts w:ascii="Calibri" w:hAnsi="Calibri"/>
          <w:lang w:val="sk-SK"/>
        </w:rPr>
        <w:t>Implementácia právnych predpisov v oblasti ochrany osobných údajov (GDPR) do internej legislatívy STU.</w:t>
      </w:r>
    </w:p>
    <w:p w:rsidR="00EE58FF" w:rsidRPr="00AF5EE2" w:rsidRDefault="00EE58FF" w:rsidP="00AF5EE2">
      <w:pPr>
        <w:tabs>
          <w:tab w:val="left" w:pos="1985"/>
        </w:tabs>
        <w:spacing w:line="276" w:lineRule="auto"/>
        <w:rPr>
          <w:rFonts w:ascii="Calibri" w:hAnsi="Calibri"/>
          <w:lang w:val="sk-SK"/>
        </w:rPr>
      </w:pPr>
    </w:p>
    <w:p w:rsidR="00EE58FF" w:rsidRPr="00AF5EE2" w:rsidRDefault="00EE58FF" w:rsidP="00AF5EE2">
      <w:pPr>
        <w:tabs>
          <w:tab w:val="left" w:pos="1985"/>
        </w:tabs>
        <w:spacing w:line="276" w:lineRule="auto"/>
        <w:rPr>
          <w:rFonts w:ascii="Calibri" w:hAnsi="Calibri"/>
          <w:lang w:val="sk-SK"/>
        </w:rPr>
      </w:pPr>
    </w:p>
    <w:p w:rsidR="00A07D61" w:rsidRPr="00AF5EE2" w:rsidRDefault="00093D7E" w:rsidP="00AF5EE2">
      <w:pPr>
        <w:pStyle w:val="Default"/>
        <w:tabs>
          <w:tab w:val="left" w:pos="1560"/>
          <w:tab w:val="left" w:pos="1985"/>
        </w:tabs>
        <w:spacing w:line="276" w:lineRule="auto"/>
        <w:ind w:left="1980" w:hanging="1980"/>
        <w:jc w:val="both"/>
        <w:rPr>
          <w:rFonts w:ascii="Calibri" w:hAnsi="Calibri"/>
          <w:lang w:val="sk-SK"/>
        </w:rPr>
      </w:pPr>
      <w:r w:rsidRPr="00AF5EE2">
        <w:rPr>
          <w:rFonts w:ascii="Calibri" w:hAnsi="Calibri"/>
          <w:lang w:val="sk-SK"/>
        </w:rPr>
        <w:t>Návrh uznesenia:</w:t>
      </w:r>
      <w:r w:rsidRPr="00AF5EE2">
        <w:rPr>
          <w:rFonts w:ascii="Calibri" w:hAnsi="Calibri"/>
          <w:lang w:val="sk-SK"/>
        </w:rPr>
        <w:tab/>
      </w:r>
      <w:r w:rsidR="009014AF" w:rsidRPr="00AF5EE2">
        <w:rPr>
          <w:rFonts w:ascii="Calibri" w:hAnsi="Calibri"/>
          <w:lang w:val="sk-SK"/>
        </w:rPr>
        <w:t>Vedenie STU</w:t>
      </w:r>
      <w:r w:rsidRPr="00AF5EE2">
        <w:rPr>
          <w:rFonts w:ascii="Calibri" w:hAnsi="Calibri"/>
          <w:lang w:val="sk-SK"/>
        </w:rPr>
        <w:t xml:space="preserve"> prerokovalo návrh </w:t>
      </w:r>
      <w:r w:rsidR="00E92819" w:rsidRPr="00AF5EE2">
        <w:rPr>
          <w:rFonts w:ascii="Calibri" w:hAnsi="Calibri"/>
          <w:lang w:val="sk-SK"/>
        </w:rPr>
        <w:t>smernice</w:t>
      </w:r>
      <w:r w:rsidR="0074055F" w:rsidRPr="00AF5EE2">
        <w:rPr>
          <w:rFonts w:ascii="Calibri" w:hAnsi="Calibri"/>
          <w:lang w:val="sk-SK"/>
        </w:rPr>
        <w:t xml:space="preserve"> rektora </w:t>
      </w:r>
      <w:r w:rsidR="00F85B8F" w:rsidRPr="00AF5EE2">
        <w:rPr>
          <w:rFonts w:ascii="Calibri" w:hAnsi="Calibri"/>
          <w:lang w:val="sk-SK"/>
        </w:rPr>
        <w:t>Ochrana osobných údajov na Slovenskej technickej univerzite v Bratislave</w:t>
      </w:r>
    </w:p>
    <w:p w:rsidR="00093D7E" w:rsidRPr="00AF5EE2" w:rsidRDefault="00093D7E" w:rsidP="00AF5EE2">
      <w:pPr>
        <w:pStyle w:val="Default"/>
        <w:numPr>
          <w:ilvl w:val="0"/>
          <w:numId w:val="4"/>
        </w:numPr>
        <w:tabs>
          <w:tab w:val="left" w:pos="1560"/>
          <w:tab w:val="left" w:pos="1985"/>
        </w:tabs>
        <w:spacing w:line="276" w:lineRule="auto"/>
        <w:jc w:val="both"/>
        <w:rPr>
          <w:rFonts w:ascii="Calibri" w:hAnsi="Calibri"/>
          <w:lang w:val="sk-SK"/>
        </w:rPr>
      </w:pPr>
      <w:r w:rsidRPr="00AF5EE2">
        <w:rPr>
          <w:rFonts w:ascii="Calibri" w:hAnsi="Calibri"/>
          <w:lang w:val="sk-SK"/>
        </w:rPr>
        <w:t>bez pripomienok,</w:t>
      </w:r>
    </w:p>
    <w:p w:rsidR="00EE58FF" w:rsidRPr="00AF5EE2" w:rsidRDefault="00EE58FF" w:rsidP="00AF5EE2">
      <w:pPr>
        <w:pStyle w:val="Default"/>
        <w:numPr>
          <w:ilvl w:val="0"/>
          <w:numId w:val="4"/>
        </w:numPr>
        <w:tabs>
          <w:tab w:val="left" w:pos="1560"/>
          <w:tab w:val="left" w:pos="1985"/>
        </w:tabs>
        <w:spacing w:line="276" w:lineRule="auto"/>
        <w:jc w:val="both"/>
        <w:rPr>
          <w:rFonts w:ascii="Calibri" w:hAnsi="Calibri"/>
          <w:lang w:val="sk-SK"/>
        </w:rPr>
      </w:pPr>
      <w:r w:rsidRPr="00AF5EE2">
        <w:rPr>
          <w:rFonts w:ascii="Calibri" w:hAnsi="Calibri"/>
          <w:lang w:val="sk-SK"/>
        </w:rPr>
        <w:t>s pripomienkami</w:t>
      </w:r>
    </w:p>
    <w:p w:rsidR="00093D7E" w:rsidRPr="00AF5EE2" w:rsidRDefault="00093D7E" w:rsidP="00AF5EE2">
      <w:pPr>
        <w:pStyle w:val="Default"/>
        <w:tabs>
          <w:tab w:val="left" w:pos="1560"/>
          <w:tab w:val="left" w:pos="1985"/>
        </w:tabs>
        <w:spacing w:line="276" w:lineRule="auto"/>
        <w:ind w:left="1985"/>
        <w:jc w:val="both"/>
        <w:rPr>
          <w:rFonts w:ascii="Calibri" w:hAnsi="Calibri"/>
          <w:lang w:val="sk-SK"/>
        </w:rPr>
      </w:pPr>
      <w:r w:rsidRPr="00AF5EE2">
        <w:rPr>
          <w:rFonts w:ascii="Calibri" w:hAnsi="Calibri"/>
          <w:lang w:val="sk-SK"/>
        </w:rPr>
        <w:t xml:space="preserve">a odporúča </w:t>
      </w:r>
      <w:r w:rsidR="009014AF" w:rsidRPr="00AF5EE2">
        <w:rPr>
          <w:rFonts w:ascii="Calibri" w:hAnsi="Calibri"/>
          <w:lang w:val="sk-SK"/>
        </w:rPr>
        <w:t>predmetný návrh interného predpisu predložiť na prerokovanie Kolégiu rektora</w:t>
      </w:r>
      <w:r w:rsidR="00980F0D" w:rsidRPr="00AF5EE2">
        <w:rPr>
          <w:rFonts w:ascii="Calibri" w:hAnsi="Calibri"/>
          <w:lang w:val="sk-SK"/>
        </w:rPr>
        <w:t>.</w:t>
      </w:r>
    </w:p>
    <w:p w:rsidR="00EE58FF" w:rsidRPr="00AF5EE2" w:rsidRDefault="00EE58FF" w:rsidP="00AF5EE2">
      <w:pPr>
        <w:pStyle w:val="Default"/>
        <w:spacing w:line="276" w:lineRule="auto"/>
        <w:rPr>
          <w:rFonts w:ascii="Calibri" w:hAnsi="Calibri" w:cs="Times New Roman"/>
          <w:lang w:val="sk-SK"/>
        </w:rPr>
      </w:pPr>
    </w:p>
    <w:p w:rsidR="007F06E7" w:rsidRPr="00AF5EE2" w:rsidRDefault="007F06E7" w:rsidP="00AF5EE2">
      <w:pPr>
        <w:pStyle w:val="Default"/>
        <w:spacing w:line="276" w:lineRule="auto"/>
        <w:rPr>
          <w:rFonts w:ascii="Calibri" w:hAnsi="Calibri" w:cs="Times New Roman"/>
          <w:lang w:val="sk-SK"/>
        </w:rPr>
      </w:pPr>
    </w:p>
    <w:p w:rsidR="007F06E7" w:rsidRPr="00AF5EE2" w:rsidRDefault="007F06E7" w:rsidP="00AF5EE2">
      <w:pPr>
        <w:pStyle w:val="Default"/>
        <w:spacing w:line="276" w:lineRule="auto"/>
        <w:rPr>
          <w:rFonts w:ascii="Calibri" w:hAnsi="Calibri" w:cs="Times New Roman"/>
          <w:lang w:val="sk-SK"/>
        </w:rPr>
      </w:pPr>
    </w:p>
    <w:p w:rsidR="007F06E7" w:rsidRPr="00AF5EE2" w:rsidRDefault="007F06E7" w:rsidP="00AF5EE2">
      <w:pPr>
        <w:pStyle w:val="Default"/>
        <w:spacing w:line="276" w:lineRule="auto"/>
        <w:rPr>
          <w:rFonts w:ascii="Calibri" w:hAnsi="Calibri" w:cs="Times New Roman"/>
          <w:lang w:val="sk-SK"/>
        </w:rPr>
      </w:pPr>
    </w:p>
    <w:p w:rsidR="002C544D" w:rsidRPr="00974443" w:rsidRDefault="002C544D" w:rsidP="00AF5EE2">
      <w:pPr>
        <w:spacing w:line="276" w:lineRule="auto"/>
        <w:rPr>
          <w:sz w:val="36"/>
          <w:szCs w:val="36"/>
          <w:lang w:val="sk-SK"/>
        </w:rPr>
      </w:pPr>
    </w:p>
    <w:p w:rsidR="002C544D" w:rsidRPr="00974443" w:rsidRDefault="002C544D" w:rsidP="00AF5EE2">
      <w:pPr>
        <w:spacing w:line="276" w:lineRule="auto"/>
        <w:rPr>
          <w:sz w:val="36"/>
          <w:szCs w:val="36"/>
          <w:lang w:val="sk-SK"/>
        </w:rPr>
      </w:pPr>
    </w:p>
    <w:p w:rsidR="002C544D" w:rsidRPr="00AF5EE2" w:rsidRDefault="002C544D" w:rsidP="00AF5EE2">
      <w:pPr>
        <w:pStyle w:val="Hlavika"/>
        <w:spacing w:line="276" w:lineRule="auto"/>
        <w:jc w:val="right"/>
        <w:outlineLvl w:val="0"/>
        <w:rPr>
          <w:rFonts w:ascii="Calibri" w:hAnsi="Calibri"/>
          <w:color w:val="000000"/>
          <w:lang w:val="sk-SK"/>
        </w:rPr>
      </w:pPr>
    </w:p>
    <w:p w:rsidR="002C544D" w:rsidRPr="00AF5EE2" w:rsidRDefault="002C544D" w:rsidP="00AF5EE2">
      <w:pPr>
        <w:pStyle w:val="Hlavika"/>
        <w:spacing w:line="276" w:lineRule="auto"/>
        <w:jc w:val="right"/>
        <w:outlineLvl w:val="0"/>
        <w:rPr>
          <w:rFonts w:ascii="Calibri" w:hAnsi="Calibri"/>
          <w:color w:val="000000"/>
          <w:lang w:val="sk-SK"/>
        </w:rPr>
      </w:pPr>
    </w:p>
    <w:p w:rsidR="00945CB6" w:rsidRPr="00AF5EE2" w:rsidRDefault="00945CB6" w:rsidP="00AF5EE2">
      <w:pPr>
        <w:tabs>
          <w:tab w:val="left" w:pos="0"/>
        </w:tabs>
        <w:spacing w:line="276" w:lineRule="auto"/>
        <w:ind w:right="8"/>
        <w:jc w:val="right"/>
        <w:rPr>
          <w:rFonts w:asciiTheme="minorHAnsi" w:hAnsiTheme="minorHAnsi" w:cstheme="minorHAnsi"/>
          <w:b/>
          <w:color w:val="000000" w:themeColor="text1"/>
          <w:lang w:val="sk-SK"/>
        </w:rPr>
      </w:pPr>
    </w:p>
    <w:p w:rsidR="00945CB6" w:rsidRPr="00AF5EE2" w:rsidRDefault="00945CB6" w:rsidP="00AF5EE2">
      <w:pPr>
        <w:tabs>
          <w:tab w:val="left" w:pos="0"/>
        </w:tabs>
        <w:spacing w:line="276" w:lineRule="auto"/>
        <w:ind w:right="8"/>
        <w:jc w:val="right"/>
        <w:rPr>
          <w:rFonts w:asciiTheme="minorHAnsi" w:hAnsiTheme="minorHAnsi" w:cstheme="minorHAnsi"/>
          <w:b/>
          <w:color w:val="000000" w:themeColor="text1"/>
          <w:lang w:val="sk-SK"/>
        </w:rPr>
      </w:pPr>
    </w:p>
    <w:p w:rsidR="00945CB6" w:rsidRPr="00974443" w:rsidRDefault="00945CB6" w:rsidP="00AF5EE2">
      <w:pPr>
        <w:spacing w:line="276" w:lineRule="auto"/>
        <w:rPr>
          <w:rFonts w:asciiTheme="minorHAnsi" w:hAnsiTheme="minorHAnsi" w:cstheme="minorHAnsi"/>
          <w:color w:val="000000" w:themeColor="text1"/>
          <w:sz w:val="44"/>
          <w:szCs w:val="44"/>
          <w:lang w:val="sk-SK"/>
        </w:rPr>
      </w:pPr>
    </w:p>
    <w:p w:rsidR="00945CB6" w:rsidRPr="00974443" w:rsidRDefault="00945CB6" w:rsidP="00AF5EE2">
      <w:pPr>
        <w:spacing w:line="276" w:lineRule="auto"/>
        <w:rPr>
          <w:rFonts w:asciiTheme="minorHAnsi" w:hAnsiTheme="minorHAnsi" w:cstheme="minorHAnsi"/>
          <w:color w:val="000000" w:themeColor="text1"/>
          <w:sz w:val="44"/>
          <w:szCs w:val="44"/>
          <w:lang w:val="sk-SK"/>
        </w:rPr>
      </w:pPr>
    </w:p>
    <w:p w:rsidR="00945CB6" w:rsidRPr="00974443" w:rsidRDefault="00E92819" w:rsidP="00AF5EE2">
      <w:pPr>
        <w:spacing w:line="276" w:lineRule="auto"/>
        <w:rPr>
          <w:rFonts w:asciiTheme="minorHAnsi" w:hAnsiTheme="minorHAnsi" w:cstheme="minorHAnsi"/>
          <w:color w:val="000000" w:themeColor="text1"/>
          <w:sz w:val="44"/>
          <w:szCs w:val="44"/>
          <w:lang w:val="sk-SK"/>
        </w:rPr>
      </w:pPr>
      <w:r w:rsidRPr="00974443">
        <w:rPr>
          <w:rFonts w:asciiTheme="minorHAnsi" w:hAnsiTheme="minorHAnsi" w:cstheme="minorHAnsi"/>
          <w:color w:val="000000" w:themeColor="text1"/>
          <w:sz w:val="44"/>
          <w:szCs w:val="44"/>
          <w:lang w:val="sk-SK"/>
        </w:rPr>
        <w:t>Smernica</w:t>
      </w:r>
      <w:r w:rsidR="00945CB6" w:rsidRPr="00974443">
        <w:rPr>
          <w:rFonts w:asciiTheme="minorHAnsi" w:hAnsiTheme="minorHAnsi" w:cstheme="minorHAnsi"/>
          <w:color w:val="000000" w:themeColor="text1"/>
          <w:sz w:val="44"/>
          <w:szCs w:val="44"/>
          <w:lang w:val="sk-SK"/>
        </w:rPr>
        <w:t xml:space="preserve"> rektora</w:t>
      </w:r>
    </w:p>
    <w:p w:rsidR="00945CB6" w:rsidRPr="00974443" w:rsidRDefault="00945CB6" w:rsidP="00AF5EE2">
      <w:pPr>
        <w:tabs>
          <w:tab w:val="bar" w:pos="-2520"/>
          <w:tab w:val="left" w:pos="0"/>
          <w:tab w:val="left" w:pos="1980"/>
          <w:tab w:val="left" w:pos="3960"/>
          <w:tab w:val="left" w:pos="5940"/>
          <w:tab w:val="left" w:pos="8280"/>
        </w:tabs>
        <w:spacing w:line="276" w:lineRule="auto"/>
        <w:rPr>
          <w:rFonts w:asciiTheme="minorHAnsi" w:hAnsiTheme="minorHAnsi" w:cstheme="minorHAnsi"/>
          <w:color w:val="000000" w:themeColor="text1"/>
          <w:sz w:val="44"/>
          <w:szCs w:val="44"/>
          <w:lang w:val="sk-SK"/>
        </w:rPr>
      </w:pPr>
      <w:r w:rsidRPr="00974443">
        <w:rPr>
          <w:rFonts w:asciiTheme="minorHAnsi" w:hAnsiTheme="minorHAnsi" w:cstheme="minorHAnsi"/>
          <w:color w:val="000000" w:themeColor="text1"/>
          <w:sz w:val="44"/>
          <w:szCs w:val="44"/>
          <w:lang w:val="sk-SK"/>
        </w:rPr>
        <w:t>číslo:   xx/201</w:t>
      </w:r>
      <w:r w:rsidR="00AF5EE2" w:rsidRPr="00974443">
        <w:rPr>
          <w:rFonts w:asciiTheme="minorHAnsi" w:hAnsiTheme="minorHAnsi" w:cstheme="minorHAnsi"/>
          <w:color w:val="000000" w:themeColor="text1"/>
          <w:sz w:val="44"/>
          <w:szCs w:val="44"/>
          <w:lang w:val="sk-SK"/>
        </w:rPr>
        <w:t>9</w:t>
      </w:r>
      <w:r w:rsidRPr="00974443">
        <w:rPr>
          <w:rFonts w:asciiTheme="minorHAnsi" w:hAnsiTheme="minorHAnsi" w:cstheme="minorHAnsi"/>
          <w:color w:val="000000" w:themeColor="text1"/>
          <w:sz w:val="44"/>
          <w:szCs w:val="44"/>
          <w:lang w:val="sk-SK"/>
        </w:rPr>
        <w:t xml:space="preserve"> – </w:t>
      </w:r>
      <w:r w:rsidR="00E92819" w:rsidRPr="00974443">
        <w:rPr>
          <w:rFonts w:asciiTheme="minorHAnsi" w:hAnsiTheme="minorHAnsi" w:cstheme="minorHAnsi"/>
          <w:color w:val="000000" w:themeColor="text1"/>
          <w:sz w:val="44"/>
          <w:szCs w:val="44"/>
          <w:lang w:val="sk-SK"/>
        </w:rPr>
        <w:t>S</w:t>
      </w:r>
      <w:r w:rsidRPr="00974443">
        <w:rPr>
          <w:rFonts w:asciiTheme="minorHAnsi" w:hAnsiTheme="minorHAnsi" w:cstheme="minorHAnsi"/>
          <w:color w:val="000000" w:themeColor="text1"/>
          <w:sz w:val="44"/>
          <w:szCs w:val="44"/>
          <w:lang w:val="sk-SK"/>
        </w:rPr>
        <w:t xml:space="preserve">R </w:t>
      </w:r>
    </w:p>
    <w:p w:rsidR="00945CB6" w:rsidRPr="00974443" w:rsidRDefault="00945CB6" w:rsidP="00AF5EE2">
      <w:pPr>
        <w:spacing w:line="276" w:lineRule="auto"/>
        <w:rPr>
          <w:rFonts w:asciiTheme="minorHAnsi" w:hAnsiTheme="minorHAnsi" w:cstheme="minorHAnsi"/>
          <w:b/>
          <w:color w:val="000000" w:themeColor="text1"/>
          <w:sz w:val="44"/>
          <w:szCs w:val="44"/>
          <w:lang w:val="sk-SK"/>
        </w:rPr>
      </w:pPr>
    </w:p>
    <w:p w:rsidR="00F85B8F" w:rsidRPr="00974443" w:rsidRDefault="00F85B8F" w:rsidP="00AF5EE2">
      <w:pPr>
        <w:tabs>
          <w:tab w:val="bar" w:pos="-2520"/>
          <w:tab w:val="left" w:pos="1980"/>
          <w:tab w:val="left" w:pos="3960"/>
          <w:tab w:val="left" w:pos="5940"/>
          <w:tab w:val="left" w:pos="8280"/>
        </w:tabs>
        <w:spacing w:line="276" w:lineRule="auto"/>
        <w:rPr>
          <w:rFonts w:asciiTheme="minorHAnsi" w:hAnsiTheme="minorHAnsi"/>
          <w:b/>
          <w:bCs/>
          <w:sz w:val="44"/>
          <w:szCs w:val="44"/>
          <w:lang w:val="sk-SK" w:eastAsia="sk-SK"/>
        </w:rPr>
      </w:pPr>
      <w:r w:rsidRPr="00974443">
        <w:rPr>
          <w:rFonts w:asciiTheme="minorHAnsi" w:hAnsiTheme="minorHAnsi"/>
          <w:b/>
          <w:bCs/>
          <w:sz w:val="44"/>
          <w:szCs w:val="44"/>
          <w:lang w:val="sk-SK" w:eastAsia="sk-SK"/>
        </w:rPr>
        <w:t>Ochrana osobných údajov</w:t>
      </w:r>
    </w:p>
    <w:p w:rsidR="00945CB6" w:rsidRPr="00974443" w:rsidRDefault="00F85B8F" w:rsidP="00AF5EE2">
      <w:pPr>
        <w:tabs>
          <w:tab w:val="bar" w:pos="-2520"/>
          <w:tab w:val="left" w:pos="1980"/>
          <w:tab w:val="left" w:pos="3960"/>
          <w:tab w:val="left" w:pos="5940"/>
          <w:tab w:val="left" w:pos="8280"/>
        </w:tabs>
        <w:spacing w:line="276" w:lineRule="auto"/>
        <w:rPr>
          <w:rStyle w:val="A0"/>
          <w:rFonts w:asciiTheme="minorHAnsi" w:hAnsiTheme="minorHAnsi" w:cstheme="minorHAnsi"/>
          <w:color w:val="000000" w:themeColor="text1"/>
          <w:sz w:val="44"/>
          <w:szCs w:val="44"/>
          <w:lang w:val="sk-SK"/>
        </w:rPr>
      </w:pPr>
      <w:r w:rsidRPr="00974443">
        <w:rPr>
          <w:rFonts w:asciiTheme="minorHAnsi" w:hAnsiTheme="minorHAnsi"/>
          <w:b/>
          <w:bCs/>
          <w:sz w:val="44"/>
          <w:szCs w:val="44"/>
          <w:lang w:val="sk-SK" w:eastAsia="sk-SK"/>
        </w:rPr>
        <w:t>na Slovenskej technickej univerzite v Bratislave</w:t>
      </w:r>
    </w:p>
    <w:p w:rsidR="007F06E7" w:rsidRPr="00974443" w:rsidRDefault="007F06E7" w:rsidP="00AF5EE2">
      <w:pPr>
        <w:tabs>
          <w:tab w:val="bar" w:pos="-2520"/>
          <w:tab w:val="left" w:pos="0"/>
          <w:tab w:val="left" w:pos="1980"/>
          <w:tab w:val="left" w:pos="3960"/>
          <w:tab w:val="left" w:pos="5940"/>
          <w:tab w:val="left" w:pos="8280"/>
        </w:tabs>
        <w:spacing w:line="276" w:lineRule="auto"/>
        <w:rPr>
          <w:rFonts w:asciiTheme="minorHAnsi" w:hAnsiTheme="minorHAnsi" w:cstheme="minorHAnsi"/>
          <w:color w:val="000000" w:themeColor="text1"/>
          <w:sz w:val="44"/>
          <w:szCs w:val="44"/>
          <w:lang w:val="sk-SK"/>
        </w:rPr>
      </w:pPr>
    </w:p>
    <w:p w:rsidR="00945CB6" w:rsidRPr="00974443" w:rsidRDefault="00945CB6" w:rsidP="00AF5EE2">
      <w:pPr>
        <w:tabs>
          <w:tab w:val="bar" w:pos="-2520"/>
          <w:tab w:val="left" w:pos="0"/>
          <w:tab w:val="left" w:pos="1980"/>
          <w:tab w:val="left" w:pos="3960"/>
          <w:tab w:val="left" w:pos="5940"/>
          <w:tab w:val="left" w:pos="8280"/>
        </w:tabs>
        <w:spacing w:line="276" w:lineRule="auto"/>
        <w:rPr>
          <w:rFonts w:asciiTheme="minorHAnsi" w:hAnsiTheme="minorHAnsi" w:cstheme="minorHAnsi"/>
          <w:color w:val="000000" w:themeColor="text1"/>
          <w:sz w:val="44"/>
          <w:szCs w:val="44"/>
          <w:lang w:val="sk-SK"/>
        </w:rPr>
      </w:pPr>
      <w:r w:rsidRPr="00974443">
        <w:rPr>
          <w:rFonts w:asciiTheme="minorHAnsi" w:hAnsiTheme="minorHAnsi" w:cstheme="minorHAnsi"/>
          <w:color w:val="000000" w:themeColor="text1"/>
          <w:sz w:val="44"/>
          <w:szCs w:val="44"/>
          <w:lang w:val="sk-SK"/>
        </w:rPr>
        <w:t xml:space="preserve">Dátum: </w:t>
      </w:r>
      <w:r w:rsidR="00AB426D">
        <w:rPr>
          <w:rFonts w:asciiTheme="minorHAnsi" w:hAnsiTheme="minorHAnsi" w:cstheme="minorHAnsi"/>
          <w:color w:val="000000" w:themeColor="text1"/>
          <w:sz w:val="44"/>
          <w:szCs w:val="44"/>
          <w:lang w:val="sk-SK"/>
        </w:rPr>
        <w:t>DD.MM.</w:t>
      </w:r>
      <w:r w:rsidRPr="00974443">
        <w:rPr>
          <w:rFonts w:asciiTheme="minorHAnsi" w:hAnsiTheme="minorHAnsi" w:cstheme="minorHAnsi"/>
          <w:color w:val="000000" w:themeColor="text1"/>
          <w:sz w:val="44"/>
          <w:szCs w:val="44"/>
          <w:lang w:val="sk-SK"/>
        </w:rPr>
        <w:t>201</w:t>
      </w:r>
      <w:r w:rsidR="00AF5EE2" w:rsidRPr="00974443">
        <w:rPr>
          <w:rFonts w:asciiTheme="minorHAnsi" w:hAnsiTheme="minorHAnsi" w:cstheme="minorHAnsi"/>
          <w:color w:val="000000" w:themeColor="text1"/>
          <w:sz w:val="44"/>
          <w:szCs w:val="44"/>
          <w:lang w:val="sk-SK"/>
        </w:rPr>
        <w:t>9</w:t>
      </w:r>
    </w:p>
    <w:p w:rsidR="00945CB6" w:rsidRPr="00974443" w:rsidRDefault="00945CB6" w:rsidP="00AF5EE2">
      <w:pPr>
        <w:tabs>
          <w:tab w:val="bar" w:pos="-2520"/>
          <w:tab w:val="left" w:pos="0"/>
          <w:tab w:val="left" w:pos="1980"/>
          <w:tab w:val="left" w:pos="3960"/>
          <w:tab w:val="left" w:pos="5940"/>
          <w:tab w:val="left" w:pos="8280"/>
        </w:tabs>
        <w:spacing w:line="276" w:lineRule="auto"/>
        <w:rPr>
          <w:rFonts w:asciiTheme="minorHAnsi" w:hAnsiTheme="minorHAnsi" w:cstheme="minorHAnsi"/>
          <w:b/>
          <w:color w:val="000000" w:themeColor="text1"/>
          <w:sz w:val="44"/>
          <w:szCs w:val="44"/>
          <w:lang w:val="sk-SK"/>
        </w:rPr>
      </w:pPr>
    </w:p>
    <w:p w:rsidR="00945CB6" w:rsidRPr="00AF5EE2" w:rsidRDefault="00945CB6" w:rsidP="00AF5EE2">
      <w:pPr>
        <w:spacing w:line="276" w:lineRule="auto"/>
        <w:rPr>
          <w:rFonts w:asciiTheme="minorHAnsi" w:hAnsiTheme="minorHAnsi" w:cstheme="minorHAnsi"/>
          <w:b/>
          <w:color w:val="000000" w:themeColor="text1"/>
          <w:lang w:val="sk-SK"/>
        </w:rPr>
      </w:pPr>
      <w:r w:rsidRPr="00AF5EE2">
        <w:rPr>
          <w:rFonts w:asciiTheme="minorHAnsi" w:hAnsiTheme="minorHAnsi" w:cstheme="minorHAnsi"/>
          <w:b/>
          <w:color w:val="000000" w:themeColor="text1"/>
          <w:lang w:val="sk-SK"/>
        </w:rPr>
        <w:br w:type="page"/>
      </w:r>
    </w:p>
    <w:p w:rsidR="00945CB6" w:rsidRPr="0096721B" w:rsidRDefault="00945CB6" w:rsidP="0096721B">
      <w:pPr>
        <w:tabs>
          <w:tab w:val="bar" w:pos="-2520"/>
        </w:tabs>
        <w:spacing w:line="276" w:lineRule="auto"/>
        <w:jc w:val="center"/>
        <w:rPr>
          <w:rStyle w:val="A0"/>
          <w:rFonts w:ascii="Calibri" w:hAnsi="Calibri" w:cstheme="minorHAnsi"/>
          <w:b/>
          <w:color w:val="000000" w:themeColor="text1"/>
          <w:sz w:val="24"/>
          <w:szCs w:val="24"/>
          <w:u w:val="single"/>
          <w:lang w:val="sk-SK"/>
        </w:rPr>
      </w:pPr>
      <w:r w:rsidRPr="0096721B">
        <w:rPr>
          <w:rStyle w:val="A0"/>
          <w:rFonts w:ascii="Calibri" w:hAnsi="Calibri" w:cstheme="minorHAnsi"/>
          <w:b/>
          <w:color w:val="000000" w:themeColor="text1"/>
          <w:sz w:val="24"/>
          <w:szCs w:val="24"/>
          <w:u w:val="single"/>
          <w:lang w:val="sk-SK"/>
        </w:rPr>
        <w:lastRenderedPageBreak/>
        <w:t>Slovenská technická univerzita v Bratislave, Vazovova 5, Bratislava</w:t>
      </w:r>
    </w:p>
    <w:p w:rsidR="00945CB6" w:rsidRPr="0096721B" w:rsidRDefault="00945CB6" w:rsidP="0096721B">
      <w:pPr>
        <w:tabs>
          <w:tab w:val="bar" w:pos="-2520"/>
          <w:tab w:val="left" w:pos="1980"/>
          <w:tab w:val="left" w:pos="3960"/>
          <w:tab w:val="left" w:pos="5940"/>
          <w:tab w:val="left" w:pos="8280"/>
        </w:tabs>
        <w:spacing w:line="276" w:lineRule="auto"/>
        <w:ind w:firstLine="4859"/>
        <w:jc w:val="right"/>
        <w:rPr>
          <w:rStyle w:val="A0"/>
          <w:rFonts w:ascii="Calibri" w:hAnsi="Calibri" w:cstheme="minorHAnsi"/>
          <w:color w:val="262626" w:themeColor="text1" w:themeTint="D9"/>
          <w:sz w:val="24"/>
          <w:szCs w:val="24"/>
          <w:lang w:val="sk-SK"/>
        </w:rPr>
      </w:pPr>
    </w:p>
    <w:p w:rsidR="00945CB6" w:rsidRPr="0096721B" w:rsidRDefault="00ED4603" w:rsidP="0096721B">
      <w:pPr>
        <w:tabs>
          <w:tab w:val="bar" w:pos="-2520"/>
          <w:tab w:val="left" w:pos="1980"/>
          <w:tab w:val="left" w:pos="3960"/>
          <w:tab w:val="left" w:pos="5940"/>
          <w:tab w:val="left" w:pos="8280"/>
        </w:tabs>
        <w:spacing w:line="276" w:lineRule="auto"/>
        <w:ind w:firstLine="4859"/>
        <w:jc w:val="right"/>
        <w:rPr>
          <w:rStyle w:val="A0"/>
          <w:rFonts w:ascii="Calibri" w:hAnsi="Calibri" w:cstheme="minorHAnsi"/>
          <w:color w:val="262626" w:themeColor="text1" w:themeTint="D9"/>
          <w:sz w:val="24"/>
          <w:szCs w:val="24"/>
          <w:lang w:val="sk-SK"/>
        </w:rPr>
      </w:pPr>
      <w:r w:rsidRPr="0096721B">
        <w:rPr>
          <w:rStyle w:val="A0"/>
          <w:rFonts w:ascii="Calibri" w:hAnsi="Calibri" w:cstheme="minorHAnsi"/>
          <w:color w:val="262626" w:themeColor="text1" w:themeTint="D9"/>
          <w:sz w:val="24"/>
          <w:szCs w:val="24"/>
          <w:lang w:val="sk-SK"/>
        </w:rPr>
        <w:t xml:space="preserve">V Bratislave </w:t>
      </w:r>
      <w:r w:rsidR="00AB426D">
        <w:rPr>
          <w:rStyle w:val="A0"/>
          <w:rFonts w:ascii="Calibri" w:hAnsi="Calibri" w:cstheme="minorHAnsi"/>
          <w:color w:val="262626" w:themeColor="text1" w:themeTint="D9"/>
          <w:sz w:val="24"/>
          <w:szCs w:val="24"/>
          <w:lang w:val="sk-SK"/>
        </w:rPr>
        <w:t>DD.MM</w:t>
      </w:r>
      <w:r w:rsidR="00945CB6" w:rsidRPr="0096721B">
        <w:rPr>
          <w:rStyle w:val="A0"/>
          <w:rFonts w:ascii="Calibri" w:hAnsi="Calibri" w:cstheme="minorHAnsi"/>
          <w:color w:val="262626" w:themeColor="text1" w:themeTint="D9"/>
          <w:sz w:val="24"/>
          <w:szCs w:val="24"/>
          <w:lang w:val="sk-SK"/>
        </w:rPr>
        <w:t>. 201</w:t>
      </w:r>
      <w:r w:rsidR="00AF5EE2" w:rsidRPr="0096721B">
        <w:rPr>
          <w:rStyle w:val="A0"/>
          <w:rFonts w:ascii="Calibri" w:hAnsi="Calibri" w:cstheme="minorHAnsi"/>
          <w:color w:val="262626" w:themeColor="text1" w:themeTint="D9"/>
          <w:sz w:val="24"/>
          <w:szCs w:val="24"/>
          <w:lang w:val="sk-SK"/>
        </w:rPr>
        <w:t>9</w:t>
      </w:r>
    </w:p>
    <w:p w:rsidR="00945CB6" w:rsidRPr="0096721B" w:rsidRDefault="000942AC" w:rsidP="0096721B">
      <w:pPr>
        <w:tabs>
          <w:tab w:val="bar" w:pos="-2520"/>
          <w:tab w:val="left" w:pos="1980"/>
          <w:tab w:val="left" w:pos="3960"/>
          <w:tab w:val="left" w:pos="5940"/>
          <w:tab w:val="left" w:pos="8280"/>
        </w:tabs>
        <w:spacing w:line="276" w:lineRule="auto"/>
        <w:ind w:firstLine="4859"/>
        <w:jc w:val="right"/>
        <w:rPr>
          <w:rStyle w:val="A0"/>
          <w:rFonts w:ascii="Calibri" w:hAnsi="Calibri" w:cstheme="minorHAnsi"/>
          <w:color w:val="262626" w:themeColor="text1" w:themeTint="D9"/>
          <w:sz w:val="24"/>
          <w:szCs w:val="24"/>
          <w:lang w:val="sk-SK"/>
        </w:rPr>
      </w:pPr>
      <w:r w:rsidRPr="0096721B">
        <w:rPr>
          <w:rStyle w:val="A0"/>
          <w:rFonts w:ascii="Calibri" w:hAnsi="Calibri" w:cstheme="minorHAnsi"/>
          <w:color w:val="262626" w:themeColor="text1" w:themeTint="D9"/>
          <w:sz w:val="24"/>
          <w:szCs w:val="24"/>
          <w:lang w:val="sk-SK"/>
        </w:rPr>
        <w:t xml:space="preserve">Číslo: </w:t>
      </w:r>
      <w:r w:rsidR="00945CB6" w:rsidRPr="0096721B">
        <w:rPr>
          <w:rStyle w:val="A0"/>
          <w:rFonts w:ascii="Calibri" w:hAnsi="Calibri" w:cstheme="minorHAnsi"/>
          <w:color w:val="262626" w:themeColor="text1" w:themeTint="D9"/>
          <w:sz w:val="24"/>
          <w:szCs w:val="24"/>
          <w:lang w:val="sk-SK"/>
        </w:rPr>
        <w:t>xx/201</w:t>
      </w:r>
      <w:r w:rsidR="00AF5EE2" w:rsidRPr="0096721B">
        <w:rPr>
          <w:rStyle w:val="A0"/>
          <w:rFonts w:ascii="Calibri" w:hAnsi="Calibri" w:cstheme="minorHAnsi"/>
          <w:color w:val="262626" w:themeColor="text1" w:themeTint="D9"/>
          <w:sz w:val="24"/>
          <w:szCs w:val="24"/>
          <w:lang w:val="sk-SK"/>
        </w:rPr>
        <w:t>9</w:t>
      </w:r>
      <w:r w:rsidR="00945CB6" w:rsidRPr="0096721B">
        <w:rPr>
          <w:rStyle w:val="A0"/>
          <w:rFonts w:ascii="Calibri" w:hAnsi="Calibri" w:cstheme="minorHAnsi"/>
          <w:color w:val="262626" w:themeColor="text1" w:themeTint="D9"/>
          <w:sz w:val="24"/>
          <w:szCs w:val="24"/>
          <w:lang w:val="sk-SK"/>
        </w:rPr>
        <w:t>-</w:t>
      </w:r>
      <w:r w:rsidR="00BB333B" w:rsidRPr="0096721B">
        <w:rPr>
          <w:rStyle w:val="A0"/>
          <w:rFonts w:ascii="Calibri" w:hAnsi="Calibri" w:cstheme="minorHAnsi"/>
          <w:color w:val="262626" w:themeColor="text1" w:themeTint="D9"/>
          <w:sz w:val="24"/>
          <w:szCs w:val="24"/>
          <w:lang w:val="sk-SK"/>
        </w:rPr>
        <w:t>S</w:t>
      </w:r>
      <w:r w:rsidR="00945CB6" w:rsidRPr="0096721B">
        <w:rPr>
          <w:rStyle w:val="A0"/>
          <w:rFonts w:ascii="Calibri" w:hAnsi="Calibri" w:cstheme="minorHAnsi"/>
          <w:color w:val="262626" w:themeColor="text1" w:themeTint="D9"/>
          <w:sz w:val="24"/>
          <w:szCs w:val="24"/>
          <w:lang w:val="sk-SK"/>
        </w:rPr>
        <w:t>R</w:t>
      </w:r>
    </w:p>
    <w:p w:rsidR="000506CB" w:rsidRPr="0096721B" w:rsidRDefault="000506CB" w:rsidP="0096721B">
      <w:pPr>
        <w:tabs>
          <w:tab w:val="bar" w:pos="-2520"/>
          <w:tab w:val="left" w:pos="0"/>
          <w:tab w:val="left" w:pos="1980"/>
          <w:tab w:val="left" w:pos="3960"/>
        </w:tabs>
        <w:spacing w:line="276" w:lineRule="auto"/>
        <w:ind w:right="6"/>
        <w:jc w:val="both"/>
        <w:rPr>
          <w:rFonts w:ascii="Calibri" w:hAnsi="Calibri" w:cstheme="minorHAnsi"/>
          <w:color w:val="000000" w:themeColor="text1"/>
          <w:lang w:val="sk-SK"/>
        </w:rPr>
      </w:pPr>
    </w:p>
    <w:p w:rsidR="00460184" w:rsidRPr="0096721B" w:rsidRDefault="00460184" w:rsidP="0096721B">
      <w:pPr>
        <w:pStyle w:val="Default"/>
        <w:spacing w:line="276" w:lineRule="auto"/>
        <w:jc w:val="both"/>
        <w:rPr>
          <w:rFonts w:ascii="Calibri" w:hAnsi="Calibri" w:cs="Cambria"/>
          <w:color w:val="auto"/>
          <w:lang w:val="sk-SK"/>
        </w:rPr>
      </w:pPr>
      <w:r w:rsidRPr="0096721B">
        <w:rPr>
          <w:rFonts w:ascii="Calibri" w:hAnsi="Calibri" w:cs="Cambria"/>
          <w:color w:val="auto"/>
          <w:lang w:val="sk-SK"/>
        </w:rPr>
        <w:t>Rektor Slovenskej technickej univerzity v Bratislave v súlade s článkom 3 bod 1 písm. b) Smernice rektora číslo 4/2013 - SR „Pravidlá vydávania interných predpisov Slovenskej technickej univerzity v Bratislave“ zo dňa 03.</w:t>
      </w:r>
      <w:r w:rsidR="00DB17A1" w:rsidRPr="0096721B">
        <w:rPr>
          <w:rFonts w:ascii="Calibri" w:hAnsi="Calibri" w:cs="Cambria"/>
          <w:color w:val="auto"/>
          <w:lang w:val="sk-SK"/>
        </w:rPr>
        <w:t xml:space="preserve"> </w:t>
      </w:r>
      <w:r w:rsidRPr="0096721B">
        <w:rPr>
          <w:rFonts w:ascii="Calibri" w:hAnsi="Calibri" w:cs="Cambria"/>
          <w:color w:val="auto"/>
          <w:lang w:val="sk-SK"/>
        </w:rPr>
        <w:t>10. 2013</w:t>
      </w:r>
    </w:p>
    <w:p w:rsidR="00DC29E4" w:rsidRPr="0096721B" w:rsidRDefault="00DC29E4" w:rsidP="0096721B">
      <w:pPr>
        <w:pStyle w:val="Default"/>
        <w:spacing w:line="276" w:lineRule="auto"/>
        <w:jc w:val="both"/>
        <w:rPr>
          <w:rFonts w:ascii="Calibri" w:hAnsi="Calibri" w:cs="Cambria"/>
          <w:color w:val="auto"/>
          <w:lang w:val="sk-SK"/>
        </w:rPr>
      </w:pPr>
    </w:p>
    <w:p w:rsidR="00460184" w:rsidRPr="0096721B" w:rsidRDefault="00460184" w:rsidP="0096721B">
      <w:pPr>
        <w:pStyle w:val="Default"/>
        <w:spacing w:line="276" w:lineRule="auto"/>
        <w:jc w:val="center"/>
        <w:rPr>
          <w:rFonts w:ascii="Calibri" w:hAnsi="Calibri" w:cs="Cambria"/>
          <w:color w:val="auto"/>
          <w:lang w:val="sk-SK"/>
        </w:rPr>
      </w:pPr>
      <w:r w:rsidRPr="0096721B">
        <w:rPr>
          <w:rFonts w:ascii="Calibri" w:hAnsi="Calibri" w:cs="Cambria"/>
          <w:b/>
          <w:color w:val="auto"/>
          <w:lang w:val="sk-SK"/>
        </w:rPr>
        <w:t>v y d á v a</w:t>
      </w:r>
    </w:p>
    <w:p w:rsidR="00460184" w:rsidRPr="0096721B" w:rsidRDefault="00460184" w:rsidP="0096721B">
      <w:pPr>
        <w:spacing w:line="276" w:lineRule="auto"/>
        <w:jc w:val="both"/>
        <w:rPr>
          <w:rFonts w:ascii="Calibri" w:hAnsi="Calibri"/>
          <w:iCs/>
          <w:lang w:val="sk-SK"/>
        </w:rPr>
      </w:pPr>
      <w:r w:rsidRPr="0096721B">
        <w:rPr>
          <w:rFonts w:ascii="Calibri" w:hAnsi="Calibri"/>
          <w:iCs/>
          <w:lang w:val="sk-SK"/>
        </w:rPr>
        <w:t>nasledovnú smernicu rektora</w:t>
      </w:r>
    </w:p>
    <w:p w:rsidR="00DC29E4" w:rsidRPr="0096721B" w:rsidRDefault="00DC29E4" w:rsidP="0096721B">
      <w:pPr>
        <w:spacing w:line="276" w:lineRule="auto"/>
        <w:jc w:val="center"/>
        <w:rPr>
          <w:rFonts w:ascii="Calibri" w:hAnsi="Calibri"/>
          <w:iCs/>
          <w:lang w:val="sk-SK"/>
        </w:rPr>
      </w:pPr>
    </w:p>
    <w:p w:rsidR="00460184" w:rsidRPr="0096721B" w:rsidRDefault="00F85B8F" w:rsidP="0096721B">
      <w:pPr>
        <w:spacing w:line="276" w:lineRule="auto"/>
        <w:jc w:val="center"/>
        <w:rPr>
          <w:rFonts w:ascii="Calibri" w:hAnsi="Calibri"/>
          <w:b/>
          <w:iCs/>
          <w:lang w:val="sk-SK"/>
        </w:rPr>
      </w:pPr>
      <w:r w:rsidRPr="0096721B">
        <w:rPr>
          <w:rFonts w:ascii="Calibri" w:hAnsi="Calibri"/>
          <w:b/>
          <w:iCs/>
          <w:lang w:val="sk-SK"/>
        </w:rPr>
        <w:t>Ochrana osobných údajov na Slovenskej technickej univerzite v Bratislave</w:t>
      </w:r>
      <w:r w:rsidR="00460184" w:rsidRPr="0096721B">
        <w:rPr>
          <w:rFonts w:ascii="Calibri" w:hAnsi="Calibri"/>
          <w:b/>
          <w:iCs/>
          <w:lang w:val="sk-SK"/>
        </w:rPr>
        <w:t>:</w:t>
      </w:r>
    </w:p>
    <w:p w:rsidR="00460184" w:rsidRPr="0096721B" w:rsidRDefault="00460184" w:rsidP="0096721B">
      <w:pPr>
        <w:spacing w:line="276" w:lineRule="auto"/>
        <w:jc w:val="center"/>
        <w:rPr>
          <w:rFonts w:ascii="Calibri" w:hAnsi="Calibri"/>
          <w:b/>
          <w:iCs/>
          <w:lang w:val="sk-SK"/>
        </w:rPr>
      </w:pPr>
    </w:p>
    <w:p w:rsidR="007F06E7" w:rsidRPr="0096721B" w:rsidRDefault="007F06E7" w:rsidP="0096721B">
      <w:pPr>
        <w:spacing w:line="276" w:lineRule="auto"/>
        <w:jc w:val="center"/>
        <w:rPr>
          <w:rFonts w:ascii="Calibri" w:hAnsi="Calibri"/>
          <w:b/>
          <w:iCs/>
          <w:lang w:val="sk-SK"/>
        </w:rPr>
      </w:pPr>
    </w:p>
    <w:p w:rsidR="00460184" w:rsidRPr="0096721B" w:rsidRDefault="00460184" w:rsidP="0096721B">
      <w:pPr>
        <w:spacing w:line="276" w:lineRule="auto"/>
        <w:jc w:val="center"/>
        <w:rPr>
          <w:rFonts w:ascii="Calibri" w:hAnsi="Calibri"/>
          <w:b/>
          <w:iCs/>
          <w:lang w:val="sk-SK"/>
        </w:rPr>
      </w:pPr>
      <w:r w:rsidRPr="0096721B">
        <w:rPr>
          <w:rFonts w:ascii="Calibri" w:hAnsi="Calibri"/>
          <w:b/>
          <w:iCs/>
          <w:lang w:val="sk-SK"/>
        </w:rPr>
        <w:t>Článok I.</w:t>
      </w:r>
    </w:p>
    <w:p w:rsidR="00460184" w:rsidRPr="0096721B" w:rsidRDefault="00460184" w:rsidP="0096721B">
      <w:pPr>
        <w:spacing w:line="276" w:lineRule="auto"/>
        <w:jc w:val="center"/>
        <w:rPr>
          <w:rFonts w:ascii="Calibri" w:hAnsi="Calibri"/>
          <w:b/>
          <w:iCs/>
          <w:lang w:val="sk-SK"/>
        </w:rPr>
      </w:pPr>
      <w:r w:rsidRPr="0096721B">
        <w:rPr>
          <w:rFonts w:ascii="Calibri" w:hAnsi="Calibri"/>
          <w:b/>
          <w:iCs/>
          <w:lang w:val="sk-SK"/>
        </w:rPr>
        <w:t>Úvodné ustanovenia</w:t>
      </w:r>
    </w:p>
    <w:p w:rsidR="00460184" w:rsidRPr="0096721B" w:rsidRDefault="00460184" w:rsidP="0096721B">
      <w:pPr>
        <w:spacing w:line="276" w:lineRule="auto"/>
        <w:jc w:val="both"/>
        <w:rPr>
          <w:rFonts w:ascii="Calibri" w:hAnsi="Calibri"/>
          <w:b/>
          <w:iCs/>
          <w:lang w:val="sk-SK"/>
        </w:rPr>
      </w:pPr>
    </w:p>
    <w:p w:rsidR="00232347" w:rsidRPr="0096721B" w:rsidRDefault="00460184" w:rsidP="0096721B">
      <w:pPr>
        <w:pStyle w:val="Default"/>
        <w:numPr>
          <w:ilvl w:val="0"/>
          <w:numId w:val="5"/>
        </w:numPr>
        <w:spacing w:line="276" w:lineRule="auto"/>
        <w:jc w:val="both"/>
        <w:rPr>
          <w:rFonts w:ascii="Calibri" w:hAnsi="Calibri" w:cs="Cambria"/>
          <w:color w:val="auto"/>
          <w:lang w:val="sk-SK"/>
        </w:rPr>
      </w:pPr>
      <w:r w:rsidRPr="0096721B">
        <w:rPr>
          <w:rFonts w:ascii="Calibri" w:hAnsi="Calibri" w:cs="Cambria"/>
          <w:color w:val="auto"/>
          <w:lang w:val="sk-SK"/>
        </w:rPr>
        <w:t>Smernica rektora „</w:t>
      </w:r>
      <w:r w:rsidR="00F85B8F" w:rsidRPr="0096721B">
        <w:rPr>
          <w:rFonts w:ascii="Calibri" w:hAnsi="Calibri" w:cs="Cambria"/>
          <w:color w:val="auto"/>
          <w:lang w:val="sk-SK"/>
        </w:rPr>
        <w:t>Ochrana osobných údajov na Slovenskej technickej univerzite v Bratislave</w:t>
      </w:r>
      <w:r w:rsidRPr="0096721B">
        <w:rPr>
          <w:rFonts w:ascii="Calibri" w:hAnsi="Calibri" w:cs="Cambria"/>
          <w:color w:val="auto"/>
          <w:lang w:val="sk-SK"/>
        </w:rPr>
        <w:t xml:space="preserve">“ (ďalej len „smernica“) je vnútorná organizačná a riadiaca norma </w:t>
      </w:r>
      <w:r w:rsidR="00DB17A1" w:rsidRPr="0096721B">
        <w:rPr>
          <w:rFonts w:ascii="Calibri" w:hAnsi="Calibri" w:cs="Cambria"/>
          <w:color w:val="auto"/>
          <w:lang w:val="sk-SK"/>
        </w:rPr>
        <w:t>Slovenskej technickej univerzity v Bratislave (ďalej len „</w:t>
      </w:r>
      <w:r w:rsidRPr="0096721B">
        <w:rPr>
          <w:rFonts w:ascii="Calibri" w:hAnsi="Calibri" w:cs="Cambria"/>
          <w:color w:val="auto"/>
          <w:lang w:val="sk-SK"/>
        </w:rPr>
        <w:t>STU</w:t>
      </w:r>
      <w:r w:rsidR="00DB17A1" w:rsidRPr="0096721B">
        <w:rPr>
          <w:rFonts w:ascii="Calibri" w:hAnsi="Calibri" w:cs="Cambria"/>
          <w:color w:val="auto"/>
          <w:lang w:val="sk-SK"/>
        </w:rPr>
        <w:t>“)</w:t>
      </w:r>
      <w:r w:rsidRPr="0096721B">
        <w:rPr>
          <w:rFonts w:ascii="Calibri" w:hAnsi="Calibri" w:cs="Cambria"/>
          <w:color w:val="auto"/>
          <w:lang w:val="sk-SK"/>
        </w:rPr>
        <w:t xml:space="preserve"> vydaná rektorom, ktorá </w:t>
      </w:r>
      <w:r w:rsidR="00232347" w:rsidRPr="0096721B">
        <w:rPr>
          <w:rFonts w:ascii="Calibri" w:hAnsi="Calibri" w:cs="Cambria"/>
          <w:color w:val="auto"/>
          <w:lang w:val="sk-SK"/>
        </w:rPr>
        <w:t>upravuje:</w:t>
      </w:r>
    </w:p>
    <w:p w:rsidR="00232347" w:rsidRPr="0096721B" w:rsidRDefault="00F85B8F" w:rsidP="0096721B">
      <w:pPr>
        <w:pStyle w:val="Default"/>
        <w:numPr>
          <w:ilvl w:val="0"/>
          <w:numId w:val="6"/>
        </w:numPr>
        <w:spacing w:line="276" w:lineRule="auto"/>
        <w:jc w:val="both"/>
        <w:rPr>
          <w:rFonts w:ascii="Calibri" w:hAnsi="Calibri" w:cs="Cambria"/>
          <w:color w:val="auto"/>
          <w:lang w:val="sk-SK"/>
        </w:rPr>
      </w:pPr>
      <w:r w:rsidRPr="0096721B">
        <w:rPr>
          <w:rFonts w:ascii="Calibri" w:hAnsi="Calibri" w:cs="Cambria"/>
          <w:color w:val="auto"/>
          <w:lang w:val="sk-SK"/>
        </w:rPr>
        <w:t>postavenie, právomoci a činnosť STU ako prevádzkovateľa pri spracúvaní osobných údajov fyzických osôb,</w:t>
      </w:r>
    </w:p>
    <w:p w:rsidR="00F85B8F" w:rsidRPr="0096721B" w:rsidRDefault="00F85B8F" w:rsidP="0096721B">
      <w:pPr>
        <w:pStyle w:val="Default"/>
        <w:numPr>
          <w:ilvl w:val="0"/>
          <w:numId w:val="6"/>
        </w:numPr>
        <w:spacing w:line="276" w:lineRule="auto"/>
        <w:jc w:val="both"/>
        <w:rPr>
          <w:rFonts w:ascii="Calibri" w:hAnsi="Calibri" w:cs="Cambria"/>
          <w:color w:val="auto"/>
          <w:lang w:val="sk-SK"/>
        </w:rPr>
      </w:pPr>
      <w:r w:rsidRPr="0096721B">
        <w:rPr>
          <w:rFonts w:ascii="Calibri" w:hAnsi="Calibri" w:cs="Cambria"/>
          <w:color w:val="auto"/>
          <w:lang w:val="sk-SK"/>
        </w:rPr>
        <w:t>práva dotknutých osôb, ktorých osobné údaje sa na STU spracúvajú,</w:t>
      </w:r>
    </w:p>
    <w:p w:rsidR="00F85B8F" w:rsidRPr="0096721B" w:rsidRDefault="00F85B8F" w:rsidP="0096721B">
      <w:pPr>
        <w:pStyle w:val="Default"/>
        <w:numPr>
          <w:ilvl w:val="0"/>
          <w:numId w:val="6"/>
        </w:numPr>
        <w:spacing w:line="276" w:lineRule="auto"/>
        <w:jc w:val="both"/>
        <w:rPr>
          <w:rFonts w:ascii="Calibri" w:hAnsi="Calibri" w:cs="Cambria"/>
          <w:color w:val="auto"/>
          <w:lang w:val="sk-SK"/>
        </w:rPr>
      </w:pPr>
      <w:r w:rsidRPr="0096721B">
        <w:rPr>
          <w:rFonts w:ascii="Calibri" w:hAnsi="Calibri" w:cs="Cambria"/>
          <w:color w:val="auto"/>
          <w:lang w:val="sk-SK"/>
        </w:rPr>
        <w:t>postavenie a právomoci zodpovednej osoby na STU,</w:t>
      </w:r>
    </w:p>
    <w:p w:rsidR="00F85B8F" w:rsidRPr="0096721B" w:rsidRDefault="00F85B8F" w:rsidP="0096721B">
      <w:pPr>
        <w:pStyle w:val="Default"/>
        <w:numPr>
          <w:ilvl w:val="0"/>
          <w:numId w:val="6"/>
        </w:numPr>
        <w:spacing w:line="276" w:lineRule="auto"/>
        <w:jc w:val="both"/>
        <w:rPr>
          <w:rFonts w:ascii="Calibri" w:hAnsi="Calibri" w:cs="Cambria"/>
          <w:color w:val="auto"/>
          <w:lang w:val="sk-SK"/>
        </w:rPr>
      </w:pPr>
      <w:r w:rsidRPr="0096721B">
        <w:rPr>
          <w:rFonts w:ascii="Calibri" w:hAnsi="Calibri" w:cs="Cambria"/>
          <w:color w:val="auto"/>
          <w:lang w:val="sk-SK"/>
        </w:rPr>
        <w:t>povinnosti zamestnancov STU pri spracúvaní osobných údajov</w:t>
      </w:r>
    </w:p>
    <w:p w:rsidR="00460184" w:rsidRPr="0096721B" w:rsidRDefault="00460184" w:rsidP="0096721B">
      <w:pPr>
        <w:pStyle w:val="Default"/>
        <w:spacing w:line="276" w:lineRule="auto"/>
        <w:jc w:val="both"/>
        <w:rPr>
          <w:rFonts w:ascii="Calibri" w:hAnsi="Calibri" w:cs="Cambria"/>
          <w:color w:val="auto"/>
          <w:lang w:val="sk-SK"/>
        </w:rPr>
      </w:pPr>
    </w:p>
    <w:p w:rsidR="00D2344B" w:rsidRPr="0096721B" w:rsidRDefault="00D2344B" w:rsidP="0096721B">
      <w:pPr>
        <w:pStyle w:val="Default"/>
        <w:numPr>
          <w:ilvl w:val="0"/>
          <w:numId w:val="5"/>
        </w:numPr>
        <w:spacing w:line="276" w:lineRule="auto"/>
        <w:jc w:val="both"/>
        <w:rPr>
          <w:rFonts w:ascii="Calibri" w:hAnsi="Calibri" w:cs="Cambria"/>
          <w:color w:val="auto"/>
          <w:lang w:val="sk-SK"/>
        </w:rPr>
      </w:pPr>
      <w:r w:rsidRPr="0096721B">
        <w:rPr>
          <w:rFonts w:ascii="Calibri" w:hAnsi="Calibri" w:cs="Cambria"/>
          <w:color w:val="auto"/>
          <w:lang w:val="sk-SK"/>
        </w:rPr>
        <w:t>Osobné údaje na STU sa spracúvajú v zmysle:</w:t>
      </w:r>
    </w:p>
    <w:p w:rsidR="00D2344B" w:rsidRPr="0096721B" w:rsidRDefault="00D2344B" w:rsidP="0096721B">
      <w:pPr>
        <w:pStyle w:val="Default"/>
        <w:numPr>
          <w:ilvl w:val="0"/>
          <w:numId w:val="10"/>
        </w:numPr>
        <w:spacing w:line="276" w:lineRule="auto"/>
        <w:jc w:val="both"/>
        <w:rPr>
          <w:rFonts w:ascii="Calibri" w:hAnsi="Calibri" w:cs="Cambria"/>
          <w:color w:val="auto"/>
          <w:lang w:val="sk-SK"/>
        </w:rPr>
      </w:pPr>
      <w:r w:rsidRPr="0096721B">
        <w:rPr>
          <w:rFonts w:ascii="Calibri" w:hAnsi="Calibri" w:cs="Cambria"/>
          <w:color w:val="auto"/>
          <w:lang w:val="sk-SK"/>
        </w:rPr>
        <w:t>Nariadenia Európskeho parlamentu a Rady (EÚ) 2016/679 z 27. apríla 2016 o</w:t>
      </w:r>
      <w:r w:rsidR="00C23D3E" w:rsidRPr="0096721B">
        <w:rPr>
          <w:rFonts w:ascii="Calibri" w:hAnsi="Calibri" w:cs="Cambria"/>
          <w:color w:val="auto"/>
          <w:lang w:val="sk-SK"/>
        </w:rPr>
        <w:t> </w:t>
      </w:r>
      <w:r w:rsidRPr="0096721B">
        <w:rPr>
          <w:rFonts w:ascii="Calibri" w:hAnsi="Calibri" w:cs="Cambria"/>
          <w:color w:val="auto"/>
          <w:lang w:val="sk-SK"/>
        </w:rPr>
        <w:t>ochrane fyzických osôb pri spracúvaní osobných údajov a o voľnom pohybe takýchto údajov (ďalej len „nariadenie“),</w:t>
      </w:r>
    </w:p>
    <w:p w:rsidR="00916024" w:rsidRPr="0096721B" w:rsidRDefault="00D2344B" w:rsidP="0096721B">
      <w:pPr>
        <w:pStyle w:val="Default"/>
        <w:numPr>
          <w:ilvl w:val="0"/>
          <w:numId w:val="10"/>
        </w:numPr>
        <w:spacing w:line="276" w:lineRule="auto"/>
        <w:jc w:val="both"/>
        <w:rPr>
          <w:rFonts w:ascii="Calibri" w:hAnsi="Calibri" w:cs="Cambria"/>
          <w:color w:val="auto"/>
          <w:lang w:val="sk-SK"/>
        </w:rPr>
      </w:pPr>
      <w:r w:rsidRPr="0096721B">
        <w:rPr>
          <w:rFonts w:ascii="Calibri" w:hAnsi="Calibri" w:cs="Cambria"/>
          <w:color w:val="auto"/>
          <w:lang w:val="sk-SK"/>
        </w:rPr>
        <w:t>zákona č. 18/2018 Z. z. o ochrane osobných údajov a o zmene a doplnení niektorých zákonov (ďalej len „zákon“).</w:t>
      </w:r>
    </w:p>
    <w:p w:rsidR="00F717A3" w:rsidRPr="0096721B" w:rsidRDefault="00F717A3" w:rsidP="0096721B">
      <w:pPr>
        <w:spacing w:line="276" w:lineRule="auto"/>
        <w:rPr>
          <w:rFonts w:ascii="Calibri" w:hAnsi="Calibri" w:cs="Cambria"/>
          <w:lang w:val="sk-SK"/>
        </w:rPr>
      </w:pPr>
    </w:p>
    <w:p w:rsidR="00F717A3" w:rsidRPr="0096721B" w:rsidRDefault="00D2344B" w:rsidP="0096721B">
      <w:pPr>
        <w:pStyle w:val="Default"/>
        <w:numPr>
          <w:ilvl w:val="0"/>
          <w:numId w:val="5"/>
        </w:numPr>
        <w:spacing w:line="276" w:lineRule="auto"/>
        <w:jc w:val="both"/>
        <w:rPr>
          <w:rFonts w:ascii="Calibri" w:hAnsi="Calibri" w:cs="Cambria"/>
          <w:color w:val="auto"/>
          <w:lang w:val="sk-SK"/>
        </w:rPr>
      </w:pPr>
      <w:r w:rsidRPr="0096721B">
        <w:rPr>
          <w:rFonts w:ascii="Calibri" w:hAnsi="Calibri" w:cs="Cambria"/>
          <w:color w:val="auto"/>
          <w:lang w:val="sk-SK"/>
        </w:rPr>
        <w:t>Osobné údaje sa na STU spracúvajú v zmysle zákona len v prípadoch, keď nie je vymedzená pôsobnosť nariadeni</w:t>
      </w:r>
      <w:r w:rsidR="00595F38" w:rsidRPr="0096721B">
        <w:rPr>
          <w:rFonts w:ascii="Calibri" w:hAnsi="Calibri" w:cs="Cambria"/>
          <w:color w:val="auto"/>
          <w:lang w:val="sk-SK"/>
        </w:rPr>
        <w:t>a</w:t>
      </w:r>
      <w:r w:rsidRPr="0096721B">
        <w:rPr>
          <w:rFonts w:ascii="Calibri" w:hAnsi="Calibri" w:cs="Cambria"/>
          <w:color w:val="auto"/>
          <w:lang w:val="sk-SK"/>
        </w:rPr>
        <w:t>, teda v prípadoch, ktoré nie sú v nariadení upravené. V ostatných prípadoch sa osobné údaje na STU spracúvajú v zmysle nariadenia.</w:t>
      </w:r>
    </w:p>
    <w:p w:rsidR="00460184" w:rsidRPr="0096721B" w:rsidRDefault="00460184" w:rsidP="0096721B">
      <w:pPr>
        <w:pStyle w:val="Default"/>
        <w:spacing w:line="276" w:lineRule="auto"/>
        <w:jc w:val="both"/>
        <w:rPr>
          <w:rFonts w:ascii="Calibri" w:hAnsi="Calibri" w:cs="Cambria"/>
          <w:color w:val="auto"/>
          <w:lang w:val="sk-SK"/>
        </w:rPr>
      </w:pPr>
    </w:p>
    <w:p w:rsidR="00460184" w:rsidRPr="0096721B" w:rsidRDefault="00460184" w:rsidP="0096721B">
      <w:pPr>
        <w:pStyle w:val="Default"/>
        <w:spacing w:line="276" w:lineRule="auto"/>
        <w:jc w:val="center"/>
        <w:rPr>
          <w:rFonts w:ascii="Calibri" w:hAnsi="Calibri" w:cs="Cambria"/>
          <w:b/>
          <w:color w:val="auto"/>
          <w:lang w:val="sk-SK"/>
        </w:rPr>
      </w:pPr>
      <w:r w:rsidRPr="0096721B">
        <w:rPr>
          <w:rFonts w:ascii="Calibri" w:hAnsi="Calibri" w:cs="Cambria"/>
          <w:b/>
          <w:color w:val="auto"/>
          <w:lang w:val="sk-SK"/>
        </w:rPr>
        <w:lastRenderedPageBreak/>
        <w:t>Článok II.</w:t>
      </w:r>
    </w:p>
    <w:p w:rsidR="00460184" w:rsidRPr="0096721B" w:rsidRDefault="00D2344B" w:rsidP="0096721B">
      <w:pPr>
        <w:pStyle w:val="Default"/>
        <w:spacing w:line="276" w:lineRule="auto"/>
        <w:jc w:val="center"/>
        <w:rPr>
          <w:rFonts w:ascii="Calibri" w:hAnsi="Calibri" w:cs="Cambria"/>
          <w:b/>
          <w:color w:val="auto"/>
          <w:lang w:val="sk-SK"/>
        </w:rPr>
      </w:pPr>
      <w:r w:rsidRPr="0096721B">
        <w:rPr>
          <w:rFonts w:ascii="Calibri" w:hAnsi="Calibri" w:cs="Cambria"/>
          <w:b/>
          <w:color w:val="auto"/>
          <w:lang w:val="sk-SK"/>
        </w:rPr>
        <w:t>Definícia pojmov</w:t>
      </w:r>
    </w:p>
    <w:p w:rsidR="00460184" w:rsidRPr="0096721B" w:rsidRDefault="00460184" w:rsidP="0096721B">
      <w:pPr>
        <w:spacing w:line="276" w:lineRule="auto"/>
        <w:jc w:val="both"/>
        <w:rPr>
          <w:rFonts w:ascii="Calibri" w:hAnsi="Calibri"/>
          <w:iCs/>
          <w:lang w:val="sk-SK"/>
        </w:rPr>
      </w:pPr>
    </w:p>
    <w:p w:rsidR="00AF5EE2"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Bezpečnostný projekt STU na ochranu osobných údajov vymedzuje pre účely tejto smernice rozsah a spôsob technických, organizačných a personálnych opatrení potrebných na eliminovanie a minimalizovanie hrozieb a rizík pôsobiacich na informačný systém z hľadiska narušenia jeho bezpečnosti, spoľahlivosti a funkčnosti. Bezpečnostný projekt má tieto časti: Bezpečnostný zámer, Analýza bezpečnostných rizík, Prevádzková bezpečnostná smernica, Havarijný plán, Smernica na ochranu osobných údajov.</w:t>
      </w:r>
    </w:p>
    <w:p w:rsidR="00AF5EE2"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 xml:space="preserve">Dohľad nad spracúvaním osobných údajov je dozeranie na dodržiavanie ustanovení </w:t>
      </w:r>
      <w:r w:rsidR="00974443" w:rsidRPr="0096721B">
        <w:rPr>
          <w:rFonts w:ascii="Calibri" w:hAnsi="Calibri" w:cs="Calibri"/>
          <w:lang w:val="sk-SK"/>
        </w:rPr>
        <w:t>nariadenia</w:t>
      </w:r>
      <w:r w:rsidRPr="0096721B">
        <w:rPr>
          <w:rFonts w:ascii="Calibri" w:hAnsi="Calibri" w:cs="Calibri"/>
          <w:lang w:val="sk-SK"/>
        </w:rPr>
        <w:t xml:space="preserve"> a </w:t>
      </w:r>
      <w:r w:rsidR="00974443" w:rsidRPr="0096721B">
        <w:rPr>
          <w:rFonts w:ascii="Calibri" w:hAnsi="Calibri" w:cs="Calibri"/>
          <w:lang w:val="sk-SK"/>
        </w:rPr>
        <w:t>z</w:t>
      </w:r>
      <w:r w:rsidRPr="0096721B">
        <w:rPr>
          <w:rFonts w:ascii="Calibri" w:hAnsi="Calibri" w:cs="Calibri"/>
          <w:lang w:val="sk-SK"/>
        </w:rPr>
        <w:t>ákona pri spracúvaní osobných údajov. Posúdenie či pri spracúvaní nevzniká nebezpečenstvo narušenia práv a slobôd dotknutých osôb.</w:t>
      </w:r>
    </w:p>
    <w:p w:rsidR="00AF5EE2"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Dotknutá osoba je každá fyzická osoba, o ktorej sa spracúvajú osobné údaje.</w:t>
      </w:r>
    </w:p>
    <w:p w:rsidR="00AF5EE2"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 xml:space="preserve">Informačný systém je akýkoľvek usporiadaný súbor osobných údajov, ktoré sú prístupné podľa určených kritérií, bez ohľadu na to, či ide o systém centralizovaný, decentralizovaný alebo distribuovaný na funkčnom alebo geografickom základe. </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 xml:space="preserve">Oprávnená osoba je každá fyzická osoba, ktorá prichádza do styku s osobnými údajmi v rámci svojho pracovnoprávneho vzťahu, na základe poverenia, zvolenia alebo vymenovania a ktorá spracúva osobné údaje v rozsahu a spôsobom určeným podľa </w:t>
      </w:r>
      <w:r w:rsidR="00974443" w:rsidRPr="0096721B">
        <w:rPr>
          <w:rFonts w:ascii="Calibri" w:hAnsi="Calibri" w:cs="Calibri"/>
          <w:lang w:val="sk-SK"/>
        </w:rPr>
        <w:t>nariadenia a z</w:t>
      </w:r>
      <w:r w:rsidRPr="0096721B">
        <w:rPr>
          <w:rFonts w:ascii="Calibri" w:hAnsi="Calibri" w:cs="Calibri"/>
          <w:lang w:val="sk-SK"/>
        </w:rPr>
        <w:t>ákona.</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 xml:space="preserve">Organizačná jednotka (útvar) </w:t>
      </w:r>
      <w:r w:rsidR="00974443" w:rsidRPr="0096721B">
        <w:rPr>
          <w:rFonts w:ascii="Calibri" w:hAnsi="Calibri" w:cs="Calibri"/>
          <w:lang w:val="sk-SK"/>
        </w:rPr>
        <w:t>–</w:t>
      </w:r>
      <w:r w:rsidRPr="0096721B">
        <w:rPr>
          <w:rFonts w:ascii="Calibri" w:hAnsi="Calibri" w:cs="Calibri"/>
          <w:lang w:val="sk-SK"/>
        </w:rPr>
        <w:t xml:space="preserve"> organizačná zložka v zmysle organizačného poriadku napríklad referát, úsek, odbor, oddelenie.</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Osobné údaje sú akékoľvek informácie týkajúce sa identifikovanej alebo identifikovateľnej fyzickej osoby (dotknutá osoba); identifikovateľná fyzická osoba je osoba, ktorú možno identifikovať priamo alebo nepriamo, najmä odkazom na</w:t>
      </w:r>
      <w:r w:rsidR="00974443" w:rsidRPr="0096721B">
        <w:rPr>
          <w:rFonts w:ascii="Calibri" w:hAnsi="Calibri" w:cs="Calibri"/>
          <w:lang w:val="sk-SK"/>
        </w:rPr>
        <w:t> </w:t>
      </w:r>
      <w:r w:rsidRPr="0096721B">
        <w:rPr>
          <w:rFonts w:ascii="Calibri" w:hAnsi="Calibri" w:cs="Calibri"/>
          <w:lang w:val="sk-SK"/>
        </w:rPr>
        <w:t>identifikátor, ako je meno, identifikačné číslo, lokalizačné údaje, online identifikátor, alebo odkazom na jeden či viaceré prvky, ktoré sú špecifické pre fyzickú, fyziologickú, genetickú, mentálnu, ekonomickú, kultúrnu alebo sociálnu</w:t>
      </w:r>
      <w:r w:rsidR="00974443" w:rsidRPr="0096721B">
        <w:rPr>
          <w:rFonts w:ascii="Calibri" w:hAnsi="Calibri" w:cs="Calibri"/>
          <w:lang w:val="sk-SK"/>
        </w:rPr>
        <w:t xml:space="preserve"> identitu tejto fyzickej osoby.</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Podmienky spracúvania osobných údajov sú prostriedky a spôsob spracúvania osobných údajov, ako aj ďalšie požiadavky, kri</w:t>
      </w:r>
      <w:r w:rsidR="00974443" w:rsidRPr="0096721B">
        <w:rPr>
          <w:rFonts w:ascii="Calibri" w:hAnsi="Calibri" w:cs="Calibri"/>
          <w:lang w:val="sk-SK"/>
        </w:rPr>
        <w:t>tériá alebo pokyny súvisiace so </w:t>
      </w:r>
      <w:r w:rsidRPr="0096721B">
        <w:rPr>
          <w:rFonts w:ascii="Calibri" w:hAnsi="Calibri" w:cs="Calibri"/>
          <w:lang w:val="sk-SK"/>
        </w:rPr>
        <w:t>spracúvaním osobných údajov alebo vy</w:t>
      </w:r>
      <w:r w:rsidR="00974443" w:rsidRPr="0096721B">
        <w:rPr>
          <w:rFonts w:ascii="Calibri" w:hAnsi="Calibri" w:cs="Calibri"/>
          <w:lang w:val="sk-SK"/>
        </w:rPr>
        <w:t>konanie úkonov, ktoré slúžia na </w:t>
      </w:r>
      <w:r w:rsidRPr="0096721B">
        <w:rPr>
          <w:rFonts w:ascii="Calibri" w:hAnsi="Calibri" w:cs="Calibri"/>
          <w:lang w:val="sk-SK"/>
        </w:rPr>
        <w:t>dosiahnutie účelu spracúvania či už pred začatím spracúvania osobných údajov, alebo v priebehu ich spracúvania.</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Poverená osoba je vedúci zamestnanec STU, ktorý bol poverený rektorom STU</w:t>
      </w:r>
      <w:r w:rsidR="00B83472">
        <w:rPr>
          <w:rFonts w:ascii="Calibri" w:hAnsi="Calibri" w:cs="Calibri"/>
          <w:lang w:val="sk-SK"/>
        </w:rPr>
        <w:t xml:space="preserve"> alebo kvestorom</w:t>
      </w:r>
      <w:r w:rsidRPr="0096721B">
        <w:rPr>
          <w:rFonts w:ascii="Calibri" w:hAnsi="Calibri" w:cs="Calibri"/>
          <w:lang w:val="sk-SK"/>
        </w:rPr>
        <w:t xml:space="preserve"> alebo dekanom fakulty alebo riaditeľom účelového zariadenia dohľadom nad spracúvaním osobných údajov</w:t>
      </w:r>
      <w:r w:rsidR="001574FB">
        <w:rPr>
          <w:rFonts w:ascii="Calibri" w:hAnsi="Calibri" w:cs="Calibri"/>
          <w:lang w:val="sk-SK"/>
        </w:rPr>
        <w:t>.</w:t>
      </w:r>
      <w:r w:rsidRPr="0096721B">
        <w:rPr>
          <w:rFonts w:ascii="Calibri" w:hAnsi="Calibri" w:cs="Calibri"/>
          <w:lang w:val="sk-SK"/>
        </w:rPr>
        <w:t xml:space="preserve"> V oblasti ochrany osobných údajov je </w:t>
      </w:r>
      <w:r w:rsidR="008D3B2C">
        <w:rPr>
          <w:rFonts w:ascii="Calibri" w:hAnsi="Calibri" w:cs="Calibri"/>
          <w:lang w:val="sk-SK"/>
        </w:rPr>
        <w:t xml:space="preserve">poverená osoba </w:t>
      </w:r>
      <w:r w:rsidRPr="0096721B">
        <w:rPr>
          <w:rFonts w:ascii="Calibri" w:hAnsi="Calibri" w:cs="Calibri"/>
          <w:lang w:val="sk-SK"/>
        </w:rPr>
        <w:t>metodicky riaden</w:t>
      </w:r>
      <w:r w:rsidR="008D3B2C">
        <w:rPr>
          <w:rFonts w:ascii="Calibri" w:hAnsi="Calibri" w:cs="Calibri"/>
          <w:lang w:val="sk-SK"/>
        </w:rPr>
        <w:t>á</w:t>
      </w:r>
      <w:r w:rsidRPr="0096721B">
        <w:rPr>
          <w:rFonts w:ascii="Calibri" w:hAnsi="Calibri" w:cs="Calibri"/>
          <w:lang w:val="sk-SK"/>
        </w:rPr>
        <w:t xml:space="preserve"> zodpovednou osobou STU.</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lastRenderedPageBreak/>
        <w:t>Prevádzkovateľ je fyzická alebo právnická osoba, ktorá sama alebo spoločne s inými určí účely a pr</w:t>
      </w:r>
      <w:r w:rsidR="00974443" w:rsidRPr="0096721B">
        <w:rPr>
          <w:rFonts w:ascii="Calibri" w:hAnsi="Calibri" w:cs="Calibri"/>
          <w:lang w:val="sk-SK"/>
        </w:rPr>
        <w:t>ostriedky</w:t>
      </w:r>
      <w:r w:rsidRPr="0096721B">
        <w:rPr>
          <w:rFonts w:ascii="Calibri" w:hAnsi="Calibri" w:cs="Calibri"/>
          <w:lang w:val="sk-SK"/>
        </w:rPr>
        <w:t xml:space="preserve"> spracúvania osobných ú</w:t>
      </w:r>
      <w:r w:rsidR="00974443" w:rsidRPr="0096721B">
        <w:rPr>
          <w:rFonts w:ascii="Calibri" w:hAnsi="Calibri" w:cs="Calibri"/>
          <w:lang w:val="sk-SK"/>
        </w:rPr>
        <w:t>dajov; v prípade, že sa účely a </w:t>
      </w:r>
      <w:r w:rsidRPr="0096721B">
        <w:rPr>
          <w:rFonts w:ascii="Calibri" w:hAnsi="Calibri" w:cs="Calibri"/>
          <w:lang w:val="sk-SK"/>
        </w:rPr>
        <w:t>prostriedky tohto spracúvania stanovujú v práve Únie alebo v práve členského štátu, možno prevádzkovateľa alebo konkrétne kritériá na jeho určenie určiť v práve Únie alebo v práve členského štátu.</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Spracúvanie osobných údajov je operácia alebo súbor operácií s osobnými údajmi alebo súbormi osobných údajov, napríklad získavanie, zaznamenávanie, usporadúvanie, štrukt</w:t>
      </w:r>
      <w:r w:rsidR="00C040BF">
        <w:rPr>
          <w:rFonts w:ascii="Calibri" w:hAnsi="Calibri" w:cs="Calibri"/>
          <w:lang w:val="sk-SK"/>
        </w:rPr>
        <w:t>ú</w:t>
      </w:r>
      <w:r w:rsidRPr="0096721B">
        <w:rPr>
          <w:rFonts w:ascii="Calibri" w:hAnsi="Calibri" w:cs="Calibri"/>
          <w:lang w:val="sk-SK"/>
        </w:rPr>
        <w:t xml:space="preserve">rovanie,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 </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Sprostredkovateľ je fyzická alebo právnická osoba, orgán verejnej moci, agentúra alebo iný subjekt, ktorý spracúva osobné údaje v mene prevádzkovateľa.</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Súhlas dotknutej osoby je akýkoľvek slobodne daný, konkrétny, informovaný a jednoznačný prejav vôle dotknutej osoby, ktorým formou vyhlásenia alebo jednoznačného potvrdzujúceho úkonu vyjadruje súhlas so spracúvaním osob</w:t>
      </w:r>
      <w:r w:rsidR="00974443" w:rsidRPr="0096721B">
        <w:rPr>
          <w:rFonts w:ascii="Calibri" w:hAnsi="Calibri" w:cs="Calibri"/>
          <w:lang w:val="sk-SK"/>
        </w:rPr>
        <w:t>ných údajov, ktoré sa jej týka.</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Účel spracúvania osobných údajov je vopred jednoznačne vymedzený alebo ustanovený zámer spracúvania osobných údajov, ktorý sa viaže na určitú činnosť (príkladom je spracovanie osobných údajov zamestnancov).</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Úrad je označenie pre Úrad na ochranu osobných údajov SR.</w:t>
      </w:r>
    </w:p>
    <w:p w:rsidR="00974443"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Vedúci zamestnanci STU sú zamestna</w:t>
      </w:r>
      <w:r w:rsidR="00B83472">
        <w:rPr>
          <w:rFonts w:ascii="Calibri" w:hAnsi="Calibri" w:cs="Calibri"/>
          <w:lang w:val="sk-SK"/>
        </w:rPr>
        <w:t>n</w:t>
      </w:r>
      <w:r w:rsidRPr="0096721B">
        <w:rPr>
          <w:rFonts w:ascii="Calibri" w:hAnsi="Calibri" w:cs="Calibri"/>
          <w:lang w:val="sk-SK"/>
        </w:rPr>
        <w:t>ci, ktorí sú na jednotlivých stupňoch riadenia STU oprávnení určovať a ukladať podriadeným zamestnancom pracovné úlohy, organizovať, riadiť a kontrolovať ich prácu a dávať im na tento účel záväzné pokyny.</w:t>
      </w:r>
    </w:p>
    <w:p w:rsidR="0012395F" w:rsidRPr="0096721B" w:rsidRDefault="00AF5EE2" w:rsidP="0096721B">
      <w:pPr>
        <w:pStyle w:val="Odsekzoznamu"/>
        <w:numPr>
          <w:ilvl w:val="0"/>
          <w:numId w:val="7"/>
        </w:numPr>
        <w:spacing w:line="276" w:lineRule="auto"/>
        <w:jc w:val="both"/>
        <w:rPr>
          <w:rFonts w:ascii="Calibri" w:hAnsi="Calibri" w:cs="Calibri"/>
          <w:lang w:val="sk-SK"/>
        </w:rPr>
      </w:pPr>
      <w:r w:rsidRPr="0096721B">
        <w:rPr>
          <w:rFonts w:ascii="Calibri" w:hAnsi="Calibri" w:cs="Calibri"/>
          <w:lang w:val="sk-SK"/>
        </w:rPr>
        <w:t xml:space="preserve">Zodpovedná osoba je osoba určená prevádzkovateľom alebo sprostredkovateľom, ktorá je určená, má postavenie a plní úlohy podľa čl. 37 až 39 </w:t>
      </w:r>
      <w:r w:rsidR="00974443" w:rsidRPr="0096721B">
        <w:rPr>
          <w:rFonts w:ascii="Calibri" w:hAnsi="Calibri" w:cs="Calibri"/>
          <w:lang w:val="sk-SK"/>
        </w:rPr>
        <w:t>nariadenia a § 44 až 46 z</w:t>
      </w:r>
      <w:r w:rsidRPr="0096721B">
        <w:rPr>
          <w:rFonts w:ascii="Calibri" w:hAnsi="Calibri" w:cs="Calibri"/>
          <w:lang w:val="sk-SK"/>
        </w:rPr>
        <w:t>ákona.</w:t>
      </w:r>
    </w:p>
    <w:p w:rsidR="00D613DF" w:rsidRPr="0096721B" w:rsidRDefault="00D613DF" w:rsidP="0096721B">
      <w:pPr>
        <w:pStyle w:val="Zkladntext"/>
        <w:spacing w:after="0" w:line="276" w:lineRule="auto"/>
        <w:jc w:val="both"/>
        <w:rPr>
          <w:rFonts w:ascii="Calibri" w:hAnsi="Calibri" w:cs="Calibri"/>
          <w:sz w:val="24"/>
          <w:szCs w:val="24"/>
        </w:rPr>
      </w:pPr>
    </w:p>
    <w:p w:rsidR="00974443" w:rsidRPr="0096721B" w:rsidRDefault="00974443"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Článok III.</w:t>
      </w:r>
    </w:p>
    <w:p w:rsidR="00974443" w:rsidRPr="0096721B" w:rsidRDefault="00974443"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Riadeni</w:t>
      </w:r>
      <w:r w:rsidR="00731CEF">
        <w:rPr>
          <w:rFonts w:ascii="Calibri" w:hAnsi="Calibri" w:cs="Calibri"/>
          <w:b/>
          <w:sz w:val="24"/>
          <w:szCs w:val="24"/>
        </w:rPr>
        <w:t>e</w:t>
      </w:r>
      <w:r w:rsidRPr="0096721B">
        <w:rPr>
          <w:rFonts w:ascii="Calibri" w:hAnsi="Calibri" w:cs="Calibri"/>
          <w:b/>
          <w:sz w:val="24"/>
          <w:szCs w:val="24"/>
        </w:rPr>
        <w:t xml:space="preserve"> ochrany osobných údajov na STU</w:t>
      </w:r>
    </w:p>
    <w:p w:rsidR="00974443" w:rsidRPr="0096721B" w:rsidRDefault="00974443" w:rsidP="0096721B">
      <w:pPr>
        <w:pStyle w:val="Zkladntext"/>
        <w:spacing w:after="0" w:line="276" w:lineRule="auto"/>
        <w:jc w:val="both"/>
        <w:rPr>
          <w:rFonts w:ascii="Calibri" w:hAnsi="Calibri" w:cs="Calibri"/>
          <w:sz w:val="24"/>
          <w:szCs w:val="24"/>
        </w:rPr>
      </w:pPr>
    </w:p>
    <w:p w:rsidR="00A005D5" w:rsidRPr="0096721B" w:rsidRDefault="00A005D5" w:rsidP="0096721B">
      <w:pPr>
        <w:pStyle w:val="Zkladntext"/>
        <w:numPr>
          <w:ilvl w:val="0"/>
          <w:numId w:val="11"/>
        </w:numPr>
        <w:spacing w:after="0" w:line="276" w:lineRule="auto"/>
        <w:jc w:val="both"/>
        <w:rPr>
          <w:rFonts w:ascii="Calibri" w:hAnsi="Calibri" w:cs="Calibri"/>
          <w:sz w:val="24"/>
          <w:szCs w:val="24"/>
        </w:rPr>
      </w:pPr>
      <w:r w:rsidRPr="0096721B">
        <w:rPr>
          <w:rFonts w:ascii="Calibri" w:hAnsi="Calibri" w:cs="Calibri"/>
          <w:sz w:val="24"/>
          <w:szCs w:val="24"/>
        </w:rPr>
        <w:t xml:space="preserve">Rektor </w:t>
      </w:r>
      <w:r w:rsidR="00974443" w:rsidRPr="0096721B">
        <w:rPr>
          <w:rFonts w:ascii="Calibri" w:hAnsi="Calibri" w:cs="Calibri"/>
          <w:sz w:val="24"/>
          <w:szCs w:val="24"/>
        </w:rPr>
        <w:t>menuje, odvoláva a kontroluje zodpovednú osobu STU.</w:t>
      </w:r>
    </w:p>
    <w:p w:rsidR="00A005D5" w:rsidRPr="0096721B" w:rsidRDefault="00C6105C" w:rsidP="0096721B">
      <w:pPr>
        <w:pStyle w:val="Zkladntext"/>
        <w:numPr>
          <w:ilvl w:val="0"/>
          <w:numId w:val="11"/>
        </w:numPr>
        <w:spacing w:after="0" w:line="276" w:lineRule="auto"/>
        <w:jc w:val="both"/>
        <w:rPr>
          <w:rFonts w:ascii="Calibri" w:hAnsi="Calibri" w:cs="Calibri"/>
          <w:sz w:val="24"/>
          <w:szCs w:val="24"/>
        </w:rPr>
      </w:pPr>
      <w:r>
        <w:rPr>
          <w:rFonts w:ascii="Calibri" w:hAnsi="Calibri" w:cs="Calibri"/>
          <w:sz w:val="24"/>
          <w:szCs w:val="24"/>
        </w:rPr>
        <w:t xml:space="preserve">Kvestor </w:t>
      </w:r>
      <w:r w:rsidRPr="0096721B">
        <w:rPr>
          <w:rFonts w:ascii="Calibri" w:hAnsi="Calibri" w:cs="Calibri"/>
          <w:sz w:val="24"/>
          <w:szCs w:val="24"/>
        </w:rPr>
        <w:t>menuje, odvoláva a kontroluje poveren</w:t>
      </w:r>
      <w:r>
        <w:rPr>
          <w:rFonts w:ascii="Calibri" w:hAnsi="Calibri" w:cs="Calibri"/>
          <w:sz w:val="24"/>
          <w:szCs w:val="24"/>
        </w:rPr>
        <w:t>ú</w:t>
      </w:r>
      <w:r w:rsidRPr="0096721B">
        <w:rPr>
          <w:rFonts w:ascii="Calibri" w:hAnsi="Calibri" w:cs="Calibri"/>
          <w:sz w:val="24"/>
          <w:szCs w:val="24"/>
        </w:rPr>
        <w:t xml:space="preserve"> osob</w:t>
      </w:r>
      <w:r>
        <w:rPr>
          <w:rFonts w:ascii="Calibri" w:hAnsi="Calibri" w:cs="Calibri"/>
          <w:sz w:val="24"/>
          <w:szCs w:val="24"/>
        </w:rPr>
        <w:t>u zodpovednú za dohľad nad spracúvaním osobných údajov na univerzitných pracoviskách STU a na účelových zariadeniach Vysokoškolský umelecký súbor Technik a Centrum akademického športu STU. Poverenou osobou je vedúci Útvaru ľudských zdrojov</w:t>
      </w:r>
      <w:r w:rsidR="00EC0124">
        <w:rPr>
          <w:rFonts w:ascii="Calibri" w:hAnsi="Calibri" w:cs="Calibri"/>
          <w:sz w:val="24"/>
          <w:szCs w:val="24"/>
        </w:rPr>
        <w:t>.</w:t>
      </w:r>
      <w:r w:rsidR="00EC30CA">
        <w:rPr>
          <w:rFonts w:ascii="Calibri" w:hAnsi="Calibri" w:cs="Calibri"/>
          <w:sz w:val="24"/>
          <w:szCs w:val="24"/>
        </w:rPr>
        <w:t xml:space="preserve"> </w:t>
      </w:r>
      <w:r w:rsidR="00116289">
        <w:rPr>
          <w:rFonts w:ascii="Calibri" w:hAnsi="Calibri" w:cs="Calibri"/>
          <w:sz w:val="24"/>
          <w:szCs w:val="24"/>
        </w:rPr>
        <w:t>Vzor f</w:t>
      </w:r>
      <w:r w:rsidR="00EC30CA">
        <w:rPr>
          <w:rFonts w:ascii="Calibri" w:hAnsi="Calibri" w:cs="Calibri"/>
          <w:sz w:val="24"/>
          <w:szCs w:val="24"/>
        </w:rPr>
        <w:t>ormulár</w:t>
      </w:r>
      <w:r w:rsidR="00116289">
        <w:rPr>
          <w:rFonts w:ascii="Calibri" w:hAnsi="Calibri" w:cs="Calibri"/>
          <w:sz w:val="24"/>
          <w:szCs w:val="24"/>
        </w:rPr>
        <w:t>a</w:t>
      </w:r>
      <w:r w:rsidR="00EC30CA">
        <w:rPr>
          <w:rFonts w:ascii="Calibri" w:hAnsi="Calibri" w:cs="Calibri"/>
          <w:sz w:val="24"/>
          <w:szCs w:val="24"/>
        </w:rPr>
        <w:t xml:space="preserve"> Určenie poverenej osoby je v Prílohe č. 1 tejto smernice.</w:t>
      </w:r>
    </w:p>
    <w:p w:rsidR="00A005D5" w:rsidRPr="00EC0124" w:rsidRDefault="00974443" w:rsidP="00EC0124">
      <w:pPr>
        <w:pStyle w:val="Zkladntext"/>
        <w:numPr>
          <w:ilvl w:val="0"/>
          <w:numId w:val="11"/>
        </w:numPr>
        <w:spacing w:after="0" w:line="276" w:lineRule="auto"/>
        <w:jc w:val="both"/>
        <w:rPr>
          <w:rFonts w:ascii="Calibri" w:hAnsi="Calibri" w:cs="Calibri"/>
          <w:sz w:val="24"/>
          <w:szCs w:val="24"/>
        </w:rPr>
      </w:pPr>
      <w:r w:rsidRPr="0096721B">
        <w:rPr>
          <w:rFonts w:ascii="Calibri" w:hAnsi="Calibri" w:cs="Calibri"/>
          <w:sz w:val="24"/>
          <w:szCs w:val="24"/>
        </w:rPr>
        <w:t>Dekan fak</w:t>
      </w:r>
      <w:r w:rsidR="00EC0124">
        <w:rPr>
          <w:rFonts w:ascii="Calibri" w:hAnsi="Calibri" w:cs="Calibri"/>
          <w:sz w:val="24"/>
          <w:szCs w:val="24"/>
        </w:rPr>
        <w:t xml:space="preserve">ulty </w:t>
      </w:r>
      <w:r w:rsidR="00EC0124" w:rsidRPr="0096721B">
        <w:rPr>
          <w:rFonts w:ascii="Calibri" w:hAnsi="Calibri" w:cs="Calibri"/>
          <w:sz w:val="24"/>
          <w:szCs w:val="24"/>
        </w:rPr>
        <w:t>menuje, odvoláva a kontroluje poveren</w:t>
      </w:r>
      <w:r w:rsidR="00EC0124">
        <w:rPr>
          <w:rFonts w:ascii="Calibri" w:hAnsi="Calibri" w:cs="Calibri"/>
          <w:sz w:val="24"/>
          <w:szCs w:val="24"/>
        </w:rPr>
        <w:t>ú</w:t>
      </w:r>
      <w:r w:rsidR="00EC0124" w:rsidRPr="0096721B">
        <w:rPr>
          <w:rFonts w:ascii="Calibri" w:hAnsi="Calibri" w:cs="Calibri"/>
          <w:sz w:val="24"/>
          <w:szCs w:val="24"/>
        </w:rPr>
        <w:t xml:space="preserve"> osob</w:t>
      </w:r>
      <w:r w:rsidR="00EC0124">
        <w:rPr>
          <w:rFonts w:ascii="Calibri" w:hAnsi="Calibri" w:cs="Calibri"/>
          <w:sz w:val="24"/>
          <w:szCs w:val="24"/>
        </w:rPr>
        <w:t xml:space="preserve">u zodpovednú za dohľad nad spracúvaním osobných údajov na fakulte. Poverenou osobou je </w:t>
      </w:r>
      <w:r w:rsidR="00EC0124" w:rsidRPr="0096721B">
        <w:rPr>
          <w:rFonts w:ascii="Calibri" w:hAnsi="Calibri" w:cs="Calibri"/>
          <w:sz w:val="24"/>
          <w:szCs w:val="24"/>
        </w:rPr>
        <w:t>spravidla  vedúci</w:t>
      </w:r>
      <w:r w:rsidR="00116289">
        <w:rPr>
          <w:rFonts w:ascii="Calibri" w:hAnsi="Calibri" w:cs="Calibri"/>
          <w:sz w:val="24"/>
          <w:szCs w:val="24"/>
        </w:rPr>
        <w:t xml:space="preserve"> </w:t>
      </w:r>
      <w:r w:rsidR="00EC0124" w:rsidRPr="0096721B">
        <w:rPr>
          <w:rFonts w:ascii="Calibri" w:hAnsi="Calibri" w:cs="Calibri"/>
          <w:sz w:val="24"/>
          <w:szCs w:val="24"/>
        </w:rPr>
        <w:t xml:space="preserve"> </w:t>
      </w:r>
      <w:r w:rsidR="00EC0124" w:rsidRPr="0096721B">
        <w:rPr>
          <w:rFonts w:ascii="Calibri" w:hAnsi="Calibri" w:cs="Calibri"/>
          <w:sz w:val="24"/>
          <w:szCs w:val="24"/>
        </w:rPr>
        <w:lastRenderedPageBreak/>
        <w:t>zamestnan</w:t>
      </w:r>
      <w:r w:rsidR="00116289">
        <w:rPr>
          <w:rFonts w:ascii="Calibri" w:hAnsi="Calibri" w:cs="Calibri"/>
          <w:sz w:val="24"/>
          <w:szCs w:val="24"/>
        </w:rPr>
        <w:t>ec</w:t>
      </w:r>
      <w:r w:rsidR="00EC0124" w:rsidRPr="0096721B">
        <w:rPr>
          <w:rFonts w:ascii="Calibri" w:hAnsi="Calibri" w:cs="Calibri"/>
          <w:sz w:val="24"/>
          <w:szCs w:val="24"/>
        </w:rPr>
        <w:t xml:space="preserve"> organizačn</w:t>
      </w:r>
      <w:r w:rsidR="00116289">
        <w:rPr>
          <w:rFonts w:ascii="Calibri" w:hAnsi="Calibri" w:cs="Calibri"/>
          <w:sz w:val="24"/>
          <w:szCs w:val="24"/>
        </w:rPr>
        <w:t>ej</w:t>
      </w:r>
      <w:r w:rsidR="00EC0124" w:rsidRPr="0096721B">
        <w:rPr>
          <w:rFonts w:ascii="Calibri" w:hAnsi="Calibri" w:cs="Calibri"/>
          <w:sz w:val="24"/>
          <w:szCs w:val="24"/>
        </w:rPr>
        <w:t xml:space="preserve"> jednot</w:t>
      </w:r>
      <w:r w:rsidR="00116289">
        <w:rPr>
          <w:rFonts w:ascii="Calibri" w:hAnsi="Calibri" w:cs="Calibri"/>
          <w:sz w:val="24"/>
          <w:szCs w:val="24"/>
        </w:rPr>
        <w:t>ky</w:t>
      </w:r>
      <w:r w:rsidR="00EC0124" w:rsidRPr="0096721B">
        <w:rPr>
          <w:rFonts w:ascii="Calibri" w:hAnsi="Calibri" w:cs="Calibri"/>
          <w:sz w:val="24"/>
          <w:szCs w:val="24"/>
        </w:rPr>
        <w:t xml:space="preserve"> fakulty</w:t>
      </w:r>
      <w:r w:rsidR="00116289">
        <w:rPr>
          <w:rFonts w:ascii="Calibri" w:hAnsi="Calibri" w:cs="Calibri"/>
          <w:sz w:val="24"/>
          <w:szCs w:val="24"/>
        </w:rPr>
        <w:t xml:space="preserve">, ktorá </w:t>
      </w:r>
      <w:r w:rsidR="00EC0124" w:rsidRPr="0096721B">
        <w:rPr>
          <w:rFonts w:ascii="Calibri" w:hAnsi="Calibri" w:cs="Calibri"/>
          <w:sz w:val="24"/>
          <w:szCs w:val="24"/>
        </w:rPr>
        <w:t>spracúva osobné údaje.</w:t>
      </w:r>
      <w:r w:rsidR="00EC30CA">
        <w:rPr>
          <w:rFonts w:ascii="Calibri" w:hAnsi="Calibri" w:cs="Calibri"/>
          <w:sz w:val="24"/>
          <w:szCs w:val="24"/>
        </w:rPr>
        <w:t xml:space="preserve"> </w:t>
      </w:r>
      <w:r w:rsidR="00116289">
        <w:rPr>
          <w:rFonts w:ascii="Calibri" w:hAnsi="Calibri" w:cs="Calibri"/>
          <w:sz w:val="24"/>
          <w:szCs w:val="24"/>
        </w:rPr>
        <w:t>Vzor f</w:t>
      </w:r>
      <w:r w:rsidR="00EC30CA">
        <w:rPr>
          <w:rFonts w:ascii="Calibri" w:hAnsi="Calibri" w:cs="Calibri"/>
          <w:sz w:val="24"/>
          <w:szCs w:val="24"/>
        </w:rPr>
        <w:t>ormulár</w:t>
      </w:r>
      <w:r w:rsidR="00116289">
        <w:rPr>
          <w:rFonts w:ascii="Calibri" w:hAnsi="Calibri" w:cs="Calibri"/>
          <w:sz w:val="24"/>
          <w:szCs w:val="24"/>
        </w:rPr>
        <w:t>a</w:t>
      </w:r>
      <w:r w:rsidR="00EC30CA">
        <w:rPr>
          <w:rFonts w:ascii="Calibri" w:hAnsi="Calibri" w:cs="Calibri"/>
          <w:sz w:val="24"/>
          <w:szCs w:val="24"/>
        </w:rPr>
        <w:t xml:space="preserve"> Určenie poverenej osoby je v Prílohe č. 1 tejto smernice.</w:t>
      </w:r>
    </w:p>
    <w:p w:rsidR="00A005D5" w:rsidRPr="00566367" w:rsidRDefault="00974443" w:rsidP="00566367">
      <w:pPr>
        <w:pStyle w:val="Zkladntext"/>
        <w:numPr>
          <w:ilvl w:val="0"/>
          <w:numId w:val="11"/>
        </w:numPr>
        <w:spacing w:after="0" w:line="276" w:lineRule="auto"/>
        <w:jc w:val="both"/>
        <w:rPr>
          <w:rFonts w:ascii="Calibri" w:hAnsi="Calibri" w:cs="Calibri"/>
          <w:sz w:val="24"/>
          <w:szCs w:val="24"/>
        </w:rPr>
      </w:pPr>
      <w:r w:rsidRPr="00EC0124">
        <w:rPr>
          <w:rFonts w:ascii="Calibri" w:hAnsi="Calibri" w:cs="Calibri"/>
          <w:sz w:val="24"/>
          <w:szCs w:val="24"/>
        </w:rPr>
        <w:t>Riadite</w:t>
      </w:r>
      <w:r w:rsidR="00EC0124">
        <w:rPr>
          <w:rFonts w:ascii="Calibri" w:hAnsi="Calibri" w:cs="Calibri"/>
          <w:sz w:val="24"/>
          <w:szCs w:val="24"/>
        </w:rPr>
        <w:t>ľ</w:t>
      </w:r>
      <w:r w:rsidRPr="00EC0124">
        <w:rPr>
          <w:rFonts w:ascii="Calibri" w:hAnsi="Calibri" w:cs="Calibri"/>
          <w:sz w:val="24"/>
          <w:szCs w:val="24"/>
        </w:rPr>
        <w:t xml:space="preserve"> </w:t>
      </w:r>
      <w:r w:rsidR="00EC0124" w:rsidRPr="00EC0124">
        <w:rPr>
          <w:rFonts w:ascii="Calibri" w:hAnsi="Calibri" w:cs="Calibri"/>
          <w:sz w:val="24"/>
          <w:szCs w:val="24"/>
        </w:rPr>
        <w:t>Účelového zariadenia Študentské domovy a jedálne STU a</w:t>
      </w:r>
      <w:r w:rsidR="00EC0124">
        <w:rPr>
          <w:rFonts w:ascii="Calibri" w:hAnsi="Calibri" w:cs="Calibri"/>
          <w:sz w:val="24"/>
          <w:szCs w:val="24"/>
        </w:rPr>
        <w:t xml:space="preserve"> riaditeľ </w:t>
      </w:r>
      <w:r w:rsidR="00EC0124" w:rsidRPr="00EC0124">
        <w:rPr>
          <w:rFonts w:ascii="Calibri" w:hAnsi="Calibri" w:cs="Calibri"/>
          <w:sz w:val="24"/>
          <w:szCs w:val="24"/>
        </w:rPr>
        <w:t>Účelové</w:t>
      </w:r>
      <w:r w:rsidR="00EC0124">
        <w:rPr>
          <w:rFonts w:ascii="Calibri" w:hAnsi="Calibri" w:cs="Calibri"/>
          <w:sz w:val="24"/>
          <w:szCs w:val="24"/>
        </w:rPr>
        <w:t xml:space="preserve">ho </w:t>
      </w:r>
      <w:r w:rsidR="00EC0124" w:rsidRPr="00EC0124">
        <w:rPr>
          <w:rFonts w:ascii="Calibri" w:hAnsi="Calibri" w:cs="Calibri"/>
          <w:sz w:val="24"/>
          <w:szCs w:val="24"/>
        </w:rPr>
        <w:t xml:space="preserve"> zariadeni</w:t>
      </w:r>
      <w:r w:rsidR="00EC0124">
        <w:rPr>
          <w:rFonts w:ascii="Calibri" w:hAnsi="Calibri" w:cs="Calibri"/>
          <w:sz w:val="24"/>
          <w:szCs w:val="24"/>
        </w:rPr>
        <w:t>a</w:t>
      </w:r>
      <w:r w:rsidR="00EC0124" w:rsidRPr="00EC0124">
        <w:rPr>
          <w:rFonts w:ascii="Calibri" w:hAnsi="Calibri" w:cs="Calibri"/>
          <w:sz w:val="24"/>
          <w:szCs w:val="24"/>
        </w:rPr>
        <w:t xml:space="preserve"> STU v Gabčíkove </w:t>
      </w:r>
      <w:r w:rsidR="00566367" w:rsidRPr="0096721B">
        <w:rPr>
          <w:rFonts w:ascii="Calibri" w:hAnsi="Calibri" w:cs="Calibri"/>
          <w:sz w:val="24"/>
          <w:szCs w:val="24"/>
        </w:rPr>
        <w:t>menuje, odvoláva a kontroluje poveren</w:t>
      </w:r>
      <w:r w:rsidR="00566367">
        <w:rPr>
          <w:rFonts w:ascii="Calibri" w:hAnsi="Calibri" w:cs="Calibri"/>
          <w:sz w:val="24"/>
          <w:szCs w:val="24"/>
        </w:rPr>
        <w:t>ú</w:t>
      </w:r>
      <w:r w:rsidR="00566367" w:rsidRPr="0096721B">
        <w:rPr>
          <w:rFonts w:ascii="Calibri" w:hAnsi="Calibri" w:cs="Calibri"/>
          <w:sz w:val="24"/>
          <w:szCs w:val="24"/>
        </w:rPr>
        <w:t xml:space="preserve"> osob</w:t>
      </w:r>
      <w:r w:rsidR="00566367">
        <w:rPr>
          <w:rFonts w:ascii="Calibri" w:hAnsi="Calibri" w:cs="Calibri"/>
          <w:sz w:val="24"/>
          <w:szCs w:val="24"/>
        </w:rPr>
        <w:t xml:space="preserve">u zodpovednú za dohľad nad spracúvaním osobných údajov na účelovom zariadení. Poverenou osobou je </w:t>
      </w:r>
      <w:r w:rsidR="00566367" w:rsidRPr="0096721B">
        <w:rPr>
          <w:rFonts w:ascii="Calibri" w:hAnsi="Calibri" w:cs="Calibri"/>
          <w:sz w:val="24"/>
          <w:szCs w:val="24"/>
        </w:rPr>
        <w:t>spravidla vedúci zamestnan</w:t>
      </w:r>
      <w:r w:rsidR="00116289">
        <w:rPr>
          <w:rFonts w:ascii="Calibri" w:hAnsi="Calibri" w:cs="Calibri"/>
          <w:sz w:val="24"/>
          <w:szCs w:val="24"/>
        </w:rPr>
        <w:t>e</w:t>
      </w:r>
      <w:r w:rsidR="00566367" w:rsidRPr="0096721B">
        <w:rPr>
          <w:rFonts w:ascii="Calibri" w:hAnsi="Calibri" w:cs="Calibri"/>
          <w:sz w:val="24"/>
          <w:szCs w:val="24"/>
        </w:rPr>
        <w:t>c organizačn</w:t>
      </w:r>
      <w:r w:rsidR="00116289">
        <w:rPr>
          <w:rFonts w:ascii="Calibri" w:hAnsi="Calibri" w:cs="Calibri"/>
          <w:sz w:val="24"/>
          <w:szCs w:val="24"/>
        </w:rPr>
        <w:t>ej</w:t>
      </w:r>
      <w:r w:rsidR="00566367" w:rsidRPr="0096721B">
        <w:rPr>
          <w:rFonts w:ascii="Calibri" w:hAnsi="Calibri" w:cs="Calibri"/>
          <w:sz w:val="24"/>
          <w:szCs w:val="24"/>
        </w:rPr>
        <w:t xml:space="preserve"> jednot</w:t>
      </w:r>
      <w:r w:rsidR="00116289">
        <w:rPr>
          <w:rFonts w:ascii="Calibri" w:hAnsi="Calibri" w:cs="Calibri"/>
          <w:sz w:val="24"/>
          <w:szCs w:val="24"/>
        </w:rPr>
        <w:t>ky</w:t>
      </w:r>
      <w:r w:rsidR="00566367" w:rsidRPr="0096721B">
        <w:rPr>
          <w:rFonts w:ascii="Calibri" w:hAnsi="Calibri" w:cs="Calibri"/>
          <w:sz w:val="24"/>
          <w:szCs w:val="24"/>
        </w:rPr>
        <w:t xml:space="preserve"> </w:t>
      </w:r>
      <w:r w:rsidR="00566367">
        <w:rPr>
          <w:rFonts w:ascii="Calibri" w:hAnsi="Calibri" w:cs="Calibri"/>
          <w:sz w:val="24"/>
          <w:szCs w:val="24"/>
        </w:rPr>
        <w:t>účelového zariadenia</w:t>
      </w:r>
      <w:r w:rsidR="00116289">
        <w:rPr>
          <w:rFonts w:ascii="Calibri" w:hAnsi="Calibri" w:cs="Calibri"/>
          <w:sz w:val="24"/>
          <w:szCs w:val="24"/>
        </w:rPr>
        <w:t xml:space="preserve">, ktorá </w:t>
      </w:r>
      <w:r w:rsidR="00566367" w:rsidRPr="0096721B">
        <w:rPr>
          <w:rFonts w:ascii="Calibri" w:hAnsi="Calibri" w:cs="Calibri"/>
          <w:sz w:val="24"/>
          <w:szCs w:val="24"/>
        </w:rPr>
        <w:t>spracúva osobné údaje.</w:t>
      </w:r>
      <w:r w:rsidR="00EC30CA">
        <w:rPr>
          <w:rFonts w:ascii="Calibri" w:hAnsi="Calibri" w:cs="Calibri"/>
          <w:sz w:val="24"/>
          <w:szCs w:val="24"/>
        </w:rPr>
        <w:t xml:space="preserve"> Formulár Určenie poverenej osoby je v Prílohe č. 1 tejto smernice.</w:t>
      </w:r>
    </w:p>
    <w:p w:rsidR="00974443" w:rsidRPr="0096721B" w:rsidRDefault="00974443" w:rsidP="0096721B">
      <w:pPr>
        <w:pStyle w:val="Zkladntext"/>
        <w:numPr>
          <w:ilvl w:val="0"/>
          <w:numId w:val="11"/>
        </w:numPr>
        <w:spacing w:after="0" w:line="276" w:lineRule="auto"/>
        <w:jc w:val="both"/>
        <w:rPr>
          <w:rFonts w:ascii="Calibri" w:hAnsi="Calibri" w:cs="Calibri"/>
          <w:sz w:val="24"/>
          <w:szCs w:val="24"/>
        </w:rPr>
      </w:pPr>
      <w:r w:rsidRPr="0096721B">
        <w:rPr>
          <w:rFonts w:ascii="Calibri" w:hAnsi="Calibri" w:cs="Calibri"/>
          <w:sz w:val="24"/>
          <w:szCs w:val="24"/>
        </w:rPr>
        <w:t>Poverené osoby a vedúci zamestnanci fakúlt</w:t>
      </w:r>
      <w:r w:rsidR="00A005D5" w:rsidRPr="0096721B">
        <w:rPr>
          <w:rFonts w:ascii="Calibri" w:hAnsi="Calibri" w:cs="Calibri"/>
          <w:sz w:val="24"/>
          <w:szCs w:val="24"/>
        </w:rPr>
        <w:t xml:space="preserve"> STU</w:t>
      </w:r>
      <w:r w:rsidRPr="0096721B">
        <w:rPr>
          <w:rFonts w:ascii="Calibri" w:hAnsi="Calibri" w:cs="Calibri"/>
          <w:sz w:val="24"/>
          <w:szCs w:val="24"/>
        </w:rPr>
        <w:t xml:space="preserve">, univerzitných pracovísk </w:t>
      </w:r>
      <w:r w:rsidR="00A005D5" w:rsidRPr="0096721B">
        <w:rPr>
          <w:rFonts w:ascii="Calibri" w:hAnsi="Calibri" w:cs="Calibri"/>
          <w:sz w:val="24"/>
          <w:szCs w:val="24"/>
        </w:rPr>
        <w:t xml:space="preserve">STU </w:t>
      </w:r>
      <w:r w:rsidRPr="0096721B">
        <w:rPr>
          <w:rFonts w:ascii="Calibri" w:hAnsi="Calibri" w:cs="Calibri"/>
          <w:sz w:val="24"/>
          <w:szCs w:val="24"/>
        </w:rPr>
        <w:t>a</w:t>
      </w:r>
      <w:r w:rsidR="00A005D5" w:rsidRPr="0096721B">
        <w:rPr>
          <w:rFonts w:ascii="Calibri" w:hAnsi="Calibri" w:cs="Calibri"/>
          <w:sz w:val="24"/>
          <w:szCs w:val="24"/>
        </w:rPr>
        <w:t> </w:t>
      </w:r>
      <w:r w:rsidRPr="0096721B">
        <w:rPr>
          <w:rFonts w:ascii="Calibri" w:hAnsi="Calibri" w:cs="Calibri"/>
          <w:sz w:val="24"/>
          <w:szCs w:val="24"/>
        </w:rPr>
        <w:t>účelových zariadení STU zabezpečia spracúvanie a ochranu osobných údajov v</w:t>
      </w:r>
      <w:r w:rsidR="00A005D5" w:rsidRPr="0096721B">
        <w:rPr>
          <w:rFonts w:ascii="Calibri" w:hAnsi="Calibri" w:cs="Calibri"/>
          <w:sz w:val="24"/>
          <w:szCs w:val="24"/>
        </w:rPr>
        <w:t> </w:t>
      </w:r>
      <w:r w:rsidRPr="0096721B">
        <w:rPr>
          <w:rFonts w:ascii="Calibri" w:hAnsi="Calibri" w:cs="Calibri"/>
          <w:sz w:val="24"/>
          <w:szCs w:val="24"/>
        </w:rPr>
        <w:t>oblasti pôsobnosti danej organizačnej</w:t>
      </w:r>
      <w:r w:rsidR="00A005D5" w:rsidRPr="0096721B">
        <w:rPr>
          <w:rFonts w:ascii="Calibri" w:hAnsi="Calibri" w:cs="Calibri"/>
          <w:sz w:val="24"/>
          <w:szCs w:val="24"/>
        </w:rPr>
        <w:t xml:space="preserve"> jednotky STU v súlade s touto s</w:t>
      </w:r>
      <w:r w:rsidRPr="0096721B">
        <w:rPr>
          <w:rFonts w:ascii="Calibri" w:hAnsi="Calibri" w:cs="Calibri"/>
          <w:sz w:val="24"/>
          <w:szCs w:val="24"/>
        </w:rPr>
        <w:t>mernicou, Prevádzkovou bezpečnos</w:t>
      </w:r>
      <w:r w:rsidR="00A005D5" w:rsidRPr="0096721B">
        <w:rPr>
          <w:rFonts w:ascii="Calibri" w:hAnsi="Calibri" w:cs="Calibri"/>
          <w:sz w:val="24"/>
          <w:szCs w:val="24"/>
        </w:rPr>
        <w:t>tnou smernicou, nariadením a z</w:t>
      </w:r>
      <w:r w:rsidRPr="0096721B">
        <w:rPr>
          <w:rFonts w:ascii="Calibri" w:hAnsi="Calibri" w:cs="Calibri"/>
          <w:sz w:val="24"/>
          <w:szCs w:val="24"/>
        </w:rPr>
        <w:t>ákonom.</w:t>
      </w:r>
    </w:p>
    <w:p w:rsidR="00974443" w:rsidRPr="0096721B" w:rsidRDefault="00974443" w:rsidP="0096721B">
      <w:pPr>
        <w:pStyle w:val="Zkladntext"/>
        <w:spacing w:after="0" w:line="276" w:lineRule="auto"/>
        <w:jc w:val="both"/>
        <w:rPr>
          <w:rFonts w:ascii="Calibri" w:hAnsi="Calibri" w:cs="Calibri"/>
          <w:sz w:val="24"/>
          <w:szCs w:val="24"/>
        </w:rPr>
      </w:pPr>
    </w:p>
    <w:p w:rsidR="00974443" w:rsidRPr="0096721B" w:rsidRDefault="00974443"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Článok</w:t>
      </w:r>
      <w:r w:rsidR="00A005D5" w:rsidRPr="0096721B">
        <w:rPr>
          <w:rFonts w:ascii="Calibri" w:hAnsi="Calibri" w:cs="Calibri"/>
          <w:b/>
          <w:sz w:val="24"/>
          <w:szCs w:val="24"/>
        </w:rPr>
        <w:t xml:space="preserve"> IV.</w:t>
      </w:r>
    </w:p>
    <w:p w:rsidR="00974443" w:rsidRPr="0096721B" w:rsidRDefault="00974443"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Povinnosti zodpovednej osoby</w:t>
      </w:r>
    </w:p>
    <w:p w:rsidR="00974443" w:rsidRPr="0096721B" w:rsidRDefault="00974443" w:rsidP="0096721B">
      <w:pPr>
        <w:pStyle w:val="Zkladntext"/>
        <w:spacing w:after="0" w:line="276" w:lineRule="auto"/>
        <w:jc w:val="both"/>
        <w:rPr>
          <w:rFonts w:ascii="Calibri" w:hAnsi="Calibri" w:cs="Calibri"/>
          <w:sz w:val="24"/>
          <w:szCs w:val="24"/>
        </w:rPr>
      </w:pP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Posudzovať v spolupráci s príslušnou poverenou osobou vplyv existujúcich alebo plánovaných spracovateľských operácií na ochranu osobných údajov v existujúcom alebo novo vznikajúcom informačnom systéme na spracovanie osobných údajov.</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Viesť Záznamy o spracovateľských činno</w:t>
      </w:r>
      <w:r w:rsidR="00A005D5" w:rsidRPr="0096721B">
        <w:rPr>
          <w:rFonts w:ascii="Calibri" w:hAnsi="Calibri" w:cs="Calibri"/>
          <w:sz w:val="24"/>
          <w:szCs w:val="24"/>
        </w:rPr>
        <w:t>stiach informačných systémov na spracovanie osobných údajov.</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Zabezpečovať v spolupráci s poverenými osobami aktualizáciu údajov uvedených v</w:t>
      </w:r>
      <w:r w:rsidR="00A005D5" w:rsidRPr="0096721B">
        <w:rPr>
          <w:rFonts w:ascii="Calibri" w:hAnsi="Calibri" w:cs="Calibri"/>
          <w:sz w:val="24"/>
          <w:szCs w:val="24"/>
        </w:rPr>
        <w:t> </w:t>
      </w:r>
      <w:r w:rsidRPr="0096721B">
        <w:rPr>
          <w:rFonts w:ascii="Calibri" w:hAnsi="Calibri" w:cs="Calibri"/>
          <w:sz w:val="24"/>
          <w:szCs w:val="24"/>
        </w:rPr>
        <w:t>Záznamoch o spracovateľských činnostiach.</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Zabezpečiť aktualizáciu Bezpečnostného projektu STU na ochranu osobných údajov v obsahovom súlade s</w:t>
      </w:r>
      <w:r w:rsidR="00A005D5" w:rsidRPr="0096721B">
        <w:rPr>
          <w:rFonts w:ascii="Calibri" w:hAnsi="Calibri" w:cs="Calibri"/>
          <w:sz w:val="24"/>
          <w:szCs w:val="24"/>
        </w:rPr>
        <w:t> nariadením a z</w:t>
      </w:r>
      <w:r w:rsidRPr="0096721B">
        <w:rPr>
          <w:rFonts w:ascii="Calibri" w:hAnsi="Calibri" w:cs="Calibri"/>
          <w:sz w:val="24"/>
          <w:szCs w:val="24"/>
        </w:rPr>
        <w:t>ákonom.</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Zabezpečiť v spolupráci s príslušnými poverenými osobami návrh a prijatie bezpečnostných technických a organizačných opatrení na ochranu osobných údajov pre informačné systémy, pre ktoré nebol vypracovaný Bezpečnostný projekt STU na</w:t>
      </w:r>
      <w:r w:rsidR="00A005D5" w:rsidRPr="0096721B">
        <w:rPr>
          <w:rFonts w:ascii="Calibri" w:hAnsi="Calibri" w:cs="Calibri"/>
          <w:sz w:val="24"/>
          <w:szCs w:val="24"/>
        </w:rPr>
        <w:t> </w:t>
      </w:r>
      <w:r w:rsidRPr="0096721B">
        <w:rPr>
          <w:rFonts w:ascii="Calibri" w:hAnsi="Calibri" w:cs="Calibri"/>
          <w:sz w:val="24"/>
          <w:szCs w:val="24"/>
        </w:rPr>
        <w:t>ochranu osobných údajov.</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Zabezpečiť školenie poverených osôb a viesť o tom evidenciu.</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Metodicky riadiť v oblasti ochrany osobných údajov poverené osoby a vedúcich zamestnancov.</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Posudzovať z pohľadu spracúvania osobných údajov zmluvy alebo písomné poverenia na spracúvanie osobných údajov so sprostredkovateľmi.</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Zastupovať STU v spolupráci s Úradom a plniť úlohy kontaktného miesta pre Úrad v</w:t>
      </w:r>
      <w:r w:rsidR="00A005D5" w:rsidRPr="0096721B">
        <w:rPr>
          <w:rFonts w:ascii="Calibri" w:hAnsi="Calibri" w:cs="Calibri"/>
          <w:sz w:val="24"/>
          <w:szCs w:val="24"/>
        </w:rPr>
        <w:t> </w:t>
      </w:r>
      <w:r w:rsidRPr="0096721B">
        <w:rPr>
          <w:rFonts w:ascii="Calibri" w:hAnsi="Calibri" w:cs="Calibri"/>
          <w:sz w:val="24"/>
          <w:szCs w:val="24"/>
        </w:rPr>
        <w:t>súvislosti s otázkami týkajúcimi sa spracúvania osobných údajov a konzultácií.</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Riešiť v spolupráci s poverenou osobou akékoľvek porušenia ochrany osobných údajov alebo práv dotknutých osôb. O výsledkoch a navrhnutých opatreniach bezodkladne informovať rektora STU.</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Viesť dokumentáciu o každom prípade porušenia ochrany osobných údajov.</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lastRenderedPageBreak/>
        <w:t>Raz ročne predkladať správu rektorovi STU o stave ochrany osobných údajov.</w:t>
      </w:r>
    </w:p>
    <w:p w:rsidR="00A005D5"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 xml:space="preserve">Oznámiť porušenie ochrany osobných údajov Úradu a dotknutej osobe, pokiaľ sú splnené podmienky podľa čl. 33 ods. 1 a čl. 34 ods. 1 </w:t>
      </w:r>
      <w:r w:rsidR="00A005D5" w:rsidRPr="0096721B">
        <w:rPr>
          <w:rFonts w:ascii="Calibri" w:hAnsi="Calibri" w:cs="Calibri"/>
          <w:sz w:val="24"/>
          <w:szCs w:val="24"/>
        </w:rPr>
        <w:t xml:space="preserve">nariadenia </w:t>
      </w:r>
      <w:r w:rsidR="00CF6F2F">
        <w:rPr>
          <w:rFonts w:ascii="Calibri" w:hAnsi="Calibri" w:cs="Calibri"/>
          <w:sz w:val="24"/>
          <w:szCs w:val="24"/>
        </w:rPr>
        <w:t xml:space="preserve">a </w:t>
      </w:r>
      <w:r w:rsidR="00A005D5" w:rsidRPr="0096721B">
        <w:rPr>
          <w:rFonts w:ascii="Calibri" w:hAnsi="Calibri" w:cs="Calibri"/>
          <w:sz w:val="24"/>
          <w:szCs w:val="24"/>
        </w:rPr>
        <w:t xml:space="preserve">§ 40 ods. 1 </w:t>
      </w:r>
      <w:r w:rsidR="00CF6F2F">
        <w:rPr>
          <w:rFonts w:ascii="Calibri" w:hAnsi="Calibri" w:cs="Calibri"/>
          <w:sz w:val="24"/>
          <w:szCs w:val="24"/>
        </w:rPr>
        <w:t xml:space="preserve">a </w:t>
      </w:r>
      <w:r w:rsidR="00A005D5" w:rsidRPr="0096721B">
        <w:rPr>
          <w:rFonts w:ascii="Calibri" w:hAnsi="Calibri" w:cs="Calibri"/>
          <w:sz w:val="24"/>
          <w:szCs w:val="24"/>
        </w:rPr>
        <w:t xml:space="preserve">§ 41 </w:t>
      </w:r>
      <w:r w:rsidR="00A82E2C">
        <w:rPr>
          <w:rFonts w:ascii="Calibri" w:hAnsi="Calibri" w:cs="Calibri"/>
          <w:sz w:val="24"/>
          <w:szCs w:val="24"/>
        </w:rPr>
        <w:t xml:space="preserve">ods. </w:t>
      </w:r>
      <w:r w:rsidR="00A005D5" w:rsidRPr="0096721B">
        <w:rPr>
          <w:rFonts w:ascii="Calibri" w:hAnsi="Calibri" w:cs="Calibri"/>
          <w:sz w:val="24"/>
          <w:szCs w:val="24"/>
        </w:rPr>
        <w:t>1 z</w:t>
      </w:r>
      <w:r w:rsidRPr="0096721B">
        <w:rPr>
          <w:rFonts w:ascii="Calibri" w:hAnsi="Calibri" w:cs="Calibri"/>
          <w:sz w:val="24"/>
          <w:szCs w:val="24"/>
        </w:rPr>
        <w:t>ákona.</w:t>
      </w:r>
    </w:p>
    <w:p w:rsidR="00974443" w:rsidRPr="0096721B" w:rsidRDefault="00974443" w:rsidP="0096721B">
      <w:pPr>
        <w:pStyle w:val="Zkladntext"/>
        <w:numPr>
          <w:ilvl w:val="0"/>
          <w:numId w:val="12"/>
        </w:numPr>
        <w:spacing w:after="0" w:line="276" w:lineRule="auto"/>
        <w:jc w:val="both"/>
        <w:rPr>
          <w:rFonts w:ascii="Calibri" w:hAnsi="Calibri" w:cs="Calibri"/>
          <w:sz w:val="24"/>
          <w:szCs w:val="24"/>
        </w:rPr>
      </w:pPr>
      <w:r w:rsidRPr="0096721B">
        <w:rPr>
          <w:rFonts w:ascii="Calibri" w:hAnsi="Calibri" w:cs="Calibri"/>
          <w:sz w:val="24"/>
          <w:szCs w:val="24"/>
        </w:rPr>
        <w:t xml:space="preserve">Plniť v </w:t>
      </w:r>
      <w:r w:rsidR="00A005D5" w:rsidRPr="0096721B">
        <w:rPr>
          <w:rFonts w:ascii="Calibri" w:hAnsi="Calibri" w:cs="Calibri"/>
          <w:sz w:val="24"/>
          <w:szCs w:val="24"/>
        </w:rPr>
        <w:t>spolupráci s poverenými osobami</w:t>
      </w:r>
      <w:r w:rsidRPr="0096721B">
        <w:rPr>
          <w:rFonts w:ascii="Calibri" w:hAnsi="Calibri" w:cs="Calibri"/>
          <w:sz w:val="24"/>
          <w:szCs w:val="24"/>
        </w:rPr>
        <w:t xml:space="preserve"> ďalšie úlohy stanovené v čl. 39 </w:t>
      </w:r>
      <w:r w:rsidR="00A005D5" w:rsidRPr="0096721B">
        <w:rPr>
          <w:rFonts w:ascii="Calibri" w:hAnsi="Calibri" w:cs="Calibri"/>
          <w:sz w:val="24"/>
          <w:szCs w:val="24"/>
        </w:rPr>
        <w:t>nariadenia a § 46 z</w:t>
      </w:r>
      <w:r w:rsidRPr="0096721B">
        <w:rPr>
          <w:rFonts w:ascii="Calibri" w:hAnsi="Calibri" w:cs="Calibri"/>
          <w:sz w:val="24"/>
          <w:szCs w:val="24"/>
        </w:rPr>
        <w:t>ákona.</w:t>
      </w:r>
    </w:p>
    <w:p w:rsidR="00974443" w:rsidRPr="0096721B" w:rsidRDefault="00974443" w:rsidP="0096721B">
      <w:pPr>
        <w:pStyle w:val="Zkladntext"/>
        <w:spacing w:after="0" w:line="276" w:lineRule="auto"/>
        <w:jc w:val="both"/>
        <w:rPr>
          <w:rFonts w:ascii="Calibri" w:hAnsi="Calibri" w:cs="Calibri"/>
          <w:sz w:val="24"/>
          <w:szCs w:val="24"/>
        </w:rPr>
      </w:pPr>
    </w:p>
    <w:p w:rsidR="00974443" w:rsidRPr="0096721B" w:rsidRDefault="00A005D5"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Článok V.</w:t>
      </w:r>
    </w:p>
    <w:p w:rsidR="00974443" w:rsidRPr="0096721B" w:rsidRDefault="00974443"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Povinnosti poverených osôb</w:t>
      </w:r>
    </w:p>
    <w:p w:rsidR="00974443" w:rsidRPr="0096721B" w:rsidRDefault="00974443" w:rsidP="0096721B">
      <w:pPr>
        <w:pStyle w:val="Zkladntext"/>
        <w:spacing w:after="0" w:line="276" w:lineRule="auto"/>
        <w:jc w:val="both"/>
        <w:rPr>
          <w:rFonts w:ascii="Calibri" w:hAnsi="Calibri" w:cs="Calibri"/>
          <w:sz w:val="24"/>
          <w:szCs w:val="24"/>
        </w:rPr>
      </w:pPr>
    </w:p>
    <w:p w:rsidR="00262C52"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t>Posudzovať v spolupráci so zodpovednou osobou vplyv existujúcich alebo plánovaných spracovateľských operácií na ochranu osobných údajov v existujúcom alebo novo vznikajúcom informačnom systéme na spracovanie osobných údajov.</w:t>
      </w:r>
    </w:p>
    <w:p w:rsidR="00262C52"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t>V prípade, že účel spracúvania osobných údajov neustanov</w:t>
      </w:r>
      <w:r w:rsidR="00262C52" w:rsidRPr="0096721B">
        <w:rPr>
          <w:rFonts w:ascii="Calibri" w:hAnsi="Calibri" w:cs="Calibri"/>
          <w:sz w:val="24"/>
          <w:szCs w:val="24"/>
        </w:rPr>
        <w:t xml:space="preserve">uje osobitný zákon zabezpečiť, </w:t>
      </w:r>
      <w:r w:rsidRPr="0096721B">
        <w:rPr>
          <w:rFonts w:ascii="Calibri" w:hAnsi="Calibri" w:cs="Calibri"/>
          <w:sz w:val="24"/>
          <w:szCs w:val="24"/>
        </w:rPr>
        <w:t>aby pred začatím spracúvania bol jednoznačne vymedzený účel spracúvania osobných údajov, rozsah osobných údajov, boli vymedzené podmienky spracúvania osobných údajov a lehoty ich uloženia prípadne kritériá na ich určenie.</w:t>
      </w:r>
    </w:p>
    <w:p w:rsidR="00262C52"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t>Pri spracúvaní osobných údajov zabezpečiť zásady minimalizácie rozsahu osobných údajov, lehoty uloženia a obmedzenia účelu spracovania.</w:t>
      </w:r>
    </w:p>
    <w:p w:rsidR="00262C52"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t>Posúdiť v spolupráci so zodpovednou osobou pred začatím spracúvania osobných údajov, či ich spracúvaním nevzniká nebezpečenstvo narušenia práv a slobôd dotknutých osôb.</w:t>
      </w:r>
    </w:p>
    <w:p w:rsidR="00262C52"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t>Oznamovať bezodkladne zodpovednej osobe každú zmenu v údajoch uvedených v</w:t>
      </w:r>
      <w:r w:rsidR="00262C52" w:rsidRPr="0096721B">
        <w:rPr>
          <w:rFonts w:ascii="Calibri" w:hAnsi="Calibri" w:cs="Calibri"/>
          <w:sz w:val="24"/>
          <w:szCs w:val="24"/>
        </w:rPr>
        <w:t> </w:t>
      </w:r>
      <w:r w:rsidRPr="0096721B">
        <w:rPr>
          <w:rFonts w:ascii="Calibri" w:hAnsi="Calibri" w:cs="Calibri"/>
          <w:sz w:val="24"/>
          <w:szCs w:val="24"/>
        </w:rPr>
        <w:t>Zázname o spracovateľských činnostiach.</w:t>
      </w:r>
    </w:p>
    <w:p w:rsidR="00262C52"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t>Zabezpečovať realizáciu opatrení stanovených v Bezpe</w:t>
      </w:r>
      <w:r w:rsidR="00262C52" w:rsidRPr="0096721B">
        <w:rPr>
          <w:rFonts w:ascii="Calibri" w:hAnsi="Calibri" w:cs="Calibri"/>
          <w:sz w:val="24"/>
          <w:szCs w:val="24"/>
        </w:rPr>
        <w:t>čnostnom projekte STU na </w:t>
      </w:r>
      <w:r w:rsidRPr="0096721B">
        <w:rPr>
          <w:rFonts w:ascii="Calibri" w:hAnsi="Calibri" w:cs="Calibri"/>
          <w:sz w:val="24"/>
          <w:szCs w:val="24"/>
        </w:rPr>
        <w:t>ochranu osobných údajov najmä však v Prevádzkovej bezpečnostnej smernici a</w:t>
      </w:r>
      <w:r w:rsidR="00262C52" w:rsidRPr="0096721B">
        <w:rPr>
          <w:rFonts w:ascii="Calibri" w:hAnsi="Calibri" w:cs="Calibri"/>
          <w:sz w:val="24"/>
          <w:szCs w:val="24"/>
        </w:rPr>
        <w:t> </w:t>
      </w:r>
      <w:r w:rsidRPr="0096721B">
        <w:rPr>
          <w:rFonts w:ascii="Calibri" w:hAnsi="Calibri" w:cs="Calibri"/>
          <w:sz w:val="24"/>
          <w:szCs w:val="24"/>
        </w:rPr>
        <w:t>Smernici na ochranu osobných údajov.</w:t>
      </w:r>
    </w:p>
    <w:p w:rsidR="00262C52"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t>Zabezpečiť v spolupráci so zodpovednou osobou návrh a prijatie bezpečnostných technických a organizačných opatrení na ochranu osobných údajov pre informačné systémy, pre ktoré nebol vypracovaný Bezpečnostný projekt STU na ochranu osobných údajov.</w:t>
      </w:r>
    </w:p>
    <w:p w:rsidR="00262C52"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t>Zabezpečiť, aby sa osobné údaje poskytnuté STU spracovávali len v STU alebo sprostredkovateľom na základe zmluvy alebo písomného poverenia, ktoré musí byť posúdené zodpovednou osobou.</w:t>
      </w:r>
    </w:p>
    <w:p w:rsidR="00262C52"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t xml:space="preserve">Po konzultácii so zodpovednou osobou </w:t>
      </w:r>
      <w:r w:rsidR="00262C52" w:rsidRPr="0096721B">
        <w:rPr>
          <w:rFonts w:ascii="Calibri" w:hAnsi="Calibri" w:cs="Calibri"/>
          <w:sz w:val="24"/>
          <w:szCs w:val="24"/>
        </w:rPr>
        <w:t xml:space="preserve">zabezpečiť splnenie povinnosti </w:t>
      </w:r>
      <w:r w:rsidRPr="0096721B">
        <w:rPr>
          <w:rFonts w:ascii="Calibri" w:hAnsi="Calibri" w:cs="Calibri"/>
          <w:sz w:val="24"/>
          <w:szCs w:val="24"/>
        </w:rPr>
        <w:t xml:space="preserve">prevádzkovateľa vo vzťahu k právam dotknutých osôb podľa čl. 15 až 22 </w:t>
      </w:r>
      <w:r w:rsidR="00262C52" w:rsidRPr="0096721B">
        <w:rPr>
          <w:rFonts w:ascii="Calibri" w:hAnsi="Calibri" w:cs="Calibri"/>
          <w:sz w:val="24"/>
          <w:szCs w:val="24"/>
        </w:rPr>
        <w:t>nariadenia a § 21 až § 28 zákona v termíne podľa čl. 12 nariadenia a § 29 z</w:t>
      </w:r>
      <w:r w:rsidRPr="0096721B">
        <w:rPr>
          <w:rFonts w:ascii="Calibri" w:hAnsi="Calibri" w:cs="Calibri"/>
          <w:sz w:val="24"/>
          <w:szCs w:val="24"/>
        </w:rPr>
        <w:t>ákona. Pri poskytnutí osobných údajov dotknutej osoby oznámiť každú opravu, vymazanie alebo obmedzenie spracúvania každému príjemcovi, ktorému STU poskytla osobné údaje.</w:t>
      </w:r>
    </w:p>
    <w:p w:rsidR="00262C52"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lastRenderedPageBreak/>
        <w:t>Zabezpečiť poučenie oprávnených osôb a evidenciu o poučení oprávnených osôb</w:t>
      </w:r>
      <w:r w:rsidR="00BB7AB0">
        <w:rPr>
          <w:rFonts w:ascii="Calibri" w:hAnsi="Calibri" w:cs="Calibri"/>
          <w:sz w:val="24"/>
          <w:szCs w:val="24"/>
        </w:rPr>
        <w:t>.</w:t>
      </w:r>
      <w:r w:rsidR="00BD14B5">
        <w:rPr>
          <w:rFonts w:ascii="Calibri" w:hAnsi="Calibri" w:cs="Calibri"/>
          <w:sz w:val="24"/>
          <w:szCs w:val="24"/>
        </w:rPr>
        <w:t xml:space="preserve"> </w:t>
      </w:r>
      <w:r w:rsidR="00116289">
        <w:rPr>
          <w:rFonts w:ascii="Calibri" w:hAnsi="Calibri" w:cs="Calibri"/>
          <w:sz w:val="24"/>
          <w:szCs w:val="24"/>
        </w:rPr>
        <w:t>Vzor f</w:t>
      </w:r>
      <w:r w:rsidR="00BD14B5">
        <w:rPr>
          <w:rFonts w:ascii="Calibri" w:hAnsi="Calibri" w:cs="Calibri"/>
          <w:sz w:val="24"/>
          <w:szCs w:val="24"/>
        </w:rPr>
        <w:t>ormulár</w:t>
      </w:r>
      <w:r w:rsidR="00116289">
        <w:rPr>
          <w:rFonts w:ascii="Calibri" w:hAnsi="Calibri" w:cs="Calibri"/>
          <w:sz w:val="24"/>
          <w:szCs w:val="24"/>
        </w:rPr>
        <w:t>a</w:t>
      </w:r>
      <w:r w:rsidR="00BD14B5">
        <w:rPr>
          <w:rFonts w:ascii="Calibri" w:hAnsi="Calibri" w:cs="Calibri"/>
          <w:sz w:val="24"/>
          <w:szCs w:val="24"/>
        </w:rPr>
        <w:t xml:space="preserve"> </w:t>
      </w:r>
      <w:r w:rsidR="00116289">
        <w:rPr>
          <w:rFonts w:ascii="Calibri" w:hAnsi="Calibri" w:cs="Calibri"/>
          <w:sz w:val="24"/>
          <w:szCs w:val="24"/>
        </w:rPr>
        <w:t>Záznam o p</w:t>
      </w:r>
      <w:r w:rsidR="00BD14B5">
        <w:rPr>
          <w:rFonts w:ascii="Calibri" w:hAnsi="Calibri" w:cs="Calibri"/>
          <w:sz w:val="24"/>
          <w:szCs w:val="24"/>
        </w:rPr>
        <w:t>oučen</w:t>
      </w:r>
      <w:r w:rsidR="00116289">
        <w:rPr>
          <w:rFonts w:ascii="Calibri" w:hAnsi="Calibri" w:cs="Calibri"/>
          <w:sz w:val="24"/>
          <w:szCs w:val="24"/>
        </w:rPr>
        <w:t>í</w:t>
      </w:r>
      <w:r w:rsidR="00BD14B5">
        <w:rPr>
          <w:rFonts w:ascii="Calibri" w:hAnsi="Calibri" w:cs="Calibri"/>
          <w:sz w:val="24"/>
          <w:szCs w:val="24"/>
        </w:rPr>
        <w:t xml:space="preserve"> oprávnenej osoby je v Prílohe č. </w:t>
      </w:r>
      <w:r w:rsidR="00CB1721">
        <w:rPr>
          <w:rFonts w:ascii="Calibri" w:hAnsi="Calibri" w:cs="Calibri"/>
          <w:sz w:val="24"/>
          <w:szCs w:val="24"/>
        </w:rPr>
        <w:t>2</w:t>
      </w:r>
      <w:r w:rsidR="00BD14B5">
        <w:rPr>
          <w:rFonts w:ascii="Calibri" w:hAnsi="Calibri" w:cs="Calibri"/>
          <w:sz w:val="24"/>
          <w:szCs w:val="24"/>
        </w:rPr>
        <w:t xml:space="preserve"> tejto smernice.</w:t>
      </w:r>
    </w:p>
    <w:p w:rsidR="00974443" w:rsidRPr="0096721B" w:rsidRDefault="00974443" w:rsidP="0096721B">
      <w:pPr>
        <w:pStyle w:val="Zkladntext"/>
        <w:numPr>
          <w:ilvl w:val="0"/>
          <w:numId w:val="13"/>
        </w:numPr>
        <w:spacing w:after="0" w:line="276" w:lineRule="auto"/>
        <w:jc w:val="both"/>
        <w:rPr>
          <w:rFonts w:ascii="Calibri" w:hAnsi="Calibri" w:cs="Calibri"/>
          <w:sz w:val="24"/>
          <w:szCs w:val="24"/>
        </w:rPr>
      </w:pPr>
      <w:r w:rsidRPr="0096721B">
        <w:rPr>
          <w:rFonts w:ascii="Calibri" w:hAnsi="Calibri" w:cs="Calibri"/>
          <w:sz w:val="24"/>
          <w:szCs w:val="24"/>
        </w:rPr>
        <w:t>Realizovať vo svojej pôsobnosti metodické usmerneni</w:t>
      </w:r>
      <w:r w:rsidR="00116289">
        <w:rPr>
          <w:rFonts w:ascii="Calibri" w:hAnsi="Calibri" w:cs="Calibri"/>
          <w:sz w:val="24"/>
          <w:szCs w:val="24"/>
        </w:rPr>
        <w:t>e</w:t>
      </w:r>
      <w:r w:rsidRPr="0096721B">
        <w:rPr>
          <w:rFonts w:ascii="Calibri" w:hAnsi="Calibri" w:cs="Calibri"/>
          <w:sz w:val="24"/>
          <w:szCs w:val="24"/>
        </w:rPr>
        <w:t xml:space="preserve"> vydané zodpovednou osobou.</w:t>
      </w:r>
    </w:p>
    <w:p w:rsidR="00974443" w:rsidRPr="0096721B" w:rsidRDefault="00974443" w:rsidP="0096721B">
      <w:pPr>
        <w:pStyle w:val="Zkladntext"/>
        <w:spacing w:after="0" w:line="276" w:lineRule="auto"/>
        <w:jc w:val="both"/>
        <w:rPr>
          <w:rFonts w:ascii="Calibri" w:hAnsi="Calibri" w:cs="Calibri"/>
          <w:sz w:val="24"/>
          <w:szCs w:val="24"/>
        </w:rPr>
      </w:pPr>
    </w:p>
    <w:p w:rsidR="00974443" w:rsidRPr="0096721B" w:rsidRDefault="00262C52"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Článok VI.</w:t>
      </w:r>
    </w:p>
    <w:p w:rsidR="00974443" w:rsidRPr="0096721B" w:rsidRDefault="00974443"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Povinnosti vedúcich zamestnancov</w:t>
      </w:r>
    </w:p>
    <w:p w:rsidR="00974443" w:rsidRPr="0096721B" w:rsidRDefault="00974443" w:rsidP="0096721B">
      <w:pPr>
        <w:pStyle w:val="Zkladntext"/>
        <w:spacing w:after="0" w:line="276" w:lineRule="auto"/>
        <w:jc w:val="both"/>
        <w:rPr>
          <w:rFonts w:ascii="Calibri" w:hAnsi="Calibri" w:cs="Calibri"/>
          <w:sz w:val="24"/>
          <w:szCs w:val="24"/>
        </w:rPr>
      </w:pPr>
    </w:p>
    <w:p w:rsidR="00262C52" w:rsidRPr="0096721B" w:rsidRDefault="00974443" w:rsidP="0096721B">
      <w:pPr>
        <w:pStyle w:val="Zkladntext"/>
        <w:numPr>
          <w:ilvl w:val="0"/>
          <w:numId w:val="14"/>
        </w:numPr>
        <w:spacing w:after="0" w:line="276" w:lineRule="auto"/>
        <w:jc w:val="both"/>
        <w:rPr>
          <w:rFonts w:ascii="Calibri" w:hAnsi="Calibri" w:cs="Calibri"/>
          <w:sz w:val="24"/>
          <w:szCs w:val="24"/>
        </w:rPr>
      </w:pPr>
      <w:r w:rsidRPr="0096721B">
        <w:rPr>
          <w:rFonts w:ascii="Calibri" w:hAnsi="Calibri" w:cs="Calibri"/>
          <w:sz w:val="24"/>
          <w:szCs w:val="24"/>
        </w:rPr>
        <w:t>Zabezpečovať realizáciu opatrení stanovených v Bezpečnostn</w:t>
      </w:r>
      <w:r w:rsidR="00262C52" w:rsidRPr="0096721B">
        <w:rPr>
          <w:rFonts w:ascii="Calibri" w:hAnsi="Calibri" w:cs="Calibri"/>
          <w:sz w:val="24"/>
          <w:szCs w:val="24"/>
        </w:rPr>
        <w:t>om projekte STU na </w:t>
      </w:r>
      <w:r w:rsidRPr="0096721B">
        <w:rPr>
          <w:rFonts w:ascii="Calibri" w:hAnsi="Calibri" w:cs="Calibri"/>
          <w:sz w:val="24"/>
          <w:szCs w:val="24"/>
        </w:rPr>
        <w:t>ochranu osobných údajov najmä však v Prevádzkovej bezpečnostnej smernici a</w:t>
      </w:r>
      <w:r w:rsidR="00262C52" w:rsidRPr="0096721B">
        <w:rPr>
          <w:rFonts w:ascii="Calibri" w:hAnsi="Calibri" w:cs="Calibri"/>
          <w:sz w:val="24"/>
          <w:szCs w:val="24"/>
        </w:rPr>
        <w:t> tejto s</w:t>
      </w:r>
      <w:r w:rsidRPr="0096721B">
        <w:rPr>
          <w:rFonts w:ascii="Calibri" w:hAnsi="Calibri" w:cs="Calibri"/>
          <w:sz w:val="24"/>
          <w:szCs w:val="24"/>
        </w:rPr>
        <w:t>mernici.</w:t>
      </w:r>
    </w:p>
    <w:p w:rsidR="00262C52" w:rsidRPr="0096721B" w:rsidRDefault="00974443" w:rsidP="0096721B">
      <w:pPr>
        <w:pStyle w:val="Zkladntext"/>
        <w:numPr>
          <w:ilvl w:val="0"/>
          <w:numId w:val="14"/>
        </w:numPr>
        <w:spacing w:after="0" w:line="276" w:lineRule="auto"/>
        <w:jc w:val="both"/>
        <w:rPr>
          <w:rFonts w:ascii="Calibri" w:hAnsi="Calibri" w:cs="Calibri"/>
          <w:sz w:val="24"/>
          <w:szCs w:val="24"/>
        </w:rPr>
      </w:pPr>
      <w:r w:rsidRPr="0096721B">
        <w:rPr>
          <w:rFonts w:ascii="Calibri" w:hAnsi="Calibri" w:cs="Calibri"/>
          <w:sz w:val="24"/>
          <w:szCs w:val="24"/>
        </w:rPr>
        <w:t>Dohliadať na plnenie opatrení prijatý</w:t>
      </w:r>
      <w:r w:rsidR="00262C52" w:rsidRPr="0096721B">
        <w:rPr>
          <w:rFonts w:ascii="Calibri" w:hAnsi="Calibri" w:cs="Calibri"/>
          <w:sz w:val="24"/>
          <w:szCs w:val="24"/>
        </w:rPr>
        <w:t>ch  na ochranu osobných údajov.</w:t>
      </w:r>
    </w:p>
    <w:p w:rsidR="00262C52" w:rsidRPr="0096721B" w:rsidRDefault="00974443" w:rsidP="0096721B">
      <w:pPr>
        <w:pStyle w:val="Zkladntext"/>
        <w:numPr>
          <w:ilvl w:val="0"/>
          <w:numId w:val="14"/>
        </w:numPr>
        <w:spacing w:after="0" w:line="276" w:lineRule="auto"/>
        <w:jc w:val="both"/>
        <w:rPr>
          <w:rFonts w:ascii="Calibri" w:hAnsi="Calibri" w:cs="Calibri"/>
          <w:sz w:val="24"/>
          <w:szCs w:val="24"/>
        </w:rPr>
      </w:pPr>
      <w:r w:rsidRPr="0096721B">
        <w:rPr>
          <w:rFonts w:ascii="Calibri" w:hAnsi="Calibri" w:cs="Calibri"/>
          <w:sz w:val="24"/>
          <w:szCs w:val="24"/>
        </w:rPr>
        <w:t>Určiť oprávnené osoby v príslušnej organizačnej jed</w:t>
      </w:r>
      <w:r w:rsidR="00262C52" w:rsidRPr="0096721B">
        <w:rPr>
          <w:rFonts w:ascii="Calibri" w:hAnsi="Calibri" w:cs="Calibri"/>
          <w:sz w:val="24"/>
          <w:szCs w:val="24"/>
        </w:rPr>
        <w:t xml:space="preserve">notky a oznámiť ich oprávnenia </w:t>
      </w:r>
      <w:r w:rsidRPr="0096721B">
        <w:rPr>
          <w:rFonts w:ascii="Calibri" w:hAnsi="Calibri" w:cs="Calibri"/>
          <w:sz w:val="24"/>
          <w:szCs w:val="24"/>
        </w:rPr>
        <w:t>príslušnej poverenej osobe.</w:t>
      </w:r>
    </w:p>
    <w:p w:rsidR="00262C52" w:rsidRPr="0096721B" w:rsidRDefault="00974443" w:rsidP="0096721B">
      <w:pPr>
        <w:pStyle w:val="Zkladntext"/>
        <w:numPr>
          <w:ilvl w:val="0"/>
          <w:numId w:val="14"/>
        </w:numPr>
        <w:spacing w:after="0" w:line="276" w:lineRule="auto"/>
        <w:jc w:val="both"/>
        <w:rPr>
          <w:rFonts w:ascii="Calibri" w:hAnsi="Calibri" w:cs="Calibri"/>
          <w:sz w:val="24"/>
          <w:szCs w:val="24"/>
        </w:rPr>
      </w:pPr>
      <w:r w:rsidRPr="0096721B">
        <w:rPr>
          <w:rFonts w:ascii="Calibri" w:hAnsi="Calibri" w:cs="Calibri"/>
          <w:sz w:val="24"/>
          <w:szCs w:val="24"/>
        </w:rPr>
        <w:t>Zabezpečiť písomné vyhlásenie oprávnených osôb o mlčanlivosti, pokiaľ nie je súčasťou zmluvy o vzniku pracovnoprávneho vzťahu.</w:t>
      </w:r>
    </w:p>
    <w:p w:rsidR="00262C52" w:rsidRPr="0096721B" w:rsidRDefault="00974443" w:rsidP="0096721B">
      <w:pPr>
        <w:pStyle w:val="Zkladntext"/>
        <w:numPr>
          <w:ilvl w:val="0"/>
          <w:numId w:val="14"/>
        </w:numPr>
        <w:spacing w:after="0" w:line="276" w:lineRule="auto"/>
        <w:jc w:val="both"/>
        <w:rPr>
          <w:rFonts w:ascii="Calibri" w:hAnsi="Calibri" w:cs="Calibri"/>
          <w:sz w:val="24"/>
          <w:szCs w:val="24"/>
        </w:rPr>
      </w:pPr>
      <w:r w:rsidRPr="0096721B">
        <w:rPr>
          <w:rFonts w:ascii="Calibri" w:hAnsi="Calibri" w:cs="Calibri"/>
          <w:sz w:val="24"/>
          <w:szCs w:val="24"/>
        </w:rPr>
        <w:t>Zabez</w:t>
      </w:r>
      <w:r w:rsidR="00262C52" w:rsidRPr="0096721B">
        <w:rPr>
          <w:rFonts w:ascii="Calibri" w:hAnsi="Calibri" w:cs="Calibri"/>
          <w:sz w:val="24"/>
          <w:szCs w:val="24"/>
        </w:rPr>
        <w:t>pečiť, aby zamestnanci, ktorých</w:t>
      </w:r>
      <w:r w:rsidRPr="0096721B">
        <w:rPr>
          <w:rFonts w:ascii="Calibri" w:hAnsi="Calibri" w:cs="Calibri"/>
          <w:sz w:val="24"/>
          <w:szCs w:val="24"/>
        </w:rPr>
        <w:t xml:space="preserve"> pracovná činnosť je viazaná na prácu s</w:t>
      </w:r>
      <w:r w:rsidR="00262C52" w:rsidRPr="0096721B">
        <w:rPr>
          <w:rFonts w:ascii="Calibri" w:hAnsi="Calibri" w:cs="Calibri"/>
          <w:sz w:val="24"/>
          <w:szCs w:val="24"/>
        </w:rPr>
        <w:t> </w:t>
      </w:r>
      <w:r w:rsidRPr="0096721B">
        <w:rPr>
          <w:rFonts w:ascii="Calibri" w:hAnsi="Calibri" w:cs="Calibri"/>
          <w:sz w:val="24"/>
          <w:szCs w:val="24"/>
        </w:rPr>
        <w:t>osobnými údajmi, mali túto činnosť zavedenú do pracovných náplní aj s</w:t>
      </w:r>
      <w:r w:rsidR="00262C52" w:rsidRPr="0096721B">
        <w:rPr>
          <w:rFonts w:ascii="Calibri" w:hAnsi="Calibri" w:cs="Calibri"/>
          <w:sz w:val="24"/>
          <w:szCs w:val="24"/>
        </w:rPr>
        <w:t> </w:t>
      </w:r>
      <w:r w:rsidRPr="0096721B">
        <w:rPr>
          <w:rFonts w:ascii="Calibri" w:hAnsi="Calibri" w:cs="Calibri"/>
          <w:sz w:val="24"/>
          <w:szCs w:val="24"/>
        </w:rPr>
        <w:t>povinnosťou mlčanlivosti o osobných údajoch.</w:t>
      </w:r>
    </w:p>
    <w:p w:rsidR="00974443" w:rsidRPr="0096721B" w:rsidRDefault="00974443" w:rsidP="0096721B">
      <w:pPr>
        <w:pStyle w:val="Zkladntext"/>
        <w:numPr>
          <w:ilvl w:val="0"/>
          <w:numId w:val="14"/>
        </w:numPr>
        <w:spacing w:after="0" w:line="276" w:lineRule="auto"/>
        <w:jc w:val="both"/>
        <w:rPr>
          <w:rFonts w:ascii="Calibri" w:hAnsi="Calibri" w:cs="Calibri"/>
          <w:sz w:val="24"/>
          <w:szCs w:val="24"/>
        </w:rPr>
      </w:pPr>
      <w:r w:rsidRPr="0096721B">
        <w:rPr>
          <w:rFonts w:ascii="Calibri" w:hAnsi="Calibri" w:cs="Calibri"/>
          <w:sz w:val="24"/>
          <w:szCs w:val="24"/>
        </w:rPr>
        <w:t>Zabezpečiť povinnosť mlčanlivosti formou zm</w:t>
      </w:r>
      <w:r w:rsidR="00262C52" w:rsidRPr="0096721B">
        <w:rPr>
          <w:rFonts w:ascii="Calibri" w:hAnsi="Calibri" w:cs="Calibri"/>
          <w:sz w:val="24"/>
          <w:szCs w:val="24"/>
        </w:rPr>
        <w:t>luvy, písomného poverenia alebo</w:t>
      </w:r>
      <w:r w:rsidRPr="0096721B">
        <w:rPr>
          <w:rFonts w:ascii="Calibri" w:hAnsi="Calibri" w:cs="Calibri"/>
          <w:sz w:val="24"/>
          <w:szCs w:val="24"/>
        </w:rPr>
        <w:t xml:space="preserve"> podpísaním mlčanlivosti aj pre iné fyzické osoby ako vlastných zamestnancov, ktoré v</w:t>
      </w:r>
      <w:r w:rsidR="00262C52" w:rsidRPr="0096721B">
        <w:rPr>
          <w:rFonts w:ascii="Calibri" w:hAnsi="Calibri" w:cs="Calibri"/>
          <w:sz w:val="24"/>
          <w:szCs w:val="24"/>
        </w:rPr>
        <w:t> </w:t>
      </w:r>
      <w:r w:rsidRPr="0096721B">
        <w:rPr>
          <w:rFonts w:ascii="Calibri" w:hAnsi="Calibri" w:cs="Calibri"/>
          <w:sz w:val="24"/>
          <w:szCs w:val="24"/>
        </w:rPr>
        <w:t>rámci svojej činnosti (údržba a servis technických prostriedkov, poradenské služby, projekty, audítorské činnosti a pod. ) prídu alebo môžu prísť do styku s osobnými údajmi.</w:t>
      </w:r>
    </w:p>
    <w:p w:rsidR="00974443" w:rsidRPr="0096721B" w:rsidRDefault="00974443" w:rsidP="0096721B">
      <w:pPr>
        <w:pStyle w:val="Zkladntext"/>
        <w:spacing w:after="0" w:line="276" w:lineRule="auto"/>
        <w:jc w:val="both"/>
        <w:rPr>
          <w:rFonts w:ascii="Calibri" w:hAnsi="Calibri" w:cs="Calibri"/>
          <w:sz w:val="24"/>
          <w:szCs w:val="24"/>
        </w:rPr>
      </w:pPr>
    </w:p>
    <w:p w:rsidR="00974443" w:rsidRPr="0096721B" w:rsidRDefault="00262C52"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Článok VII.</w:t>
      </w:r>
    </w:p>
    <w:p w:rsidR="00974443" w:rsidRPr="0096721B" w:rsidRDefault="00974443"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Povinnosti oprávnených osôb</w:t>
      </w:r>
    </w:p>
    <w:p w:rsidR="00974443" w:rsidRPr="0096721B" w:rsidRDefault="00974443" w:rsidP="0096721B">
      <w:pPr>
        <w:pStyle w:val="Zkladntext"/>
        <w:spacing w:after="0" w:line="276" w:lineRule="auto"/>
        <w:jc w:val="both"/>
        <w:rPr>
          <w:rFonts w:ascii="Calibri" w:hAnsi="Calibri" w:cs="Calibri"/>
          <w:sz w:val="24"/>
          <w:szCs w:val="24"/>
        </w:rPr>
      </w:pPr>
    </w:p>
    <w:p w:rsidR="00974443" w:rsidRPr="0096721B" w:rsidRDefault="00974443" w:rsidP="0096721B">
      <w:pPr>
        <w:pStyle w:val="Zkladntext"/>
        <w:spacing w:after="0" w:line="276" w:lineRule="auto"/>
        <w:jc w:val="both"/>
        <w:rPr>
          <w:rFonts w:ascii="Calibri" w:hAnsi="Calibri" w:cs="Calibri"/>
          <w:sz w:val="24"/>
          <w:szCs w:val="24"/>
        </w:rPr>
      </w:pPr>
      <w:r w:rsidRPr="0096721B">
        <w:rPr>
          <w:rFonts w:ascii="Calibri" w:hAnsi="Calibri" w:cs="Calibri"/>
          <w:sz w:val="24"/>
          <w:szCs w:val="24"/>
        </w:rPr>
        <w:t xml:space="preserve">Oprávnená osoba je povinná najmä: </w:t>
      </w:r>
    </w:p>
    <w:p w:rsidR="00262C52"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 xml:space="preserve">Získavať len nevyhnutné osobné údaje výlučne na ustanovený alebo vymedzený účel podľa </w:t>
      </w:r>
      <w:r w:rsidR="00262C52" w:rsidRPr="0096721B">
        <w:rPr>
          <w:rFonts w:ascii="Calibri" w:hAnsi="Calibri" w:cs="Calibri"/>
          <w:sz w:val="24"/>
          <w:szCs w:val="24"/>
        </w:rPr>
        <w:t>nariadenia a z</w:t>
      </w:r>
      <w:r w:rsidRPr="0096721B">
        <w:rPr>
          <w:rFonts w:ascii="Calibri" w:hAnsi="Calibri" w:cs="Calibri"/>
          <w:sz w:val="24"/>
          <w:szCs w:val="24"/>
        </w:rPr>
        <w:t>ákona.</w:t>
      </w:r>
    </w:p>
    <w:p w:rsidR="00262C52"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Vykonávať povolené spracovateľské operácie len so správnymi, úplnými a podľa potreby aktualizovanými osobnými údajmi.</w:t>
      </w:r>
    </w:p>
    <w:p w:rsidR="00262C52"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Nesprávne osobné údaje bez zbytočného odkladu opraviť alebo vymazať.</w:t>
      </w:r>
    </w:p>
    <w:p w:rsidR="00262C52"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Raz za rok vykonávať kontrolu nevyhnutnosti rozsahu spracúvaných osobných údajov. V prípade, ak zistí, že niektoré osobné údaj</w:t>
      </w:r>
      <w:r w:rsidR="00262C52" w:rsidRPr="0096721B">
        <w:rPr>
          <w:rFonts w:ascii="Calibri" w:hAnsi="Calibri" w:cs="Calibri"/>
          <w:sz w:val="24"/>
          <w:szCs w:val="24"/>
        </w:rPr>
        <w:t>e nie sú nevyhnutne potrebné na </w:t>
      </w:r>
      <w:r w:rsidRPr="0096721B">
        <w:rPr>
          <w:rFonts w:ascii="Calibri" w:hAnsi="Calibri" w:cs="Calibri"/>
          <w:sz w:val="24"/>
          <w:szCs w:val="24"/>
        </w:rPr>
        <w:t>dosiahnutie účelu spracúvania, ďalšie spracúvanie takých údajov zakázať.</w:t>
      </w:r>
    </w:p>
    <w:p w:rsidR="00262C52"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 xml:space="preserve">Vykonávať </w:t>
      </w:r>
      <w:r w:rsidR="00A03179">
        <w:rPr>
          <w:rFonts w:ascii="Calibri" w:hAnsi="Calibri" w:cs="Calibri"/>
          <w:sz w:val="24"/>
          <w:szCs w:val="24"/>
        </w:rPr>
        <w:t>občasnú náhodnú</w:t>
      </w:r>
      <w:r w:rsidRPr="0096721B">
        <w:rPr>
          <w:rFonts w:ascii="Calibri" w:hAnsi="Calibri" w:cs="Calibri"/>
          <w:sz w:val="24"/>
          <w:szCs w:val="24"/>
        </w:rPr>
        <w:t xml:space="preserve"> kontrolu správnosti osobných údajov.</w:t>
      </w:r>
    </w:p>
    <w:p w:rsidR="00262C52"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 xml:space="preserve">Pri získavaní osobných údajov od dotknutej osoby poskytnúť jej informácie podľa čl. 13 </w:t>
      </w:r>
      <w:r w:rsidR="00262C52" w:rsidRPr="0096721B">
        <w:rPr>
          <w:rFonts w:ascii="Calibri" w:hAnsi="Calibri" w:cs="Calibri"/>
          <w:sz w:val="24"/>
          <w:szCs w:val="24"/>
        </w:rPr>
        <w:t>nariadenia a § 19 z</w:t>
      </w:r>
      <w:r w:rsidRPr="0096721B">
        <w:rPr>
          <w:rFonts w:ascii="Calibri" w:hAnsi="Calibri" w:cs="Calibri"/>
          <w:sz w:val="24"/>
          <w:szCs w:val="24"/>
        </w:rPr>
        <w:t xml:space="preserve">ákona. Tieto informácie sú v dokumente Podmienky ochrany </w:t>
      </w:r>
      <w:r w:rsidRPr="0096721B">
        <w:rPr>
          <w:rFonts w:ascii="Calibri" w:hAnsi="Calibri" w:cs="Calibri"/>
          <w:sz w:val="24"/>
          <w:szCs w:val="24"/>
        </w:rPr>
        <w:lastRenderedPageBreak/>
        <w:t>súkromia na STU na webovom sídle STU. Pri papierovom zbere osobných údajov poskytnúť dotknutej osobe k nahliadnutiu tento dokument v tlačenej forme.</w:t>
      </w:r>
    </w:p>
    <w:p w:rsidR="00262C52"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Pri akomkoľvek zbere osobných údajov online (elektronic</w:t>
      </w:r>
      <w:r w:rsidR="00262C52" w:rsidRPr="0096721B">
        <w:rPr>
          <w:rFonts w:ascii="Calibri" w:hAnsi="Calibri" w:cs="Calibri"/>
          <w:sz w:val="24"/>
          <w:szCs w:val="24"/>
        </w:rPr>
        <w:t>ky) zabezpečiť odkaz na linku s</w:t>
      </w:r>
      <w:r w:rsidRPr="0096721B">
        <w:rPr>
          <w:rFonts w:ascii="Calibri" w:hAnsi="Calibri" w:cs="Calibri"/>
          <w:sz w:val="24"/>
          <w:szCs w:val="24"/>
        </w:rPr>
        <w:t xml:space="preserve"> Podmienkami ochrany súkromia STU. Tento elektroni</w:t>
      </w:r>
      <w:r w:rsidR="00262C52" w:rsidRPr="0096721B">
        <w:rPr>
          <w:rFonts w:ascii="Calibri" w:hAnsi="Calibri" w:cs="Calibri"/>
          <w:sz w:val="24"/>
          <w:szCs w:val="24"/>
        </w:rPr>
        <w:t xml:space="preserve">cký dokument je zverejnený na </w:t>
      </w:r>
      <w:r w:rsidRPr="0096721B">
        <w:rPr>
          <w:rFonts w:ascii="Calibri" w:hAnsi="Calibri" w:cs="Calibri"/>
          <w:sz w:val="24"/>
          <w:szCs w:val="24"/>
        </w:rPr>
        <w:t>webovom sídle STU.</w:t>
      </w:r>
    </w:p>
    <w:p w:rsidR="00262C52"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 xml:space="preserve">Výslovne upozorniť dotknutú osobu na právo namietať spracúvanie jej osobných údajov podľa čl. 21 </w:t>
      </w:r>
      <w:r w:rsidR="00262C52" w:rsidRPr="0096721B">
        <w:rPr>
          <w:rFonts w:ascii="Calibri" w:hAnsi="Calibri" w:cs="Calibri"/>
          <w:sz w:val="24"/>
          <w:szCs w:val="24"/>
        </w:rPr>
        <w:t>nariadenia § 27 z</w:t>
      </w:r>
      <w:r w:rsidRPr="0096721B">
        <w:rPr>
          <w:rFonts w:ascii="Calibri" w:hAnsi="Calibri" w:cs="Calibri"/>
          <w:sz w:val="24"/>
          <w:szCs w:val="24"/>
        </w:rPr>
        <w:t>ákona a to ak sa</w:t>
      </w:r>
      <w:r w:rsidR="00262C52" w:rsidRPr="0096721B">
        <w:rPr>
          <w:rFonts w:ascii="Calibri" w:hAnsi="Calibri" w:cs="Calibri"/>
          <w:sz w:val="24"/>
          <w:szCs w:val="24"/>
        </w:rPr>
        <w:t xml:space="preserve"> jej osobné údaje spracúvajú na </w:t>
      </w:r>
      <w:r w:rsidRPr="0096721B">
        <w:rPr>
          <w:rFonts w:ascii="Calibri" w:hAnsi="Calibri" w:cs="Calibri"/>
          <w:sz w:val="24"/>
          <w:szCs w:val="24"/>
        </w:rPr>
        <w:t xml:space="preserve">účely priameho marketingu alebo sa spracúvajú na základe článku 6 ods. 1 písm. e) alebo f) </w:t>
      </w:r>
      <w:r w:rsidR="00262C52" w:rsidRPr="0096721B">
        <w:rPr>
          <w:rFonts w:ascii="Calibri" w:hAnsi="Calibri" w:cs="Calibri"/>
          <w:sz w:val="24"/>
          <w:szCs w:val="24"/>
        </w:rPr>
        <w:t>nariadenia a § 19 ods. 1</w:t>
      </w:r>
      <w:r w:rsidRPr="0096721B">
        <w:rPr>
          <w:rFonts w:ascii="Calibri" w:hAnsi="Calibri" w:cs="Calibri"/>
          <w:sz w:val="24"/>
          <w:szCs w:val="24"/>
        </w:rPr>
        <w:t xml:space="preserve"> písm. e) alebo f) </w:t>
      </w:r>
      <w:r w:rsidR="00262C52" w:rsidRPr="0096721B">
        <w:rPr>
          <w:rFonts w:ascii="Calibri" w:hAnsi="Calibri" w:cs="Calibri"/>
          <w:sz w:val="24"/>
          <w:szCs w:val="24"/>
        </w:rPr>
        <w:t xml:space="preserve">zákona </w:t>
      </w:r>
      <w:r w:rsidRPr="0096721B">
        <w:rPr>
          <w:rFonts w:ascii="Calibri" w:hAnsi="Calibri" w:cs="Calibri"/>
          <w:sz w:val="24"/>
          <w:szCs w:val="24"/>
        </w:rPr>
        <w:t>vrátane namietania proti profilovaniu založenému na uvedených ustanoveniach.</w:t>
      </w:r>
    </w:p>
    <w:p w:rsidR="00A77015"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Zabezpečiť preukázateľný súhlas na spracúvanie osobných údajov dotknutej osoby v</w:t>
      </w:r>
      <w:r w:rsidR="00262C52" w:rsidRPr="0096721B">
        <w:rPr>
          <w:rFonts w:ascii="Calibri" w:hAnsi="Calibri" w:cs="Calibri"/>
          <w:sz w:val="24"/>
          <w:szCs w:val="24"/>
        </w:rPr>
        <w:t> </w:t>
      </w:r>
      <w:r w:rsidRPr="0096721B">
        <w:rPr>
          <w:rFonts w:ascii="Calibri" w:hAnsi="Calibri" w:cs="Calibri"/>
          <w:sz w:val="24"/>
          <w:szCs w:val="24"/>
        </w:rPr>
        <w:t xml:space="preserve">prípade, že sa osobné údaje spracúvajú na základe súhlasu dotknutej osoby, alebo ak to vyžaduje </w:t>
      </w:r>
      <w:r w:rsidR="00262C52" w:rsidRPr="0096721B">
        <w:rPr>
          <w:rFonts w:ascii="Calibri" w:hAnsi="Calibri" w:cs="Calibri"/>
          <w:sz w:val="24"/>
          <w:szCs w:val="24"/>
        </w:rPr>
        <w:t>nariadenie alebo z</w:t>
      </w:r>
      <w:r w:rsidR="007275CF" w:rsidRPr="0096721B">
        <w:rPr>
          <w:rFonts w:ascii="Calibri" w:hAnsi="Calibri" w:cs="Calibri"/>
          <w:sz w:val="24"/>
          <w:szCs w:val="24"/>
        </w:rPr>
        <w:t>ákon.</w:t>
      </w:r>
    </w:p>
    <w:p w:rsidR="00A77015"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w:t>
      </w:r>
      <w:r w:rsidR="00A77015" w:rsidRPr="0096721B">
        <w:rPr>
          <w:rFonts w:ascii="Calibri" w:hAnsi="Calibri" w:cs="Calibri"/>
          <w:sz w:val="24"/>
          <w:szCs w:val="24"/>
        </w:rPr>
        <w:t>a dosiahnutie účelu spracúvania.</w:t>
      </w:r>
    </w:p>
    <w:p w:rsidR="00A77015"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Postupovať výlučne v súlade s technickými a organizačnými opatreniami pr</w:t>
      </w:r>
      <w:r w:rsidR="00A77015" w:rsidRPr="0096721B">
        <w:rPr>
          <w:rFonts w:ascii="Calibri" w:hAnsi="Calibri" w:cs="Calibri"/>
          <w:sz w:val="24"/>
          <w:szCs w:val="24"/>
        </w:rPr>
        <w:t>ijatými STU najmä však s touto s</w:t>
      </w:r>
      <w:r w:rsidRPr="0096721B">
        <w:rPr>
          <w:rFonts w:ascii="Calibri" w:hAnsi="Calibri" w:cs="Calibri"/>
          <w:sz w:val="24"/>
          <w:szCs w:val="24"/>
        </w:rPr>
        <w:t xml:space="preserve">mernicou a Prevádzkovou bezpečnostnou smernicou. </w:t>
      </w:r>
    </w:p>
    <w:p w:rsidR="00A77015"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 to neplatí vo vzťahu k osobným údajom, ktoré sú súčasťou obsah</w:t>
      </w:r>
      <w:r w:rsidR="00A77015" w:rsidRPr="0096721B">
        <w:rPr>
          <w:rFonts w:ascii="Calibri" w:hAnsi="Calibri" w:cs="Calibri"/>
          <w:sz w:val="24"/>
          <w:szCs w:val="24"/>
        </w:rPr>
        <w:t>u registratúrnych záznamov STU.</w:t>
      </w:r>
    </w:p>
    <w:p w:rsidR="00A77015"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V prípade nejasností pri spracúvaní osobných údajov sa obrátiť na poverenú osobu alebo na zodpovednú oso</w:t>
      </w:r>
      <w:r w:rsidR="00A77015" w:rsidRPr="0096721B">
        <w:rPr>
          <w:rFonts w:ascii="Calibri" w:hAnsi="Calibri" w:cs="Calibri"/>
          <w:sz w:val="24"/>
          <w:szCs w:val="24"/>
        </w:rPr>
        <w:t>bu.</w:t>
      </w:r>
    </w:p>
    <w:p w:rsidR="00A77015"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Chrániť prijaté dokumenty a súbory pred stratou a poškodením a zneužitím, odcudzením, neoprávneným sprístupnením, poskytnutím alebo inými nep</w:t>
      </w:r>
      <w:r w:rsidR="00A77015" w:rsidRPr="0096721B">
        <w:rPr>
          <w:rFonts w:ascii="Calibri" w:hAnsi="Calibri" w:cs="Calibri"/>
          <w:sz w:val="24"/>
          <w:szCs w:val="24"/>
        </w:rPr>
        <w:t>rípustnými formami spracúvania.</w:t>
      </w:r>
    </w:p>
    <w:p w:rsidR="00A77015" w:rsidRPr="0096721B" w:rsidRDefault="00A77015"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Dodržiavať podľa § 79 z</w:t>
      </w:r>
      <w:r w:rsidR="00974443" w:rsidRPr="0096721B">
        <w:rPr>
          <w:rFonts w:ascii="Calibri" w:hAnsi="Calibri" w:cs="Calibri"/>
          <w:sz w:val="24"/>
          <w:szCs w:val="24"/>
        </w:rPr>
        <w:t>ákona mlčanlivosť o osobných údajoch, s ktorými oprávnená osoba prišla do styku v rámci svojho pracovného pomeru alebo obdobného pracovného vzťahu, a to aj po zániku pracovného pomeru alebo obdobného pracovného vzťahu, okrem zákonom priznan</w:t>
      </w:r>
      <w:r w:rsidRPr="0096721B">
        <w:rPr>
          <w:rFonts w:ascii="Calibri" w:hAnsi="Calibri" w:cs="Calibri"/>
          <w:sz w:val="24"/>
          <w:szCs w:val="24"/>
        </w:rPr>
        <w:t>ých výnimiek podľa § 79 ods. 4 zákona.</w:t>
      </w:r>
    </w:p>
    <w:p w:rsidR="00974443" w:rsidRPr="0096721B" w:rsidRDefault="00974443" w:rsidP="0096721B">
      <w:pPr>
        <w:pStyle w:val="Zkladntext"/>
        <w:numPr>
          <w:ilvl w:val="0"/>
          <w:numId w:val="15"/>
        </w:numPr>
        <w:spacing w:after="0" w:line="276" w:lineRule="auto"/>
        <w:jc w:val="both"/>
        <w:rPr>
          <w:rFonts w:ascii="Calibri" w:hAnsi="Calibri" w:cs="Calibri"/>
          <w:sz w:val="24"/>
          <w:szCs w:val="24"/>
        </w:rPr>
      </w:pPr>
      <w:r w:rsidRPr="0096721B">
        <w:rPr>
          <w:rFonts w:ascii="Calibri" w:hAnsi="Calibri" w:cs="Calibri"/>
          <w:sz w:val="24"/>
          <w:szCs w:val="24"/>
        </w:rPr>
        <w:t>Nesmie osobné údaje spracúvané STU využiť pre osobnú potrebu, či potrebu inej osoby alebo na iné, než služobné účely podľa tu uvedených povinností.</w:t>
      </w:r>
    </w:p>
    <w:p w:rsidR="00974443" w:rsidRPr="0096721B" w:rsidRDefault="00974443" w:rsidP="0096721B">
      <w:pPr>
        <w:pStyle w:val="Zkladntext"/>
        <w:spacing w:after="0" w:line="276" w:lineRule="auto"/>
        <w:jc w:val="both"/>
        <w:rPr>
          <w:rFonts w:ascii="Calibri" w:hAnsi="Calibri" w:cs="Calibri"/>
          <w:sz w:val="24"/>
          <w:szCs w:val="24"/>
        </w:rPr>
      </w:pPr>
    </w:p>
    <w:p w:rsidR="00974443" w:rsidRPr="0096721B" w:rsidRDefault="00A77015"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Článok VIII.</w:t>
      </w:r>
    </w:p>
    <w:p w:rsidR="00974443" w:rsidRPr="0096721B" w:rsidRDefault="00974443" w:rsidP="0096721B">
      <w:pPr>
        <w:pStyle w:val="Zkladntext"/>
        <w:spacing w:after="0" w:line="276" w:lineRule="auto"/>
        <w:jc w:val="center"/>
        <w:rPr>
          <w:rFonts w:ascii="Calibri" w:hAnsi="Calibri" w:cs="Calibri"/>
          <w:b/>
          <w:sz w:val="24"/>
          <w:szCs w:val="24"/>
        </w:rPr>
      </w:pPr>
      <w:r w:rsidRPr="0096721B">
        <w:rPr>
          <w:rFonts w:ascii="Calibri" w:hAnsi="Calibri" w:cs="Calibri"/>
          <w:b/>
          <w:sz w:val="24"/>
          <w:szCs w:val="24"/>
        </w:rPr>
        <w:t>Monitorovanie ochrany spracúvania osobných údajov</w:t>
      </w:r>
    </w:p>
    <w:p w:rsidR="0011139A" w:rsidRPr="0096721B" w:rsidRDefault="0011139A" w:rsidP="0096721B">
      <w:pPr>
        <w:pStyle w:val="Zkladntext"/>
        <w:spacing w:after="0" w:line="276" w:lineRule="auto"/>
        <w:jc w:val="both"/>
        <w:rPr>
          <w:rFonts w:ascii="Calibri" w:hAnsi="Calibri" w:cs="Calibri"/>
          <w:sz w:val="24"/>
          <w:szCs w:val="24"/>
        </w:rPr>
      </w:pPr>
    </w:p>
    <w:p w:rsidR="0011139A" w:rsidRPr="0096721B" w:rsidRDefault="00974443" w:rsidP="0096721B">
      <w:pPr>
        <w:pStyle w:val="Zkladntext"/>
        <w:numPr>
          <w:ilvl w:val="0"/>
          <w:numId w:val="16"/>
        </w:numPr>
        <w:spacing w:after="0" w:line="276" w:lineRule="auto"/>
        <w:jc w:val="both"/>
        <w:rPr>
          <w:rFonts w:ascii="Calibri" w:hAnsi="Calibri" w:cs="Calibri"/>
          <w:sz w:val="24"/>
          <w:szCs w:val="24"/>
        </w:rPr>
      </w:pPr>
      <w:r w:rsidRPr="0096721B">
        <w:rPr>
          <w:rFonts w:ascii="Calibri" w:hAnsi="Calibri" w:cs="Calibri"/>
          <w:sz w:val="24"/>
          <w:szCs w:val="24"/>
        </w:rPr>
        <w:lastRenderedPageBreak/>
        <w:t>Zodpovedná osoba vykonáva minimálne raz ročne návštevy vybratých organizačných jednotiek na fakultách</w:t>
      </w:r>
      <w:r w:rsidR="0011139A" w:rsidRPr="0096721B">
        <w:rPr>
          <w:rFonts w:ascii="Calibri" w:hAnsi="Calibri" w:cs="Calibri"/>
          <w:sz w:val="24"/>
          <w:szCs w:val="24"/>
        </w:rPr>
        <w:t xml:space="preserve"> STU</w:t>
      </w:r>
      <w:r w:rsidRPr="0096721B">
        <w:rPr>
          <w:rFonts w:ascii="Calibri" w:hAnsi="Calibri" w:cs="Calibri"/>
          <w:sz w:val="24"/>
          <w:szCs w:val="24"/>
        </w:rPr>
        <w:t xml:space="preserve">, univerzitných pracoviskách </w:t>
      </w:r>
      <w:r w:rsidR="0011139A" w:rsidRPr="0096721B">
        <w:rPr>
          <w:rFonts w:ascii="Calibri" w:hAnsi="Calibri" w:cs="Calibri"/>
          <w:sz w:val="24"/>
          <w:szCs w:val="24"/>
        </w:rPr>
        <w:t xml:space="preserve">STU </w:t>
      </w:r>
      <w:r w:rsidRPr="0096721B">
        <w:rPr>
          <w:rFonts w:ascii="Calibri" w:hAnsi="Calibri" w:cs="Calibri"/>
          <w:sz w:val="24"/>
          <w:szCs w:val="24"/>
        </w:rPr>
        <w:t>a účelových zariadeniach STU s cieľom monitorovať ochranu spracúvania osobných údajov. O monitorovacej návšteve sa vypracuje záznam so zisteniami, návrhy na odstránenie prípadných nedostatkov.</w:t>
      </w:r>
    </w:p>
    <w:p w:rsidR="00974443" w:rsidRPr="0096721B" w:rsidRDefault="00974443" w:rsidP="0096721B">
      <w:pPr>
        <w:pStyle w:val="Zkladntext"/>
        <w:numPr>
          <w:ilvl w:val="0"/>
          <w:numId w:val="16"/>
        </w:numPr>
        <w:spacing w:after="0" w:line="276" w:lineRule="auto"/>
        <w:jc w:val="both"/>
        <w:rPr>
          <w:rFonts w:ascii="Calibri" w:hAnsi="Calibri" w:cs="Calibri"/>
          <w:sz w:val="24"/>
          <w:szCs w:val="24"/>
        </w:rPr>
      </w:pPr>
      <w:r w:rsidRPr="0096721B">
        <w:rPr>
          <w:rFonts w:ascii="Calibri" w:hAnsi="Calibri" w:cs="Calibri"/>
          <w:sz w:val="24"/>
          <w:szCs w:val="24"/>
        </w:rPr>
        <w:t>Poverená osoba vykonáva minimálne dva razy ročne monitorovanie ochrany spracúvania osobných údajov v organizačných jednotkách vo svojej pôsobnosti. Zistené nedostatky bezodkladne odstráni v rámci svojej kompetencie. Pokiaľ to nie je schopná, zistený nedostatok bezodkladne oznámi zodpovednej osobe.</w:t>
      </w:r>
    </w:p>
    <w:p w:rsidR="0011139A" w:rsidRPr="0096721B" w:rsidRDefault="0011139A" w:rsidP="0096721B">
      <w:pPr>
        <w:pStyle w:val="Zkladntext"/>
        <w:spacing w:after="0" w:line="276" w:lineRule="auto"/>
        <w:jc w:val="both"/>
        <w:rPr>
          <w:rFonts w:ascii="Calibri" w:hAnsi="Calibri" w:cs="Calibri"/>
          <w:sz w:val="24"/>
          <w:szCs w:val="24"/>
        </w:rPr>
      </w:pPr>
    </w:p>
    <w:p w:rsidR="00460184" w:rsidRPr="0096721B" w:rsidRDefault="00460184" w:rsidP="0096721B">
      <w:pPr>
        <w:spacing w:line="276" w:lineRule="auto"/>
        <w:jc w:val="center"/>
        <w:rPr>
          <w:rFonts w:ascii="Calibri" w:hAnsi="Calibri"/>
          <w:b/>
          <w:lang w:val="sk-SK"/>
        </w:rPr>
      </w:pPr>
      <w:r w:rsidRPr="0096721B">
        <w:rPr>
          <w:rFonts w:ascii="Calibri" w:hAnsi="Calibri"/>
          <w:b/>
          <w:lang w:val="sk-SK"/>
        </w:rPr>
        <w:t>Č</w:t>
      </w:r>
      <w:r w:rsidR="00D2344B" w:rsidRPr="0096721B">
        <w:rPr>
          <w:rFonts w:ascii="Calibri" w:hAnsi="Calibri"/>
          <w:b/>
          <w:lang w:val="sk-SK"/>
        </w:rPr>
        <w:t xml:space="preserve">lánok </w:t>
      </w:r>
      <w:r w:rsidR="0011139A" w:rsidRPr="0096721B">
        <w:rPr>
          <w:rFonts w:ascii="Calibri" w:hAnsi="Calibri"/>
          <w:b/>
          <w:lang w:val="sk-SK"/>
        </w:rPr>
        <w:t>IX</w:t>
      </w:r>
      <w:r w:rsidRPr="0096721B">
        <w:rPr>
          <w:rFonts w:ascii="Calibri" w:hAnsi="Calibri"/>
          <w:b/>
          <w:lang w:val="sk-SK"/>
        </w:rPr>
        <w:t>.</w:t>
      </w:r>
    </w:p>
    <w:p w:rsidR="00460184" w:rsidRPr="0096721B" w:rsidRDefault="003571A1" w:rsidP="0096721B">
      <w:pPr>
        <w:pStyle w:val="Nadpis6"/>
        <w:spacing w:before="0" w:after="0" w:line="276" w:lineRule="auto"/>
        <w:jc w:val="center"/>
        <w:rPr>
          <w:rFonts w:cs="Calibri"/>
          <w:b w:val="0"/>
          <w:sz w:val="24"/>
          <w:szCs w:val="24"/>
        </w:rPr>
      </w:pPr>
      <w:r w:rsidRPr="0096721B">
        <w:rPr>
          <w:rFonts w:cs="Calibri"/>
          <w:sz w:val="24"/>
          <w:szCs w:val="24"/>
        </w:rPr>
        <w:t>Z</w:t>
      </w:r>
      <w:r w:rsidR="00460184" w:rsidRPr="0096721B">
        <w:rPr>
          <w:rFonts w:cs="Calibri"/>
          <w:sz w:val="24"/>
          <w:szCs w:val="24"/>
        </w:rPr>
        <w:t>áverečné ustanovenia</w:t>
      </w:r>
    </w:p>
    <w:p w:rsidR="00945CB6" w:rsidRPr="0096721B" w:rsidRDefault="00945CB6" w:rsidP="0096721B">
      <w:pPr>
        <w:tabs>
          <w:tab w:val="center" w:pos="3969"/>
        </w:tabs>
        <w:spacing w:line="276" w:lineRule="auto"/>
        <w:jc w:val="both"/>
        <w:rPr>
          <w:rFonts w:ascii="Calibri" w:hAnsi="Calibri" w:cstheme="minorHAnsi"/>
          <w:color w:val="262626" w:themeColor="text1" w:themeTint="D9"/>
          <w:lang w:val="sk-SK"/>
        </w:rPr>
      </w:pPr>
    </w:p>
    <w:p w:rsidR="0011139A" w:rsidRPr="0096721B" w:rsidRDefault="0011139A" w:rsidP="0096721B">
      <w:pPr>
        <w:pStyle w:val="Zkladntext"/>
        <w:numPr>
          <w:ilvl w:val="0"/>
          <w:numId w:val="9"/>
        </w:numPr>
        <w:spacing w:after="0" w:line="276" w:lineRule="auto"/>
        <w:jc w:val="both"/>
        <w:rPr>
          <w:rFonts w:ascii="Calibri" w:hAnsi="Calibri" w:cs="Calibri"/>
          <w:sz w:val="24"/>
          <w:szCs w:val="24"/>
        </w:rPr>
      </w:pPr>
      <w:r w:rsidRPr="0096721B">
        <w:rPr>
          <w:rFonts w:ascii="Calibri" w:hAnsi="Calibri" w:cs="Calibri"/>
          <w:sz w:val="24"/>
          <w:szCs w:val="24"/>
        </w:rPr>
        <w:t>Podrobnosti o ochrane osobných údajov budú upravené v Metodickom usmernení, ktoré vydá zodpovedná osobu STU.</w:t>
      </w:r>
    </w:p>
    <w:p w:rsidR="0011139A" w:rsidRPr="0096721B" w:rsidRDefault="007B70AD" w:rsidP="0096721B">
      <w:pPr>
        <w:pStyle w:val="Odsekzoznamu"/>
        <w:numPr>
          <w:ilvl w:val="0"/>
          <w:numId w:val="9"/>
        </w:numPr>
        <w:tabs>
          <w:tab w:val="center" w:pos="3969"/>
        </w:tabs>
        <w:spacing w:line="276" w:lineRule="auto"/>
        <w:jc w:val="both"/>
        <w:rPr>
          <w:rFonts w:ascii="Calibri" w:hAnsi="Calibri" w:cstheme="minorHAnsi"/>
          <w:color w:val="262626" w:themeColor="text1" w:themeTint="D9"/>
          <w:lang w:val="sk-SK"/>
        </w:rPr>
      </w:pPr>
      <w:r w:rsidRPr="0096721B">
        <w:rPr>
          <w:rFonts w:ascii="Calibri" w:hAnsi="Calibri" w:cstheme="minorHAnsi"/>
          <w:color w:val="262626" w:themeColor="text1" w:themeTint="D9"/>
          <w:lang w:val="sk-SK"/>
        </w:rPr>
        <w:t>Akékoľvek zmeny a doplnenia tejto smernice sú možné len na základe číslovaných, rektorom podpísaných, dodatkov k smernici.</w:t>
      </w:r>
    </w:p>
    <w:p w:rsidR="00993E84" w:rsidRPr="0096721B" w:rsidRDefault="007B70AD" w:rsidP="0096721B">
      <w:pPr>
        <w:pStyle w:val="Odsekzoznamu"/>
        <w:numPr>
          <w:ilvl w:val="0"/>
          <w:numId w:val="9"/>
        </w:numPr>
        <w:tabs>
          <w:tab w:val="center" w:pos="3969"/>
        </w:tabs>
        <w:spacing w:line="276" w:lineRule="auto"/>
        <w:jc w:val="both"/>
        <w:rPr>
          <w:rFonts w:ascii="Calibri" w:hAnsi="Calibri" w:cstheme="minorHAnsi"/>
          <w:color w:val="262626" w:themeColor="text1" w:themeTint="D9"/>
          <w:lang w:val="sk-SK"/>
        </w:rPr>
      </w:pPr>
      <w:r w:rsidRPr="0096721B">
        <w:rPr>
          <w:rFonts w:ascii="Calibri" w:hAnsi="Calibri" w:cstheme="minorHAnsi"/>
          <w:color w:val="262626" w:themeColor="text1" w:themeTint="D9"/>
          <w:lang w:val="sk-SK"/>
        </w:rPr>
        <w:t xml:space="preserve">Táto smernica nadobúda platnosť dňom jej podpisu a účinnosť dňom </w:t>
      </w:r>
      <w:r w:rsidR="00D2344B" w:rsidRPr="0096721B">
        <w:rPr>
          <w:rFonts w:ascii="Calibri" w:hAnsi="Calibri" w:cstheme="minorHAnsi"/>
          <w:color w:val="262626" w:themeColor="text1" w:themeTint="D9"/>
          <w:lang w:val="sk-SK"/>
        </w:rPr>
        <w:t>......</w:t>
      </w:r>
      <w:r w:rsidR="0011139A" w:rsidRPr="0096721B">
        <w:rPr>
          <w:rFonts w:ascii="Calibri" w:hAnsi="Calibri" w:cstheme="minorHAnsi"/>
          <w:color w:val="262626" w:themeColor="text1" w:themeTint="D9"/>
          <w:lang w:val="sk-SK"/>
        </w:rPr>
        <w:t xml:space="preserve"> 2019</w:t>
      </w:r>
      <w:r w:rsidRPr="0096721B">
        <w:rPr>
          <w:rFonts w:ascii="Calibri" w:hAnsi="Calibri" w:cstheme="minorHAnsi"/>
          <w:color w:val="262626" w:themeColor="text1" w:themeTint="D9"/>
          <w:lang w:val="sk-SK"/>
        </w:rPr>
        <w:t>.</w:t>
      </w:r>
    </w:p>
    <w:p w:rsidR="00993E84" w:rsidRPr="0096721B" w:rsidRDefault="00993E84" w:rsidP="0096721B">
      <w:pPr>
        <w:tabs>
          <w:tab w:val="center" w:pos="3969"/>
        </w:tabs>
        <w:spacing w:line="276" w:lineRule="auto"/>
        <w:jc w:val="both"/>
        <w:rPr>
          <w:rFonts w:ascii="Calibri" w:hAnsi="Calibri" w:cstheme="minorHAnsi"/>
          <w:color w:val="262626" w:themeColor="text1" w:themeTint="D9"/>
          <w:lang w:val="sk-SK"/>
        </w:rPr>
      </w:pPr>
    </w:p>
    <w:p w:rsidR="00945CB6" w:rsidRPr="0096721B" w:rsidRDefault="00945CB6" w:rsidP="0096721B">
      <w:pPr>
        <w:tabs>
          <w:tab w:val="center" w:pos="3969"/>
        </w:tabs>
        <w:spacing w:line="276" w:lineRule="auto"/>
        <w:jc w:val="both"/>
        <w:rPr>
          <w:rFonts w:ascii="Calibri" w:hAnsi="Calibri" w:cstheme="minorHAnsi"/>
          <w:color w:val="262626" w:themeColor="text1" w:themeTint="D9"/>
          <w:lang w:val="sk-SK"/>
        </w:rPr>
      </w:pPr>
    </w:p>
    <w:p w:rsidR="007B70AD" w:rsidRPr="0096721B" w:rsidRDefault="007B70AD" w:rsidP="0096721B">
      <w:pPr>
        <w:tabs>
          <w:tab w:val="center" w:pos="3969"/>
        </w:tabs>
        <w:spacing w:line="276" w:lineRule="auto"/>
        <w:jc w:val="both"/>
        <w:rPr>
          <w:rFonts w:ascii="Calibri" w:hAnsi="Calibri" w:cstheme="minorHAnsi"/>
          <w:color w:val="262626" w:themeColor="text1" w:themeTint="D9"/>
          <w:lang w:val="sk-SK"/>
        </w:rPr>
      </w:pPr>
    </w:p>
    <w:p w:rsidR="007B70AD" w:rsidRPr="0096721B" w:rsidRDefault="007B70AD" w:rsidP="0096721B">
      <w:pPr>
        <w:tabs>
          <w:tab w:val="center" w:pos="3969"/>
        </w:tabs>
        <w:spacing w:line="276" w:lineRule="auto"/>
        <w:jc w:val="both"/>
        <w:rPr>
          <w:rFonts w:ascii="Calibri" w:hAnsi="Calibri" w:cstheme="minorHAnsi"/>
          <w:color w:val="262626" w:themeColor="text1" w:themeTint="D9"/>
          <w:lang w:val="sk-SK"/>
        </w:rPr>
      </w:pPr>
    </w:p>
    <w:p w:rsidR="007B70AD" w:rsidRPr="0096721B" w:rsidRDefault="007B70AD" w:rsidP="0096721B">
      <w:pPr>
        <w:tabs>
          <w:tab w:val="center" w:pos="3969"/>
        </w:tabs>
        <w:spacing w:line="276" w:lineRule="auto"/>
        <w:jc w:val="both"/>
        <w:rPr>
          <w:rFonts w:ascii="Calibri" w:hAnsi="Calibri" w:cstheme="minorHAnsi"/>
          <w:color w:val="262626" w:themeColor="text1" w:themeTint="D9"/>
          <w:lang w:val="sk-SK"/>
        </w:rPr>
      </w:pPr>
    </w:p>
    <w:p w:rsidR="00945CB6" w:rsidRPr="0096721B" w:rsidRDefault="007B70AD" w:rsidP="0096721B">
      <w:pPr>
        <w:tabs>
          <w:tab w:val="center" w:pos="5670"/>
        </w:tabs>
        <w:spacing w:line="276" w:lineRule="auto"/>
        <w:jc w:val="both"/>
        <w:rPr>
          <w:rFonts w:ascii="Calibri" w:hAnsi="Calibri" w:cstheme="minorHAnsi"/>
          <w:color w:val="262626" w:themeColor="text1" w:themeTint="D9"/>
          <w:lang w:val="sk-SK"/>
        </w:rPr>
      </w:pPr>
      <w:r w:rsidRPr="0096721B">
        <w:rPr>
          <w:rFonts w:ascii="Calibri" w:hAnsi="Calibri" w:cstheme="minorHAnsi"/>
          <w:color w:val="262626" w:themeColor="text1" w:themeTint="D9"/>
          <w:lang w:val="sk-SK"/>
        </w:rPr>
        <w:tab/>
      </w:r>
      <w:r w:rsidR="0011139A" w:rsidRPr="0096721B">
        <w:rPr>
          <w:rFonts w:ascii="Calibri" w:hAnsi="Calibri" w:cstheme="minorHAnsi"/>
          <w:color w:val="262626" w:themeColor="text1" w:themeTint="D9"/>
          <w:lang w:val="sk-SK"/>
        </w:rPr>
        <w:t>prof.</w:t>
      </w:r>
      <w:r w:rsidR="00C518FA" w:rsidRPr="0096721B">
        <w:rPr>
          <w:rFonts w:ascii="Calibri" w:hAnsi="Calibri" w:cstheme="minorHAnsi"/>
          <w:color w:val="262626" w:themeColor="text1" w:themeTint="D9"/>
          <w:lang w:val="sk-SK"/>
        </w:rPr>
        <w:t xml:space="preserve"> Ing. </w:t>
      </w:r>
      <w:r w:rsidR="005E1F52">
        <w:rPr>
          <w:rFonts w:ascii="Calibri" w:hAnsi="Calibri" w:cstheme="minorHAnsi"/>
          <w:color w:val="262626" w:themeColor="text1" w:themeTint="D9"/>
          <w:lang w:val="sk-SK"/>
        </w:rPr>
        <w:t>Miroslav Fikar, DrSc</w:t>
      </w:r>
      <w:r w:rsidR="00C518FA" w:rsidRPr="0096721B">
        <w:rPr>
          <w:rFonts w:ascii="Calibri" w:hAnsi="Calibri" w:cstheme="minorHAnsi"/>
          <w:color w:val="262626" w:themeColor="text1" w:themeTint="D9"/>
          <w:lang w:val="sk-SK"/>
        </w:rPr>
        <w:t>.</w:t>
      </w:r>
    </w:p>
    <w:p w:rsidR="002C544D" w:rsidRDefault="0011139A" w:rsidP="0096721B">
      <w:pPr>
        <w:tabs>
          <w:tab w:val="center" w:pos="5670"/>
        </w:tabs>
        <w:spacing w:line="276" w:lineRule="auto"/>
        <w:jc w:val="both"/>
        <w:rPr>
          <w:rFonts w:ascii="Calibri" w:hAnsi="Calibri" w:cstheme="minorHAnsi"/>
          <w:color w:val="262626" w:themeColor="text1" w:themeTint="D9"/>
          <w:lang w:val="sk-SK"/>
        </w:rPr>
      </w:pPr>
      <w:r w:rsidRPr="0096721B">
        <w:rPr>
          <w:rFonts w:ascii="Calibri" w:hAnsi="Calibri" w:cstheme="minorHAnsi"/>
          <w:color w:val="262626" w:themeColor="text1" w:themeTint="D9"/>
          <w:lang w:val="sk-SK"/>
        </w:rPr>
        <w:tab/>
      </w:r>
      <w:r w:rsidR="00945CB6" w:rsidRPr="0096721B">
        <w:rPr>
          <w:rFonts w:ascii="Calibri" w:hAnsi="Calibri" w:cstheme="minorHAnsi"/>
          <w:color w:val="262626" w:themeColor="text1" w:themeTint="D9"/>
          <w:lang w:val="sk-SK"/>
        </w:rPr>
        <w:t>rektor</w:t>
      </w: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730B94" w:rsidRDefault="00730B94" w:rsidP="0096721B">
      <w:pPr>
        <w:tabs>
          <w:tab w:val="center" w:pos="5670"/>
        </w:tabs>
        <w:spacing w:line="276" w:lineRule="auto"/>
        <w:jc w:val="both"/>
        <w:rPr>
          <w:rFonts w:ascii="Calibri" w:hAnsi="Calibri" w:cstheme="minorHAnsi"/>
          <w:color w:val="262626" w:themeColor="text1" w:themeTint="D9"/>
          <w:lang w:val="sk-SK"/>
        </w:rPr>
      </w:pPr>
    </w:p>
    <w:p w:rsidR="00C41159" w:rsidRPr="00DE6A63" w:rsidRDefault="00C41159" w:rsidP="00C41159">
      <w:pPr>
        <w:pStyle w:val="Nadpis2"/>
        <w:numPr>
          <w:ilvl w:val="1"/>
          <w:numId w:val="0"/>
        </w:numPr>
        <w:tabs>
          <w:tab w:val="num" w:pos="720"/>
        </w:tabs>
        <w:rPr>
          <w:rFonts w:asciiTheme="minorHAnsi" w:hAnsiTheme="minorHAnsi"/>
          <w:b w:val="0"/>
          <w:i w:val="0"/>
        </w:rPr>
      </w:pPr>
      <w:r w:rsidRPr="00DE6A63">
        <w:rPr>
          <w:rFonts w:asciiTheme="minorHAnsi" w:hAnsiTheme="minorHAnsi"/>
          <w:b w:val="0"/>
          <w:i w:val="0"/>
        </w:rPr>
        <w:lastRenderedPageBreak/>
        <w:t>Príloha č.</w:t>
      </w:r>
      <w:r w:rsidR="00847F6F" w:rsidRPr="00DE6A63">
        <w:rPr>
          <w:rFonts w:asciiTheme="minorHAnsi" w:hAnsiTheme="minorHAnsi"/>
          <w:b w:val="0"/>
          <w:i w:val="0"/>
        </w:rPr>
        <w:t>1</w:t>
      </w:r>
    </w:p>
    <w:p w:rsidR="00C41159" w:rsidRPr="00DE6A63" w:rsidRDefault="00C41159" w:rsidP="00C41159">
      <w:pPr>
        <w:rPr>
          <w:rFonts w:asciiTheme="minorHAnsi" w:hAnsiTheme="minorHAnsi"/>
        </w:rPr>
      </w:pPr>
    </w:p>
    <w:p w:rsidR="00C41159" w:rsidRPr="00DE6A63" w:rsidRDefault="00C41159" w:rsidP="00C41159">
      <w:pPr>
        <w:jc w:val="center"/>
        <w:rPr>
          <w:rFonts w:asciiTheme="minorHAnsi" w:hAnsiTheme="minorHAnsi"/>
          <w:i/>
          <w:sz w:val="40"/>
          <w:szCs w:val="40"/>
        </w:rPr>
      </w:pPr>
      <w:r w:rsidRPr="00DE6A63">
        <w:rPr>
          <w:rFonts w:asciiTheme="minorHAnsi" w:hAnsiTheme="minorHAnsi"/>
          <w:sz w:val="40"/>
          <w:szCs w:val="40"/>
        </w:rPr>
        <w:t>Slovenská technická univerzita v Bratislave</w:t>
      </w:r>
    </w:p>
    <w:p w:rsidR="00C41159" w:rsidRPr="00DE6A63" w:rsidRDefault="00C41159" w:rsidP="00C41159">
      <w:pPr>
        <w:jc w:val="center"/>
        <w:rPr>
          <w:rFonts w:asciiTheme="minorHAnsi" w:hAnsiTheme="minorHAnsi"/>
          <w:sz w:val="28"/>
          <w:szCs w:val="28"/>
        </w:rPr>
      </w:pPr>
      <w:r w:rsidRPr="00DE6A63">
        <w:rPr>
          <w:rFonts w:asciiTheme="minorHAnsi" w:hAnsiTheme="minorHAnsi"/>
          <w:sz w:val="28"/>
          <w:szCs w:val="28"/>
        </w:rPr>
        <w:t>Vazovova 5, 812 43  Bratislava, IČO: 00397687</w:t>
      </w:r>
    </w:p>
    <w:p w:rsidR="00C41159" w:rsidRPr="00DE6A63" w:rsidRDefault="00C41159" w:rsidP="00C41159">
      <w:pPr>
        <w:jc w:val="both"/>
        <w:rPr>
          <w:rFonts w:asciiTheme="minorHAnsi" w:hAnsiTheme="minorHAnsi"/>
          <w:bCs/>
        </w:rPr>
      </w:pPr>
      <w:r w:rsidRPr="00DE6A63">
        <w:rPr>
          <w:rFonts w:asciiTheme="minorHAnsi" w:hAnsiTheme="minorHAnsi"/>
          <w:i/>
        </w:rPr>
        <w:tab/>
      </w:r>
      <w:r w:rsidRPr="00DE6A63">
        <w:rPr>
          <w:rFonts w:asciiTheme="minorHAnsi" w:hAnsiTheme="minorHAnsi"/>
          <w:i/>
        </w:rPr>
        <w:tab/>
      </w:r>
      <w:r w:rsidRPr="00DE6A63">
        <w:rPr>
          <w:rFonts w:asciiTheme="minorHAnsi" w:hAnsiTheme="minorHAnsi"/>
          <w:i/>
        </w:rPr>
        <w:tab/>
      </w:r>
    </w:p>
    <w:p w:rsidR="00C41159" w:rsidRPr="00DE6A63" w:rsidRDefault="00C41159" w:rsidP="00C41159">
      <w:pPr>
        <w:jc w:val="center"/>
        <w:rPr>
          <w:rFonts w:asciiTheme="minorHAnsi" w:hAnsiTheme="minorHAnsi"/>
          <w:b/>
        </w:rPr>
      </w:pPr>
    </w:p>
    <w:p w:rsidR="00C41159" w:rsidRPr="00DE6A63" w:rsidRDefault="000A750E" w:rsidP="00C41159">
      <w:pPr>
        <w:jc w:val="center"/>
        <w:rPr>
          <w:rFonts w:asciiTheme="minorHAnsi" w:hAnsiTheme="minorHAnsi"/>
          <w:b/>
          <w:sz w:val="28"/>
          <w:szCs w:val="28"/>
        </w:rPr>
      </w:pPr>
      <w:r w:rsidRPr="00DE6A63">
        <w:rPr>
          <w:rFonts w:asciiTheme="minorHAnsi" w:hAnsiTheme="minorHAnsi"/>
          <w:b/>
          <w:sz w:val="28"/>
          <w:szCs w:val="28"/>
        </w:rPr>
        <w:t xml:space="preserve">URČENIE POVERENEJ </w:t>
      </w:r>
      <w:r w:rsidR="00C41159" w:rsidRPr="00DE6A63">
        <w:rPr>
          <w:rFonts w:asciiTheme="minorHAnsi" w:hAnsiTheme="minorHAnsi"/>
          <w:b/>
          <w:sz w:val="28"/>
          <w:szCs w:val="28"/>
        </w:rPr>
        <w:t>OSOBY</w:t>
      </w:r>
    </w:p>
    <w:p w:rsidR="00C41159" w:rsidRPr="00DE6A63" w:rsidRDefault="00C41159" w:rsidP="00C41159">
      <w:pPr>
        <w:rPr>
          <w:rFonts w:asciiTheme="minorHAnsi" w:hAnsiTheme="minorHAnsi"/>
        </w:rPr>
      </w:pPr>
    </w:p>
    <w:p w:rsidR="00C41159" w:rsidRPr="00DE6A63" w:rsidRDefault="00F50659" w:rsidP="00C41159">
      <w:pPr>
        <w:rPr>
          <w:rFonts w:asciiTheme="minorHAnsi" w:hAnsiTheme="minorHAnsi"/>
        </w:rPr>
      </w:pPr>
      <w:r w:rsidRPr="00DE6A63">
        <w:rPr>
          <w:rFonts w:asciiTheme="minorHAnsi" w:hAnsiTheme="minorHAnsi"/>
        </w:rPr>
        <w:t>Vážen</w:t>
      </w:r>
      <w:r w:rsidR="00C96659" w:rsidRPr="00DE6A63">
        <w:rPr>
          <w:rFonts w:asciiTheme="minorHAnsi" w:hAnsiTheme="minorHAnsi"/>
        </w:rPr>
        <w:t>á</w:t>
      </w:r>
      <w:r w:rsidRPr="00DE6A63">
        <w:rPr>
          <w:rFonts w:asciiTheme="minorHAnsi" w:hAnsiTheme="minorHAnsi"/>
        </w:rPr>
        <w:t xml:space="preserve"> p</w:t>
      </w:r>
      <w:r w:rsidR="00C96659" w:rsidRPr="00DE6A63">
        <w:rPr>
          <w:rFonts w:asciiTheme="minorHAnsi" w:hAnsiTheme="minorHAnsi"/>
        </w:rPr>
        <w:t>ani</w:t>
      </w:r>
      <w:r w:rsidRPr="00DE6A63">
        <w:rPr>
          <w:rFonts w:asciiTheme="minorHAnsi" w:hAnsiTheme="minorHAnsi"/>
        </w:rPr>
        <w:t>/Vážen</w:t>
      </w:r>
      <w:r w:rsidR="00C96659" w:rsidRPr="00DE6A63">
        <w:rPr>
          <w:rFonts w:asciiTheme="minorHAnsi" w:hAnsiTheme="minorHAnsi"/>
        </w:rPr>
        <w:t>ý</w:t>
      </w:r>
      <w:r w:rsidRPr="00DE6A63">
        <w:rPr>
          <w:rFonts w:asciiTheme="minorHAnsi" w:hAnsiTheme="minorHAnsi"/>
        </w:rPr>
        <w:t xml:space="preserve"> p</w:t>
      </w:r>
      <w:r w:rsidR="00C96659" w:rsidRPr="00DE6A63">
        <w:rPr>
          <w:rFonts w:asciiTheme="minorHAnsi" w:hAnsiTheme="minorHAnsi"/>
        </w:rPr>
        <w:t>án</w:t>
      </w:r>
    </w:p>
    <w:p w:rsidR="00F50659" w:rsidRPr="00DE6A63" w:rsidRDefault="00F50659" w:rsidP="00C41159">
      <w:pPr>
        <w:rPr>
          <w:rFonts w:asciiTheme="minorHAnsi" w:hAnsiTheme="minorHAnsi"/>
          <w:b/>
          <w:bCs/>
        </w:rPr>
      </w:pPr>
    </w:p>
    <w:p w:rsidR="00C41159" w:rsidRPr="00DE6A63" w:rsidRDefault="00ED2853" w:rsidP="00ED2853">
      <w:pPr>
        <w:rPr>
          <w:rFonts w:asciiTheme="minorHAnsi" w:hAnsiTheme="minorHAnsi"/>
          <w:bCs/>
        </w:rPr>
      </w:pPr>
      <w:r w:rsidRPr="00DE6A63">
        <w:rPr>
          <w:rFonts w:asciiTheme="minorHAnsi" w:hAnsiTheme="minorHAnsi"/>
          <w:bCs/>
        </w:rPr>
        <w:t>Titul, meno, priezvisko:</w:t>
      </w:r>
      <w:r w:rsidR="00C41159" w:rsidRPr="00DE6A63">
        <w:rPr>
          <w:rFonts w:asciiTheme="minorHAnsi" w:hAnsiTheme="minorHAnsi"/>
          <w:bCs/>
        </w:rPr>
        <w:t>...............................................................................................................</w:t>
      </w:r>
      <w:r w:rsidRPr="00DE6A63">
        <w:rPr>
          <w:rFonts w:asciiTheme="minorHAnsi" w:hAnsiTheme="minorHAnsi"/>
          <w:bCs/>
        </w:rPr>
        <w:t>.</w:t>
      </w:r>
    </w:p>
    <w:p w:rsidR="00C41159" w:rsidRPr="00DE6A63" w:rsidRDefault="00C41159" w:rsidP="00C41159">
      <w:pPr>
        <w:rPr>
          <w:rFonts w:asciiTheme="minorHAnsi" w:hAnsiTheme="minorHAnsi"/>
        </w:rPr>
      </w:pPr>
    </w:p>
    <w:p w:rsidR="00C41159" w:rsidRPr="00DE6A63" w:rsidRDefault="00C41159" w:rsidP="00C41159">
      <w:pPr>
        <w:rPr>
          <w:rFonts w:asciiTheme="minorHAnsi" w:hAnsiTheme="minorHAnsi"/>
          <w:bCs/>
        </w:rPr>
      </w:pPr>
      <w:r w:rsidRPr="00DE6A63">
        <w:rPr>
          <w:rFonts w:asciiTheme="minorHAnsi" w:hAnsiTheme="minorHAnsi"/>
          <w:bCs/>
        </w:rPr>
        <w:t>Pracovisko a funkčné zaradenie:</w:t>
      </w:r>
      <w:r w:rsidR="00ED2853" w:rsidRPr="00DE6A63">
        <w:rPr>
          <w:rFonts w:asciiTheme="minorHAnsi" w:hAnsiTheme="minorHAnsi"/>
          <w:bCs/>
        </w:rPr>
        <w:t>……</w:t>
      </w:r>
      <w:r w:rsidRPr="00DE6A63">
        <w:rPr>
          <w:rFonts w:asciiTheme="minorHAnsi" w:hAnsiTheme="minorHAnsi"/>
          <w:bCs/>
        </w:rPr>
        <w:t>..........................................................................................</w:t>
      </w:r>
      <w:r w:rsidR="00ED2853" w:rsidRPr="00DE6A63">
        <w:rPr>
          <w:rFonts w:asciiTheme="minorHAnsi" w:hAnsiTheme="minorHAnsi"/>
          <w:bCs/>
        </w:rPr>
        <w:t>..</w:t>
      </w:r>
    </w:p>
    <w:p w:rsidR="00C41159" w:rsidRPr="00DE6A63" w:rsidRDefault="00C41159" w:rsidP="00C41159">
      <w:pPr>
        <w:rPr>
          <w:rFonts w:asciiTheme="minorHAnsi" w:hAnsiTheme="minorHAnsi"/>
        </w:rPr>
      </w:pPr>
    </w:p>
    <w:p w:rsidR="001E784F" w:rsidRPr="00DE6A63" w:rsidRDefault="00F50659" w:rsidP="00C41159">
      <w:pPr>
        <w:jc w:val="both"/>
        <w:rPr>
          <w:rFonts w:asciiTheme="minorHAnsi" w:hAnsiTheme="minorHAnsi"/>
        </w:rPr>
      </w:pPr>
      <w:r w:rsidRPr="00DE6A63">
        <w:rPr>
          <w:rFonts w:asciiTheme="minorHAnsi" w:hAnsiTheme="minorHAnsi"/>
        </w:rPr>
        <w:t xml:space="preserve">V súlade </w:t>
      </w:r>
      <w:r w:rsidR="00F44062" w:rsidRPr="00DE6A63">
        <w:rPr>
          <w:rFonts w:asciiTheme="minorHAnsi" w:hAnsiTheme="minorHAnsi"/>
        </w:rPr>
        <w:t>s článkom III Smernice rektora číslo ……………./2019</w:t>
      </w:r>
      <w:r w:rsidR="007750A6" w:rsidRPr="00DE6A63">
        <w:rPr>
          <w:rFonts w:asciiTheme="minorHAnsi" w:hAnsiTheme="minorHAnsi"/>
        </w:rPr>
        <w:t>-SR</w:t>
      </w:r>
      <w:r w:rsidRPr="00DE6A63">
        <w:rPr>
          <w:rFonts w:asciiTheme="minorHAnsi" w:hAnsiTheme="minorHAnsi"/>
        </w:rPr>
        <w:t xml:space="preserve"> “Ochrana osobných údajov na Slovenskej technickej univerzite v Bratislave</w:t>
      </w:r>
      <w:r w:rsidR="00F44062" w:rsidRPr="00DE6A63">
        <w:rPr>
          <w:rFonts w:asciiTheme="minorHAnsi" w:hAnsiTheme="minorHAnsi"/>
        </w:rPr>
        <w:t xml:space="preserve">” zo dňa ………….. </w:t>
      </w:r>
      <w:r w:rsidR="00ED2853" w:rsidRPr="00DE6A63">
        <w:rPr>
          <w:rFonts w:asciiTheme="minorHAnsi" w:hAnsiTheme="minorHAnsi"/>
        </w:rPr>
        <w:t xml:space="preserve">(ďalej len “smernica”) Vás </w:t>
      </w:r>
    </w:p>
    <w:p w:rsidR="001E784F" w:rsidRPr="00DE6A63" w:rsidRDefault="001E784F" w:rsidP="00C41159">
      <w:pPr>
        <w:jc w:val="both"/>
        <w:rPr>
          <w:rFonts w:asciiTheme="minorHAnsi" w:hAnsiTheme="minorHAnsi"/>
        </w:rPr>
      </w:pPr>
    </w:p>
    <w:p w:rsidR="00ED2853" w:rsidRPr="00DE6A63" w:rsidRDefault="00F44062" w:rsidP="001E784F">
      <w:pPr>
        <w:jc w:val="center"/>
        <w:rPr>
          <w:rFonts w:asciiTheme="minorHAnsi" w:hAnsiTheme="minorHAnsi"/>
          <w:b/>
        </w:rPr>
      </w:pPr>
      <w:r w:rsidRPr="00DE6A63">
        <w:rPr>
          <w:rFonts w:asciiTheme="minorHAnsi" w:hAnsiTheme="minorHAnsi"/>
          <w:b/>
        </w:rPr>
        <w:t>určujem</w:t>
      </w:r>
    </w:p>
    <w:p w:rsidR="00ED2853" w:rsidRPr="00DE6A63" w:rsidRDefault="00ED2853" w:rsidP="00C41159">
      <w:pPr>
        <w:jc w:val="both"/>
        <w:rPr>
          <w:rFonts w:asciiTheme="minorHAnsi" w:hAnsiTheme="minorHAnsi"/>
        </w:rPr>
      </w:pPr>
    </w:p>
    <w:p w:rsidR="0023642E" w:rsidRPr="00DE6A63" w:rsidRDefault="001E784F" w:rsidP="001E784F">
      <w:pPr>
        <w:jc w:val="both"/>
        <w:rPr>
          <w:rFonts w:asciiTheme="minorHAnsi" w:hAnsiTheme="minorHAnsi"/>
        </w:rPr>
      </w:pPr>
      <w:r w:rsidRPr="00DE6A63">
        <w:rPr>
          <w:rFonts w:asciiTheme="minorHAnsi" w:hAnsiTheme="minorHAnsi"/>
        </w:rPr>
        <w:t>ako</w:t>
      </w:r>
      <w:r w:rsidR="00F44062" w:rsidRPr="00DE6A63">
        <w:rPr>
          <w:rFonts w:asciiTheme="minorHAnsi" w:hAnsiTheme="minorHAnsi"/>
        </w:rPr>
        <w:t xml:space="preserve"> poverenú osobu </w:t>
      </w:r>
      <w:r w:rsidR="00981BD4" w:rsidRPr="00DE6A63">
        <w:rPr>
          <w:rFonts w:asciiTheme="minorHAnsi" w:hAnsiTheme="minorHAnsi"/>
        </w:rPr>
        <w:t>zodpovednú za</w:t>
      </w:r>
      <w:r w:rsidR="00F44062" w:rsidRPr="00DE6A63">
        <w:rPr>
          <w:rFonts w:asciiTheme="minorHAnsi" w:hAnsiTheme="minorHAnsi"/>
        </w:rPr>
        <w:t xml:space="preserve"> dohľad nad spracúvaním osobných údajov</w:t>
      </w:r>
      <w:r w:rsidRPr="00DE6A63">
        <w:rPr>
          <w:rFonts w:asciiTheme="minorHAnsi" w:hAnsiTheme="minorHAnsi"/>
        </w:rPr>
        <w:t xml:space="preserve"> na</w:t>
      </w:r>
      <w:r w:rsidR="0023642E" w:rsidRPr="00DE6A63">
        <w:rPr>
          <w:rFonts w:asciiTheme="minorHAnsi" w:hAnsiTheme="minorHAnsi"/>
        </w:rPr>
        <w:t>:</w:t>
      </w:r>
    </w:p>
    <w:p w:rsidR="0023642E" w:rsidRPr="00DE6A63" w:rsidRDefault="0023642E" w:rsidP="001E784F">
      <w:pPr>
        <w:jc w:val="both"/>
        <w:rPr>
          <w:rFonts w:asciiTheme="minorHAnsi" w:hAnsiTheme="minorHAnsi"/>
        </w:rPr>
      </w:pPr>
    </w:p>
    <w:p w:rsidR="0023642E" w:rsidRPr="00170352" w:rsidRDefault="0023642E" w:rsidP="001E784F">
      <w:pPr>
        <w:jc w:val="both"/>
        <w:rPr>
          <w:rFonts w:asciiTheme="minorHAnsi" w:hAnsiTheme="minorHAnsi"/>
          <w:lang w:val="de-DE"/>
        </w:rPr>
      </w:pPr>
      <w:r w:rsidRPr="00170352">
        <w:rPr>
          <w:rFonts w:asciiTheme="minorHAnsi" w:hAnsiTheme="minorHAnsi"/>
          <w:lang w:val="de-DE"/>
        </w:rPr>
        <w:t>Fakulte:……………………………………………………………………………………………………………………. ..</w:t>
      </w:r>
    </w:p>
    <w:p w:rsidR="0023642E" w:rsidRPr="00170352" w:rsidRDefault="0023642E" w:rsidP="001E784F">
      <w:pPr>
        <w:jc w:val="both"/>
        <w:rPr>
          <w:rFonts w:asciiTheme="minorHAnsi" w:hAnsiTheme="minorHAnsi"/>
          <w:lang w:val="de-DE"/>
        </w:rPr>
      </w:pPr>
    </w:p>
    <w:p w:rsidR="00F44062" w:rsidRPr="00170352" w:rsidRDefault="0023642E" w:rsidP="001E784F">
      <w:pPr>
        <w:jc w:val="both"/>
        <w:rPr>
          <w:rFonts w:asciiTheme="minorHAnsi" w:hAnsiTheme="minorHAnsi"/>
          <w:lang w:val="de-DE"/>
        </w:rPr>
      </w:pPr>
      <w:r w:rsidRPr="00170352">
        <w:rPr>
          <w:rFonts w:asciiTheme="minorHAnsi" w:hAnsiTheme="minorHAnsi"/>
          <w:lang w:val="de-DE"/>
        </w:rPr>
        <w:t>Univerzitnom pracovisku STU</w:t>
      </w:r>
      <w:r w:rsidR="00ED2853" w:rsidRPr="00170352">
        <w:rPr>
          <w:rFonts w:asciiTheme="minorHAnsi" w:hAnsiTheme="minorHAnsi"/>
          <w:lang w:val="de-DE"/>
        </w:rPr>
        <w:t>:………………………………………</w:t>
      </w:r>
      <w:r w:rsidR="001E784F" w:rsidRPr="00170352">
        <w:rPr>
          <w:rFonts w:asciiTheme="minorHAnsi" w:hAnsiTheme="minorHAnsi"/>
          <w:lang w:val="de-DE"/>
        </w:rPr>
        <w:t>………………………………………</w:t>
      </w:r>
      <w:r w:rsidRPr="00170352">
        <w:rPr>
          <w:rFonts w:asciiTheme="minorHAnsi" w:hAnsiTheme="minorHAnsi"/>
          <w:lang w:val="de-DE"/>
        </w:rPr>
        <w:t>…….</w:t>
      </w:r>
    </w:p>
    <w:p w:rsidR="0023642E" w:rsidRPr="00170352" w:rsidRDefault="0023642E" w:rsidP="00C41159">
      <w:pPr>
        <w:jc w:val="both"/>
        <w:rPr>
          <w:rFonts w:asciiTheme="minorHAnsi" w:hAnsiTheme="minorHAnsi"/>
          <w:lang w:val="de-DE"/>
        </w:rPr>
      </w:pPr>
    </w:p>
    <w:p w:rsidR="0023642E" w:rsidRPr="00170352" w:rsidRDefault="0023642E" w:rsidP="00C41159">
      <w:pPr>
        <w:jc w:val="both"/>
        <w:rPr>
          <w:rFonts w:asciiTheme="minorHAnsi" w:hAnsiTheme="minorHAnsi"/>
          <w:lang w:val="de-DE"/>
        </w:rPr>
      </w:pPr>
      <w:r w:rsidRPr="00170352">
        <w:rPr>
          <w:rFonts w:asciiTheme="minorHAnsi" w:hAnsiTheme="minorHAnsi"/>
          <w:lang w:val="de-DE"/>
        </w:rPr>
        <w:t>Účelovom zariadení STU:……………………………………………………………………………………………..</w:t>
      </w:r>
    </w:p>
    <w:p w:rsidR="0023642E" w:rsidRPr="00170352" w:rsidRDefault="0023642E" w:rsidP="00C41159">
      <w:pPr>
        <w:jc w:val="both"/>
        <w:rPr>
          <w:rFonts w:asciiTheme="minorHAnsi" w:hAnsiTheme="minorHAnsi"/>
          <w:lang w:val="de-DE"/>
        </w:rPr>
      </w:pPr>
    </w:p>
    <w:p w:rsidR="00ED2853" w:rsidRPr="00170352" w:rsidRDefault="00FC3884" w:rsidP="00C41159">
      <w:pPr>
        <w:jc w:val="both"/>
        <w:rPr>
          <w:rFonts w:asciiTheme="minorHAnsi" w:hAnsiTheme="minorHAnsi"/>
          <w:lang w:val="de-DE"/>
        </w:rPr>
      </w:pPr>
      <w:r w:rsidRPr="00170352">
        <w:rPr>
          <w:rFonts w:asciiTheme="minorHAnsi" w:hAnsiTheme="minorHAnsi"/>
          <w:lang w:val="de-DE"/>
        </w:rPr>
        <w:t xml:space="preserve">Vaše povinnosti ako poverenej osoby upravuje </w:t>
      </w:r>
      <w:r w:rsidR="00ED2853" w:rsidRPr="00170352">
        <w:rPr>
          <w:rFonts w:asciiTheme="minorHAnsi" w:hAnsiTheme="minorHAnsi"/>
          <w:lang w:val="de-DE"/>
        </w:rPr>
        <w:t>článok V smernice.</w:t>
      </w:r>
    </w:p>
    <w:p w:rsidR="00ED2853" w:rsidRPr="00170352" w:rsidRDefault="00ED2853" w:rsidP="00C41159">
      <w:pPr>
        <w:jc w:val="both"/>
        <w:rPr>
          <w:rFonts w:asciiTheme="minorHAnsi" w:hAnsiTheme="minorHAnsi"/>
          <w:lang w:val="de-DE"/>
        </w:rPr>
      </w:pPr>
    </w:p>
    <w:p w:rsidR="00C41159" w:rsidRPr="00170352" w:rsidRDefault="001E784F" w:rsidP="00C41159">
      <w:pPr>
        <w:jc w:val="both"/>
        <w:rPr>
          <w:rFonts w:asciiTheme="minorHAnsi" w:hAnsiTheme="minorHAnsi"/>
          <w:lang w:val="de-DE"/>
        </w:rPr>
      </w:pPr>
      <w:r w:rsidRPr="00170352">
        <w:rPr>
          <w:rFonts w:asciiTheme="minorHAnsi" w:hAnsiTheme="minorHAnsi"/>
          <w:lang w:val="de-DE"/>
        </w:rPr>
        <w:t xml:space="preserve">Poverená </w:t>
      </w:r>
      <w:r w:rsidR="00C41159" w:rsidRPr="00170352">
        <w:rPr>
          <w:rFonts w:asciiTheme="minorHAnsi" w:hAnsiTheme="minorHAnsi"/>
          <w:lang w:val="de-DE"/>
        </w:rPr>
        <w:t>osoba svojim podpisom potvrdzuje, že svojim povinnostiam vymedzeným v </w:t>
      </w:r>
      <w:r w:rsidRPr="00170352">
        <w:rPr>
          <w:rFonts w:asciiTheme="minorHAnsi" w:hAnsiTheme="minorHAnsi"/>
          <w:lang w:val="de-DE"/>
        </w:rPr>
        <w:t xml:space="preserve">článku V </w:t>
      </w:r>
      <w:r w:rsidR="0007643E" w:rsidRPr="00170352">
        <w:rPr>
          <w:rFonts w:asciiTheme="minorHAnsi" w:hAnsiTheme="minorHAnsi"/>
          <w:lang w:val="de-DE"/>
        </w:rPr>
        <w:t xml:space="preserve">smernice </w:t>
      </w:r>
      <w:r w:rsidRPr="00170352">
        <w:rPr>
          <w:rFonts w:asciiTheme="minorHAnsi" w:hAnsiTheme="minorHAnsi"/>
          <w:lang w:val="de-DE"/>
        </w:rPr>
        <w:t xml:space="preserve">v </w:t>
      </w:r>
      <w:r w:rsidR="00C41159" w:rsidRPr="00170352">
        <w:rPr>
          <w:rFonts w:asciiTheme="minorHAnsi" w:hAnsiTheme="minorHAnsi"/>
          <w:lang w:val="de-DE"/>
        </w:rPr>
        <w:t>plnom rozsahu porozumela</w:t>
      </w:r>
      <w:r w:rsidRPr="00170352">
        <w:rPr>
          <w:rFonts w:asciiTheme="minorHAnsi" w:hAnsiTheme="minorHAnsi"/>
          <w:lang w:val="de-DE"/>
        </w:rPr>
        <w:t xml:space="preserve"> a poverenie v plnom rozsahu a bez výhrad príjma</w:t>
      </w:r>
      <w:r w:rsidR="00C41159" w:rsidRPr="00170352">
        <w:rPr>
          <w:rFonts w:asciiTheme="minorHAnsi" w:hAnsiTheme="minorHAnsi"/>
          <w:lang w:val="de-DE"/>
        </w:rPr>
        <w:t>.</w:t>
      </w:r>
    </w:p>
    <w:p w:rsidR="0023642E" w:rsidRPr="00170352" w:rsidRDefault="0023642E" w:rsidP="00C41159">
      <w:pPr>
        <w:jc w:val="both"/>
        <w:rPr>
          <w:rFonts w:asciiTheme="minorHAnsi" w:hAnsiTheme="minorHAnsi"/>
          <w:lang w:val="de-DE"/>
        </w:rPr>
      </w:pPr>
    </w:p>
    <w:p w:rsidR="001E784F" w:rsidRPr="00170352" w:rsidRDefault="00986BB6" w:rsidP="00C41159">
      <w:pPr>
        <w:jc w:val="both"/>
        <w:rPr>
          <w:rFonts w:asciiTheme="minorHAnsi" w:hAnsiTheme="minorHAnsi"/>
          <w:lang w:val="de-DE"/>
        </w:rPr>
      </w:pPr>
      <w:r w:rsidRPr="00170352">
        <w:rPr>
          <w:rFonts w:asciiTheme="minorHAnsi" w:hAnsiTheme="minorHAnsi"/>
          <w:lang w:val="de-DE"/>
        </w:rPr>
        <w:t>Odvolanie poverenej osoby môže byť vykonané len v písomnej forme osobou, ktorá poverenie určila.</w:t>
      </w:r>
      <w:r w:rsidR="001E784F" w:rsidRPr="00170352">
        <w:rPr>
          <w:rFonts w:asciiTheme="minorHAnsi" w:hAnsiTheme="minorHAnsi"/>
          <w:lang w:val="de-DE"/>
        </w:rPr>
        <w:t xml:space="preserve">  </w:t>
      </w:r>
    </w:p>
    <w:p w:rsidR="001E784F" w:rsidRPr="00170352" w:rsidRDefault="001E784F" w:rsidP="00C41159">
      <w:pPr>
        <w:rPr>
          <w:rFonts w:asciiTheme="minorHAnsi" w:hAnsiTheme="minorHAnsi"/>
          <w:b/>
          <w:lang w:val="de-DE"/>
        </w:rPr>
      </w:pPr>
    </w:p>
    <w:p w:rsidR="00986BB6" w:rsidRPr="00170352" w:rsidRDefault="00986BB6" w:rsidP="00C41159">
      <w:pPr>
        <w:rPr>
          <w:rFonts w:asciiTheme="minorHAnsi" w:hAnsiTheme="minorHAnsi"/>
          <w:b/>
          <w:lang w:val="de-DE"/>
        </w:rPr>
      </w:pPr>
    </w:p>
    <w:p w:rsidR="00C41159" w:rsidRPr="00DE6A63" w:rsidRDefault="00C41159" w:rsidP="00C41159">
      <w:pPr>
        <w:rPr>
          <w:rFonts w:asciiTheme="minorHAnsi" w:hAnsiTheme="minorHAnsi"/>
        </w:rPr>
      </w:pPr>
      <w:r w:rsidRPr="00DE6A63">
        <w:rPr>
          <w:rFonts w:asciiTheme="minorHAnsi" w:hAnsiTheme="minorHAnsi"/>
          <w:b/>
        </w:rPr>
        <w:t>P</w:t>
      </w:r>
      <w:r w:rsidR="0006480F" w:rsidRPr="00DE6A63">
        <w:rPr>
          <w:rFonts w:asciiTheme="minorHAnsi" w:hAnsiTheme="minorHAnsi"/>
          <w:b/>
        </w:rPr>
        <w:t>overenie vykonal</w:t>
      </w:r>
      <w:r w:rsidRPr="00DE6A63">
        <w:rPr>
          <w:rFonts w:asciiTheme="minorHAnsi" w:hAnsiTheme="minorHAnsi"/>
          <w:b/>
        </w:rPr>
        <w:t>:</w:t>
      </w:r>
      <w:r w:rsidRPr="00DE6A63">
        <w:rPr>
          <w:rFonts w:asciiTheme="minorHAnsi" w:hAnsiTheme="minorHAnsi"/>
        </w:rPr>
        <w:t>.......................................................................................</w:t>
      </w:r>
      <w:r w:rsidR="00DE6A63">
        <w:rPr>
          <w:rFonts w:asciiTheme="minorHAnsi" w:hAnsiTheme="minorHAnsi"/>
        </w:rPr>
        <w:t>............................</w:t>
      </w:r>
      <w:r w:rsidR="001E784F" w:rsidRPr="00DE6A63">
        <w:rPr>
          <w:rFonts w:asciiTheme="minorHAnsi" w:hAnsiTheme="minorHAnsi"/>
        </w:rPr>
        <w:t>...</w:t>
      </w:r>
      <w:r w:rsidRPr="00DE6A63">
        <w:rPr>
          <w:rFonts w:asciiTheme="minorHAnsi" w:hAnsiTheme="minorHAnsi"/>
        </w:rPr>
        <w:t xml:space="preserve">  </w:t>
      </w:r>
    </w:p>
    <w:p w:rsidR="00C41159" w:rsidRPr="00DE6A63" w:rsidRDefault="00C41159" w:rsidP="00C41159">
      <w:pPr>
        <w:ind w:left="1416" w:firstLine="708"/>
        <w:rPr>
          <w:rFonts w:asciiTheme="minorHAnsi" w:hAnsiTheme="minorHAnsi"/>
        </w:rPr>
      </w:pPr>
      <w:r w:rsidRPr="00DE6A63">
        <w:rPr>
          <w:rFonts w:asciiTheme="minorHAnsi" w:hAnsiTheme="minorHAnsi"/>
          <w:i/>
        </w:rPr>
        <w:t>(Titul, meno a priezvisko, pracovné / funkčné zaradenie, pracovisko)</w:t>
      </w:r>
      <w:r w:rsidRPr="00DE6A63">
        <w:rPr>
          <w:rFonts w:asciiTheme="minorHAnsi" w:hAnsiTheme="minorHAnsi"/>
        </w:rPr>
        <w:t xml:space="preserve"> </w:t>
      </w:r>
    </w:p>
    <w:p w:rsidR="00986BB6" w:rsidRPr="00DE6A63" w:rsidRDefault="00986BB6" w:rsidP="00C41159">
      <w:pPr>
        <w:jc w:val="both"/>
        <w:rPr>
          <w:rFonts w:asciiTheme="minorHAnsi" w:hAnsiTheme="minorHAnsi"/>
        </w:rPr>
      </w:pPr>
    </w:p>
    <w:p w:rsidR="00C41159" w:rsidRPr="00DE6A63" w:rsidRDefault="00C41159" w:rsidP="00C41159">
      <w:pPr>
        <w:jc w:val="both"/>
        <w:rPr>
          <w:rFonts w:asciiTheme="minorHAnsi" w:hAnsiTheme="minorHAnsi"/>
        </w:rPr>
      </w:pPr>
      <w:r w:rsidRPr="00DE6A63">
        <w:rPr>
          <w:rFonts w:asciiTheme="minorHAnsi" w:hAnsiTheme="minorHAnsi"/>
        </w:rPr>
        <w:t>V Bratislave, dňa ..................</w:t>
      </w:r>
    </w:p>
    <w:p w:rsidR="00C41159" w:rsidRPr="00DE6A63" w:rsidRDefault="00C41159" w:rsidP="00C41159">
      <w:pPr>
        <w:jc w:val="both"/>
        <w:rPr>
          <w:rFonts w:asciiTheme="minorHAnsi" w:hAnsiTheme="minorHAnsi"/>
        </w:rPr>
      </w:pPr>
    </w:p>
    <w:p w:rsidR="00C41159" w:rsidRPr="00DE6A63" w:rsidRDefault="00954A0D" w:rsidP="00C41159">
      <w:pPr>
        <w:jc w:val="both"/>
        <w:rPr>
          <w:rFonts w:asciiTheme="minorHAnsi" w:hAnsiTheme="minorHAnsi"/>
        </w:rPr>
      </w:pPr>
      <w:r w:rsidRPr="00DE6A63">
        <w:rPr>
          <w:rFonts w:asciiTheme="minorHAnsi" w:hAnsiTheme="minorHAnsi"/>
        </w:rPr>
        <w:t xml:space="preserve">                                                                                                                                 </w:t>
      </w:r>
    </w:p>
    <w:p w:rsidR="00C41159" w:rsidRPr="00DE6A63" w:rsidRDefault="00C41159" w:rsidP="00C41159">
      <w:pPr>
        <w:jc w:val="both"/>
        <w:rPr>
          <w:rFonts w:asciiTheme="minorHAnsi" w:hAnsiTheme="minorHAnsi"/>
        </w:rPr>
      </w:pPr>
      <w:r w:rsidRPr="00DE6A63">
        <w:rPr>
          <w:rFonts w:asciiTheme="minorHAnsi" w:hAnsiTheme="minorHAnsi"/>
        </w:rPr>
        <w:t xml:space="preserve">  .............................................</w:t>
      </w:r>
      <w:r w:rsidR="00DE6A63">
        <w:rPr>
          <w:rFonts w:asciiTheme="minorHAnsi" w:hAnsiTheme="minorHAnsi"/>
        </w:rPr>
        <w:t>...</w:t>
      </w:r>
      <w:r w:rsidR="00954A0D" w:rsidRPr="00DE6A63">
        <w:rPr>
          <w:rFonts w:asciiTheme="minorHAnsi" w:hAnsiTheme="minorHAnsi"/>
        </w:rPr>
        <w:t xml:space="preserve">                      </w:t>
      </w:r>
      <w:r w:rsidR="00986BB6" w:rsidRPr="00DE6A63">
        <w:rPr>
          <w:rFonts w:asciiTheme="minorHAnsi" w:hAnsiTheme="minorHAnsi"/>
        </w:rPr>
        <w:t>……………..</w:t>
      </w:r>
      <w:r w:rsidRPr="00DE6A63">
        <w:rPr>
          <w:rFonts w:asciiTheme="minorHAnsi" w:hAnsiTheme="minorHAnsi"/>
        </w:rPr>
        <w:t>................................................................</w:t>
      </w:r>
    </w:p>
    <w:p w:rsidR="00C41159" w:rsidRPr="00DE6A63" w:rsidRDefault="00986BB6" w:rsidP="00986BB6">
      <w:pPr>
        <w:jc w:val="both"/>
        <w:rPr>
          <w:rFonts w:asciiTheme="minorHAnsi" w:hAnsiTheme="minorHAnsi"/>
        </w:rPr>
      </w:pPr>
      <w:r w:rsidRPr="00DE6A63">
        <w:rPr>
          <w:rFonts w:asciiTheme="minorHAnsi" w:hAnsiTheme="minorHAnsi"/>
        </w:rPr>
        <w:t xml:space="preserve">       </w:t>
      </w:r>
      <w:r w:rsidR="00C41159" w:rsidRPr="00DE6A63">
        <w:rPr>
          <w:rFonts w:asciiTheme="minorHAnsi" w:hAnsiTheme="minorHAnsi"/>
        </w:rPr>
        <w:t xml:space="preserve">podpis </w:t>
      </w:r>
      <w:r w:rsidRPr="00DE6A63">
        <w:rPr>
          <w:rFonts w:asciiTheme="minorHAnsi" w:hAnsiTheme="minorHAnsi"/>
        </w:rPr>
        <w:t xml:space="preserve">poverenej </w:t>
      </w:r>
      <w:r w:rsidR="00C41159" w:rsidRPr="00DE6A63">
        <w:rPr>
          <w:rFonts w:asciiTheme="minorHAnsi" w:hAnsiTheme="minorHAnsi"/>
        </w:rPr>
        <w:t xml:space="preserve">osoby </w:t>
      </w:r>
      <w:r w:rsidR="00C41159" w:rsidRPr="00DE6A63">
        <w:rPr>
          <w:rFonts w:asciiTheme="minorHAnsi" w:hAnsiTheme="minorHAnsi"/>
        </w:rPr>
        <w:tab/>
      </w:r>
      <w:r w:rsidR="00C41159" w:rsidRPr="00DE6A63">
        <w:rPr>
          <w:rFonts w:asciiTheme="minorHAnsi" w:hAnsiTheme="minorHAnsi"/>
        </w:rPr>
        <w:tab/>
      </w:r>
      <w:r w:rsidR="00DE6A63">
        <w:rPr>
          <w:rFonts w:asciiTheme="minorHAnsi" w:hAnsiTheme="minorHAnsi"/>
        </w:rPr>
        <w:t xml:space="preserve">        </w:t>
      </w:r>
      <w:r w:rsidR="00C41159" w:rsidRPr="00DE6A63">
        <w:rPr>
          <w:rFonts w:asciiTheme="minorHAnsi" w:hAnsiTheme="minorHAnsi"/>
        </w:rPr>
        <w:t xml:space="preserve">         </w:t>
      </w:r>
      <w:r w:rsidRPr="00DE6A63">
        <w:rPr>
          <w:rFonts w:asciiTheme="minorHAnsi" w:hAnsiTheme="minorHAnsi"/>
        </w:rPr>
        <w:t xml:space="preserve"> </w:t>
      </w:r>
      <w:r w:rsidR="00954A0D" w:rsidRPr="00DE6A63">
        <w:rPr>
          <w:rFonts w:asciiTheme="minorHAnsi" w:hAnsiTheme="minorHAnsi"/>
        </w:rPr>
        <w:t xml:space="preserve"> </w:t>
      </w:r>
      <w:r w:rsidR="00C41159" w:rsidRPr="00DE6A63">
        <w:rPr>
          <w:rFonts w:asciiTheme="minorHAnsi" w:hAnsiTheme="minorHAnsi"/>
        </w:rPr>
        <w:t>podpis osoby, ktorá po</w:t>
      </w:r>
      <w:r w:rsidRPr="00DE6A63">
        <w:rPr>
          <w:rFonts w:asciiTheme="minorHAnsi" w:hAnsiTheme="minorHAnsi"/>
        </w:rPr>
        <w:t xml:space="preserve">verenie </w:t>
      </w:r>
      <w:r w:rsidR="00C41159" w:rsidRPr="00DE6A63">
        <w:rPr>
          <w:rFonts w:asciiTheme="minorHAnsi" w:hAnsiTheme="minorHAnsi"/>
        </w:rPr>
        <w:t xml:space="preserve"> vykonala</w:t>
      </w:r>
    </w:p>
    <w:p w:rsidR="00C41159" w:rsidRPr="00DE6A63" w:rsidRDefault="00C41159" w:rsidP="00C41159">
      <w:pPr>
        <w:jc w:val="both"/>
        <w:rPr>
          <w:rFonts w:asciiTheme="minorHAnsi" w:hAnsiTheme="minorHAnsi"/>
        </w:rPr>
      </w:pPr>
    </w:p>
    <w:p w:rsidR="00C41159" w:rsidRPr="00DE6A63" w:rsidRDefault="00C41159" w:rsidP="00C41159">
      <w:pPr>
        <w:pBdr>
          <w:bottom w:val="single" w:sz="6" w:space="1" w:color="auto"/>
        </w:pBdr>
        <w:jc w:val="both"/>
        <w:rPr>
          <w:rFonts w:asciiTheme="minorHAnsi" w:hAnsiTheme="minorHAnsi"/>
        </w:rPr>
      </w:pPr>
    </w:p>
    <w:p w:rsidR="00954A0D" w:rsidRPr="00DE6A63" w:rsidRDefault="00954A0D" w:rsidP="00954A0D">
      <w:pPr>
        <w:pStyle w:val="Nadpis2"/>
        <w:numPr>
          <w:ilvl w:val="1"/>
          <w:numId w:val="0"/>
        </w:numPr>
        <w:tabs>
          <w:tab w:val="num" w:pos="720"/>
        </w:tabs>
        <w:rPr>
          <w:rFonts w:asciiTheme="minorHAnsi" w:hAnsiTheme="minorHAnsi"/>
          <w:b w:val="0"/>
          <w:i w:val="0"/>
        </w:rPr>
      </w:pPr>
      <w:r w:rsidRPr="00DE6A63">
        <w:rPr>
          <w:rFonts w:asciiTheme="minorHAnsi" w:hAnsiTheme="minorHAnsi"/>
          <w:b w:val="0"/>
          <w:i w:val="0"/>
        </w:rPr>
        <w:t>Príloha č.2</w:t>
      </w:r>
    </w:p>
    <w:p w:rsidR="00954A0D" w:rsidRPr="00DE6A63" w:rsidRDefault="00954A0D" w:rsidP="00954A0D">
      <w:pPr>
        <w:rPr>
          <w:rFonts w:asciiTheme="minorHAnsi" w:hAnsiTheme="minorHAnsi"/>
        </w:rPr>
      </w:pPr>
    </w:p>
    <w:p w:rsidR="00954A0D" w:rsidRPr="00DE6A63" w:rsidRDefault="00954A0D" w:rsidP="00954A0D">
      <w:pPr>
        <w:jc w:val="center"/>
        <w:rPr>
          <w:rFonts w:asciiTheme="minorHAnsi" w:hAnsiTheme="minorHAnsi"/>
          <w:i/>
          <w:sz w:val="40"/>
          <w:szCs w:val="40"/>
        </w:rPr>
      </w:pPr>
      <w:r w:rsidRPr="00DE6A63">
        <w:rPr>
          <w:rFonts w:asciiTheme="minorHAnsi" w:hAnsiTheme="minorHAnsi"/>
          <w:sz w:val="40"/>
          <w:szCs w:val="40"/>
        </w:rPr>
        <w:t>Slovenská technická univerzita v Bratislave</w:t>
      </w:r>
    </w:p>
    <w:p w:rsidR="00954A0D" w:rsidRPr="00DE6A63" w:rsidRDefault="00954A0D" w:rsidP="00954A0D">
      <w:pPr>
        <w:jc w:val="center"/>
        <w:rPr>
          <w:rFonts w:asciiTheme="minorHAnsi" w:hAnsiTheme="minorHAnsi"/>
          <w:sz w:val="28"/>
          <w:szCs w:val="28"/>
        </w:rPr>
      </w:pPr>
      <w:r w:rsidRPr="00DE6A63">
        <w:rPr>
          <w:rFonts w:asciiTheme="minorHAnsi" w:hAnsiTheme="minorHAnsi"/>
          <w:sz w:val="28"/>
          <w:szCs w:val="28"/>
        </w:rPr>
        <w:t>Vazovova 5, 812 43  Bratislava, IČO: 00397687</w:t>
      </w:r>
    </w:p>
    <w:p w:rsidR="00954A0D" w:rsidRPr="00DE6A63" w:rsidRDefault="00954A0D" w:rsidP="00954A0D">
      <w:pPr>
        <w:jc w:val="both"/>
        <w:rPr>
          <w:rFonts w:asciiTheme="minorHAnsi" w:hAnsiTheme="minorHAnsi"/>
          <w:bCs/>
        </w:rPr>
      </w:pPr>
      <w:r w:rsidRPr="00DE6A63">
        <w:rPr>
          <w:rFonts w:asciiTheme="minorHAnsi" w:hAnsiTheme="minorHAnsi"/>
          <w:i/>
        </w:rPr>
        <w:tab/>
      </w:r>
      <w:r w:rsidRPr="00DE6A63">
        <w:rPr>
          <w:rFonts w:asciiTheme="minorHAnsi" w:hAnsiTheme="minorHAnsi"/>
          <w:i/>
        </w:rPr>
        <w:tab/>
      </w:r>
      <w:r w:rsidRPr="00DE6A63">
        <w:rPr>
          <w:rFonts w:asciiTheme="minorHAnsi" w:hAnsiTheme="minorHAnsi"/>
          <w:i/>
        </w:rPr>
        <w:tab/>
      </w:r>
    </w:p>
    <w:p w:rsidR="00954A0D" w:rsidRPr="00DE6A63" w:rsidRDefault="00954A0D" w:rsidP="00954A0D">
      <w:pPr>
        <w:jc w:val="center"/>
        <w:rPr>
          <w:rFonts w:asciiTheme="minorHAnsi" w:hAnsiTheme="minorHAnsi"/>
          <w:b/>
        </w:rPr>
      </w:pPr>
    </w:p>
    <w:p w:rsidR="00954A0D" w:rsidRPr="00DE6A63" w:rsidRDefault="00954A0D" w:rsidP="00954A0D">
      <w:pPr>
        <w:jc w:val="center"/>
        <w:rPr>
          <w:rFonts w:asciiTheme="minorHAnsi" w:hAnsiTheme="minorHAnsi"/>
          <w:b/>
          <w:sz w:val="28"/>
          <w:szCs w:val="28"/>
        </w:rPr>
      </w:pPr>
      <w:r w:rsidRPr="00DE6A63">
        <w:rPr>
          <w:rFonts w:asciiTheme="minorHAnsi" w:hAnsiTheme="minorHAnsi"/>
          <w:b/>
          <w:sz w:val="28"/>
          <w:szCs w:val="28"/>
        </w:rPr>
        <w:t>ZÁZNAM O POUČENÍ OPRÁVNENEJ OSOBY</w:t>
      </w:r>
    </w:p>
    <w:p w:rsidR="00954A0D" w:rsidRPr="00DE6A63" w:rsidRDefault="00954A0D" w:rsidP="00954A0D">
      <w:pPr>
        <w:rPr>
          <w:rFonts w:asciiTheme="minorHAnsi" w:hAnsiTheme="minorHAnsi"/>
        </w:rPr>
      </w:pPr>
    </w:p>
    <w:p w:rsidR="00954A0D" w:rsidRPr="00DE6A63" w:rsidRDefault="00954A0D" w:rsidP="00954A0D">
      <w:pPr>
        <w:rPr>
          <w:rFonts w:asciiTheme="minorHAnsi" w:hAnsiTheme="minorHAnsi"/>
        </w:rPr>
      </w:pPr>
    </w:p>
    <w:p w:rsidR="00954A0D" w:rsidRPr="00DE6A63" w:rsidRDefault="00954A0D" w:rsidP="00954A0D">
      <w:pPr>
        <w:rPr>
          <w:rFonts w:asciiTheme="minorHAnsi" w:hAnsiTheme="minorHAnsi"/>
          <w:bCs/>
        </w:rPr>
      </w:pPr>
      <w:r w:rsidRPr="00DE6A63">
        <w:rPr>
          <w:rFonts w:asciiTheme="minorHAnsi" w:hAnsiTheme="minorHAnsi"/>
          <w:b/>
          <w:bCs/>
        </w:rPr>
        <w:t>Oprávnená osoba</w:t>
      </w:r>
      <w:r w:rsidRPr="00DE6A63">
        <w:rPr>
          <w:rFonts w:asciiTheme="minorHAnsi" w:hAnsiTheme="minorHAnsi"/>
          <w:bCs/>
        </w:rPr>
        <w:t>:......................................................................................................................</w:t>
      </w:r>
    </w:p>
    <w:p w:rsidR="00954A0D" w:rsidRPr="00DE6A63" w:rsidRDefault="00954A0D" w:rsidP="00954A0D">
      <w:pPr>
        <w:ind w:left="1416" w:firstLine="708"/>
        <w:rPr>
          <w:rFonts w:asciiTheme="minorHAnsi" w:hAnsiTheme="minorHAnsi"/>
          <w:bCs/>
        </w:rPr>
      </w:pPr>
      <w:r w:rsidRPr="00DE6A63">
        <w:rPr>
          <w:rFonts w:asciiTheme="minorHAnsi" w:hAnsiTheme="minorHAnsi"/>
          <w:i/>
        </w:rPr>
        <w:t xml:space="preserve">                   (Meno a priezvisko, tituly)</w:t>
      </w:r>
    </w:p>
    <w:p w:rsidR="00954A0D" w:rsidRPr="00DE6A63" w:rsidRDefault="00954A0D" w:rsidP="00954A0D">
      <w:pPr>
        <w:rPr>
          <w:rFonts w:asciiTheme="minorHAnsi" w:hAnsiTheme="minorHAnsi"/>
        </w:rPr>
      </w:pPr>
    </w:p>
    <w:p w:rsidR="00954A0D" w:rsidRPr="00DE6A63" w:rsidRDefault="00954A0D" w:rsidP="00954A0D">
      <w:pPr>
        <w:rPr>
          <w:rFonts w:asciiTheme="minorHAnsi" w:hAnsiTheme="minorHAnsi"/>
          <w:bCs/>
        </w:rPr>
      </w:pPr>
      <w:r w:rsidRPr="00DE6A63">
        <w:rPr>
          <w:rFonts w:asciiTheme="minorHAnsi" w:hAnsiTheme="minorHAnsi"/>
          <w:b/>
          <w:bCs/>
        </w:rPr>
        <w:t>Pracovisko a funkčné zaradenie</w:t>
      </w:r>
      <w:r w:rsidRPr="00DE6A63">
        <w:rPr>
          <w:rFonts w:asciiTheme="minorHAnsi" w:hAnsiTheme="minorHAnsi"/>
          <w:bCs/>
        </w:rPr>
        <w:t>:................................................................................................</w:t>
      </w:r>
    </w:p>
    <w:p w:rsidR="00954A0D" w:rsidRPr="00DE6A63" w:rsidRDefault="00954A0D" w:rsidP="00954A0D">
      <w:pPr>
        <w:rPr>
          <w:rFonts w:asciiTheme="minorHAnsi" w:hAnsiTheme="minorHAnsi"/>
        </w:rPr>
      </w:pPr>
    </w:p>
    <w:p w:rsidR="00954A0D" w:rsidRPr="00DE6A63" w:rsidRDefault="00954A0D" w:rsidP="00954A0D">
      <w:pPr>
        <w:jc w:val="both"/>
        <w:rPr>
          <w:rFonts w:asciiTheme="minorHAnsi" w:hAnsiTheme="minorHAnsi"/>
          <w:sz w:val="20"/>
          <w:szCs w:val="20"/>
        </w:rPr>
      </w:pPr>
      <w:r w:rsidRPr="00DE6A63">
        <w:rPr>
          <w:rFonts w:asciiTheme="minorHAnsi" w:hAnsiTheme="minorHAnsi"/>
          <w:sz w:val="20"/>
          <w:szCs w:val="20"/>
        </w:rPr>
        <w:t>bola poučená o </w:t>
      </w:r>
      <w:r w:rsidRPr="00DE6A63">
        <w:rPr>
          <w:rFonts w:asciiTheme="minorHAnsi" w:hAnsiTheme="minorHAnsi"/>
          <w:sz w:val="20"/>
          <w:szCs w:val="20"/>
          <w:lang w:eastAsia="sk-SK"/>
        </w:rPr>
        <w:t xml:space="preserve">Nariadení Európskeho parlamentu a Rady (EÚ) 2016/679 o ochrane fyzických osôb pri spracúvaní osobných údajova o voľnom pohybe takýchto údajov (GDPR) a </w:t>
      </w:r>
      <w:r w:rsidRPr="00DE6A63">
        <w:rPr>
          <w:rFonts w:asciiTheme="minorHAnsi" w:hAnsiTheme="minorHAnsi"/>
          <w:sz w:val="20"/>
          <w:szCs w:val="20"/>
        </w:rPr>
        <w:t>zákone č. 18/2018 Z. z. o ochrane osobných údajov a o zmene a doplnení niektorých zákonov, pričom bol kladený dôraz najmä na:</w:t>
      </w:r>
    </w:p>
    <w:p w:rsidR="00954A0D" w:rsidRPr="00DE6A63" w:rsidRDefault="00954A0D" w:rsidP="00954A0D">
      <w:pPr>
        <w:rPr>
          <w:rFonts w:asciiTheme="minorHAnsi" w:hAnsiTheme="minorHAnsi"/>
          <w:sz w:val="20"/>
          <w:szCs w:val="20"/>
        </w:rPr>
      </w:pPr>
    </w:p>
    <w:p w:rsidR="00954A0D" w:rsidRPr="00DE6A63" w:rsidRDefault="00954A0D" w:rsidP="00954A0D">
      <w:pPr>
        <w:numPr>
          <w:ilvl w:val="0"/>
          <w:numId w:val="18"/>
        </w:numPr>
        <w:jc w:val="both"/>
        <w:rPr>
          <w:rFonts w:asciiTheme="minorHAnsi" w:hAnsiTheme="minorHAnsi"/>
          <w:b/>
          <w:sz w:val="20"/>
          <w:szCs w:val="20"/>
        </w:rPr>
      </w:pPr>
      <w:r w:rsidRPr="00DE6A63">
        <w:rPr>
          <w:rFonts w:asciiTheme="minorHAnsi" w:hAnsiTheme="minorHAnsi"/>
          <w:b/>
          <w:sz w:val="20"/>
          <w:szCs w:val="20"/>
        </w:rPr>
        <w:t xml:space="preserve">Práva a povinnosti oprávnenej osoby </w:t>
      </w:r>
    </w:p>
    <w:p w:rsidR="00954A0D" w:rsidRPr="00DE6A63" w:rsidRDefault="00954A0D" w:rsidP="00954A0D">
      <w:pPr>
        <w:numPr>
          <w:ilvl w:val="0"/>
          <w:numId w:val="18"/>
        </w:numPr>
        <w:rPr>
          <w:rFonts w:asciiTheme="minorHAnsi" w:hAnsiTheme="minorHAnsi"/>
          <w:b/>
          <w:sz w:val="20"/>
          <w:szCs w:val="20"/>
        </w:rPr>
      </w:pPr>
      <w:r w:rsidRPr="00DE6A63">
        <w:rPr>
          <w:rFonts w:asciiTheme="minorHAnsi" w:hAnsiTheme="minorHAnsi"/>
          <w:b/>
          <w:sz w:val="20"/>
          <w:szCs w:val="20"/>
        </w:rPr>
        <w:t>Rozsah a opis povolených činností a oprávnení</w:t>
      </w:r>
    </w:p>
    <w:p w:rsidR="00954A0D" w:rsidRPr="00DE6A63" w:rsidRDefault="00954A0D" w:rsidP="00954A0D">
      <w:pPr>
        <w:numPr>
          <w:ilvl w:val="0"/>
          <w:numId w:val="18"/>
        </w:numPr>
        <w:rPr>
          <w:rFonts w:asciiTheme="minorHAnsi" w:hAnsiTheme="minorHAnsi"/>
          <w:b/>
          <w:sz w:val="20"/>
          <w:szCs w:val="20"/>
        </w:rPr>
      </w:pPr>
      <w:r w:rsidRPr="00DE6A63">
        <w:rPr>
          <w:rFonts w:asciiTheme="minorHAnsi" w:hAnsiTheme="minorHAnsi"/>
          <w:b/>
          <w:sz w:val="20"/>
          <w:szCs w:val="20"/>
        </w:rPr>
        <w:t>Práva dotknutej osoby</w:t>
      </w:r>
    </w:p>
    <w:p w:rsidR="00954A0D" w:rsidRPr="00DE6A63" w:rsidRDefault="00954A0D" w:rsidP="00954A0D">
      <w:pPr>
        <w:numPr>
          <w:ilvl w:val="0"/>
          <w:numId w:val="18"/>
        </w:numPr>
        <w:rPr>
          <w:rFonts w:asciiTheme="minorHAnsi" w:hAnsiTheme="minorHAnsi"/>
          <w:b/>
          <w:sz w:val="20"/>
          <w:szCs w:val="20"/>
        </w:rPr>
      </w:pPr>
      <w:r w:rsidRPr="00DE6A63">
        <w:rPr>
          <w:rFonts w:asciiTheme="minorHAnsi" w:hAnsiTheme="minorHAnsi"/>
          <w:b/>
          <w:sz w:val="20"/>
          <w:szCs w:val="20"/>
        </w:rPr>
        <w:t>Podmienky spracúvania osobných údajov</w:t>
      </w:r>
    </w:p>
    <w:p w:rsidR="00954A0D" w:rsidRPr="00DE6A63" w:rsidRDefault="00954A0D" w:rsidP="00954A0D">
      <w:pPr>
        <w:numPr>
          <w:ilvl w:val="0"/>
          <w:numId w:val="18"/>
        </w:numPr>
        <w:rPr>
          <w:rFonts w:asciiTheme="minorHAnsi" w:hAnsiTheme="minorHAnsi"/>
          <w:b/>
          <w:sz w:val="20"/>
          <w:szCs w:val="20"/>
        </w:rPr>
      </w:pPr>
      <w:r w:rsidRPr="00DE6A63">
        <w:rPr>
          <w:rFonts w:asciiTheme="minorHAnsi" w:hAnsiTheme="minorHAnsi"/>
          <w:b/>
          <w:sz w:val="20"/>
          <w:szCs w:val="20"/>
        </w:rPr>
        <w:t>Zodpovednosť za porušenie práv a povinností</w:t>
      </w:r>
    </w:p>
    <w:p w:rsidR="00954A0D" w:rsidRPr="00DE6A63" w:rsidRDefault="00954A0D" w:rsidP="00954A0D">
      <w:pPr>
        <w:numPr>
          <w:ilvl w:val="0"/>
          <w:numId w:val="18"/>
        </w:numPr>
        <w:rPr>
          <w:rFonts w:asciiTheme="minorHAnsi" w:hAnsiTheme="minorHAnsi"/>
          <w:b/>
          <w:sz w:val="20"/>
          <w:szCs w:val="20"/>
        </w:rPr>
      </w:pPr>
      <w:r w:rsidRPr="00DE6A63">
        <w:rPr>
          <w:rFonts w:asciiTheme="minorHAnsi" w:hAnsiTheme="minorHAnsi"/>
          <w:b/>
          <w:sz w:val="20"/>
          <w:szCs w:val="20"/>
        </w:rPr>
        <w:t>Povinnosť mlčanlivosti o osobných údajov</w:t>
      </w:r>
    </w:p>
    <w:p w:rsidR="00954A0D" w:rsidRPr="00DE6A63" w:rsidRDefault="00954A0D" w:rsidP="00954A0D">
      <w:pPr>
        <w:jc w:val="both"/>
        <w:rPr>
          <w:rFonts w:asciiTheme="minorHAnsi" w:hAnsiTheme="minorHAnsi"/>
          <w:sz w:val="20"/>
          <w:szCs w:val="20"/>
        </w:rPr>
      </w:pPr>
    </w:p>
    <w:p w:rsidR="00954A0D" w:rsidRPr="00DE6A63" w:rsidRDefault="00954A0D" w:rsidP="00954A0D">
      <w:pPr>
        <w:jc w:val="both"/>
        <w:rPr>
          <w:rFonts w:asciiTheme="minorHAnsi" w:hAnsiTheme="minorHAnsi"/>
          <w:sz w:val="20"/>
          <w:szCs w:val="20"/>
        </w:rPr>
      </w:pPr>
      <w:r w:rsidRPr="00DE6A63">
        <w:rPr>
          <w:rFonts w:asciiTheme="minorHAnsi" w:hAnsiTheme="minorHAnsi"/>
          <w:sz w:val="20"/>
          <w:szCs w:val="20"/>
        </w:rPr>
        <w:t>Oprávnená osoba ako prevádzkovateľom STU určená osoba spracúvaním osobných údajov si je vedomá, že v súvislosti s prípadným protiprávnym nakladaním s osobným údajmi môže čeliť aj trestnému stíhaniu za trestné činy podľa § 247 a § 374 zákona č. 300/2005 Z. z. (Trestný zákon v znení neskorších predpisov) alebo môže voči nej byť vedené disciplinárne konanie.</w:t>
      </w:r>
    </w:p>
    <w:p w:rsidR="00954A0D" w:rsidRPr="00DE6A63" w:rsidRDefault="00954A0D" w:rsidP="00954A0D">
      <w:pPr>
        <w:jc w:val="both"/>
        <w:rPr>
          <w:rFonts w:asciiTheme="minorHAnsi" w:hAnsiTheme="minorHAnsi"/>
          <w:sz w:val="20"/>
          <w:szCs w:val="20"/>
        </w:rPr>
      </w:pPr>
    </w:p>
    <w:p w:rsidR="00954A0D" w:rsidRPr="00DE6A63" w:rsidRDefault="00954A0D" w:rsidP="00954A0D">
      <w:pPr>
        <w:jc w:val="both"/>
        <w:rPr>
          <w:rFonts w:asciiTheme="minorHAnsi" w:hAnsiTheme="minorHAnsi"/>
          <w:sz w:val="20"/>
          <w:szCs w:val="20"/>
        </w:rPr>
      </w:pPr>
      <w:r w:rsidRPr="00DE6A63">
        <w:rPr>
          <w:rFonts w:asciiTheme="minorHAnsi" w:hAnsiTheme="minorHAnsi"/>
          <w:sz w:val="20"/>
          <w:szCs w:val="20"/>
        </w:rPr>
        <w:t>Oprávnená osoba svojim podpisom potvrdzuje, že svojim právam a povinnostiam vymedzeným v rozsahu tohto záznamu v oblasti spracúvania osobných údajov a  zodpovednosti za ich porušenie v plnom rozsahu porozumela.</w:t>
      </w:r>
    </w:p>
    <w:p w:rsidR="00954A0D" w:rsidRPr="00DE6A63" w:rsidRDefault="00954A0D" w:rsidP="00954A0D">
      <w:pPr>
        <w:jc w:val="both"/>
        <w:rPr>
          <w:rFonts w:asciiTheme="minorHAnsi" w:hAnsiTheme="minorHAnsi"/>
          <w:sz w:val="20"/>
          <w:szCs w:val="20"/>
        </w:rPr>
      </w:pPr>
    </w:p>
    <w:p w:rsidR="00954A0D" w:rsidRPr="00DE6A63" w:rsidRDefault="00954A0D" w:rsidP="00954A0D">
      <w:pPr>
        <w:rPr>
          <w:rFonts w:asciiTheme="minorHAnsi" w:hAnsiTheme="minorHAnsi"/>
          <w:sz w:val="20"/>
          <w:szCs w:val="20"/>
        </w:rPr>
      </w:pPr>
      <w:r w:rsidRPr="00DE6A63">
        <w:rPr>
          <w:rFonts w:asciiTheme="minorHAnsi" w:hAnsiTheme="minorHAnsi"/>
          <w:b/>
          <w:sz w:val="20"/>
          <w:szCs w:val="20"/>
        </w:rPr>
        <w:t>Poučenie vykonal:</w:t>
      </w:r>
      <w:r w:rsidRPr="00DE6A63">
        <w:rPr>
          <w:rFonts w:asciiTheme="minorHAnsi" w:hAnsiTheme="minorHAnsi"/>
          <w:sz w:val="20"/>
          <w:szCs w:val="20"/>
        </w:rPr>
        <w:t>............................................................................................</w:t>
      </w:r>
      <w:r w:rsidR="000A750E" w:rsidRPr="00DE6A63">
        <w:rPr>
          <w:rFonts w:asciiTheme="minorHAnsi" w:hAnsiTheme="minorHAnsi"/>
          <w:sz w:val="20"/>
          <w:szCs w:val="20"/>
        </w:rPr>
        <w:t>.........................................................</w:t>
      </w:r>
      <w:r w:rsidRPr="00DE6A63">
        <w:rPr>
          <w:rFonts w:asciiTheme="minorHAnsi" w:hAnsiTheme="minorHAnsi"/>
          <w:sz w:val="20"/>
          <w:szCs w:val="20"/>
        </w:rPr>
        <w:t xml:space="preserve">  </w:t>
      </w:r>
    </w:p>
    <w:p w:rsidR="00954A0D" w:rsidRPr="00DE6A63" w:rsidRDefault="00954A0D" w:rsidP="00954A0D">
      <w:pPr>
        <w:ind w:left="1416" w:firstLine="708"/>
        <w:rPr>
          <w:rFonts w:asciiTheme="minorHAnsi" w:hAnsiTheme="minorHAnsi"/>
          <w:sz w:val="20"/>
          <w:szCs w:val="20"/>
        </w:rPr>
      </w:pPr>
      <w:r w:rsidRPr="00DE6A63">
        <w:rPr>
          <w:rFonts w:asciiTheme="minorHAnsi" w:hAnsiTheme="minorHAnsi"/>
          <w:i/>
          <w:sz w:val="20"/>
          <w:szCs w:val="20"/>
        </w:rPr>
        <w:t>(Titul, meno a priezvisko, pracovné / funkčné zaradenie, pracovisko)</w:t>
      </w:r>
      <w:r w:rsidRPr="00DE6A63">
        <w:rPr>
          <w:rFonts w:asciiTheme="minorHAnsi" w:hAnsiTheme="minorHAnsi"/>
          <w:sz w:val="20"/>
          <w:szCs w:val="20"/>
        </w:rPr>
        <w:t xml:space="preserve"> </w:t>
      </w:r>
    </w:p>
    <w:p w:rsidR="00954A0D" w:rsidRPr="00DE6A63" w:rsidRDefault="00954A0D" w:rsidP="00954A0D">
      <w:pPr>
        <w:jc w:val="both"/>
        <w:rPr>
          <w:rFonts w:asciiTheme="minorHAnsi" w:hAnsiTheme="minorHAnsi"/>
          <w:sz w:val="20"/>
          <w:szCs w:val="20"/>
        </w:rPr>
      </w:pPr>
    </w:p>
    <w:p w:rsidR="00954A0D" w:rsidRPr="00DE6A63" w:rsidRDefault="00954A0D" w:rsidP="00954A0D">
      <w:pPr>
        <w:jc w:val="both"/>
        <w:rPr>
          <w:rFonts w:asciiTheme="minorHAnsi" w:hAnsiTheme="minorHAnsi"/>
          <w:sz w:val="20"/>
          <w:szCs w:val="20"/>
        </w:rPr>
      </w:pPr>
      <w:r w:rsidRPr="00DE6A63">
        <w:rPr>
          <w:rFonts w:asciiTheme="minorHAnsi" w:hAnsiTheme="minorHAnsi"/>
          <w:sz w:val="20"/>
          <w:szCs w:val="20"/>
        </w:rPr>
        <w:t>V Bratislave, dňa ..................</w:t>
      </w:r>
    </w:p>
    <w:p w:rsidR="00954A0D" w:rsidRPr="00DE6A63" w:rsidRDefault="00954A0D" w:rsidP="00954A0D">
      <w:pPr>
        <w:jc w:val="both"/>
        <w:rPr>
          <w:rFonts w:asciiTheme="minorHAnsi" w:hAnsiTheme="minorHAnsi"/>
          <w:sz w:val="20"/>
          <w:szCs w:val="20"/>
        </w:rPr>
      </w:pPr>
    </w:p>
    <w:p w:rsidR="00954A0D" w:rsidRPr="00DE6A63" w:rsidRDefault="00954A0D" w:rsidP="00954A0D">
      <w:pPr>
        <w:jc w:val="both"/>
        <w:rPr>
          <w:rFonts w:asciiTheme="minorHAnsi" w:hAnsiTheme="minorHAnsi"/>
          <w:sz w:val="20"/>
          <w:szCs w:val="20"/>
        </w:rPr>
      </w:pPr>
      <w:r w:rsidRPr="00DE6A63">
        <w:rPr>
          <w:rFonts w:asciiTheme="minorHAnsi" w:hAnsiTheme="minorHAnsi"/>
          <w:sz w:val="20"/>
          <w:szCs w:val="20"/>
        </w:rPr>
        <w:t xml:space="preserve">                                                                                                                                 </w:t>
      </w:r>
    </w:p>
    <w:p w:rsidR="00954A0D" w:rsidRPr="00DE6A63" w:rsidRDefault="00954A0D" w:rsidP="00954A0D">
      <w:pPr>
        <w:jc w:val="both"/>
        <w:rPr>
          <w:rFonts w:asciiTheme="minorHAnsi" w:hAnsiTheme="minorHAnsi"/>
          <w:sz w:val="20"/>
          <w:szCs w:val="20"/>
        </w:rPr>
      </w:pPr>
      <w:r w:rsidRPr="00DE6A63">
        <w:rPr>
          <w:rFonts w:asciiTheme="minorHAnsi" w:hAnsiTheme="minorHAnsi"/>
          <w:sz w:val="20"/>
          <w:szCs w:val="20"/>
        </w:rPr>
        <w:t xml:space="preserve">       ................................................................                                             ................................................................</w:t>
      </w:r>
    </w:p>
    <w:p w:rsidR="00954A0D" w:rsidRPr="00DE6A63" w:rsidRDefault="00954A0D" w:rsidP="00954A0D">
      <w:pPr>
        <w:ind w:firstLine="708"/>
        <w:jc w:val="both"/>
        <w:rPr>
          <w:rFonts w:asciiTheme="minorHAnsi" w:hAnsiTheme="minorHAnsi"/>
          <w:sz w:val="20"/>
          <w:szCs w:val="20"/>
        </w:rPr>
      </w:pPr>
      <w:r w:rsidRPr="00DE6A63">
        <w:rPr>
          <w:rFonts w:asciiTheme="minorHAnsi" w:hAnsiTheme="minorHAnsi"/>
          <w:sz w:val="20"/>
          <w:szCs w:val="20"/>
        </w:rPr>
        <w:t xml:space="preserve">      podpis oprávnenej osoby </w:t>
      </w:r>
      <w:r w:rsidRPr="00DE6A63">
        <w:rPr>
          <w:rFonts w:asciiTheme="minorHAnsi" w:hAnsiTheme="minorHAnsi"/>
          <w:sz w:val="20"/>
          <w:szCs w:val="20"/>
        </w:rPr>
        <w:tab/>
      </w:r>
      <w:r w:rsidR="00B1065B">
        <w:rPr>
          <w:rFonts w:asciiTheme="minorHAnsi" w:hAnsiTheme="minorHAnsi"/>
          <w:sz w:val="20"/>
          <w:szCs w:val="20"/>
        </w:rPr>
        <w:t xml:space="preserve">       </w:t>
      </w:r>
      <w:r w:rsidRPr="00DE6A63">
        <w:rPr>
          <w:rFonts w:asciiTheme="minorHAnsi" w:hAnsiTheme="minorHAnsi"/>
          <w:sz w:val="20"/>
          <w:szCs w:val="20"/>
        </w:rPr>
        <w:tab/>
        <w:t xml:space="preserve">       </w:t>
      </w:r>
      <w:r w:rsidR="00B1065B">
        <w:rPr>
          <w:rFonts w:asciiTheme="minorHAnsi" w:hAnsiTheme="minorHAnsi"/>
          <w:sz w:val="20"/>
          <w:szCs w:val="20"/>
        </w:rPr>
        <w:t xml:space="preserve">      </w:t>
      </w:r>
      <w:r w:rsidRPr="00DE6A63">
        <w:rPr>
          <w:rFonts w:asciiTheme="minorHAnsi" w:hAnsiTheme="minorHAnsi"/>
          <w:sz w:val="20"/>
          <w:szCs w:val="20"/>
        </w:rPr>
        <w:t xml:space="preserve">                 podpis osoby, ktorá poučenie vykonala</w:t>
      </w:r>
    </w:p>
    <w:p w:rsidR="00954A0D" w:rsidRPr="00DE6A63" w:rsidRDefault="00954A0D" w:rsidP="00954A0D">
      <w:pPr>
        <w:jc w:val="both"/>
        <w:rPr>
          <w:rFonts w:asciiTheme="minorHAnsi" w:hAnsiTheme="minorHAnsi"/>
          <w:sz w:val="20"/>
          <w:szCs w:val="20"/>
        </w:rPr>
      </w:pPr>
    </w:p>
    <w:p w:rsidR="00954A0D" w:rsidRPr="00DE6A63" w:rsidRDefault="00954A0D" w:rsidP="00954A0D">
      <w:pPr>
        <w:pBdr>
          <w:bottom w:val="single" w:sz="6" w:space="1" w:color="auto"/>
        </w:pBdr>
        <w:jc w:val="both"/>
        <w:rPr>
          <w:rFonts w:asciiTheme="minorHAnsi" w:hAnsiTheme="minorHAnsi"/>
          <w:sz w:val="20"/>
          <w:szCs w:val="20"/>
        </w:rPr>
      </w:pPr>
    </w:p>
    <w:p w:rsidR="00954A0D" w:rsidRPr="00DE6A63" w:rsidRDefault="00954A0D" w:rsidP="00954A0D">
      <w:pPr>
        <w:jc w:val="both"/>
        <w:rPr>
          <w:rFonts w:asciiTheme="minorHAnsi" w:hAnsiTheme="minorHAnsi"/>
          <w:sz w:val="20"/>
          <w:szCs w:val="20"/>
        </w:rPr>
      </w:pPr>
    </w:p>
    <w:p w:rsidR="00954A0D" w:rsidRPr="00DE6A63" w:rsidRDefault="00954A0D" w:rsidP="00954A0D">
      <w:pPr>
        <w:jc w:val="both"/>
        <w:rPr>
          <w:rFonts w:asciiTheme="minorHAnsi" w:hAnsiTheme="minorHAnsi"/>
          <w:sz w:val="20"/>
          <w:szCs w:val="20"/>
        </w:rPr>
      </w:pPr>
    </w:p>
    <w:p w:rsidR="00954A0D" w:rsidRPr="00B1065B" w:rsidRDefault="00954A0D" w:rsidP="00B1065B">
      <w:pPr>
        <w:rPr>
          <w:rFonts w:asciiTheme="minorHAnsi" w:hAnsiTheme="minorHAnsi"/>
          <w:sz w:val="20"/>
          <w:szCs w:val="20"/>
        </w:rPr>
      </w:pPr>
      <w:r w:rsidRPr="00DE6A63">
        <w:rPr>
          <w:rFonts w:asciiTheme="minorHAnsi" w:hAnsiTheme="minorHAnsi"/>
          <w:sz w:val="20"/>
          <w:szCs w:val="20"/>
        </w:rPr>
        <w:t xml:space="preserve">Dátum ukončenia činnosti oprávnenej osoby: ............................. </w:t>
      </w:r>
      <w:r w:rsidRPr="00DE6A63">
        <w:rPr>
          <w:rFonts w:asciiTheme="minorHAnsi" w:hAnsiTheme="minorHAnsi"/>
          <w:sz w:val="20"/>
          <w:szCs w:val="20"/>
        </w:rPr>
        <w:tab/>
        <w:t>Podpis: .......................................</w:t>
      </w:r>
    </w:p>
    <w:sectPr w:rsidR="00954A0D" w:rsidRPr="00B1065B" w:rsidSect="00AA548A">
      <w:headerReference w:type="default" r:id="rId8"/>
      <w:footerReference w:type="default" r:id="rId9"/>
      <w:headerReference w:type="first" r:id="rId10"/>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57" w:rsidRDefault="00DA4F57" w:rsidP="0030006A">
      <w:r>
        <w:separator/>
      </w:r>
    </w:p>
  </w:endnote>
  <w:endnote w:type="continuationSeparator" w:id="0">
    <w:p w:rsidR="00DA4F57" w:rsidRDefault="00DA4F57"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yriad Pro">
    <w:altName w:val="Calibri"/>
    <w:panose1 w:val="00000000000000000000"/>
    <w:charset w:val="00"/>
    <w:family w:val="swiss"/>
    <w:notTrueType/>
    <w:pitch w:val="variable"/>
    <w:sig w:usb0="2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5F" w:rsidRPr="00D07F22" w:rsidRDefault="00230226">
    <w:pPr>
      <w:pStyle w:val="Pta"/>
      <w:jc w:val="center"/>
      <w:rPr>
        <w:rFonts w:ascii="Calibri" w:hAnsi="Calibri"/>
      </w:rPr>
    </w:pPr>
    <w:r w:rsidRPr="00D07F22">
      <w:rPr>
        <w:rFonts w:ascii="Calibri" w:hAnsi="Calibri"/>
      </w:rPr>
      <w:fldChar w:fldCharType="begin"/>
    </w:r>
    <w:r w:rsidR="0074055F" w:rsidRPr="00D07F22">
      <w:rPr>
        <w:rFonts w:ascii="Calibri" w:hAnsi="Calibri"/>
      </w:rPr>
      <w:instrText>PAGE   \* MERGEFORMAT</w:instrText>
    </w:r>
    <w:r w:rsidRPr="00D07F22">
      <w:rPr>
        <w:rFonts w:ascii="Calibri" w:hAnsi="Calibri"/>
      </w:rPr>
      <w:fldChar w:fldCharType="separate"/>
    </w:r>
    <w:r w:rsidR="00863519">
      <w:rPr>
        <w:rFonts w:ascii="Calibri" w:hAnsi="Calibri"/>
        <w:noProof/>
      </w:rPr>
      <w:t>2</w:t>
    </w:r>
    <w:r w:rsidRPr="00D07F22">
      <w:rPr>
        <w:rFonts w:ascii="Calibri" w:hAnsi="Calibri"/>
      </w:rPr>
      <w:fldChar w:fldCharType="end"/>
    </w:r>
  </w:p>
  <w:p w:rsidR="0074055F" w:rsidRDefault="007405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57" w:rsidRDefault="00DA4F57" w:rsidP="0030006A">
      <w:r>
        <w:separator/>
      </w:r>
    </w:p>
  </w:footnote>
  <w:footnote w:type="continuationSeparator" w:id="0">
    <w:p w:rsidR="00DA4F57" w:rsidRDefault="00DA4F57" w:rsidP="0030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5F" w:rsidRDefault="00170352" w:rsidP="005D1691">
    <w:pPr>
      <w:pStyle w:val="Hlavika"/>
      <w:ind w:hanging="1134"/>
    </w:pPr>
    <w:r>
      <w:rPr>
        <w:noProof/>
        <w:lang w:val="sk-SK" w:eastAsia="sk-SK"/>
      </w:rPr>
      <mc:AlternateContent>
        <mc:Choice Requires="wps">
          <w:drawing>
            <wp:anchor distT="0" distB="0" distL="114300" distR="114300" simplePos="0" relativeHeight="251658240" behindDoc="0" locked="0" layoutInCell="1" allowOverlap="1">
              <wp:simplePos x="0" y="0"/>
              <wp:positionH relativeFrom="column">
                <wp:posOffset>1383665</wp:posOffset>
              </wp:positionH>
              <wp:positionV relativeFrom="paragraph">
                <wp:posOffset>-74295</wp:posOffset>
              </wp:positionV>
              <wp:extent cx="4452620" cy="708025"/>
              <wp:effectExtent l="0" t="0" r="0" b="0"/>
              <wp:wrapNone/>
              <wp:docPr id="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08025"/>
                      </a:xfrm>
                      <a:prstGeom prst="rect">
                        <a:avLst/>
                      </a:prstGeom>
                      <a:noFill/>
                      <a:ln w="9525">
                        <a:noFill/>
                        <a:miter lim="800000"/>
                        <a:headEnd/>
                        <a:tailEnd/>
                      </a:ln>
                    </wps:spPr>
                    <wps:txbx>
                      <w:txbxContent>
                        <w:p w:rsidR="007F06E7" w:rsidRDefault="007F06E7" w:rsidP="00D04DEB">
                          <w:pPr>
                            <w:jc w:val="right"/>
                            <w:rPr>
                              <w:rFonts w:ascii="Calibri" w:hAnsi="Calibri"/>
                              <w:sz w:val="16"/>
                              <w:szCs w:val="16"/>
                              <w:lang w:val="sk-SK"/>
                            </w:rPr>
                          </w:pPr>
                        </w:p>
                        <w:p w:rsidR="0074055F" w:rsidRPr="00D04DEB" w:rsidRDefault="00AB426D" w:rsidP="00D04DEB">
                          <w:pPr>
                            <w:jc w:val="right"/>
                            <w:rPr>
                              <w:rFonts w:ascii="Calibri" w:hAnsi="Calibri"/>
                              <w:sz w:val="16"/>
                              <w:szCs w:val="16"/>
                              <w:lang w:val="sk-SK"/>
                            </w:rPr>
                          </w:pPr>
                          <w:r>
                            <w:rPr>
                              <w:rFonts w:ascii="Calibri" w:hAnsi="Calibri"/>
                              <w:sz w:val="16"/>
                              <w:szCs w:val="16"/>
                              <w:lang w:val="sk-SK"/>
                            </w:rPr>
                            <w:t>7</w:t>
                          </w:r>
                          <w:r w:rsidR="007F06E7">
                            <w:rPr>
                              <w:rFonts w:ascii="Calibri" w:hAnsi="Calibri"/>
                              <w:sz w:val="16"/>
                              <w:szCs w:val="16"/>
                              <w:lang w:val="sk-SK"/>
                            </w:rPr>
                            <w:t xml:space="preserve">. zasadnutie </w:t>
                          </w:r>
                          <w:r w:rsidR="00ED4603">
                            <w:rPr>
                              <w:rFonts w:ascii="Calibri" w:hAnsi="Calibri"/>
                              <w:sz w:val="16"/>
                              <w:szCs w:val="16"/>
                              <w:lang w:val="sk-SK"/>
                            </w:rPr>
                            <w:t>V STU</w:t>
                          </w:r>
                          <w:r w:rsidR="0074055F" w:rsidRPr="00D04DEB">
                            <w:rPr>
                              <w:rFonts w:ascii="Calibri" w:hAnsi="Calibri"/>
                              <w:sz w:val="16"/>
                              <w:szCs w:val="16"/>
                              <w:lang w:val="sk-SK"/>
                            </w:rPr>
                            <w:t xml:space="preserve">, </w:t>
                          </w:r>
                          <w:r>
                            <w:rPr>
                              <w:rFonts w:ascii="Calibri" w:hAnsi="Calibri"/>
                              <w:sz w:val="16"/>
                              <w:szCs w:val="16"/>
                              <w:lang w:val="sk-SK"/>
                            </w:rPr>
                            <w:t>0</w:t>
                          </w:r>
                          <w:r w:rsidR="00AF5EE2">
                            <w:rPr>
                              <w:rFonts w:ascii="Calibri" w:hAnsi="Calibri"/>
                              <w:sz w:val="16"/>
                              <w:szCs w:val="16"/>
                              <w:lang w:val="sk-SK"/>
                            </w:rPr>
                            <w:t>3</w:t>
                          </w:r>
                          <w:r w:rsidR="007F06E7">
                            <w:rPr>
                              <w:rFonts w:ascii="Calibri" w:hAnsi="Calibri"/>
                              <w:sz w:val="16"/>
                              <w:szCs w:val="16"/>
                              <w:lang w:val="sk-SK"/>
                            </w:rPr>
                            <w:t>.</w:t>
                          </w:r>
                          <w:r w:rsidR="0075775B">
                            <w:rPr>
                              <w:rFonts w:ascii="Calibri" w:hAnsi="Calibri"/>
                              <w:sz w:val="16"/>
                              <w:szCs w:val="16"/>
                              <w:lang w:val="sk-SK"/>
                            </w:rPr>
                            <w:t>0</w:t>
                          </w:r>
                          <w:r>
                            <w:rPr>
                              <w:rFonts w:ascii="Calibri" w:hAnsi="Calibri"/>
                              <w:sz w:val="16"/>
                              <w:szCs w:val="16"/>
                              <w:lang w:val="sk-SK"/>
                            </w:rPr>
                            <w:t>4</w:t>
                          </w:r>
                          <w:r w:rsidR="007F06E7">
                            <w:rPr>
                              <w:rFonts w:ascii="Calibri" w:hAnsi="Calibri"/>
                              <w:sz w:val="16"/>
                              <w:szCs w:val="16"/>
                              <w:lang w:val="sk-SK"/>
                            </w:rPr>
                            <w:t>.</w:t>
                          </w:r>
                          <w:r w:rsidR="0074055F" w:rsidRPr="00D04DEB">
                            <w:rPr>
                              <w:rFonts w:ascii="Calibri" w:hAnsi="Calibri"/>
                              <w:sz w:val="16"/>
                              <w:szCs w:val="16"/>
                              <w:lang w:val="sk-SK"/>
                            </w:rPr>
                            <w:t>201</w:t>
                          </w:r>
                          <w:r w:rsidR="00AF5EE2">
                            <w:rPr>
                              <w:rFonts w:ascii="Calibri" w:hAnsi="Calibri"/>
                              <w:sz w:val="16"/>
                              <w:szCs w:val="16"/>
                              <w:lang w:val="sk-SK"/>
                            </w:rPr>
                            <w:t>9</w:t>
                          </w:r>
                        </w:p>
                        <w:p w:rsidR="009014AF" w:rsidRDefault="00F85B8F" w:rsidP="00F85B8F">
                          <w:pPr>
                            <w:jc w:val="right"/>
                            <w:rPr>
                              <w:rFonts w:ascii="Calibri" w:hAnsi="Calibri"/>
                              <w:sz w:val="16"/>
                              <w:szCs w:val="16"/>
                              <w:lang w:val="sk-SK"/>
                            </w:rPr>
                          </w:pPr>
                          <w:r>
                            <w:rPr>
                              <w:rFonts w:ascii="Calibri" w:hAnsi="Calibri"/>
                              <w:sz w:val="16"/>
                              <w:szCs w:val="16"/>
                              <w:lang w:val="sk-SK"/>
                            </w:rPr>
                            <w:t xml:space="preserve">Ochrana osobných údajov </w:t>
                          </w:r>
                          <w:r w:rsidRPr="00F85B8F">
                            <w:rPr>
                              <w:rFonts w:ascii="Calibri" w:hAnsi="Calibri"/>
                              <w:sz w:val="16"/>
                              <w:szCs w:val="16"/>
                              <w:lang w:val="sk-SK"/>
                            </w:rPr>
                            <w:t>na Slovenskej technickej univerzite v Bratislave</w:t>
                          </w:r>
                        </w:p>
                        <w:p w:rsidR="0074055F" w:rsidRPr="007F06E7" w:rsidRDefault="00063181" w:rsidP="007F06E7">
                          <w:pPr>
                            <w:jc w:val="right"/>
                            <w:rPr>
                              <w:rFonts w:ascii="Calibri" w:hAnsi="Calibri"/>
                              <w:sz w:val="16"/>
                              <w:szCs w:val="16"/>
                              <w:lang w:val="sk-SK"/>
                            </w:rPr>
                          </w:pPr>
                          <w:r>
                            <w:rPr>
                              <w:rFonts w:ascii="Calibri" w:hAnsi="Calibri"/>
                              <w:sz w:val="16"/>
                              <w:szCs w:val="16"/>
                              <w:lang w:val="sk-SK"/>
                            </w:rPr>
                            <w:t xml:space="preserve">prof. </w:t>
                          </w:r>
                          <w:r w:rsidR="0074055F" w:rsidRPr="00D04DEB">
                            <w:rPr>
                              <w:rFonts w:ascii="Calibri" w:hAnsi="Calibri"/>
                              <w:sz w:val="16"/>
                              <w:szCs w:val="16"/>
                              <w:lang w:val="sk-SK"/>
                            </w:rPr>
                            <w:t xml:space="preserve">Ing. </w:t>
                          </w:r>
                          <w:r w:rsidR="00AF5EE2">
                            <w:rPr>
                              <w:rFonts w:ascii="Calibri" w:hAnsi="Calibri"/>
                              <w:sz w:val="16"/>
                              <w:szCs w:val="16"/>
                              <w:lang w:val="sk-SK"/>
                            </w:rPr>
                            <w:t>Pavel Čičák</w:t>
                          </w:r>
                          <w:r w:rsidR="0074055F" w:rsidRPr="00D04DEB">
                            <w:rPr>
                              <w:rFonts w:ascii="Calibri" w:hAnsi="Calibri"/>
                              <w:sz w:val="16"/>
                              <w:szCs w:val="16"/>
                              <w:lang w:val="sk-SK"/>
                            </w:rPr>
                            <w:t>, PhD.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108.95pt;margin-top:-5.85pt;width:350.6pt;height: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" filled="f" stroked="f">
              <v:textbox>
                <w:txbxContent>
                  <w:p w:rsidR="007F06E7" w:rsidRDefault="007F06E7" w:rsidP="00D04DEB">
                    <w:pPr>
                      <w:jc w:val="right"/>
                      <w:rPr>
                        <w:rFonts w:ascii="Calibri" w:hAnsi="Calibri"/>
                        <w:sz w:val="16"/>
                        <w:szCs w:val="16"/>
                        <w:lang w:val="sk-SK"/>
                      </w:rPr>
                    </w:pPr>
                  </w:p>
                  <w:p w:rsidR="0074055F" w:rsidRPr="00D04DEB" w:rsidRDefault="00AB426D" w:rsidP="00D04DEB">
                    <w:pPr>
                      <w:jc w:val="right"/>
                      <w:rPr>
                        <w:rFonts w:ascii="Calibri" w:hAnsi="Calibri"/>
                        <w:sz w:val="16"/>
                        <w:szCs w:val="16"/>
                        <w:lang w:val="sk-SK"/>
                      </w:rPr>
                    </w:pPr>
                    <w:r>
                      <w:rPr>
                        <w:rFonts w:ascii="Calibri" w:hAnsi="Calibri"/>
                        <w:sz w:val="16"/>
                        <w:szCs w:val="16"/>
                        <w:lang w:val="sk-SK"/>
                      </w:rPr>
                      <w:t>7</w:t>
                    </w:r>
                    <w:r w:rsidR="007F06E7">
                      <w:rPr>
                        <w:rFonts w:ascii="Calibri" w:hAnsi="Calibri"/>
                        <w:sz w:val="16"/>
                        <w:szCs w:val="16"/>
                        <w:lang w:val="sk-SK"/>
                      </w:rPr>
                      <w:t xml:space="preserve">. zasadnutie </w:t>
                    </w:r>
                    <w:r w:rsidR="00ED4603">
                      <w:rPr>
                        <w:rFonts w:ascii="Calibri" w:hAnsi="Calibri"/>
                        <w:sz w:val="16"/>
                        <w:szCs w:val="16"/>
                        <w:lang w:val="sk-SK"/>
                      </w:rPr>
                      <w:t>V STU</w:t>
                    </w:r>
                    <w:r w:rsidR="0074055F" w:rsidRPr="00D04DEB">
                      <w:rPr>
                        <w:rFonts w:ascii="Calibri" w:hAnsi="Calibri"/>
                        <w:sz w:val="16"/>
                        <w:szCs w:val="16"/>
                        <w:lang w:val="sk-SK"/>
                      </w:rPr>
                      <w:t xml:space="preserve">, </w:t>
                    </w:r>
                    <w:r>
                      <w:rPr>
                        <w:rFonts w:ascii="Calibri" w:hAnsi="Calibri"/>
                        <w:sz w:val="16"/>
                        <w:szCs w:val="16"/>
                        <w:lang w:val="sk-SK"/>
                      </w:rPr>
                      <w:t>0</w:t>
                    </w:r>
                    <w:r w:rsidR="00AF5EE2">
                      <w:rPr>
                        <w:rFonts w:ascii="Calibri" w:hAnsi="Calibri"/>
                        <w:sz w:val="16"/>
                        <w:szCs w:val="16"/>
                        <w:lang w:val="sk-SK"/>
                      </w:rPr>
                      <w:t>3</w:t>
                    </w:r>
                    <w:r w:rsidR="007F06E7">
                      <w:rPr>
                        <w:rFonts w:ascii="Calibri" w:hAnsi="Calibri"/>
                        <w:sz w:val="16"/>
                        <w:szCs w:val="16"/>
                        <w:lang w:val="sk-SK"/>
                      </w:rPr>
                      <w:t>.</w:t>
                    </w:r>
                    <w:r w:rsidR="0075775B">
                      <w:rPr>
                        <w:rFonts w:ascii="Calibri" w:hAnsi="Calibri"/>
                        <w:sz w:val="16"/>
                        <w:szCs w:val="16"/>
                        <w:lang w:val="sk-SK"/>
                      </w:rPr>
                      <w:t>0</w:t>
                    </w:r>
                    <w:r>
                      <w:rPr>
                        <w:rFonts w:ascii="Calibri" w:hAnsi="Calibri"/>
                        <w:sz w:val="16"/>
                        <w:szCs w:val="16"/>
                        <w:lang w:val="sk-SK"/>
                      </w:rPr>
                      <w:t>4</w:t>
                    </w:r>
                    <w:r w:rsidR="007F06E7">
                      <w:rPr>
                        <w:rFonts w:ascii="Calibri" w:hAnsi="Calibri"/>
                        <w:sz w:val="16"/>
                        <w:szCs w:val="16"/>
                        <w:lang w:val="sk-SK"/>
                      </w:rPr>
                      <w:t>.</w:t>
                    </w:r>
                    <w:r w:rsidR="0074055F" w:rsidRPr="00D04DEB">
                      <w:rPr>
                        <w:rFonts w:ascii="Calibri" w:hAnsi="Calibri"/>
                        <w:sz w:val="16"/>
                        <w:szCs w:val="16"/>
                        <w:lang w:val="sk-SK"/>
                      </w:rPr>
                      <w:t>201</w:t>
                    </w:r>
                    <w:r w:rsidR="00AF5EE2">
                      <w:rPr>
                        <w:rFonts w:ascii="Calibri" w:hAnsi="Calibri"/>
                        <w:sz w:val="16"/>
                        <w:szCs w:val="16"/>
                        <w:lang w:val="sk-SK"/>
                      </w:rPr>
                      <w:t>9</w:t>
                    </w:r>
                  </w:p>
                  <w:p w:rsidR="009014AF" w:rsidRDefault="00F85B8F" w:rsidP="00F85B8F">
                    <w:pPr>
                      <w:jc w:val="right"/>
                      <w:rPr>
                        <w:rFonts w:ascii="Calibri" w:hAnsi="Calibri"/>
                        <w:sz w:val="16"/>
                        <w:szCs w:val="16"/>
                        <w:lang w:val="sk-SK"/>
                      </w:rPr>
                    </w:pPr>
                    <w:r>
                      <w:rPr>
                        <w:rFonts w:ascii="Calibri" w:hAnsi="Calibri"/>
                        <w:sz w:val="16"/>
                        <w:szCs w:val="16"/>
                        <w:lang w:val="sk-SK"/>
                      </w:rPr>
                      <w:t xml:space="preserve">Ochrana osobných údajov </w:t>
                    </w:r>
                    <w:r w:rsidRPr="00F85B8F">
                      <w:rPr>
                        <w:rFonts w:ascii="Calibri" w:hAnsi="Calibri"/>
                        <w:sz w:val="16"/>
                        <w:szCs w:val="16"/>
                        <w:lang w:val="sk-SK"/>
                      </w:rPr>
                      <w:t>na Slovenskej technickej univerzite v Bratislave</w:t>
                    </w:r>
                  </w:p>
                  <w:p w:rsidR="0074055F" w:rsidRPr="007F06E7" w:rsidRDefault="00063181" w:rsidP="007F06E7">
                    <w:pPr>
                      <w:jc w:val="right"/>
                      <w:rPr>
                        <w:rFonts w:ascii="Calibri" w:hAnsi="Calibri"/>
                        <w:sz w:val="16"/>
                        <w:szCs w:val="16"/>
                        <w:lang w:val="sk-SK"/>
                      </w:rPr>
                    </w:pPr>
                    <w:r>
                      <w:rPr>
                        <w:rFonts w:ascii="Calibri" w:hAnsi="Calibri"/>
                        <w:sz w:val="16"/>
                        <w:szCs w:val="16"/>
                        <w:lang w:val="sk-SK"/>
                      </w:rPr>
                      <w:t xml:space="preserve">prof. </w:t>
                    </w:r>
                    <w:r w:rsidR="0074055F" w:rsidRPr="00D04DEB">
                      <w:rPr>
                        <w:rFonts w:ascii="Calibri" w:hAnsi="Calibri"/>
                        <w:sz w:val="16"/>
                        <w:szCs w:val="16"/>
                        <w:lang w:val="sk-SK"/>
                      </w:rPr>
                      <w:t xml:space="preserve">Ing. </w:t>
                    </w:r>
                    <w:r w:rsidR="00AF5EE2">
                      <w:rPr>
                        <w:rFonts w:ascii="Calibri" w:hAnsi="Calibri"/>
                        <w:sz w:val="16"/>
                        <w:szCs w:val="16"/>
                        <w:lang w:val="sk-SK"/>
                      </w:rPr>
                      <w:t>Pavel Čičák</w:t>
                    </w:r>
                    <w:r w:rsidR="0074055F" w:rsidRPr="00D04DEB">
                      <w:rPr>
                        <w:rFonts w:ascii="Calibri" w:hAnsi="Calibri"/>
                        <w:sz w:val="16"/>
                        <w:szCs w:val="16"/>
                        <w:lang w:val="sk-SK"/>
                      </w:rPr>
                      <w:t>, PhD.</w:t>
                    </w:r>
                  </w:p>
                </w:txbxContent>
              </v:textbox>
            </v:shape>
          </w:pict>
        </mc:Fallback>
      </mc:AlternateContent>
    </w:r>
    <w:r w:rsidR="0074055F" w:rsidRPr="005C108E">
      <w:rPr>
        <w:noProof/>
        <w:lang w:val="sk-SK" w:eastAsia="sk-SK"/>
      </w:rPr>
      <w:drawing>
        <wp:inline distT="0" distB="0" distL="0" distR="0">
          <wp:extent cx="1676400" cy="60960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5F" w:rsidRDefault="0074055F" w:rsidP="005D1691">
    <w:pPr>
      <w:pStyle w:val="Hlavika"/>
      <w:ind w:hanging="993"/>
    </w:pPr>
    <w:r w:rsidRPr="005C108E">
      <w:rPr>
        <w:noProof/>
        <w:lang w:val="sk-SK" w:eastAsia="sk-SK"/>
      </w:rPr>
      <w:drawing>
        <wp:inline distT="0" distB="0" distL="0" distR="0">
          <wp:extent cx="1676400" cy="6096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sidR="00170352">
      <w:rPr>
        <w:noProof/>
        <w:lang w:val="sk-SK" w:eastAsia="sk-SK"/>
      </w:rPr>
      <mc:AlternateContent>
        <mc:Choice Requires="wps">
          <w:drawing>
            <wp:anchor distT="0" distB="0" distL="114300" distR="114300" simplePos="0" relativeHeight="251657216" behindDoc="0" locked="0" layoutInCell="1" allowOverlap="1">
              <wp:simplePos x="0" y="0"/>
              <wp:positionH relativeFrom="column">
                <wp:posOffset>1905000</wp:posOffset>
              </wp:positionH>
              <wp:positionV relativeFrom="paragraph">
                <wp:posOffset>60960</wp:posOffset>
              </wp:positionV>
              <wp:extent cx="4452620" cy="69151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691515"/>
                      </a:xfrm>
                      <a:prstGeom prst="rect">
                        <a:avLst/>
                      </a:prstGeom>
                      <a:noFill/>
                      <a:ln w="9525">
                        <a:noFill/>
                        <a:miter lim="800000"/>
                        <a:headEnd/>
                        <a:tailEnd/>
                      </a:ln>
                    </wps:spPr>
                    <wps:txbx>
                      <w:txbxContent>
                        <w:p w:rsidR="0074055F" w:rsidRPr="00D9353D" w:rsidRDefault="0074055F" w:rsidP="001B5F2C">
                          <w:pPr>
                            <w:rPr>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0pt;margin-top:4.8pt;width:350.6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" filled="f" stroked="f">
              <v:textbox>
                <w:txbxContent>
                  <w:p w:rsidR="0074055F" w:rsidRPr="00D9353D" w:rsidRDefault="0074055F" w:rsidP="001B5F2C">
                    <w:pPr>
                      <w:rPr>
                        <w:lang w:val="sk-SK"/>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2E19"/>
    <w:multiLevelType w:val="hybridMultilevel"/>
    <w:tmpl w:val="661479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70C6A86"/>
    <w:multiLevelType w:val="hybridMultilevel"/>
    <w:tmpl w:val="A35ED0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2807C5"/>
    <w:multiLevelType w:val="hybridMultilevel"/>
    <w:tmpl w:val="85626DF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021DE0"/>
    <w:multiLevelType w:val="hybridMultilevel"/>
    <w:tmpl w:val="B7D61D0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907CD4"/>
    <w:multiLevelType w:val="hybridMultilevel"/>
    <w:tmpl w:val="31723E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1142956"/>
    <w:multiLevelType w:val="multilevel"/>
    <w:tmpl w:val="A92223C0"/>
    <w:lvl w:ilvl="0">
      <w:start w:val="1"/>
      <w:numFmt w:val="decimal"/>
      <w:lvlText w:val="%1."/>
      <w:lvlJc w:val="left"/>
      <w:pPr>
        <w:ind w:left="1428" w:hanging="360"/>
      </w:pPr>
      <w:rPr>
        <w:rFonts w:cs="Times New Roman" w:hint="default"/>
      </w:rPr>
    </w:lvl>
    <w:lvl w:ilvl="1">
      <w:start w:val="1"/>
      <w:numFmt w:val="decimal"/>
      <w:isLgl/>
      <w:lvlText w:val="%1.%2"/>
      <w:lvlJc w:val="left"/>
      <w:pPr>
        <w:ind w:left="1608" w:hanging="54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6" w15:restartNumberingAfterBreak="0">
    <w:nsid w:val="2DB41941"/>
    <w:multiLevelType w:val="hybridMultilevel"/>
    <w:tmpl w:val="27D6B6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5F55A9"/>
    <w:multiLevelType w:val="hybridMultilevel"/>
    <w:tmpl w:val="D9B8261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2BF5D6B"/>
    <w:multiLevelType w:val="hybridMultilevel"/>
    <w:tmpl w:val="3578C9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3130F7"/>
    <w:multiLevelType w:val="multilevel"/>
    <w:tmpl w:val="B3E8646C"/>
    <w:lvl w:ilvl="0">
      <w:start w:val="1"/>
      <w:numFmt w:val="decimal"/>
      <w:lvlText w:val="%1."/>
      <w:lvlJc w:val="left"/>
      <w:pPr>
        <w:tabs>
          <w:tab w:val="num" w:pos="1260"/>
        </w:tabs>
        <w:ind w:left="1260" w:hanging="12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C2"/>
      <w:lvlText w:val="%1.%2"/>
      <w:lvlJc w:val="left"/>
      <w:pPr>
        <w:tabs>
          <w:tab w:val="num" w:pos="1692"/>
        </w:tabs>
        <w:ind w:left="1692" w:hanging="1692"/>
      </w:pPr>
      <w:rPr>
        <w:rFonts w:ascii="Arial" w:hAnsi="Arial" w:cs="Arial" w:hint="default"/>
        <w:b/>
        <w:sz w:val="24"/>
        <w:szCs w:val="24"/>
      </w:rPr>
    </w:lvl>
    <w:lvl w:ilvl="2">
      <w:start w:val="1"/>
      <w:numFmt w:val="decimal"/>
      <w:lvlText w:val="%1.%2.%3"/>
      <w:lvlJc w:val="left"/>
      <w:pPr>
        <w:tabs>
          <w:tab w:val="num" w:pos="1504"/>
        </w:tabs>
        <w:ind w:left="1044" w:hanging="504"/>
      </w:pPr>
      <w:rPr>
        <w:rFonts w:hint="default"/>
        <w:b/>
      </w:rPr>
    </w:lvl>
    <w:lvl w:ilvl="3">
      <w:start w:val="1"/>
      <w:numFmt w:val="decimal"/>
      <w:lvlText w:val="%1.%2.%3.%4."/>
      <w:lvlJc w:val="left"/>
      <w:pPr>
        <w:tabs>
          <w:tab w:val="num" w:pos="3600"/>
        </w:tabs>
        <w:ind w:left="3168" w:hanging="648"/>
      </w:pPr>
      <w:rPr>
        <w:rFonts w:hint="default"/>
        <w:b/>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0" w15:restartNumberingAfterBreak="0">
    <w:nsid w:val="4BD8614C"/>
    <w:multiLevelType w:val="hybridMultilevel"/>
    <w:tmpl w:val="FCEEFD5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B867BFB"/>
    <w:multiLevelType w:val="hybridMultilevel"/>
    <w:tmpl w:val="63C87DC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4A1A10"/>
    <w:multiLevelType w:val="hybridMultilevel"/>
    <w:tmpl w:val="A35ED0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A43B59"/>
    <w:multiLevelType w:val="multilevel"/>
    <w:tmpl w:val="EF041AA2"/>
    <w:styleLink w:val="tl1"/>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15:restartNumberingAfterBreak="0">
    <w:nsid w:val="68C46308"/>
    <w:multiLevelType w:val="hybridMultilevel"/>
    <w:tmpl w:val="0784AC64"/>
    <w:lvl w:ilvl="0" w:tplc="041B0017">
      <w:start w:val="1"/>
      <w:numFmt w:val="lowerLetter"/>
      <w:lvlText w:val="%1)"/>
      <w:lvlJc w:val="left"/>
      <w:pPr>
        <w:ind w:left="2711" w:hanging="360"/>
      </w:pPr>
    </w:lvl>
    <w:lvl w:ilvl="1" w:tplc="041B0019" w:tentative="1">
      <w:start w:val="1"/>
      <w:numFmt w:val="lowerLetter"/>
      <w:lvlText w:val="%2."/>
      <w:lvlJc w:val="left"/>
      <w:pPr>
        <w:ind w:left="3431" w:hanging="360"/>
      </w:pPr>
    </w:lvl>
    <w:lvl w:ilvl="2" w:tplc="041B001B" w:tentative="1">
      <w:start w:val="1"/>
      <w:numFmt w:val="lowerRoman"/>
      <w:lvlText w:val="%3."/>
      <w:lvlJc w:val="right"/>
      <w:pPr>
        <w:ind w:left="4151" w:hanging="180"/>
      </w:pPr>
    </w:lvl>
    <w:lvl w:ilvl="3" w:tplc="041B000F" w:tentative="1">
      <w:start w:val="1"/>
      <w:numFmt w:val="decimal"/>
      <w:lvlText w:val="%4."/>
      <w:lvlJc w:val="left"/>
      <w:pPr>
        <w:ind w:left="4871" w:hanging="360"/>
      </w:pPr>
    </w:lvl>
    <w:lvl w:ilvl="4" w:tplc="041B0019" w:tentative="1">
      <w:start w:val="1"/>
      <w:numFmt w:val="lowerLetter"/>
      <w:lvlText w:val="%5."/>
      <w:lvlJc w:val="left"/>
      <w:pPr>
        <w:ind w:left="5591" w:hanging="360"/>
      </w:pPr>
    </w:lvl>
    <w:lvl w:ilvl="5" w:tplc="041B001B" w:tentative="1">
      <w:start w:val="1"/>
      <w:numFmt w:val="lowerRoman"/>
      <w:lvlText w:val="%6."/>
      <w:lvlJc w:val="right"/>
      <w:pPr>
        <w:ind w:left="6311" w:hanging="180"/>
      </w:pPr>
    </w:lvl>
    <w:lvl w:ilvl="6" w:tplc="041B000F" w:tentative="1">
      <w:start w:val="1"/>
      <w:numFmt w:val="decimal"/>
      <w:lvlText w:val="%7."/>
      <w:lvlJc w:val="left"/>
      <w:pPr>
        <w:ind w:left="7031" w:hanging="360"/>
      </w:pPr>
    </w:lvl>
    <w:lvl w:ilvl="7" w:tplc="041B0019" w:tentative="1">
      <w:start w:val="1"/>
      <w:numFmt w:val="lowerLetter"/>
      <w:lvlText w:val="%8."/>
      <w:lvlJc w:val="left"/>
      <w:pPr>
        <w:ind w:left="7751" w:hanging="360"/>
      </w:pPr>
    </w:lvl>
    <w:lvl w:ilvl="8" w:tplc="041B001B" w:tentative="1">
      <w:start w:val="1"/>
      <w:numFmt w:val="lowerRoman"/>
      <w:lvlText w:val="%9."/>
      <w:lvlJc w:val="right"/>
      <w:pPr>
        <w:ind w:left="8471" w:hanging="180"/>
      </w:pPr>
    </w:lvl>
  </w:abstractNum>
  <w:abstractNum w:abstractNumId="15" w15:restartNumberingAfterBreak="0">
    <w:nsid w:val="753668D9"/>
    <w:multiLevelType w:val="hybridMultilevel"/>
    <w:tmpl w:val="19D2042C"/>
    <w:lvl w:ilvl="0" w:tplc="4FEEAE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B4547AD"/>
    <w:multiLevelType w:val="multilevel"/>
    <w:tmpl w:val="EF041AA2"/>
    <w:styleLink w:val="tl2"/>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7" w15:restartNumberingAfterBreak="0">
    <w:nsid w:val="7BF67289"/>
    <w:multiLevelType w:val="multilevel"/>
    <w:tmpl w:val="A92223C0"/>
    <w:lvl w:ilvl="0">
      <w:start w:val="1"/>
      <w:numFmt w:val="decimal"/>
      <w:lvlText w:val="%1."/>
      <w:lvlJc w:val="left"/>
      <w:pPr>
        <w:ind w:left="1428" w:hanging="360"/>
      </w:pPr>
      <w:rPr>
        <w:rFonts w:cs="Times New Roman" w:hint="default"/>
      </w:rPr>
    </w:lvl>
    <w:lvl w:ilvl="1">
      <w:start w:val="1"/>
      <w:numFmt w:val="decimal"/>
      <w:isLgl/>
      <w:lvlText w:val="%1.%2"/>
      <w:lvlJc w:val="left"/>
      <w:pPr>
        <w:ind w:left="1608" w:hanging="54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num w:numId="1">
    <w:abstractNumId w:val="9"/>
  </w:num>
  <w:num w:numId="2">
    <w:abstractNumId w:val="13"/>
  </w:num>
  <w:num w:numId="3">
    <w:abstractNumId w:val="16"/>
  </w:num>
  <w:num w:numId="4">
    <w:abstractNumId w:val="14"/>
  </w:num>
  <w:num w:numId="5">
    <w:abstractNumId w:val="1"/>
  </w:num>
  <w:num w:numId="6">
    <w:abstractNumId w:val="4"/>
  </w:num>
  <w:num w:numId="7">
    <w:abstractNumId w:val="15"/>
  </w:num>
  <w:num w:numId="8">
    <w:abstractNumId w:val="10"/>
  </w:num>
  <w:num w:numId="9">
    <w:abstractNumId w:val="3"/>
  </w:num>
  <w:num w:numId="10">
    <w:abstractNumId w:val="0"/>
  </w:num>
  <w:num w:numId="11">
    <w:abstractNumId w:val="12"/>
  </w:num>
  <w:num w:numId="12">
    <w:abstractNumId w:val="7"/>
  </w:num>
  <w:num w:numId="13">
    <w:abstractNumId w:val="11"/>
  </w:num>
  <w:num w:numId="14">
    <w:abstractNumId w:val="6"/>
  </w:num>
  <w:num w:numId="15">
    <w:abstractNumId w:val="8"/>
  </w:num>
  <w:num w:numId="16">
    <w:abstractNumId w:val="2"/>
  </w:num>
  <w:num w:numId="17">
    <w:abstractNumId w:val="17"/>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617"/>
    <w:rsid w:val="00000FC9"/>
    <w:rsid w:val="0000659A"/>
    <w:rsid w:val="00020E65"/>
    <w:rsid w:val="00023FAC"/>
    <w:rsid w:val="00027DBB"/>
    <w:rsid w:val="00033FDD"/>
    <w:rsid w:val="00040A79"/>
    <w:rsid w:val="00040C97"/>
    <w:rsid w:val="00044F9B"/>
    <w:rsid w:val="000506CB"/>
    <w:rsid w:val="0005292B"/>
    <w:rsid w:val="00053A91"/>
    <w:rsid w:val="000560AC"/>
    <w:rsid w:val="00056488"/>
    <w:rsid w:val="0006307B"/>
    <w:rsid w:val="00063181"/>
    <w:rsid w:val="0006480F"/>
    <w:rsid w:val="00070429"/>
    <w:rsid w:val="00071C10"/>
    <w:rsid w:val="000723E9"/>
    <w:rsid w:val="00074E85"/>
    <w:rsid w:val="0007643E"/>
    <w:rsid w:val="00076F24"/>
    <w:rsid w:val="00080729"/>
    <w:rsid w:val="00082386"/>
    <w:rsid w:val="00084FD7"/>
    <w:rsid w:val="00085ED5"/>
    <w:rsid w:val="00093969"/>
    <w:rsid w:val="00093D7E"/>
    <w:rsid w:val="000942AC"/>
    <w:rsid w:val="00095D05"/>
    <w:rsid w:val="000A750E"/>
    <w:rsid w:val="000B308A"/>
    <w:rsid w:val="000B3C5B"/>
    <w:rsid w:val="000C03B7"/>
    <w:rsid w:val="000C7931"/>
    <w:rsid w:val="0011139A"/>
    <w:rsid w:val="00112ABF"/>
    <w:rsid w:val="00112CE5"/>
    <w:rsid w:val="00116289"/>
    <w:rsid w:val="00121B9F"/>
    <w:rsid w:val="0012395F"/>
    <w:rsid w:val="00126900"/>
    <w:rsid w:val="00130914"/>
    <w:rsid w:val="001353B9"/>
    <w:rsid w:val="0013702E"/>
    <w:rsid w:val="0013716E"/>
    <w:rsid w:val="00153911"/>
    <w:rsid w:val="001574FB"/>
    <w:rsid w:val="00163396"/>
    <w:rsid w:val="00167A0E"/>
    <w:rsid w:val="00170352"/>
    <w:rsid w:val="001724E5"/>
    <w:rsid w:val="001741BF"/>
    <w:rsid w:val="00174FB0"/>
    <w:rsid w:val="001863E0"/>
    <w:rsid w:val="0019384C"/>
    <w:rsid w:val="00193F10"/>
    <w:rsid w:val="001A1F63"/>
    <w:rsid w:val="001B3721"/>
    <w:rsid w:val="001B5F2C"/>
    <w:rsid w:val="001C1AF6"/>
    <w:rsid w:val="001C1D3F"/>
    <w:rsid w:val="001D362A"/>
    <w:rsid w:val="001D36DE"/>
    <w:rsid w:val="001E015B"/>
    <w:rsid w:val="001E3B84"/>
    <w:rsid w:val="001E5221"/>
    <w:rsid w:val="001E784F"/>
    <w:rsid w:val="001F1098"/>
    <w:rsid w:val="001F238A"/>
    <w:rsid w:val="001F4279"/>
    <w:rsid w:val="001F42D4"/>
    <w:rsid w:val="00203D6B"/>
    <w:rsid w:val="00204744"/>
    <w:rsid w:val="00207FA8"/>
    <w:rsid w:val="0021340A"/>
    <w:rsid w:val="00213958"/>
    <w:rsid w:val="00214DE3"/>
    <w:rsid w:val="00215936"/>
    <w:rsid w:val="00220D92"/>
    <w:rsid w:val="00221A0F"/>
    <w:rsid w:val="002238B8"/>
    <w:rsid w:val="00230226"/>
    <w:rsid w:val="0023212E"/>
    <w:rsid w:val="00232347"/>
    <w:rsid w:val="0023642E"/>
    <w:rsid w:val="002372FC"/>
    <w:rsid w:val="00237B63"/>
    <w:rsid w:val="00237CA3"/>
    <w:rsid w:val="00250DB7"/>
    <w:rsid w:val="00253CA6"/>
    <w:rsid w:val="0026098C"/>
    <w:rsid w:val="00261F89"/>
    <w:rsid w:val="00262C52"/>
    <w:rsid w:val="0026377F"/>
    <w:rsid w:val="0027123A"/>
    <w:rsid w:val="00285DB0"/>
    <w:rsid w:val="00293EA6"/>
    <w:rsid w:val="00295996"/>
    <w:rsid w:val="002A0751"/>
    <w:rsid w:val="002A0A83"/>
    <w:rsid w:val="002A1D89"/>
    <w:rsid w:val="002A3F3C"/>
    <w:rsid w:val="002A51F9"/>
    <w:rsid w:val="002A6010"/>
    <w:rsid w:val="002B494D"/>
    <w:rsid w:val="002B52DA"/>
    <w:rsid w:val="002B5D40"/>
    <w:rsid w:val="002B6AF1"/>
    <w:rsid w:val="002C544D"/>
    <w:rsid w:val="002D000E"/>
    <w:rsid w:val="002E1842"/>
    <w:rsid w:val="002E77E7"/>
    <w:rsid w:val="002F27ED"/>
    <w:rsid w:val="002F47FC"/>
    <w:rsid w:val="0030006A"/>
    <w:rsid w:val="003014AF"/>
    <w:rsid w:val="00311787"/>
    <w:rsid w:val="0031226A"/>
    <w:rsid w:val="00321C69"/>
    <w:rsid w:val="003241CB"/>
    <w:rsid w:val="003258A9"/>
    <w:rsid w:val="00327E3E"/>
    <w:rsid w:val="00340448"/>
    <w:rsid w:val="0034136D"/>
    <w:rsid w:val="00341863"/>
    <w:rsid w:val="0034203A"/>
    <w:rsid w:val="00346B4A"/>
    <w:rsid w:val="0035175E"/>
    <w:rsid w:val="00356455"/>
    <w:rsid w:val="003571A1"/>
    <w:rsid w:val="00365E9F"/>
    <w:rsid w:val="00375A92"/>
    <w:rsid w:val="00380557"/>
    <w:rsid w:val="00381936"/>
    <w:rsid w:val="003866CA"/>
    <w:rsid w:val="003A05CE"/>
    <w:rsid w:val="003A08BC"/>
    <w:rsid w:val="003A267B"/>
    <w:rsid w:val="003B4019"/>
    <w:rsid w:val="003C136B"/>
    <w:rsid w:val="003C264E"/>
    <w:rsid w:val="003C61C2"/>
    <w:rsid w:val="003D115B"/>
    <w:rsid w:val="003D2358"/>
    <w:rsid w:val="003E2B5C"/>
    <w:rsid w:val="003E723C"/>
    <w:rsid w:val="003F0B1A"/>
    <w:rsid w:val="00406D9F"/>
    <w:rsid w:val="00410DFF"/>
    <w:rsid w:val="004113FC"/>
    <w:rsid w:val="00417F18"/>
    <w:rsid w:val="004252C4"/>
    <w:rsid w:val="00427793"/>
    <w:rsid w:val="004306BD"/>
    <w:rsid w:val="00436EA4"/>
    <w:rsid w:val="00445D37"/>
    <w:rsid w:val="00450277"/>
    <w:rsid w:val="00460184"/>
    <w:rsid w:val="00471A84"/>
    <w:rsid w:val="00471B72"/>
    <w:rsid w:val="0048161C"/>
    <w:rsid w:val="0049069A"/>
    <w:rsid w:val="004910E2"/>
    <w:rsid w:val="00492D33"/>
    <w:rsid w:val="004A0B51"/>
    <w:rsid w:val="004A170E"/>
    <w:rsid w:val="004B730B"/>
    <w:rsid w:val="004B78FE"/>
    <w:rsid w:val="004E5427"/>
    <w:rsid w:val="004E728A"/>
    <w:rsid w:val="004F148B"/>
    <w:rsid w:val="004F1CB9"/>
    <w:rsid w:val="004F318A"/>
    <w:rsid w:val="004F5DA2"/>
    <w:rsid w:val="004F7660"/>
    <w:rsid w:val="0051224F"/>
    <w:rsid w:val="005122EA"/>
    <w:rsid w:val="00516219"/>
    <w:rsid w:val="00517470"/>
    <w:rsid w:val="005219AC"/>
    <w:rsid w:val="00536CF1"/>
    <w:rsid w:val="005400B4"/>
    <w:rsid w:val="00545F9B"/>
    <w:rsid w:val="00546A05"/>
    <w:rsid w:val="00547CA7"/>
    <w:rsid w:val="00547F2F"/>
    <w:rsid w:val="00547FF1"/>
    <w:rsid w:val="00552A42"/>
    <w:rsid w:val="00553B0B"/>
    <w:rsid w:val="005577AB"/>
    <w:rsid w:val="00566367"/>
    <w:rsid w:val="00567392"/>
    <w:rsid w:val="00573E08"/>
    <w:rsid w:val="00587603"/>
    <w:rsid w:val="00595F38"/>
    <w:rsid w:val="005965EA"/>
    <w:rsid w:val="005A1790"/>
    <w:rsid w:val="005A6455"/>
    <w:rsid w:val="005A7177"/>
    <w:rsid w:val="005B0C01"/>
    <w:rsid w:val="005B1F1F"/>
    <w:rsid w:val="005C108E"/>
    <w:rsid w:val="005C38D6"/>
    <w:rsid w:val="005C3B3D"/>
    <w:rsid w:val="005C7D93"/>
    <w:rsid w:val="005D1691"/>
    <w:rsid w:val="005E1F52"/>
    <w:rsid w:val="005E3DB7"/>
    <w:rsid w:val="005E77AF"/>
    <w:rsid w:val="005F429C"/>
    <w:rsid w:val="005F44F2"/>
    <w:rsid w:val="005F4E82"/>
    <w:rsid w:val="005F5718"/>
    <w:rsid w:val="0060785F"/>
    <w:rsid w:val="0061267A"/>
    <w:rsid w:val="00621F51"/>
    <w:rsid w:val="00625471"/>
    <w:rsid w:val="00631016"/>
    <w:rsid w:val="00632306"/>
    <w:rsid w:val="00633380"/>
    <w:rsid w:val="00643A33"/>
    <w:rsid w:val="00644041"/>
    <w:rsid w:val="00646D63"/>
    <w:rsid w:val="0065033B"/>
    <w:rsid w:val="00651065"/>
    <w:rsid w:val="00660633"/>
    <w:rsid w:val="00662219"/>
    <w:rsid w:val="00667138"/>
    <w:rsid w:val="006732F6"/>
    <w:rsid w:val="0067509C"/>
    <w:rsid w:val="006752D5"/>
    <w:rsid w:val="00675E02"/>
    <w:rsid w:val="00677671"/>
    <w:rsid w:val="006808B8"/>
    <w:rsid w:val="00684AC7"/>
    <w:rsid w:val="00686CDC"/>
    <w:rsid w:val="0069148E"/>
    <w:rsid w:val="00693069"/>
    <w:rsid w:val="00694A31"/>
    <w:rsid w:val="006A3709"/>
    <w:rsid w:val="006A4CE0"/>
    <w:rsid w:val="006A56F3"/>
    <w:rsid w:val="006A6667"/>
    <w:rsid w:val="006B3DBE"/>
    <w:rsid w:val="006B4AD9"/>
    <w:rsid w:val="006C1AB1"/>
    <w:rsid w:val="006C2579"/>
    <w:rsid w:val="006C3D6C"/>
    <w:rsid w:val="006D2E18"/>
    <w:rsid w:val="006D4766"/>
    <w:rsid w:val="006D4A52"/>
    <w:rsid w:val="006D7B1D"/>
    <w:rsid w:val="006E1D55"/>
    <w:rsid w:val="006E3B58"/>
    <w:rsid w:val="006E57A8"/>
    <w:rsid w:val="006E59BC"/>
    <w:rsid w:val="006E6DA0"/>
    <w:rsid w:val="006F171E"/>
    <w:rsid w:val="006F4AFD"/>
    <w:rsid w:val="006F52FA"/>
    <w:rsid w:val="006F7758"/>
    <w:rsid w:val="006F7A34"/>
    <w:rsid w:val="00700B15"/>
    <w:rsid w:val="00703D86"/>
    <w:rsid w:val="00707F40"/>
    <w:rsid w:val="007107E9"/>
    <w:rsid w:val="007121A6"/>
    <w:rsid w:val="0071629C"/>
    <w:rsid w:val="007275CF"/>
    <w:rsid w:val="00730B94"/>
    <w:rsid w:val="00731587"/>
    <w:rsid w:val="00731CEF"/>
    <w:rsid w:val="00734456"/>
    <w:rsid w:val="0073494B"/>
    <w:rsid w:val="00734C83"/>
    <w:rsid w:val="00735CA0"/>
    <w:rsid w:val="00737638"/>
    <w:rsid w:val="007377B4"/>
    <w:rsid w:val="0074055F"/>
    <w:rsid w:val="007430D9"/>
    <w:rsid w:val="00744230"/>
    <w:rsid w:val="00754C90"/>
    <w:rsid w:val="00757198"/>
    <w:rsid w:val="0075775B"/>
    <w:rsid w:val="007609D9"/>
    <w:rsid w:val="00762905"/>
    <w:rsid w:val="00764906"/>
    <w:rsid w:val="00767681"/>
    <w:rsid w:val="0077018E"/>
    <w:rsid w:val="00771D6D"/>
    <w:rsid w:val="007723B7"/>
    <w:rsid w:val="00774D8A"/>
    <w:rsid w:val="007750A6"/>
    <w:rsid w:val="007812D0"/>
    <w:rsid w:val="00783AD3"/>
    <w:rsid w:val="00786AFB"/>
    <w:rsid w:val="00787F49"/>
    <w:rsid w:val="00792771"/>
    <w:rsid w:val="00792887"/>
    <w:rsid w:val="00794E25"/>
    <w:rsid w:val="007A04A5"/>
    <w:rsid w:val="007A1FFF"/>
    <w:rsid w:val="007A388B"/>
    <w:rsid w:val="007A6F1F"/>
    <w:rsid w:val="007B250D"/>
    <w:rsid w:val="007B25D4"/>
    <w:rsid w:val="007B60C7"/>
    <w:rsid w:val="007B70AD"/>
    <w:rsid w:val="007C0324"/>
    <w:rsid w:val="007C524A"/>
    <w:rsid w:val="007D29D3"/>
    <w:rsid w:val="007D3944"/>
    <w:rsid w:val="007E4764"/>
    <w:rsid w:val="007E5E42"/>
    <w:rsid w:val="007E734E"/>
    <w:rsid w:val="007F06E7"/>
    <w:rsid w:val="007F1AC2"/>
    <w:rsid w:val="007F4581"/>
    <w:rsid w:val="007F5771"/>
    <w:rsid w:val="007F6850"/>
    <w:rsid w:val="007F75F4"/>
    <w:rsid w:val="0080065B"/>
    <w:rsid w:val="0080547B"/>
    <w:rsid w:val="00807842"/>
    <w:rsid w:val="00807D55"/>
    <w:rsid w:val="00810E4C"/>
    <w:rsid w:val="0081316A"/>
    <w:rsid w:val="008151C4"/>
    <w:rsid w:val="00822083"/>
    <w:rsid w:val="0082669B"/>
    <w:rsid w:val="00833E52"/>
    <w:rsid w:val="00834CB2"/>
    <w:rsid w:val="00841B51"/>
    <w:rsid w:val="00845D33"/>
    <w:rsid w:val="00847F6F"/>
    <w:rsid w:val="00853C31"/>
    <w:rsid w:val="0085741A"/>
    <w:rsid w:val="00863519"/>
    <w:rsid w:val="008665C7"/>
    <w:rsid w:val="0087004A"/>
    <w:rsid w:val="008710EF"/>
    <w:rsid w:val="00875A9A"/>
    <w:rsid w:val="00877A9A"/>
    <w:rsid w:val="008A08BD"/>
    <w:rsid w:val="008A4AA0"/>
    <w:rsid w:val="008A5E9D"/>
    <w:rsid w:val="008A640A"/>
    <w:rsid w:val="008A6728"/>
    <w:rsid w:val="008B036C"/>
    <w:rsid w:val="008B1764"/>
    <w:rsid w:val="008B22F8"/>
    <w:rsid w:val="008B3A48"/>
    <w:rsid w:val="008C01F1"/>
    <w:rsid w:val="008C57D3"/>
    <w:rsid w:val="008C729C"/>
    <w:rsid w:val="008D3B2C"/>
    <w:rsid w:val="008E0229"/>
    <w:rsid w:val="008F4230"/>
    <w:rsid w:val="009014AF"/>
    <w:rsid w:val="00905296"/>
    <w:rsid w:val="009061B0"/>
    <w:rsid w:val="00915C8C"/>
    <w:rsid w:val="00916024"/>
    <w:rsid w:val="009242F4"/>
    <w:rsid w:val="00924C04"/>
    <w:rsid w:val="00927E28"/>
    <w:rsid w:val="00941D7D"/>
    <w:rsid w:val="00941F33"/>
    <w:rsid w:val="00942F3B"/>
    <w:rsid w:val="0094501E"/>
    <w:rsid w:val="00945CB6"/>
    <w:rsid w:val="0095093F"/>
    <w:rsid w:val="00953F9F"/>
    <w:rsid w:val="00954A0D"/>
    <w:rsid w:val="00960F4F"/>
    <w:rsid w:val="0096605A"/>
    <w:rsid w:val="0096721B"/>
    <w:rsid w:val="00974443"/>
    <w:rsid w:val="00974D51"/>
    <w:rsid w:val="009803BA"/>
    <w:rsid w:val="00980F0D"/>
    <w:rsid w:val="00981BD4"/>
    <w:rsid w:val="00982A15"/>
    <w:rsid w:val="00983024"/>
    <w:rsid w:val="00986BB6"/>
    <w:rsid w:val="009905C3"/>
    <w:rsid w:val="009909FC"/>
    <w:rsid w:val="00993E84"/>
    <w:rsid w:val="009A0447"/>
    <w:rsid w:val="009B13A6"/>
    <w:rsid w:val="009B2C95"/>
    <w:rsid w:val="009C4402"/>
    <w:rsid w:val="009C5012"/>
    <w:rsid w:val="009C7070"/>
    <w:rsid w:val="009D1545"/>
    <w:rsid w:val="009D5721"/>
    <w:rsid w:val="009D6B71"/>
    <w:rsid w:val="009E16B6"/>
    <w:rsid w:val="009E1D33"/>
    <w:rsid w:val="009E5A38"/>
    <w:rsid w:val="009E5DE0"/>
    <w:rsid w:val="009F0F69"/>
    <w:rsid w:val="009F522B"/>
    <w:rsid w:val="009F7BD9"/>
    <w:rsid w:val="00A005D5"/>
    <w:rsid w:val="00A014B3"/>
    <w:rsid w:val="00A03179"/>
    <w:rsid w:val="00A053B9"/>
    <w:rsid w:val="00A07D61"/>
    <w:rsid w:val="00A10996"/>
    <w:rsid w:val="00A11A31"/>
    <w:rsid w:val="00A1235B"/>
    <w:rsid w:val="00A14CF6"/>
    <w:rsid w:val="00A20866"/>
    <w:rsid w:val="00A22B18"/>
    <w:rsid w:val="00A271DD"/>
    <w:rsid w:val="00A31282"/>
    <w:rsid w:val="00A312FD"/>
    <w:rsid w:val="00A3175D"/>
    <w:rsid w:val="00A461C4"/>
    <w:rsid w:val="00A53066"/>
    <w:rsid w:val="00A56795"/>
    <w:rsid w:val="00A63B23"/>
    <w:rsid w:val="00A653D4"/>
    <w:rsid w:val="00A67E53"/>
    <w:rsid w:val="00A72FDE"/>
    <w:rsid w:val="00A75AE3"/>
    <w:rsid w:val="00A77015"/>
    <w:rsid w:val="00A82E2C"/>
    <w:rsid w:val="00A847A1"/>
    <w:rsid w:val="00A87A79"/>
    <w:rsid w:val="00A9566D"/>
    <w:rsid w:val="00A95C39"/>
    <w:rsid w:val="00A96915"/>
    <w:rsid w:val="00AA1A34"/>
    <w:rsid w:val="00AA548A"/>
    <w:rsid w:val="00AA5FA6"/>
    <w:rsid w:val="00AA6AFC"/>
    <w:rsid w:val="00AB3E64"/>
    <w:rsid w:val="00AB426D"/>
    <w:rsid w:val="00AB495A"/>
    <w:rsid w:val="00AC03B3"/>
    <w:rsid w:val="00AC1E97"/>
    <w:rsid w:val="00AD28DB"/>
    <w:rsid w:val="00AD7357"/>
    <w:rsid w:val="00AD7880"/>
    <w:rsid w:val="00AE430B"/>
    <w:rsid w:val="00AF0BD5"/>
    <w:rsid w:val="00AF1BC0"/>
    <w:rsid w:val="00AF5EE2"/>
    <w:rsid w:val="00AF625A"/>
    <w:rsid w:val="00AF6F4F"/>
    <w:rsid w:val="00AF7046"/>
    <w:rsid w:val="00B01C7E"/>
    <w:rsid w:val="00B05956"/>
    <w:rsid w:val="00B1065B"/>
    <w:rsid w:val="00B2153D"/>
    <w:rsid w:val="00B2190B"/>
    <w:rsid w:val="00B26394"/>
    <w:rsid w:val="00B34E1C"/>
    <w:rsid w:val="00B3689A"/>
    <w:rsid w:val="00B40ECF"/>
    <w:rsid w:val="00B41232"/>
    <w:rsid w:val="00B41E99"/>
    <w:rsid w:val="00B44500"/>
    <w:rsid w:val="00B5179A"/>
    <w:rsid w:val="00B55D51"/>
    <w:rsid w:val="00B602AD"/>
    <w:rsid w:val="00B61C64"/>
    <w:rsid w:val="00B64C93"/>
    <w:rsid w:val="00B66C65"/>
    <w:rsid w:val="00B7757D"/>
    <w:rsid w:val="00B81194"/>
    <w:rsid w:val="00B83472"/>
    <w:rsid w:val="00B85D87"/>
    <w:rsid w:val="00B969A4"/>
    <w:rsid w:val="00B97AA1"/>
    <w:rsid w:val="00B97AD6"/>
    <w:rsid w:val="00BA18D5"/>
    <w:rsid w:val="00BA52F9"/>
    <w:rsid w:val="00BA565B"/>
    <w:rsid w:val="00BB333B"/>
    <w:rsid w:val="00BB7AB0"/>
    <w:rsid w:val="00BC2C49"/>
    <w:rsid w:val="00BC4D0D"/>
    <w:rsid w:val="00BD14B5"/>
    <w:rsid w:val="00BD2F9F"/>
    <w:rsid w:val="00BE3A7E"/>
    <w:rsid w:val="00BE4A73"/>
    <w:rsid w:val="00BE57EE"/>
    <w:rsid w:val="00C040BF"/>
    <w:rsid w:val="00C05387"/>
    <w:rsid w:val="00C06C4E"/>
    <w:rsid w:val="00C073A6"/>
    <w:rsid w:val="00C07F54"/>
    <w:rsid w:val="00C104B0"/>
    <w:rsid w:val="00C14E19"/>
    <w:rsid w:val="00C163B0"/>
    <w:rsid w:val="00C17E33"/>
    <w:rsid w:val="00C23D3E"/>
    <w:rsid w:val="00C277F4"/>
    <w:rsid w:val="00C27FA2"/>
    <w:rsid w:val="00C32CBF"/>
    <w:rsid w:val="00C34AF3"/>
    <w:rsid w:val="00C37615"/>
    <w:rsid w:val="00C41159"/>
    <w:rsid w:val="00C47091"/>
    <w:rsid w:val="00C518FA"/>
    <w:rsid w:val="00C51CB1"/>
    <w:rsid w:val="00C5230B"/>
    <w:rsid w:val="00C6105C"/>
    <w:rsid w:val="00C625B5"/>
    <w:rsid w:val="00C704FB"/>
    <w:rsid w:val="00C72E2D"/>
    <w:rsid w:val="00C950EB"/>
    <w:rsid w:val="00C96659"/>
    <w:rsid w:val="00C975A4"/>
    <w:rsid w:val="00CA2FF1"/>
    <w:rsid w:val="00CA3CE6"/>
    <w:rsid w:val="00CA66F9"/>
    <w:rsid w:val="00CB1721"/>
    <w:rsid w:val="00CB2499"/>
    <w:rsid w:val="00CB4933"/>
    <w:rsid w:val="00CB4C4C"/>
    <w:rsid w:val="00CC2969"/>
    <w:rsid w:val="00CD30C5"/>
    <w:rsid w:val="00CD6441"/>
    <w:rsid w:val="00CE0849"/>
    <w:rsid w:val="00CE4A06"/>
    <w:rsid w:val="00CE61AF"/>
    <w:rsid w:val="00CE6990"/>
    <w:rsid w:val="00CE72EC"/>
    <w:rsid w:val="00CF6F2F"/>
    <w:rsid w:val="00CF7719"/>
    <w:rsid w:val="00D0128F"/>
    <w:rsid w:val="00D03429"/>
    <w:rsid w:val="00D04DEB"/>
    <w:rsid w:val="00D071C0"/>
    <w:rsid w:val="00D07594"/>
    <w:rsid w:val="00D07F22"/>
    <w:rsid w:val="00D12C33"/>
    <w:rsid w:val="00D13041"/>
    <w:rsid w:val="00D150B5"/>
    <w:rsid w:val="00D1707C"/>
    <w:rsid w:val="00D17BAA"/>
    <w:rsid w:val="00D2344B"/>
    <w:rsid w:val="00D277E7"/>
    <w:rsid w:val="00D32886"/>
    <w:rsid w:val="00D333A4"/>
    <w:rsid w:val="00D34342"/>
    <w:rsid w:val="00D357AD"/>
    <w:rsid w:val="00D36684"/>
    <w:rsid w:val="00D47BAE"/>
    <w:rsid w:val="00D5536C"/>
    <w:rsid w:val="00D613DF"/>
    <w:rsid w:val="00D65CE9"/>
    <w:rsid w:val="00D65E7A"/>
    <w:rsid w:val="00D73F2D"/>
    <w:rsid w:val="00D75CD0"/>
    <w:rsid w:val="00D76B0E"/>
    <w:rsid w:val="00D80679"/>
    <w:rsid w:val="00D8330C"/>
    <w:rsid w:val="00D8552B"/>
    <w:rsid w:val="00D86DC2"/>
    <w:rsid w:val="00D96DE3"/>
    <w:rsid w:val="00DA3646"/>
    <w:rsid w:val="00DA4F57"/>
    <w:rsid w:val="00DA5D8E"/>
    <w:rsid w:val="00DB17A1"/>
    <w:rsid w:val="00DB55DA"/>
    <w:rsid w:val="00DC0B6C"/>
    <w:rsid w:val="00DC29E4"/>
    <w:rsid w:val="00DD5737"/>
    <w:rsid w:val="00DD6B82"/>
    <w:rsid w:val="00DD7B39"/>
    <w:rsid w:val="00DE17B8"/>
    <w:rsid w:val="00DE2C9E"/>
    <w:rsid w:val="00DE6A63"/>
    <w:rsid w:val="00DF1B4C"/>
    <w:rsid w:val="00E007B0"/>
    <w:rsid w:val="00E041E2"/>
    <w:rsid w:val="00E10A38"/>
    <w:rsid w:val="00E146B8"/>
    <w:rsid w:val="00E15ABD"/>
    <w:rsid w:val="00E17674"/>
    <w:rsid w:val="00E23FB5"/>
    <w:rsid w:val="00E27B18"/>
    <w:rsid w:val="00E3436E"/>
    <w:rsid w:val="00E35A85"/>
    <w:rsid w:val="00E3781E"/>
    <w:rsid w:val="00E42DB9"/>
    <w:rsid w:val="00E44D7C"/>
    <w:rsid w:val="00E548C3"/>
    <w:rsid w:val="00E55077"/>
    <w:rsid w:val="00E56FE2"/>
    <w:rsid w:val="00E673BD"/>
    <w:rsid w:val="00E7098F"/>
    <w:rsid w:val="00E7536A"/>
    <w:rsid w:val="00E753D3"/>
    <w:rsid w:val="00E763B0"/>
    <w:rsid w:val="00E7777A"/>
    <w:rsid w:val="00E85487"/>
    <w:rsid w:val="00E92819"/>
    <w:rsid w:val="00E9375D"/>
    <w:rsid w:val="00E97C68"/>
    <w:rsid w:val="00EA3603"/>
    <w:rsid w:val="00EB1431"/>
    <w:rsid w:val="00EB3DB8"/>
    <w:rsid w:val="00EC0124"/>
    <w:rsid w:val="00EC0CD1"/>
    <w:rsid w:val="00EC30CA"/>
    <w:rsid w:val="00EC318B"/>
    <w:rsid w:val="00EC4DF5"/>
    <w:rsid w:val="00EC6FB6"/>
    <w:rsid w:val="00ED0AA6"/>
    <w:rsid w:val="00ED2853"/>
    <w:rsid w:val="00ED4603"/>
    <w:rsid w:val="00ED4820"/>
    <w:rsid w:val="00ED526A"/>
    <w:rsid w:val="00ED5698"/>
    <w:rsid w:val="00EE58FF"/>
    <w:rsid w:val="00EE6387"/>
    <w:rsid w:val="00EF452C"/>
    <w:rsid w:val="00F00EF2"/>
    <w:rsid w:val="00F01ED7"/>
    <w:rsid w:val="00F062B5"/>
    <w:rsid w:val="00F10FB6"/>
    <w:rsid w:val="00F1378B"/>
    <w:rsid w:val="00F24DC7"/>
    <w:rsid w:val="00F33F33"/>
    <w:rsid w:val="00F43972"/>
    <w:rsid w:val="00F44062"/>
    <w:rsid w:val="00F46B84"/>
    <w:rsid w:val="00F50659"/>
    <w:rsid w:val="00F629FC"/>
    <w:rsid w:val="00F6440B"/>
    <w:rsid w:val="00F717A3"/>
    <w:rsid w:val="00F72759"/>
    <w:rsid w:val="00F75594"/>
    <w:rsid w:val="00F76005"/>
    <w:rsid w:val="00F80AB0"/>
    <w:rsid w:val="00F84035"/>
    <w:rsid w:val="00F85B8F"/>
    <w:rsid w:val="00F87860"/>
    <w:rsid w:val="00FA3F9F"/>
    <w:rsid w:val="00FB6EC6"/>
    <w:rsid w:val="00FC0A07"/>
    <w:rsid w:val="00FC2875"/>
    <w:rsid w:val="00FC36FD"/>
    <w:rsid w:val="00FC3884"/>
    <w:rsid w:val="00FC78DF"/>
    <w:rsid w:val="00FD0992"/>
    <w:rsid w:val="00FD15DC"/>
    <w:rsid w:val="00FD4164"/>
    <w:rsid w:val="00FD6E06"/>
    <w:rsid w:val="00FE381B"/>
    <w:rsid w:val="00FE77A0"/>
    <w:rsid w:val="00FE7817"/>
    <w:rsid w:val="00FF1D7A"/>
    <w:rsid w:val="00FF2686"/>
    <w:rsid w:val="00FF4DB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1CD38"/>
  <w15:docId w15:val="{FDD193AC-D4D5-460E-891D-15B2F7AC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eastAsia="cs-CZ"/>
    </w:rPr>
  </w:style>
  <w:style w:type="character" w:customStyle="1" w:styleId="C2CharChar">
    <w:name w:val="C2 Char Char"/>
    <w:link w:val="C2"/>
    <w:rsid w:val="002C544D"/>
    <w:rPr>
      <w:rFonts w:ascii="Times New Roman" w:eastAsia="Times New Roman" w:hAnsi="Times New Roman"/>
      <w:b/>
      <w:lang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4507">
      <w:bodyDiv w:val="1"/>
      <w:marLeft w:val="0"/>
      <w:marRight w:val="0"/>
      <w:marTop w:val="0"/>
      <w:marBottom w:val="0"/>
      <w:divBdr>
        <w:top w:val="none" w:sz="0" w:space="0" w:color="auto"/>
        <w:left w:val="none" w:sz="0" w:space="0" w:color="auto"/>
        <w:bottom w:val="none" w:sz="0" w:space="0" w:color="auto"/>
        <w:right w:val="none" w:sz="0" w:space="0" w:color="auto"/>
      </w:divBdr>
    </w:div>
    <w:div w:id="405811320">
      <w:bodyDiv w:val="1"/>
      <w:marLeft w:val="0"/>
      <w:marRight w:val="0"/>
      <w:marTop w:val="0"/>
      <w:marBottom w:val="0"/>
      <w:divBdr>
        <w:top w:val="none" w:sz="0" w:space="0" w:color="auto"/>
        <w:left w:val="none" w:sz="0" w:space="0" w:color="auto"/>
        <w:bottom w:val="none" w:sz="0" w:space="0" w:color="auto"/>
        <w:right w:val="none" w:sz="0" w:space="0" w:color="auto"/>
      </w:divBdr>
    </w:div>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657272395">
      <w:bodyDiv w:val="1"/>
      <w:marLeft w:val="0"/>
      <w:marRight w:val="0"/>
      <w:marTop w:val="0"/>
      <w:marBottom w:val="0"/>
      <w:divBdr>
        <w:top w:val="none" w:sz="0" w:space="0" w:color="auto"/>
        <w:left w:val="none" w:sz="0" w:space="0" w:color="auto"/>
        <w:bottom w:val="none" w:sz="0" w:space="0" w:color="auto"/>
        <w:right w:val="none" w:sz="0" w:space="0" w:color="auto"/>
      </w:divBdr>
    </w:div>
    <w:div w:id="705301014">
      <w:bodyDiv w:val="1"/>
      <w:marLeft w:val="0"/>
      <w:marRight w:val="0"/>
      <w:marTop w:val="0"/>
      <w:marBottom w:val="0"/>
      <w:divBdr>
        <w:top w:val="none" w:sz="0" w:space="0" w:color="auto"/>
        <w:left w:val="none" w:sz="0" w:space="0" w:color="auto"/>
        <w:bottom w:val="none" w:sz="0" w:space="0" w:color="auto"/>
        <w:right w:val="none" w:sz="0" w:space="0" w:color="auto"/>
      </w:divBdr>
    </w:div>
    <w:div w:id="834691686">
      <w:bodyDiv w:val="1"/>
      <w:marLeft w:val="0"/>
      <w:marRight w:val="0"/>
      <w:marTop w:val="0"/>
      <w:marBottom w:val="0"/>
      <w:divBdr>
        <w:top w:val="none" w:sz="0" w:space="0" w:color="auto"/>
        <w:left w:val="none" w:sz="0" w:space="0" w:color="auto"/>
        <w:bottom w:val="none" w:sz="0" w:space="0" w:color="auto"/>
        <w:right w:val="none" w:sz="0" w:space="0" w:color="auto"/>
      </w:divBdr>
    </w:div>
    <w:div w:id="1052919400">
      <w:bodyDiv w:val="1"/>
      <w:marLeft w:val="0"/>
      <w:marRight w:val="0"/>
      <w:marTop w:val="0"/>
      <w:marBottom w:val="0"/>
      <w:divBdr>
        <w:top w:val="none" w:sz="0" w:space="0" w:color="auto"/>
        <w:left w:val="none" w:sz="0" w:space="0" w:color="auto"/>
        <w:bottom w:val="none" w:sz="0" w:space="0" w:color="auto"/>
        <w:right w:val="none" w:sz="0" w:space="0" w:color="auto"/>
      </w:divBdr>
    </w:div>
    <w:div w:id="1321421392">
      <w:bodyDiv w:val="1"/>
      <w:marLeft w:val="0"/>
      <w:marRight w:val="0"/>
      <w:marTop w:val="0"/>
      <w:marBottom w:val="0"/>
      <w:divBdr>
        <w:top w:val="none" w:sz="0" w:space="0" w:color="auto"/>
        <w:left w:val="none" w:sz="0" w:space="0" w:color="auto"/>
        <w:bottom w:val="none" w:sz="0" w:space="0" w:color="auto"/>
        <w:right w:val="none" w:sz="0" w:space="0" w:color="auto"/>
      </w:divBdr>
    </w:div>
    <w:div w:id="138787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cakova\Documents\STU\Zasadania%20RSTU\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2F9F-5BB1-4BE6-B6B0-BC4FD506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TotalTime>
  <Pages>12</Pages>
  <Words>3333</Words>
  <Characters>19001</Characters>
  <Application>Microsoft Office Word</Application>
  <DocSecurity>0</DocSecurity>
  <Lines>158</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22290</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5308448</vt:i4>
      </vt:variant>
      <vt:variant>
        <vt:i4>6</vt:i4>
      </vt:variant>
      <vt:variant>
        <vt:i4>0</vt:i4>
      </vt:variant>
      <vt:variant>
        <vt:i4>5</vt:i4>
      </vt:variant>
      <vt:variant>
        <vt:lpwstr>mailto:igor.kolenicka@stuba.sk</vt:lpwstr>
      </vt:variant>
      <vt:variant>
        <vt:lpwstr/>
      </vt:variant>
      <vt:variant>
        <vt:i4>6553722</vt:i4>
      </vt:variant>
      <vt:variant>
        <vt:i4>3</vt:i4>
      </vt:variant>
      <vt:variant>
        <vt:i4>0</vt:i4>
      </vt:variant>
      <vt:variant>
        <vt:i4>5</vt:i4>
      </vt:variant>
      <vt:variant>
        <vt:lpwstr>http://www.uvo.gov.sk/test-beznej-dostupnosti-424.html</vt:lpwstr>
      </vt:variant>
      <vt:variant>
        <vt:lpwstr/>
      </vt:variant>
      <vt:variant>
        <vt:i4>6357118</vt:i4>
      </vt:variant>
      <vt:variant>
        <vt:i4>0</vt:i4>
      </vt:variant>
      <vt:variant>
        <vt:i4>0</vt:i4>
      </vt:variant>
      <vt:variant>
        <vt:i4>5</vt:i4>
      </vt:variant>
      <vt:variant>
        <vt:lpwstr>http://www.eks.sk/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Michaela</cp:lastModifiedBy>
  <cp:revision>3</cp:revision>
  <cp:lastPrinted>2018-08-22T05:51:00Z</cp:lastPrinted>
  <dcterms:created xsi:type="dcterms:W3CDTF">2019-03-31T18:10:00Z</dcterms:created>
  <dcterms:modified xsi:type="dcterms:W3CDTF">2019-04-01T09:50:00Z</dcterms:modified>
</cp:coreProperties>
</file>