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B8158" w14:textId="77777777" w:rsidR="00EE58FF" w:rsidRPr="00BA4A69" w:rsidRDefault="00EE58FF" w:rsidP="00AF5EE2">
      <w:pPr>
        <w:pStyle w:val="Default"/>
        <w:spacing w:line="276" w:lineRule="auto"/>
        <w:rPr>
          <w:rFonts w:ascii="Calibri" w:hAnsi="Calibri" w:cs="Times New Roman"/>
          <w:lang w:val="sk-SK"/>
        </w:rPr>
      </w:pPr>
    </w:p>
    <w:p w14:paraId="4C5E0228" w14:textId="77777777" w:rsidR="00EE58FF" w:rsidRPr="00BA4A69" w:rsidRDefault="00EE58FF" w:rsidP="00AF5EE2">
      <w:pPr>
        <w:pStyle w:val="Default"/>
        <w:spacing w:line="276" w:lineRule="auto"/>
        <w:rPr>
          <w:rFonts w:ascii="Calibri" w:hAnsi="Calibri" w:cs="Times New Roman"/>
          <w:lang w:val="sk-SK"/>
        </w:rPr>
      </w:pPr>
    </w:p>
    <w:p w14:paraId="4D8595AB" w14:textId="77777777" w:rsidR="00EE58FF" w:rsidRPr="00BA4A69" w:rsidRDefault="00EE58FF" w:rsidP="00AF5EE2">
      <w:pPr>
        <w:pStyle w:val="Default"/>
        <w:spacing w:line="276" w:lineRule="auto"/>
        <w:rPr>
          <w:rFonts w:ascii="Calibri" w:hAnsi="Calibri" w:cs="Times New Roman"/>
          <w:lang w:val="sk-SK"/>
        </w:rPr>
      </w:pPr>
    </w:p>
    <w:p w14:paraId="18CB927F" w14:textId="77777777" w:rsidR="00EE58FF" w:rsidRPr="00BA4A69" w:rsidRDefault="00EE58FF" w:rsidP="00AF5EE2">
      <w:pPr>
        <w:pStyle w:val="Default"/>
        <w:spacing w:line="276" w:lineRule="auto"/>
        <w:rPr>
          <w:rFonts w:ascii="Calibri" w:hAnsi="Calibri" w:cs="Times New Roman"/>
          <w:lang w:val="sk-SK"/>
        </w:rPr>
      </w:pPr>
    </w:p>
    <w:p w14:paraId="54BFCFA7" w14:textId="77777777" w:rsidR="00EE58FF" w:rsidRPr="00BA4A69" w:rsidRDefault="009014AF" w:rsidP="00AF5EE2">
      <w:pPr>
        <w:spacing w:line="276" w:lineRule="auto"/>
        <w:rPr>
          <w:rFonts w:ascii="Calibri" w:hAnsi="Calibri"/>
          <w:color w:val="FF0000"/>
          <w:sz w:val="36"/>
          <w:szCs w:val="36"/>
          <w:lang w:val="sk-SK"/>
        </w:rPr>
      </w:pPr>
      <w:r w:rsidRPr="00BA4A69">
        <w:rPr>
          <w:rFonts w:ascii="Calibri" w:hAnsi="Calibri"/>
          <w:sz w:val="36"/>
          <w:szCs w:val="36"/>
          <w:lang w:val="sk-SK"/>
        </w:rPr>
        <w:t>Vedenie STU</w:t>
      </w:r>
    </w:p>
    <w:p w14:paraId="5D8E1860" w14:textId="28207E24" w:rsidR="00EE58FF" w:rsidRPr="00BA4A69" w:rsidRDefault="003E1DB6" w:rsidP="00AF5EE2">
      <w:pPr>
        <w:spacing w:line="276" w:lineRule="auto"/>
        <w:rPr>
          <w:rFonts w:ascii="Calibri" w:hAnsi="Calibri"/>
          <w:color w:val="FF0000"/>
          <w:sz w:val="36"/>
          <w:szCs w:val="36"/>
          <w:lang w:val="sk-SK"/>
        </w:rPr>
      </w:pPr>
      <w:r>
        <w:rPr>
          <w:rFonts w:ascii="Calibri" w:hAnsi="Calibri"/>
          <w:sz w:val="36"/>
          <w:szCs w:val="36"/>
          <w:lang w:val="sk-SK"/>
        </w:rPr>
        <w:t>03</w:t>
      </w:r>
      <w:r w:rsidR="00410DFF" w:rsidRPr="00BA4A69">
        <w:rPr>
          <w:rFonts w:ascii="Calibri" w:hAnsi="Calibri"/>
          <w:sz w:val="36"/>
          <w:szCs w:val="36"/>
          <w:lang w:val="sk-SK"/>
        </w:rPr>
        <w:t>.</w:t>
      </w:r>
      <w:r w:rsidR="00AF5EE2" w:rsidRPr="00BA4A69">
        <w:rPr>
          <w:rFonts w:ascii="Calibri" w:hAnsi="Calibri"/>
          <w:sz w:val="36"/>
          <w:szCs w:val="36"/>
          <w:lang w:val="sk-SK"/>
        </w:rPr>
        <w:t>0</w:t>
      </w:r>
      <w:r>
        <w:rPr>
          <w:rFonts w:ascii="Calibri" w:hAnsi="Calibri"/>
          <w:sz w:val="36"/>
          <w:szCs w:val="36"/>
          <w:lang w:val="sk-SK"/>
        </w:rPr>
        <w:t>4</w:t>
      </w:r>
      <w:r w:rsidR="00EE58FF" w:rsidRPr="00BA4A69">
        <w:rPr>
          <w:rFonts w:ascii="Calibri" w:hAnsi="Calibri"/>
          <w:sz w:val="36"/>
          <w:szCs w:val="36"/>
          <w:lang w:val="sk-SK"/>
        </w:rPr>
        <w:t>.201</w:t>
      </w:r>
      <w:r w:rsidR="00AF5EE2" w:rsidRPr="00BA4A69">
        <w:rPr>
          <w:rFonts w:ascii="Calibri" w:hAnsi="Calibri"/>
          <w:sz w:val="36"/>
          <w:szCs w:val="36"/>
          <w:lang w:val="sk-SK"/>
        </w:rPr>
        <w:t>9</w:t>
      </w:r>
    </w:p>
    <w:p w14:paraId="2F4A0B7E" w14:textId="77777777" w:rsidR="00EE58FF" w:rsidRPr="00BA4A69" w:rsidRDefault="00EE58FF" w:rsidP="00AF5EE2">
      <w:pPr>
        <w:spacing w:line="276" w:lineRule="auto"/>
        <w:rPr>
          <w:rFonts w:ascii="Calibri" w:hAnsi="Calibri"/>
          <w:b/>
          <w:sz w:val="36"/>
          <w:szCs w:val="36"/>
          <w:lang w:val="sk-SK"/>
        </w:rPr>
      </w:pPr>
    </w:p>
    <w:p w14:paraId="46A7BAD6" w14:textId="77777777" w:rsidR="008151C4" w:rsidRPr="00BA4A69" w:rsidRDefault="008151C4" w:rsidP="00AF5EE2">
      <w:pPr>
        <w:spacing w:line="276" w:lineRule="auto"/>
        <w:rPr>
          <w:rFonts w:ascii="Calibri" w:hAnsi="Calibri"/>
          <w:sz w:val="36"/>
          <w:szCs w:val="36"/>
          <w:lang w:val="sk-SK"/>
        </w:rPr>
      </w:pPr>
    </w:p>
    <w:p w14:paraId="2BB78A52" w14:textId="77777777" w:rsidR="00EE58FF" w:rsidRPr="00BA4A69" w:rsidRDefault="00EE58FF" w:rsidP="00AF5EE2">
      <w:pPr>
        <w:spacing w:line="276" w:lineRule="auto"/>
        <w:rPr>
          <w:rFonts w:ascii="Calibri" w:hAnsi="Calibri"/>
          <w:b/>
          <w:sz w:val="36"/>
          <w:szCs w:val="36"/>
          <w:lang w:val="sk-SK"/>
        </w:rPr>
      </w:pPr>
      <w:r w:rsidRPr="00BA4A69">
        <w:rPr>
          <w:rFonts w:ascii="Calibri" w:hAnsi="Calibri"/>
          <w:b/>
          <w:sz w:val="36"/>
          <w:szCs w:val="36"/>
          <w:lang w:val="sk-SK"/>
        </w:rPr>
        <w:t>Návrh</w:t>
      </w:r>
      <w:r w:rsidR="00F46B84" w:rsidRPr="00BA4A69">
        <w:rPr>
          <w:rFonts w:ascii="Calibri" w:hAnsi="Calibri"/>
          <w:b/>
          <w:sz w:val="36"/>
          <w:szCs w:val="36"/>
          <w:lang w:val="sk-SK"/>
        </w:rPr>
        <w:t xml:space="preserve"> </w:t>
      </w:r>
      <w:r w:rsidR="00B602AD" w:rsidRPr="00BA4A69">
        <w:rPr>
          <w:rFonts w:ascii="Calibri" w:hAnsi="Calibri"/>
          <w:b/>
          <w:sz w:val="36"/>
          <w:szCs w:val="36"/>
          <w:lang w:val="sk-SK"/>
        </w:rPr>
        <w:t>smernice</w:t>
      </w:r>
      <w:r w:rsidR="00F46B84" w:rsidRPr="00BA4A69">
        <w:rPr>
          <w:rFonts w:ascii="Calibri" w:hAnsi="Calibri"/>
          <w:b/>
          <w:sz w:val="36"/>
          <w:szCs w:val="36"/>
          <w:lang w:val="sk-SK"/>
        </w:rPr>
        <w:t xml:space="preserve"> rektora</w:t>
      </w:r>
    </w:p>
    <w:p w14:paraId="007A0D07" w14:textId="77777777" w:rsidR="005321F3" w:rsidRPr="00BA4A69" w:rsidRDefault="005321F3" w:rsidP="005321F3">
      <w:pPr>
        <w:spacing w:line="276" w:lineRule="auto"/>
        <w:rPr>
          <w:rFonts w:ascii="Calibri" w:hAnsi="Calibri"/>
          <w:b/>
          <w:sz w:val="36"/>
          <w:szCs w:val="36"/>
          <w:lang w:val="sk-SK"/>
        </w:rPr>
      </w:pPr>
      <w:r w:rsidRPr="00BA4A69">
        <w:rPr>
          <w:rFonts w:ascii="Calibri" w:hAnsi="Calibri"/>
          <w:b/>
          <w:sz w:val="36"/>
          <w:szCs w:val="36"/>
          <w:lang w:val="sk-SK"/>
        </w:rPr>
        <w:t>Prevádzková bezpečnostná smernica informačného systému</w:t>
      </w:r>
    </w:p>
    <w:p w14:paraId="768A7946" w14:textId="7CE22126" w:rsidR="009014AF" w:rsidRPr="00BA4A69" w:rsidRDefault="005321F3" w:rsidP="005321F3">
      <w:pPr>
        <w:spacing w:line="276" w:lineRule="auto"/>
        <w:rPr>
          <w:rFonts w:ascii="Calibri" w:hAnsi="Calibri"/>
          <w:b/>
          <w:sz w:val="36"/>
          <w:szCs w:val="36"/>
          <w:lang w:val="sk-SK"/>
        </w:rPr>
      </w:pPr>
      <w:r w:rsidRPr="00BA4A69">
        <w:rPr>
          <w:rFonts w:ascii="Calibri" w:hAnsi="Calibri"/>
          <w:b/>
          <w:sz w:val="36"/>
          <w:szCs w:val="36"/>
          <w:lang w:val="sk-SK"/>
        </w:rPr>
        <w:t>Slovenskej technickej univerzity v Bratislave</w:t>
      </w:r>
    </w:p>
    <w:p w14:paraId="2752CDFE" w14:textId="77777777" w:rsidR="005321F3" w:rsidRPr="00BA4A69" w:rsidRDefault="005321F3" w:rsidP="005321F3">
      <w:pPr>
        <w:spacing w:line="276" w:lineRule="auto"/>
        <w:rPr>
          <w:rFonts w:ascii="Calibri" w:hAnsi="Calibri"/>
          <w:lang w:val="sk-SK"/>
        </w:rPr>
      </w:pPr>
    </w:p>
    <w:p w14:paraId="395B59FB" w14:textId="77777777" w:rsidR="00EE58FF" w:rsidRPr="00BA4A69" w:rsidRDefault="00EE58FF" w:rsidP="00AF5EE2">
      <w:pPr>
        <w:tabs>
          <w:tab w:val="left" w:pos="1985"/>
        </w:tabs>
        <w:spacing w:line="276" w:lineRule="auto"/>
        <w:rPr>
          <w:rFonts w:ascii="Calibri" w:hAnsi="Calibri"/>
          <w:lang w:val="sk-SK"/>
        </w:rPr>
      </w:pPr>
    </w:p>
    <w:p w14:paraId="0097CD3A" w14:textId="5C466E80" w:rsidR="00EE58FF" w:rsidRPr="00BA4A69" w:rsidRDefault="00EE58FF" w:rsidP="00AF5EE2">
      <w:pPr>
        <w:tabs>
          <w:tab w:val="left" w:pos="1985"/>
        </w:tabs>
        <w:spacing w:line="276" w:lineRule="auto"/>
        <w:rPr>
          <w:rFonts w:ascii="Calibri" w:hAnsi="Calibri"/>
          <w:b/>
          <w:lang w:val="sk-SK"/>
        </w:rPr>
      </w:pPr>
      <w:r w:rsidRPr="00BA4A69">
        <w:rPr>
          <w:rFonts w:ascii="Calibri" w:hAnsi="Calibri"/>
          <w:lang w:val="sk-SK"/>
        </w:rPr>
        <w:t>Predkladá:</w:t>
      </w:r>
      <w:r w:rsidRPr="00BA4A69">
        <w:rPr>
          <w:rFonts w:ascii="Calibri" w:hAnsi="Calibri"/>
          <w:lang w:val="sk-SK"/>
        </w:rPr>
        <w:tab/>
      </w:r>
      <w:r w:rsidR="00AF5EE2" w:rsidRPr="00BA4A69">
        <w:rPr>
          <w:rFonts w:ascii="Calibri" w:hAnsi="Calibri"/>
          <w:b/>
          <w:lang w:val="sk-SK"/>
        </w:rPr>
        <w:t>prof. Ing. Pavel Čičák, PhD.</w:t>
      </w:r>
    </w:p>
    <w:p w14:paraId="5AA8D1C8" w14:textId="61324E7D" w:rsidR="00EE58FF" w:rsidRPr="00BA4A69" w:rsidRDefault="00EE58FF" w:rsidP="00AF5EE2">
      <w:pPr>
        <w:tabs>
          <w:tab w:val="left" w:pos="1985"/>
        </w:tabs>
        <w:spacing w:line="276" w:lineRule="auto"/>
        <w:rPr>
          <w:rFonts w:ascii="Calibri" w:hAnsi="Calibri"/>
          <w:color w:val="FF0000"/>
          <w:lang w:val="sk-SK"/>
        </w:rPr>
      </w:pPr>
      <w:r w:rsidRPr="00BA4A69">
        <w:rPr>
          <w:rFonts w:ascii="Calibri" w:hAnsi="Calibri"/>
          <w:b/>
          <w:lang w:val="sk-SK"/>
        </w:rPr>
        <w:tab/>
      </w:r>
      <w:r w:rsidR="00AF5EE2" w:rsidRPr="00BA4A69">
        <w:rPr>
          <w:rFonts w:ascii="Calibri" w:hAnsi="Calibri"/>
          <w:lang w:val="sk-SK"/>
        </w:rPr>
        <w:t>prorektor pre medzinárodné vzťahy a informačné technológie</w:t>
      </w:r>
    </w:p>
    <w:p w14:paraId="1984C9D7" w14:textId="77777777" w:rsidR="00EE58FF" w:rsidRPr="00BA4A69" w:rsidRDefault="00EE58FF" w:rsidP="00AF5EE2">
      <w:pPr>
        <w:tabs>
          <w:tab w:val="left" w:pos="1985"/>
        </w:tabs>
        <w:spacing w:line="276" w:lineRule="auto"/>
        <w:rPr>
          <w:rFonts w:ascii="Calibri" w:hAnsi="Calibri"/>
          <w:lang w:val="sk-SK"/>
        </w:rPr>
      </w:pPr>
      <w:r w:rsidRPr="00BA4A69">
        <w:rPr>
          <w:rFonts w:ascii="Calibri" w:hAnsi="Calibri"/>
          <w:lang w:val="sk-SK"/>
        </w:rPr>
        <w:tab/>
      </w:r>
    </w:p>
    <w:p w14:paraId="6775F5FF" w14:textId="75F8628F" w:rsidR="007522F3" w:rsidRDefault="00EE58FF" w:rsidP="00AF5EE2">
      <w:pPr>
        <w:tabs>
          <w:tab w:val="left" w:pos="1985"/>
        </w:tabs>
        <w:spacing w:line="276" w:lineRule="auto"/>
        <w:rPr>
          <w:rFonts w:ascii="Calibri" w:hAnsi="Calibri"/>
          <w:lang w:val="sk-SK"/>
        </w:rPr>
      </w:pPr>
      <w:r w:rsidRPr="00BA4A69">
        <w:rPr>
          <w:rFonts w:ascii="Calibri" w:hAnsi="Calibri"/>
          <w:lang w:val="sk-SK"/>
        </w:rPr>
        <w:t>Vypracoval:</w:t>
      </w:r>
      <w:r w:rsidRPr="00BA4A69">
        <w:rPr>
          <w:rFonts w:ascii="Calibri" w:hAnsi="Calibri"/>
          <w:lang w:val="sk-SK"/>
        </w:rPr>
        <w:tab/>
      </w:r>
      <w:r w:rsidR="007522F3" w:rsidRPr="007522F3">
        <w:rPr>
          <w:rFonts w:ascii="Calibri" w:hAnsi="Calibri"/>
          <w:b/>
          <w:lang w:val="sk-SK"/>
        </w:rPr>
        <w:t xml:space="preserve">prof. Ing. </w:t>
      </w:r>
      <w:r w:rsidR="007522F3">
        <w:rPr>
          <w:rFonts w:ascii="Calibri" w:hAnsi="Calibri"/>
          <w:b/>
          <w:lang w:val="sk-SK"/>
        </w:rPr>
        <w:t>P</w:t>
      </w:r>
      <w:r w:rsidR="007522F3" w:rsidRPr="007522F3">
        <w:rPr>
          <w:rFonts w:ascii="Calibri" w:hAnsi="Calibri"/>
          <w:b/>
          <w:lang w:val="sk-SK"/>
        </w:rPr>
        <w:t xml:space="preserve">avol Horváth, </w:t>
      </w:r>
      <w:r w:rsidR="009B00CE">
        <w:rPr>
          <w:rFonts w:ascii="Calibri" w:hAnsi="Calibri"/>
          <w:b/>
          <w:lang w:val="sk-SK"/>
        </w:rPr>
        <w:t>PhD</w:t>
      </w:r>
      <w:r w:rsidR="007522F3">
        <w:rPr>
          <w:rFonts w:ascii="Calibri" w:hAnsi="Calibri"/>
          <w:lang w:val="sk-SK"/>
        </w:rPr>
        <w:t>.</w:t>
      </w:r>
    </w:p>
    <w:p w14:paraId="2FB50E09" w14:textId="0A480785" w:rsidR="007522F3" w:rsidRPr="007522F3" w:rsidRDefault="007522F3" w:rsidP="00AF5EE2">
      <w:pPr>
        <w:tabs>
          <w:tab w:val="left" w:pos="1985"/>
        </w:tabs>
        <w:spacing w:line="276" w:lineRule="auto"/>
        <w:rPr>
          <w:rFonts w:ascii="Calibri" w:hAnsi="Calibri"/>
          <w:lang w:val="sk-SK"/>
        </w:rPr>
      </w:pPr>
      <w:r w:rsidRPr="007522F3">
        <w:rPr>
          <w:rFonts w:ascii="Calibri" w:hAnsi="Calibri"/>
          <w:lang w:val="sk-SK"/>
        </w:rPr>
        <w:tab/>
        <w:t>Centrum výpočtovej techniky STU</w:t>
      </w:r>
    </w:p>
    <w:p w14:paraId="44E027BC" w14:textId="19025A1F" w:rsidR="007522F3" w:rsidRDefault="007522F3" w:rsidP="00AF5EE2">
      <w:pPr>
        <w:tabs>
          <w:tab w:val="left" w:pos="1985"/>
        </w:tabs>
        <w:spacing w:line="276" w:lineRule="auto"/>
        <w:rPr>
          <w:rFonts w:ascii="Calibri" w:hAnsi="Calibri"/>
          <w:b/>
          <w:lang w:val="sk-SK"/>
        </w:rPr>
      </w:pPr>
      <w:r>
        <w:rPr>
          <w:rFonts w:ascii="Calibri" w:hAnsi="Calibri"/>
          <w:b/>
          <w:lang w:val="sk-SK"/>
        </w:rPr>
        <w:tab/>
      </w:r>
      <w:r w:rsidRPr="00BA4A69">
        <w:rPr>
          <w:rFonts w:ascii="Calibri" w:hAnsi="Calibri"/>
          <w:lang w:val="sk-SK"/>
        </w:rPr>
        <w:t>v spolupráci</w:t>
      </w:r>
      <w:r>
        <w:rPr>
          <w:rFonts w:ascii="Calibri" w:hAnsi="Calibri"/>
          <w:b/>
          <w:lang w:val="sk-SK"/>
        </w:rPr>
        <w:tab/>
      </w:r>
    </w:p>
    <w:p w14:paraId="163FF66E" w14:textId="2A3439E5" w:rsidR="00EE58FF" w:rsidRPr="00BA4A69" w:rsidRDefault="007522F3" w:rsidP="00AF5EE2">
      <w:pPr>
        <w:tabs>
          <w:tab w:val="left" w:pos="1985"/>
        </w:tabs>
        <w:spacing w:line="276" w:lineRule="auto"/>
        <w:rPr>
          <w:rFonts w:ascii="Calibri" w:hAnsi="Calibri"/>
          <w:b/>
          <w:lang w:val="sk-SK"/>
        </w:rPr>
      </w:pPr>
      <w:r>
        <w:rPr>
          <w:rFonts w:ascii="Calibri" w:hAnsi="Calibri"/>
          <w:b/>
          <w:lang w:val="sk-SK"/>
        </w:rPr>
        <w:tab/>
      </w:r>
      <w:r w:rsidRPr="001F246A">
        <w:rPr>
          <w:rFonts w:ascii="Calibri" w:hAnsi="Calibri"/>
          <w:lang w:val="sk-SK"/>
        </w:rPr>
        <w:t xml:space="preserve">s </w:t>
      </w:r>
      <w:r w:rsidR="00F10FB6" w:rsidRPr="00BA4A69">
        <w:rPr>
          <w:rFonts w:ascii="Calibri" w:hAnsi="Calibri"/>
          <w:b/>
          <w:lang w:val="sk-SK"/>
        </w:rPr>
        <w:t xml:space="preserve">JUDr. </w:t>
      </w:r>
      <w:r w:rsidR="007F06E7" w:rsidRPr="00BA4A69">
        <w:rPr>
          <w:rFonts w:ascii="Calibri" w:hAnsi="Calibri"/>
          <w:b/>
          <w:lang w:val="sk-SK"/>
        </w:rPr>
        <w:t>Marcel</w:t>
      </w:r>
      <w:r w:rsidR="001F246A">
        <w:rPr>
          <w:rFonts w:ascii="Calibri" w:hAnsi="Calibri"/>
          <w:b/>
          <w:lang w:val="sk-SK"/>
        </w:rPr>
        <w:t xml:space="preserve">om </w:t>
      </w:r>
      <w:r w:rsidR="007F06E7" w:rsidRPr="00BA4A69">
        <w:rPr>
          <w:rFonts w:ascii="Calibri" w:hAnsi="Calibri"/>
          <w:b/>
          <w:lang w:val="sk-SK"/>
        </w:rPr>
        <w:t>Michaličk</w:t>
      </w:r>
      <w:r>
        <w:rPr>
          <w:rFonts w:ascii="Calibri" w:hAnsi="Calibri"/>
          <w:b/>
          <w:lang w:val="sk-SK"/>
        </w:rPr>
        <w:t>om</w:t>
      </w:r>
    </w:p>
    <w:p w14:paraId="0445B656" w14:textId="57D9F1F0" w:rsidR="00063181" w:rsidRPr="00BA4A69" w:rsidRDefault="007F06E7" w:rsidP="00AF5EE2">
      <w:pPr>
        <w:tabs>
          <w:tab w:val="left" w:pos="1985"/>
        </w:tabs>
        <w:spacing w:line="276" w:lineRule="auto"/>
        <w:rPr>
          <w:rFonts w:ascii="Calibri" w:hAnsi="Calibri"/>
          <w:lang w:val="sk-SK"/>
        </w:rPr>
      </w:pPr>
      <w:r w:rsidRPr="00BA4A69">
        <w:rPr>
          <w:rFonts w:ascii="Calibri" w:hAnsi="Calibri"/>
          <w:b/>
          <w:lang w:val="sk-SK"/>
        </w:rPr>
        <w:tab/>
      </w:r>
      <w:r w:rsidRPr="00BA4A69">
        <w:rPr>
          <w:rFonts w:ascii="Calibri" w:hAnsi="Calibri"/>
          <w:lang w:val="sk-SK"/>
        </w:rPr>
        <w:t>Právny a organizačný útvar</w:t>
      </w:r>
    </w:p>
    <w:p w14:paraId="700C6041" w14:textId="08552BE6" w:rsidR="0075775B" w:rsidRPr="00BA4A69" w:rsidRDefault="0075775B" w:rsidP="00AF5EE2">
      <w:pPr>
        <w:tabs>
          <w:tab w:val="left" w:pos="1985"/>
        </w:tabs>
        <w:spacing w:line="276" w:lineRule="auto"/>
        <w:rPr>
          <w:rFonts w:ascii="Calibri" w:hAnsi="Calibri"/>
          <w:lang w:val="sk-SK"/>
        </w:rPr>
      </w:pPr>
      <w:r w:rsidRPr="00BA4A69">
        <w:rPr>
          <w:rFonts w:ascii="Calibri" w:hAnsi="Calibri"/>
          <w:lang w:val="sk-SK"/>
        </w:rPr>
        <w:tab/>
      </w:r>
      <w:r w:rsidR="007522F3">
        <w:rPr>
          <w:rFonts w:ascii="Calibri" w:hAnsi="Calibri"/>
          <w:lang w:val="sk-SK"/>
        </w:rPr>
        <w:t xml:space="preserve"> a</w:t>
      </w:r>
    </w:p>
    <w:p w14:paraId="5DC8D9DA" w14:textId="1B29DEA8" w:rsidR="00F85B8F" w:rsidRPr="00BA4A69" w:rsidRDefault="0075775B" w:rsidP="00AF5EE2">
      <w:pPr>
        <w:tabs>
          <w:tab w:val="left" w:pos="1985"/>
        </w:tabs>
        <w:spacing w:line="276" w:lineRule="auto"/>
        <w:rPr>
          <w:rFonts w:ascii="Calibri" w:hAnsi="Calibri"/>
          <w:b/>
          <w:lang w:val="sk-SK"/>
        </w:rPr>
      </w:pPr>
      <w:r w:rsidRPr="00BA4A69">
        <w:rPr>
          <w:rFonts w:ascii="Calibri" w:hAnsi="Calibri"/>
          <w:b/>
          <w:lang w:val="sk-SK"/>
        </w:rPr>
        <w:tab/>
      </w:r>
      <w:r w:rsidR="00F85B8F" w:rsidRPr="00BA4A69">
        <w:rPr>
          <w:rFonts w:ascii="Calibri" w:hAnsi="Calibri"/>
          <w:lang w:val="sk-SK"/>
        </w:rPr>
        <w:t xml:space="preserve">s </w:t>
      </w:r>
      <w:r w:rsidR="00F85B8F" w:rsidRPr="00BA4A69">
        <w:rPr>
          <w:rFonts w:ascii="Calibri" w:hAnsi="Calibri"/>
          <w:b/>
          <w:lang w:val="sk-SK"/>
        </w:rPr>
        <w:t xml:space="preserve">doc. Ing. Ladislavom Hudecom, </w:t>
      </w:r>
      <w:r w:rsidR="002B4A41">
        <w:rPr>
          <w:rFonts w:ascii="Calibri" w:hAnsi="Calibri"/>
          <w:b/>
          <w:lang w:val="sk-SK"/>
        </w:rPr>
        <w:t>PhD</w:t>
      </w:r>
      <w:r w:rsidR="00F85B8F" w:rsidRPr="00BA4A69">
        <w:rPr>
          <w:rFonts w:ascii="Calibri" w:hAnsi="Calibri"/>
          <w:b/>
          <w:lang w:val="sk-SK"/>
        </w:rPr>
        <w:t>.</w:t>
      </w:r>
      <w:bookmarkStart w:id="0" w:name="_GoBack"/>
      <w:bookmarkEnd w:id="0"/>
    </w:p>
    <w:p w14:paraId="00AD8E4D" w14:textId="42F97F85" w:rsidR="0075775B" w:rsidRPr="00BA4A69" w:rsidRDefault="00F85B8F" w:rsidP="00AF5EE2">
      <w:pPr>
        <w:tabs>
          <w:tab w:val="left" w:pos="1985"/>
        </w:tabs>
        <w:spacing w:line="276" w:lineRule="auto"/>
        <w:rPr>
          <w:rFonts w:ascii="Calibri" w:hAnsi="Calibri"/>
          <w:lang w:val="sk-SK"/>
        </w:rPr>
      </w:pPr>
      <w:r w:rsidRPr="00BA4A69">
        <w:rPr>
          <w:rFonts w:ascii="Calibri" w:hAnsi="Calibri"/>
          <w:b/>
          <w:lang w:val="sk-SK"/>
        </w:rPr>
        <w:tab/>
      </w:r>
      <w:r w:rsidRPr="00BA4A69">
        <w:rPr>
          <w:rFonts w:ascii="Calibri" w:hAnsi="Calibri"/>
          <w:lang w:val="sk-SK"/>
        </w:rPr>
        <w:t>zodpovedná osoba STU</w:t>
      </w:r>
    </w:p>
    <w:p w14:paraId="0170C655" w14:textId="77777777" w:rsidR="00EE58FF" w:rsidRPr="00BA4A69" w:rsidRDefault="00EE58FF" w:rsidP="00AF5EE2">
      <w:pPr>
        <w:tabs>
          <w:tab w:val="left" w:pos="1985"/>
        </w:tabs>
        <w:spacing w:line="276" w:lineRule="auto"/>
        <w:rPr>
          <w:rFonts w:ascii="Calibri" w:hAnsi="Calibri"/>
          <w:lang w:val="sk-SK"/>
        </w:rPr>
      </w:pPr>
    </w:p>
    <w:p w14:paraId="5E754A1F" w14:textId="77777777" w:rsidR="00063181" w:rsidRPr="00BA4A69" w:rsidRDefault="00063181" w:rsidP="00AF5EE2">
      <w:pPr>
        <w:tabs>
          <w:tab w:val="left" w:pos="1985"/>
        </w:tabs>
        <w:spacing w:line="276" w:lineRule="auto"/>
        <w:rPr>
          <w:rFonts w:ascii="Calibri" w:hAnsi="Calibri"/>
          <w:lang w:val="sk-SK"/>
        </w:rPr>
      </w:pPr>
    </w:p>
    <w:p w14:paraId="54A97DA6" w14:textId="58A184C9" w:rsidR="00EE58FF" w:rsidRPr="00BA4A69" w:rsidRDefault="00EE58FF" w:rsidP="00AF5EE2">
      <w:pPr>
        <w:tabs>
          <w:tab w:val="left" w:pos="1985"/>
        </w:tabs>
        <w:spacing w:line="276" w:lineRule="auto"/>
        <w:ind w:left="1980" w:hanging="1980"/>
        <w:jc w:val="both"/>
        <w:rPr>
          <w:rFonts w:ascii="Calibri" w:hAnsi="Calibri"/>
          <w:lang w:val="sk-SK"/>
        </w:rPr>
      </w:pPr>
      <w:r w:rsidRPr="00C327D1">
        <w:rPr>
          <w:rFonts w:ascii="Calibri" w:hAnsi="Calibri"/>
          <w:lang w:val="sk-SK"/>
        </w:rPr>
        <w:t>Zdôvodnenie:</w:t>
      </w:r>
      <w:r w:rsidRPr="00C327D1">
        <w:rPr>
          <w:rFonts w:ascii="Calibri" w:hAnsi="Calibri"/>
          <w:lang w:val="sk-SK"/>
        </w:rPr>
        <w:tab/>
      </w:r>
      <w:r w:rsidR="00C327D1">
        <w:rPr>
          <w:rFonts w:ascii="Calibri" w:hAnsi="Calibri"/>
          <w:lang w:val="sk-SK"/>
        </w:rPr>
        <w:t>Z</w:t>
      </w:r>
      <w:r w:rsidR="00C327D1" w:rsidRPr="00C327D1">
        <w:rPr>
          <w:rFonts w:ascii="Calibri" w:hAnsi="Calibri"/>
          <w:lang w:val="sk-SK"/>
        </w:rPr>
        <w:t>abezpečenie bezpečnosti správy a prevádzky informačného systému STU.</w:t>
      </w:r>
    </w:p>
    <w:p w14:paraId="05462E50" w14:textId="77777777" w:rsidR="00EE58FF" w:rsidRPr="00BA4A69" w:rsidRDefault="00EE58FF" w:rsidP="00AF5EE2">
      <w:pPr>
        <w:tabs>
          <w:tab w:val="left" w:pos="1985"/>
        </w:tabs>
        <w:spacing w:line="276" w:lineRule="auto"/>
        <w:rPr>
          <w:rFonts w:ascii="Calibri" w:hAnsi="Calibri"/>
          <w:lang w:val="sk-SK"/>
        </w:rPr>
      </w:pPr>
    </w:p>
    <w:p w14:paraId="706B60D7" w14:textId="77777777" w:rsidR="00EE58FF" w:rsidRPr="00BA4A69" w:rsidRDefault="00EE58FF" w:rsidP="00AF5EE2">
      <w:pPr>
        <w:tabs>
          <w:tab w:val="left" w:pos="1985"/>
        </w:tabs>
        <w:spacing w:line="276" w:lineRule="auto"/>
        <w:rPr>
          <w:rFonts w:ascii="Calibri" w:hAnsi="Calibri"/>
          <w:lang w:val="sk-SK"/>
        </w:rPr>
      </w:pPr>
    </w:p>
    <w:p w14:paraId="626F17A2" w14:textId="1D947381" w:rsidR="00A07D61" w:rsidRPr="00496324" w:rsidRDefault="00093D7E" w:rsidP="005321F3">
      <w:pPr>
        <w:pStyle w:val="Default"/>
        <w:tabs>
          <w:tab w:val="left" w:pos="1560"/>
          <w:tab w:val="left" w:pos="1985"/>
        </w:tabs>
        <w:spacing w:line="276" w:lineRule="auto"/>
        <w:ind w:left="1980" w:hanging="1980"/>
        <w:jc w:val="both"/>
        <w:rPr>
          <w:rFonts w:ascii="Calibri" w:hAnsi="Calibri"/>
          <w:color w:val="auto"/>
          <w:lang w:val="sk-SK"/>
        </w:rPr>
      </w:pPr>
      <w:r w:rsidRPr="00496324">
        <w:rPr>
          <w:rFonts w:ascii="Calibri" w:hAnsi="Calibri"/>
          <w:color w:val="auto"/>
          <w:lang w:val="sk-SK"/>
        </w:rPr>
        <w:t>Návrh uznesenia:</w:t>
      </w:r>
      <w:r w:rsidRPr="00496324">
        <w:rPr>
          <w:rFonts w:ascii="Calibri" w:hAnsi="Calibri"/>
          <w:color w:val="auto"/>
          <w:lang w:val="sk-SK"/>
        </w:rPr>
        <w:tab/>
      </w:r>
      <w:r w:rsidR="009014AF" w:rsidRPr="00496324">
        <w:rPr>
          <w:rFonts w:ascii="Calibri" w:hAnsi="Calibri"/>
          <w:color w:val="auto"/>
          <w:lang w:val="sk-SK"/>
        </w:rPr>
        <w:t>Vedenie STU</w:t>
      </w:r>
      <w:r w:rsidRPr="00496324">
        <w:rPr>
          <w:rFonts w:ascii="Calibri" w:hAnsi="Calibri"/>
          <w:color w:val="auto"/>
          <w:lang w:val="sk-SK"/>
        </w:rPr>
        <w:t xml:space="preserve"> prerokovalo návrh </w:t>
      </w:r>
      <w:r w:rsidR="00E92819" w:rsidRPr="00496324">
        <w:rPr>
          <w:rFonts w:ascii="Calibri" w:hAnsi="Calibri"/>
          <w:color w:val="auto"/>
          <w:lang w:val="sk-SK"/>
        </w:rPr>
        <w:t>smernice</w:t>
      </w:r>
      <w:r w:rsidR="0074055F" w:rsidRPr="00496324">
        <w:rPr>
          <w:rFonts w:ascii="Calibri" w:hAnsi="Calibri"/>
          <w:color w:val="auto"/>
          <w:lang w:val="sk-SK"/>
        </w:rPr>
        <w:t xml:space="preserve"> rektora </w:t>
      </w:r>
      <w:r w:rsidR="005321F3" w:rsidRPr="00496324">
        <w:rPr>
          <w:rFonts w:ascii="Calibri" w:hAnsi="Calibri"/>
          <w:color w:val="auto"/>
          <w:lang w:val="sk-SK"/>
        </w:rPr>
        <w:t>Prevádzková bezpečnostná smernica informačného systému Slovenskej technickej univerzity v Bratislave</w:t>
      </w:r>
    </w:p>
    <w:p w14:paraId="5AEA81AF" w14:textId="77777777" w:rsidR="00093D7E" w:rsidRPr="00496324" w:rsidRDefault="00093D7E" w:rsidP="00AF5EE2">
      <w:pPr>
        <w:pStyle w:val="Default"/>
        <w:numPr>
          <w:ilvl w:val="0"/>
          <w:numId w:val="4"/>
        </w:numPr>
        <w:tabs>
          <w:tab w:val="left" w:pos="1560"/>
          <w:tab w:val="left" w:pos="1985"/>
        </w:tabs>
        <w:spacing w:line="276" w:lineRule="auto"/>
        <w:jc w:val="both"/>
        <w:rPr>
          <w:rFonts w:ascii="Calibri" w:hAnsi="Calibri"/>
          <w:color w:val="auto"/>
          <w:lang w:val="sk-SK"/>
        </w:rPr>
      </w:pPr>
      <w:r w:rsidRPr="00496324">
        <w:rPr>
          <w:rFonts w:ascii="Calibri" w:hAnsi="Calibri"/>
          <w:color w:val="auto"/>
          <w:lang w:val="sk-SK"/>
        </w:rPr>
        <w:t>bez pripomienok,</w:t>
      </w:r>
    </w:p>
    <w:p w14:paraId="717DFCA0" w14:textId="77777777" w:rsidR="00EE58FF" w:rsidRPr="00496324" w:rsidRDefault="00EE58FF" w:rsidP="00AF5EE2">
      <w:pPr>
        <w:pStyle w:val="Default"/>
        <w:numPr>
          <w:ilvl w:val="0"/>
          <w:numId w:val="4"/>
        </w:numPr>
        <w:tabs>
          <w:tab w:val="left" w:pos="1560"/>
          <w:tab w:val="left" w:pos="1985"/>
        </w:tabs>
        <w:spacing w:line="276" w:lineRule="auto"/>
        <w:jc w:val="both"/>
        <w:rPr>
          <w:rFonts w:ascii="Calibri" w:hAnsi="Calibri"/>
          <w:color w:val="auto"/>
          <w:lang w:val="sk-SK"/>
        </w:rPr>
      </w:pPr>
      <w:r w:rsidRPr="00496324">
        <w:rPr>
          <w:rFonts w:ascii="Calibri" w:hAnsi="Calibri"/>
          <w:color w:val="auto"/>
          <w:lang w:val="sk-SK"/>
        </w:rPr>
        <w:t>s pripomienkami</w:t>
      </w:r>
    </w:p>
    <w:p w14:paraId="09516F1A" w14:textId="77777777" w:rsidR="00093D7E" w:rsidRPr="00496324" w:rsidRDefault="00093D7E" w:rsidP="00AF5EE2">
      <w:pPr>
        <w:pStyle w:val="Default"/>
        <w:tabs>
          <w:tab w:val="left" w:pos="1560"/>
          <w:tab w:val="left" w:pos="1985"/>
        </w:tabs>
        <w:spacing w:line="276" w:lineRule="auto"/>
        <w:ind w:left="1985"/>
        <w:jc w:val="both"/>
        <w:rPr>
          <w:rFonts w:ascii="Calibri" w:hAnsi="Calibri"/>
          <w:color w:val="auto"/>
          <w:lang w:val="sk-SK"/>
        </w:rPr>
      </w:pPr>
      <w:r w:rsidRPr="00496324">
        <w:rPr>
          <w:rFonts w:ascii="Calibri" w:hAnsi="Calibri"/>
          <w:color w:val="auto"/>
          <w:lang w:val="sk-SK"/>
        </w:rPr>
        <w:t xml:space="preserve">a odporúča </w:t>
      </w:r>
      <w:r w:rsidR="009014AF" w:rsidRPr="00496324">
        <w:rPr>
          <w:rFonts w:ascii="Calibri" w:hAnsi="Calibri"/>
          <w:color w:val="auto"/>
          <w:lang w:val="sk-SK"/>
        </w:rPr>
        <w:t>predmetný návrh interného predpisu predložiť na prerokovanie Kolégiu rektora</w:t>
      </w:r>
      <w:r w:rsidR="00980F0D" w:rsidRPr="00496324">
        <w:rPr>
          <w:rFonts w:ascii="Calibri" w:hAnsi="Calibri"/>
          <w:color w:val="auto"/>
          <w:lang w:val="sk-SK"/>
        </w:rPr>
        <w:t>.</w:t>
      </w:r>
    </w:p>
    <w:p w14:paraId="141FFE5B" w14:textId="77777777" w:rsidR="00EE58FF" w:rsidRPr="00BA4A69" w:rsidRDefault="00EE58FF" w:rsidP="00AF5EE2">
      <w:pPr>
        <w:pStyle w:val="Default"/>
        <w:spacing w:line="276" w:lineRule="auto"/>
        <w:rPr>
          <w:rFonts w:ascii="Calibri" w:hAnsi="Calibri" w:cs="Times New Roman"/>
          <w:lang w:val="sk-SK"/>
        </w:rPr>
      </w:pPr>
    </w:p>
    <w:p w14:paraId="2A6DAE98" w14:textId="77777777" w:rsidR="007F06E7" w:rsidRPr="00BA4A69" w:rsidRDefault="007F06E7" w:rsidP="00AF5EE2">
      <w:pPr>
        <w:pStyle w:val="Default"/>
        <w:spacing w:line="276" w:lineRule="auto"/>
        <w:rPr>
          <w:rFonts w:ascii="Calibri" w:hAnsi="Calibri" w:cs="Times New Roman"/>
          <w:lang w:val="sk-SK"/>
        </w:rPr>
      </w:pPr>
    </w:p>
    <w:p w14:paraId="4CCFC646" w14:textId="77777777" w:rsidR="007F06E7" w:rsidRPr="00BA4A69" w:rsidRDefault="007F06E7" w:rsidP="00AF5EE2">
      <w:pPr>
        <w:pStyle w:val="Default"/>
        <w:spacing w:line="276" w:lineRule="auto"/>
        <w:rPr>
          <w:rFonts w:ascii="Calibri" w:hAnsi="Calibri" w:cs="Times New Roman"/>
          <w:lang w:val="sk-SK"/>
        </w:rPr>
      </w:pPr>
    </w:p>
    <w:p w14:paraId="59F64917" w14:textId="77777777" w:rsidR="007F06E7" w:rsidRPr="00BA4A69" w:rsidRDefault="007F06E7" w:rsidP="00AF5EE2">
      <w:pPr>
        <w:pStyle w:val="Default"/>
        <w:spacing w:line="276" w:lineRule="auto"/>
        <w:rPr>
          <w:rFonts w:ascii="Calibri" w:hAnsi="Calibri" w:cs="Times New Roman"/>
          <w:lang w:val="sk-SK"/>
        </w:rPr>
      </w:pPr>
    </w:p>
    <w:p w14:paraId="012A18D1" w14:textId="77777777" w:rsidR="002C544D" w:rsidRPr="00BA4A69" w:rsidRDefault="002C544D" w:rsidP="00AF5EE2">
      <w:pPr>
        <w:spacing w:line="276" w:lineRule="auto"/>
        <w:rPr>
          <w:sz w:val="36"/>
          <w:szCs w:val="36"/>
          <w:lang w:val="sk-SK"/>
        </w:rPr>
      </w:pPr>
    </w:p>
    <w:p w14:paraId="4706C1AC" w14:textId="77777777" w:rsidR="002C544D" w:rsidRPr="00BA4A69" w:rsidRDefault="002C544D" w:rsidP="00AF5EE2">
      <w:pPr>
        <w:spacing w:line="276" w:lineRule="auto"/>
        <w:rPr>
          <w:sz w:val="36"/>
          <w:szCs w:val="36"/>
          <w:lang w:val="sk-SK"/>
        </w:rPr>
      </w:pPr>
    </w:p>
    <w:p w14:paraId="6940C2B8" w14:textId="77777777" w:rsidR="002C544D" w:rsidRPr="00BA4A69" w:rsidRDefault="002C544D" w:rsidP="00AF5EE2">
      <w:pPr>
        <w:pStyle w:val="Hlavika"/>
        <w:spacing w:line="276" w:lineRule="auto"/>
        <w:jc w:val="right"/>
        <w:outlineLvl w:val="0"/>
        <w:rPr>
          <w:rFonts w:ascii="Calibri" w:hAnsi="Calibri"/>
          <w:color w:val="000000"/>
          <w:lang w:val="sk-SK"/>
        </w:rPr>
      </w:pPr>
    </w:p>
    <w:p w14:paraId="747AECF9" w14:textId="77777777" w:rsidR="002C544D" w:rsidRPr="00BA4A69" w:rsidRDefault="002C544D" w:rsidP="00AF5EE2">
      <w:pPr>
        <w:pStyle w:val="Hlavika"/>
        <w:spacing w:line="276" w:lineRule="auto"/>
        <w:jc w:val="right"/>
        <w:outlineLvl w:val="0"/>
        <w:rPr>
          <w:rFonts w:ascii="Calibri" w:hAnsi="Calibri"/>
          <w:color w:val="000000"/>
          <w:lang w:val="sk-SK"/>
        </w:rPr>
      </w:pPr>
    </w:p>
    <w:p w14:paraId="2AE20E62" w14:textId="77777777" w:rsidR="00945CB6" w:rsidRPr="00BA4A69" w:rsidRDefault="00945CB6" w:rsidP="00AF5EE2">
      <w:pPr>
        <w:tabs>
          <w:tab w:val="left" w:pos="0"/>
        </w:tabs>
        <w:spacing w:line="276" w:lineRule="auto"/>
        <w:ind w:right="8"/>
        <w:jc w:val="right"/>
        <w:rPr>
          <w:rFonts w:asciiTheme="minorHAnsi" w:hAnsiTheme="minorHAnsi" w:cstheme="minorHAnsi"/>
          <w:b/>
          <w:color w:val="000000" w:themeColor="text1"/>
          <w:lang w:val="sk-SK"/>
        </w:rPr>
      </w:pPr>
    </w:p>
    <w:p w14:paraId="4A2E8B58" w14:textId="77777777" w:rsidR="00945CB6" w:rsidRPr="00BA4A69" w:rsidRDefault="00945CB6" w:rsidP="00AF5EE2">
      <w:pPr>
        <w:spacing w:line="276" w:lineRule="auto"/>
        <w:rPr>
          <w:rFonts w:asciiTheme="minorHAnsi" w:hAnsiTheme="minorHAnsi" w:cstheme="minorHAnsi"/>
          <w:color w:val="000000" w:themeColor="text1"/>
          <w:sz w:val="44"/>
          <w:szCs w:val="44"/>
          <w:lang w:val="sk-SK"/>
        </w:rPr>
      </w:pPr>
    </w:p>
    <w:p w14:paraId="76A49D8F" w14:textId="77777777" w:rsidR="00945CB6" w:rsidRPr="00BA4A69" w:rsidRDefault="00E92819" w:rsidP="00AF5EE2">
      <w:pPr>
        <w:spacing w:line="276" w:lineRule="auto"/>
        <w:rPr>
          <w:rFonts w:asciiTheme="minorHAnsi" w:hAnsiTheme="minorHAnsi" w:cstheme="minorHAnsi"/>
          <w:color w:val="000000" w:themeColor="text1"/>
          <w:sz w:val="44"/>
          <w:szCs w:val="44"/>
          <w:lang w:val="sk-SK"/>
        </w:rPr>
      </w:pPr>
      <w:r w:rsidRPr="00BA4A69">
        <w:rPr>
          <w:rFonts w:asciiTheme="minorHAnsi" w:hAnsiTheme="minorHAnsi" w:cstheme="minorHAnsi"/>
          <w:color w:val="000000" w:themeColor="text1"/>
          <w:sz w:val="44"/>
          <w:szCs w:val="44"/>
          <w:lang w:val="sk-SK"/>
        </w:rPr>
        <w:t>Smernica</w:t>
      </w:r>
      <w:r w:rsidR="00945CB6" w:rsidRPr="00BA4A69">
        <w:rPr>
          <w:rFonts w:asciiTheme="minorHAnsi" w:hAnsiTheme="minorHAnsi" w:cstheme="minorHAnsi"/>
          <w:color w:val="000000" w:themeColor="text1"/>
          <w:sz w:val="44"/>
          <w:szCs w:val="44"/>
          <w:lang w:val="sk-SK"/>
        </w:rPr>
        <w:t xml:space="preserve"> rektora</w:t>
      </w:r>
    </w:p>
    <w:p w14:paraId="243D7B0D" w14:textId="4E1C8353" w:rsidR="00945CB6" w:rsidRPr="00BA4A69" w:rsidRDefault="00945CB6" w:rsidP="00AF5EE2">
      <w:pPr>
        <w:tabs>
          <w:tab w:val="bar" w:pos="-2520"/>
          <w:tab w:val="left" w:pos="0"/>
          <w:tab w:val="left" w:pos="1980"/>
          <w:tab w:val="left" w:pos="3960"/>
          <w:tab w:val="left" w:pos="5940"/>
          <w:tab w:val="left" w:pos="8280"/>
        </w:tabs>
        <w:spacing w:line="276" w:lineRule="auto"/>
        <w:rPr>
          <w:rFonts w:asciiTheme="minorHAnsi" w:hAnsiTheme="minorHAnsi" w:cstheme="minorHAnsi"/>
          <w:color w:val="000000" w:themeColor="text1"/>
          <w:sz w:val="44"/>
          <w:szCs w:val="44"/>
          <w:lang w:val="sk-SK"/>
        </w:rPr>
      </w:pPr>
      <w:r w:rsidRPr="00BA4A69">
        <w:rPr>
          <w:rFonts w:asciiTheme="minorHAnsi" w:hAnsiTheme="minorHAnsi" w:cstheme="minorHAnsi"/>
          <w:color w:val="000000" w:themeColor="text1"/>
          <w:sz w:val="44"/>
          <w:szCs w:val="44"/>
          <w:lang w:val="sk-SK"/>
        </w:rPr>
        <w:t>číslo:   xx/201</w:t>
      </w:r>
      <w:r w:rsidR="00AF5EE2" w:rsidRPr="00BA4A69">
        <w:rPr>
          <w:rFonts w:asciiTheme="minorHAnsi" w:hAnsiTheme="minorHAnsi" w:cstheme="minorHAnsi"/>
          <w:color w:val="000000" w:themeColor="text1"/>
          <w:sz w:val="44"/>
          <w:szCs w:val="44"/>
          <w:lang w:val="sk-SK"/>
        </w:rPr>
        <w:t>9</w:t>
      </w:r>
      <w:r w:rsidRPr="00BA4A69">
        <w:rPr>
          <w:rFonts w:asciiTheme="minorHAnsi" w:hAnsiTheme="minorHAnsi" w:cstheme="minorHAnsi"/>
          <w:color w:val="000000" w:themeColor="text1"/>
          <w:sz w:val="44"/>
          <w:szCs w:val="44"/>
          <w:lang w:val="sk-SK"/>
        </w:rPr>
        <w:t xml:space="preserve"> – </w:t>
      </w:r>
      <w:r w:rsidR="00E92819" w:rsidRPr="00BA4A69">
        <w:rPr>
          <w:rFonts w:asciiTheme="minorHAnsi" w:hAnsiTheme="minorHAnsi" w:cstheme="minorHAnsi"/>
          <w:color w:val="000000" w:themeColor="text1"/>
          <w:sz w:val="44"/>
          <w:szCs w:val="44"/>
          <w:lang w:val="sk-SK"/>
        </w:rPr>
        <w:t>S</w:t>
      </w:r>
      <w:r w:rsidRPr="00BA4A69">
        <w:rPr>
          <w:rFonts w:asciiTheme="minorHAnsi" w:hAnsiTheme="minorHAnsi" w:cstheme="minorHAnsi"/>
          <w:color w:val="000000" w:themeColor="text1"/>
          <w:sz w:val="44"/>
          <w:szCs w:val="44"/>
          <w:lang w:val="sk-SK"/>
        </w:rPr>
        <w:t xml:space="preserve">R </w:t>
      </w:r>
    </w:p>
    <w:p w14:paraId="65A65E30" w14:textId="77777777" w:rsidR="00945CB6" w:rsidRPr="00BA4A69" w:rsidRDefault="00945CB6" w:rsidP="00AF5EE2">
      <w:pPr>
        <w:spacing w:line="276" w:lineRule="auto"/>
        <w:rPr>
          <w:rFonts w:asciiTheme="minorHAnsi" w:hAnsiTheme="minorHAnsi" w:cstheme="minorHAnsi"/>
          <w:b/>
          <w:color w:val="000000" w:themeColor="text1"/>
          <w:sz w:val="44"/>
          <w:szCs w:val="44"/>
          <w:lang w:val="sk-SK"/>
        </w:rPr>
      </w:pPr>
    </w:p>
    <w:p w14:paraId="7CBEED23" w14:textId="77777777" w:rsidR="005321F3" w:rsidRPr="00BA4A69" w:rsidRDefault="005321F3" w:rsidP="005321F3">
      <w:pPr>
        <w:tabs>
          <w:tab w:val="bar" w:pos="-2520"/>
          <w:tab w:val="left" w:pos="1980"/>
          <w:tab w:val="left" w:pos="3960"/>
          <w:tab w:val="left" w:pos="5940"/>
          <w:tab w:val="left" w:pos="8280"/>
        </w:tabs>
        <w:spacing w:line="276" w:lineRule="auto"/>
        <w:rPr>
          <w:rFonts w:asciiTheme="minorHAnsi" w:hAnsiTheme="minorHAnsi"/>
          <w:b/>
          <w:bCs/>
          <w:sz w:val="44"/>
          <w:szCs w:val="44"/>
          <w:lang w:val="sk-SK" w:eastAsia="sk-SK"/>
        </w:rPr>
      </w:pPr>
      <w:r w:rsidRPr="00BA4A69">
        <w:rPr>
          <w:rFonts w:asciiTheme="minorHAnsi" w:hAnsiTheme="minorHAnsi"/>
          <w:b/>
          <w:bCs/>
          <w:sz w:val="44"/>
          <w:szCs w:val="44"/>
          <w:lang w:val="sk-SK" w:eastAsia="sk-SK"/>
        </w:rPr>
        <w:t>Prevádzková bezpečnostná smernica informačného systému</w:t>
      </w:r>
    </w:p>
    <w:p w14:paraId="3A7847AE" w14:textId="439C612B" w:rsidR="00945CB6" w:rsidRPr="00BA4A69" w:rsidRDefault="005321F3" w:rsidP="005321F3">
      <w:pPr>
        <w:tabs>
          <w:tab w:val="bar" w:pos="-2520"/>
          <w:tab w:val="left" w:pos="1980"/>
          <w:tab w:val="left" w:pos="3960"/>
          <w:tab w:val="left" w:pos="5940"/>
          <w:tab w:val="left" w:pos="8280"/>
        </w:tabs>
        <w:spacing w:line="276" w:lineRule="auto"/>
        <w:rPr>
          <w:rStyle w:val="A0"/>
          <w:rFonts w:asciiTheme="minorHAnsi" w:hAnsiTheme="minorHAnsi" w:cstheme="minorHAnsi"/>
          <w:color w:val="000000" w:themeColor="text1"/>
          <w:sz w:val="44"/>
          <w:szCs w:val="44"/>
          <w:lang w:val="sk-SK"/>
        </w:rPr>
      </w:pPr>
      <w:r w:rsidRPr="00BA4A69">
        <w:rPr>
          <w:rFonts w:asciiTheme="minorHAnsi" w:hAnsiTheme="minorHAnsi"/>
          <w:b/>
          <w:bCs/>
          <w:sz w:val="44"/>
          <w:szCs w:val="44"/>
          <w:lang w:val="sk-SK" w:eastAsia="sk-SK"/>
        </w:rPr>
        <w:t>Slovenskej technickej univerzity v Bratislave</w:t>
      </w:r>
    </w:p>
    <w:p w14:paraId="3362BBCC" w14:textId="77777777" w:rsidR="007F06E7" w:rsidRPr="00BA4A69" w:rsidRDefault="007F06E7" w:rsidP="00AF5EE2">
      <w:pPr>
        <w:tabs>
          <w:tab w:val="bar" w:pos="-2520"/>
          <w:tab w:val="left" w:pos="0"/>
          <w:tab w:val="left" w:pos="1980"/>
          <w:tab w:val="left" w:pos="3960"/>
          <w:tab w:val="left" w:pos="5940"/>
          <w:tab w:val="left" w:pos="8280"/>
        </w:tabs>
        <w:spacing w:line="276" w:lineRule="auto"/>
        <w:rPr>
          <w:rFonts w:asciiTheme="minorHAnsi" w:hAnsiTheme="minorHAnsi" w:cstheme="minorHAnsi"/>
          <w:color w:val="000000" w:themeColor="text1"/>
          <w:sz w:val="44"/>
          <w:szCs w:val="44"/>
          <w:lang w:val="sk-SK"/>
        </w:rPr>
      </w:pPr>
    </w:p>
    <w:p w14:paraId="6DCB55ED" w14:textId="6D3063CC" w:rsidR="00945CB6" w:rsidRPr="003D07CF" w:rsidRDefault="00945CB6" w:rsidP="00AF5EE2">
      <w:pPr>
        <w:tabs>
          <w:tab w:val="bar" w:pos="-2520"/>
          <w:tab w:val="left" w:pos="0"/>
          <w:tab w:val="left" w:pos="1980"/>
          <w:tab w:val="left" w:pos="3960"/>
          <w:tab w:val="left" w:pos="5940"/>
          <w:tab w:val="left" w:pos="8280"/>
        </w:tabs>
        <w:spacing w:line="276" w:lineRule="auto"/>
        <w:rPr>
          <w:rFonts w:asciiTheme="minorHAnsi" w:hAnsiTheme="minorHAnsi" w:cstheme="minorHAnsi"/>
          <w:sz w:val="44"/>
          <w:szCs w:val="44"/>
          <w:lang w:val="sk-SK"/>
        </w:rPr>
      </w:pPr>
      <w:r w:rsidRPr="00BA4A69">
        <w:rPr>
          <w:rFonts w:asciiTheme="minorHAnsi" w:hAnsiTheme="minorHAnsi" w:cstheme="minorHAnsi"/>
          <w:color w:val="000000" w:themeColor="text1"/>
          <w:sz w:val="44"/>
          <w:szCs w:val="44"/>
          <w:lang w:val="sk-SK"/>
        </w:rPr>
        <w:t xml:space="preserve">Dátum: </w:t>
      </w:r>
      <w:r w:rsidR="00B41733" w:rsidRPr="003D07CF">
        <w:rPr>
          <w:rFonts w:asciiTheme="minorHAnsi" w:hAnsiTheme="minorHAnsi" w:cstheme="minorHAnsi"/>
          <w:sz w:val="44"/>
          <w:szCs w:val="44"/>
          <w:lang w:val="sk-SK"/>
        </w:rPr>
        <w:t>DD.MM</w:t>
      </w:r>
      <w:r w:rsidR="00123623">
        <w:rPr>
          <w:rFonts w:asciiTheme="minorHAnsi" w:hAnsiTheme="minorHAnsi" w:cstheme="minorHAnsi"/>
          <w:sz w:val="44"/>
          <w:szCs w:val="44"/>
          <w:lang w:val="sk-SK"/>
        </w:rPr>
        <w:t>.</w:t>
      </w:r>
      <w:r w:rsidRPr="003D07CF">
        <w:rPr>
          <w:rFonts w:asciiTheme="minorHAnsi" w:hAnsiTheme="minorHAnsi" w:cstheme="minorHAnsi"/>
          <w:sz w:val="44"/>
          <w:szCs w:val="44"/>
          <w:lang w:val="sk-SK"/>
        </w:rPr>
        <w:t>201</w:t>
      </w:r>
      <w:r w:rsidR="00AF5EE2" w:rsidRPr="003D07CF">
        <w:rPr>
          <w:rFonts w:asciiTheme="minorHAnsi" w:hAnsiTheme="minorHAnsi" w:cstheme="minorHAnsi"/>
          <w:sz w:val="44"/>
          <w:szCs w:val="44"/>
          <w:lang w:val="sk-SK"/>
        </w:rPr>
        <w:t>9</w:t>
      </w:r>
    </w:p>
    <w:p w14:paraId="2CAC569E" w14:textId="77777777" w:rsidR="00945CB6" w:rsidRPr="00BA4A69" w:rsidRDefault="00945CB6" w:rsidP="00AF5EE2">
      <w:pPr>
        <w:tabs>
          <w:tab w:val="bar" w:pos="-2520"/>
          <w:tab w:val="left" w:pos="0"/>
          <w:tab w:val="left" w:pos="1980"/>
          <w:tab w:val="left" w:pos="3960"/>
          <w:tab w:val="left" w:pos="5940"/>
          <w:tab w:val="left" w:pos="8280"/>
        </w:tabs>
        <w:spacing w:line="276" w:lineRule="auto"/>
        <w:rPr>
          <w:rFonts w:asciiTheme="minorHAnsi" w:hAnsiTheme="minorHAnsi" w:cstheme="minorHAnsi"/>
          <w:b/>
          <w:color w:val="000000" w:themeColor="text1"/>
          <w:sz w:val="44"/>
          <w:szCs w:val="44"/>
          <w:lang w:val="sk-SK"/>
        </w:rPr>
      </w:pPr>
    </w:p>
    <w:p w14:paraId="6A83A611" w14:textId="77777777" w:rsidR="00945CB6" w:rsidRPr="00BA4A69" w:rsidRDefault="00945CB6" w:rsidP="00AF5EE2">
      <w:pPr>
        <w:spacing w:line="276" w:lineRule="auto"/>
        <w:rPr>
          <w:rFonts w:asciiTheme="minorHAnsi" w:hAnsiTheme="minorHAnsi" w:cstheme="minorHAnsi"/>
          <w:b/>
          <w:color w:val="000000" w:themeColor="text1"/>
          <w:lang w:val="sk-SK"/>
        </w:rPr>
      </w:pPr>
      <w:r w:rsidRPr="00BA4A69">
        <w:rPr>
          <w:rFonts w:asciiTheme="minorHAnsi" w:hAnsiTheme="minorHAnsi" w:cstheme="minorHAnsi"/>
          <w:b/>
          <w:color w:val="000000" w:themeColor="text1"/>
          <w:lang w:val="sk-SK"/>
        </w:rPr>
        <w:br w:type="page"/>
      </w:r>
    </w:p>
    <w:p w14:paraId="5786BCA1" w14:textId="77777777" w:rsidR="00945CB6" w:rsidRPr="00BA4A69" w:rsidRDefault="00945CB6" w:rsidP="00BA4A69">
      <w:pPr>
        <w:tabs>
          <w:tab w:val="bar" w:pos="-2520"/>
        </w:tabs>
        <w:spacing w:line="276" w:lineRule="auto"/>
        <w:jc w:val="center"/>
        <w:rPr>
          <w:rStyle w:val="A0"/>
          <w:rFonts w:ascii="Calibri" w:hAnsi="Calibri" w:cstheme="minorHAnsi"/>
          <w:b/>
          <w:color w:val="000000" w:themeColor="text1"/>
          <w:sz w:val="24"/>
          <w:szCs w:val="24"/>
          <w:u w:val="single"/>
          <w:lang w:val="sk-SK"/>
        </w:rPr>
      </w:pPr>
      <w:r w:rsidRPr="00BA4A69">
        <w:rPr>
          <w:rStyle w:val="A0"/>
          <w:rFonts w:ascii="Calibri" w:hAnsi="Calibri" w:cstheme="minorHAnsi"/>
          <w:b/>
          <w:color w:val="000000" w:themeColor="text1"/>
          <w:sz w:val="24"/>
          <w:szCs w:val="24"/>
          <w:u w:val="single"/>
          <w:lang w:val="sk-SK"/>
        </w:rPr>
        <w:lastRenderedPageBreak/>
        <w:t>Slovenská technická univerzita v Bratislave, Vazovova 5, Bratislava</w:t>
      </w:r>
    </w:p>
    <w:p w14:paraId="66FF6040" w14:textId="77777777" w:rsidR="00945CB6" w:rsidRPr="00BA4A69" w:rsidRDefault="00945CB6" w:rsidP="00BA4A69">
      <w:pPr>
        <w:tabs>
          <w:tab w:val="bar" w:pos="-2520"/>
          <w:tab w:val="left" w:pos="1980"/>
          <w:tab w:val="left" w:pos="3960"/>
          <w:tab w:val="left" w:pos="5940"/>
          <w:tab w:val="left" w:pos="8280"/>
        </w:tabs>
        <w:spacing w:line="276" w:lineRule="auto"/>
        <w:ind w:firstLine="4859"/>
        <w:jc w:val="right"/>
        <w:rPr>
          <w:rStyle w:val="A0"/>
          <w:rFonts w:ascii="Calibri" w:hAnsi="Calibri" w:cstheme="minorHAnsi"/>
          <w:color w:val="262626" w:themeColor="text1" w:themeTint="D9"/>
          <w:sz w:val="24"/>
          <w:szCs w:val="24"/>
          <w:lang w:val="sk-SK"/>
        </w:rPr>
      </w:pPr>
    </w:p>
    <w:p w14:paraId="6E1C6970" w14:textId="6328A0FF" w:rsidR="00945CB6" w:rsidRPr="00BA4A69" w:rsidRDefault="00ED4603" w:rsidP="00BA4A69">
      <w:pPr>
        <w:tabs>
          <w:tab w:val="bar" w:pos="-2520"/>
          <w:tab w:val="left" w:pos="1980"/>
          <w:tab w:val="left" w:pos="3960"/>
          <w:tab w:val="left" w:pos="5940"/>
          <w:tab w:val="left" w:pos="8280"/>
        </w:tabs>
        <w:spacing w:line="276" w:lineRule="auto"/>
        <w:ind w:firstLine="4859"/>
        <w:jc w:val="right"/>
        <w:rPr>
          <w:rStyle w:val="A0"/>
          <w:rFonts w:ascii="Calibri" w:hAnsi="Calibri" w:cstheme="minorHAnsi"/>
          <w:color w:val="262626" w:themeColor="text1" w:themeTint="D9"/>
          <w:sz w:val="24"/>
          <w:szCs w:val="24"/>
          <w:lang w:val="sk-SK"/>
        </w:rPr>
      </w:pPr>
      <w:r w:rsidRPr="00BA4A69">
        <w:rPr>
          <w:rStyle w:val="A0"/>
          <w:rFonts w:ascii="Calibri" w:hAnsi="Calibri" w:cstheme="minorHAnsi"/>
          <w:color w:val="262626" w:themeColor="text1" w:themeTint="D9"/>
          <w:sz w:val="24"/>
          <w:szCs w:val="24"/>
          <w:lang w:val="sk-SK"/>
        </w:rPr>
        <w:t xml:space="preserve">V Bratislave </w:t>
      </w:r>
      <w:r w:rsidR="006A53E9">
        <w:rPr>
          <w:rStyle w:val="A0"/>
          <w:rFonts w:ascii="Calibri" w:hAnsi="Calibri" w:cstheme="minorHAnsi"/>
          <w:color w:val="262626" w:themeColor="text1" w:themeTint="D9"/>
          <w:sz w:val="24"/>
          <w:szCs w:val="24"/>
          <w:lang w:val="sk-SK"/>
        </w:rPr>
        <w:t xml:space="preserve"> DD</w:t>
      </w:r>
      <w:r w:rsidRPr="00BA4A69">
        <w:rPr>
          <w:rStyle w:val="A0"/>
          <w:rFonts w:ascii="Calibri" w:hAnsi="Calibri" w:cstheme="minorHAnsi"/>
          <w:color w:val="262626" w:themeColor="text1" w:themeTint="D9"/>
          <w:sz w:val="24"/>
          <w:szCs w:val="24"/>
          <w:lang w:val="sk-SK"/>
        </w:rPr>
        <w:t>.</w:t>
      </w:r>
      <w:r w:rsidR="006A53E9">
        <w:rPr>
          <w:rStyle w:val="A0"/>
          <w:rFonts w:ascii="Calibri" w:hAnsi="Calibri" w:cstheme="minorHAnsi"/>
          <w:color w:val="262626" w:themeColor="text1" w:themeTint="D9"/>
          <w:sz w:val="24"/>
          <w:szCs w:val="24"/>
          <w:lang w:val="sk-SK"/>
        </w:rPr>
        <w:t>MM</w:t>
      </w:r>
      <w:r w:rsidR="00945CB6" w:rsidRPr="00BA4A69">
        <w:rPr>
          <w:rStyle w:val="A0"/>
          <w:rFonts w:ascii="Calibri" w:hAnsi="Calibri" w:cstheme="minorHAnsi"/>
          <w:color w:val="262626" w:themeColor="text1" w:themeTint="D9"/>
          <w:sz w:val="24"/>
          <w:szCs w:val="24"/>
          <w:lang w:val="sk-SK"/>
        </w:rPr>
        <w:t>. 201</w:t>
      </w:r>
      <w:r w:rsidR="00AF5EE2" w:rsidRPr="00BA4A69">
        <w:rPr>
          <w:rStyle w:val="A0"/>
          <w:rFonts w:ascii="Calibri" w:hAnsi="Calibri" w:cstheme="minorHAnsi"/>
          <w:color w:val="262626" w:themeColor="text1" w:themeTint="D9"/>
          <w:sz w:val="24"/>
          <w:szCs w:val="24"/>
          <w:lang w:val="sk-SK"/>
        </w:rPr>
        <w:t>9</w:t>
      </w:r>
    </w:p>
    <w:p w14:paraId="5305E6FF" w14:textId="32CB3919" w:rsidR="00945CB6" w:rsidRPr="00BA4A69" w:rsidRDefault="000942AC" w:rsidP="00BA4A69">
      <w:pPr>
        <w:tabs>
          <w:tab w:val="bar" w:pos="-2520"/>
          <w:tab w:val="left" w:pos="1980"/>
          <w:tab w:val="left" w:pos="3960"/>
          <w:tab w:val="left" w:pos="5940"/>
          <w:tab w:val="left" w:pos="8280"/>
        </w:tabs>
        <w:spacing w:line="276" w:lineRule="auto"/>
        <w:ind w:firstLine="4859"/>
        <w:jc w:val="right"/>
        <w:rPr>
          <w:rStyle w:val="A0"/>
          <w:rFonts w:ascii="Calibri" w:hAnsi="Calibri" w:cstheme="minorHAnsi"/>
          <w:color w:val="262626" w:themeColor="text1" w:themeTint="D9"/>
          <w:sz w:val="24"/>
          <w:szCs w:val="24"/>
          <w:lang w:val="sk-SK"/>
        </w:rPr>
      </w:pPr>
      <w:r w:rsidRPr="00BA4A69">
        <w:rPr>
          <w:rStyle w:val="A0"/>
          <w:rFonts w:ascii="Calibri" w:hAnsi="Calibri" w:cstheme="minorHAnsi"/>
          <w:color w:val="262626" w:themeColor="text1" w:themeTint="D9"/>
          <w:sz w:val="24"/>
          <w:szCs w:val="24"/>
          <w:lang w:val="sk-SK"/>
        </w:rPr>
        <w:t xml:space="preserve">Číslo: </w:t>
      </w:r>
      <w:r w:rsidR="00945CB6" w:rsidRPr="00BA4A69">
        <w:rPr>
          <w:rStyle w:val="A0"/>
          <w:rFonts w:ascii="Calibri" w:hAnsi="Calibri" w:cstheme="minorHAnsi"/>
          <w:color w:val="262626" w:themeColor="text1" w:themeTint="D9"/>
          <w:sz w:val="24"/>
          <w:szCs w:val="24"/>
          <w:lang w:val="sk-SK"/>
        </w:rPr>
        <w:t>xx/201</w:t>
      </w:r>
      <w:r w:rsidR="00AF5EE2" w:rsidRPr="00BA4A69">
        <w:rPr>
          <w:rStyle w:val="A0"/>
          <w:rFonts w:ascii="Calibri" w:hAnsi="Calibri" w:cstheme="minorHAnsi"/>
          <w:color w:val="262626" w:themeColor="text1" w:themeTint="D9"/>
          <w:sz w:val="24"/>
          <w:szCs w:val="24"/>
          <w:lang w:val="sk-SK"/>
        </w:rPr>
        <w:t>9</w:t>
      </w:r>
      <w:r w:rsidR="00945CB6" w:rsidRPr="00BA4A69">
        <w:rPr>
          <w:rStyle w:val="A0"/>
          <w:rFonts w:ascii="Calibri" w:hAnsi="Calibri" w:cstheme="minorHAnsi"/>
          <w:color w:val="262626" w:themeColor="text1" w:themeTint="D9"/>
          <w:sz w:val="24"/>
          <w:szCs w:val="24"/>
          <w:lang w:val="sk-SK"/>
        </w:rPr>
        <w:t>-</w:t>
      </w:r>
      <w:r w:rsidR="00BB333B" w:rsidRPr="00BA4A69">
        <w:rPr>
          <w:rStyle w:val="A0"/>
          <w:rFonts w:ascii="Calibri" w:hAnsi="Calibri" w:cstheme="minorHAnsi"/>
          <w:color w:val="262626" w:themeColor="text1" w:themeTint="D9"/>
          <w:sz w:val="24"/>
          <w:szCs w:val="24"/>
          <w:lang w:val="sk-SK"/>
        </w:rPr>
        <w:t>S</w:t>
      </w:r>
      <w:r w:rsidR="00945CB6" w:rsidRPr="00BA4A69">
        <w:rPr>
          <w:rStyle w:val="A0"/>
          <w:rFonts w:ascii="Calibri" w:hAnsi="Calibri" w:cstheme="minorHAnsi"/>
          <w:color w:val="262626" w:themeColor="text1" w:themeTint="D9"/>
          <w:sz w:val="24"/>
          <w:szCs w:val="24"/>
          <w:lang w:val="sk-SK"/>
        </w:rPr>
        <w:t>R</w:t>
      </w:r>
    </w:p>
    <w:p w14:paraId="247BA17A" w14:textId="77777777" w:rsidR="000506CB" w:rsidRPr="00BA4A69" w:rsidRDefault="000506CB" w:rsidP="00BA4A69">
      <w:pPr>
        <w:tabs>
          <w:tab w:val="bar" w:pos="-2520"/>
          <w:tab w:val="left" w:pos="0"/>
          <w:tab w:val="left" w:pos="1980"/>
          <w:tab w:val="left" w:pos="3960"/>
        </w:tabs>
        <w:spacing w:line="276" w:lineRule="auto"/>
        <w:ind w:right="6"/>
        <w:jc w:val="both"/>
        <w:rPr>
          <w:rFonts w:ascii="Calibri" w:hAnsi="Calibri" w:cstheme="minorHAnsi"/>
          <w:color w:val="000000" w:themeColor="text1"/>
          <w:lang w:val="sk-SK"/>
        </w:rPr>
      </w:pPr>
    </w:p>
    <w:p w14:paraId="35EE7AD2" w14:textId="77777777" w:rsidR="00460184" w:rsidRPr="00BA4A69" w:rsidRDefault="00460184" w:rsidP="00BA4A69">
      <w:pPr>
        <w:pStyle w:val="Default"/>
        <w:spacing w:line="276" w:lineRule="auto"/>
        <w:jc w:val="both"/>
        <w:rPr>
          <w:rFonts w:ascii="Calibri" w:hAnsi="Calibri" w:cs="Cambria"/>
          <w:color w:val="auto"/>
          <w:lang w:val="sk-SK"/>
        </w:rPr>
      </w:pPr>
      <w:r w:rsidRPr="00BA4A69">
        <w:rPr>
          <w:rFonts w:ascii="Calibri" w:hAnsi="Calibri" w:cs="Cambria"/>
          <w:color w:val="auto"/>
          <w:lang w:val="sk-SK"/>
        </w:rPr>
        <w:t>Rektor Slovenskej technickej univerzity v Bratislave v súlade s článkom 3 bod 1 písm. b) Smernice rektora číslo 4/2013 - SR „Pravidlá vydávania interných predpisov Slovenskej technickej univerzity v Bratislave“ zo dňa 03.</w:t>
      </w:r>
      <w:r w:rsidR="00DB17A1" w:rsidRPr="00BA4A69">
        <w:rPr>
          <w:rFonts w:ascii="Calibri" w:hAnsi="Calibri" w:cs="Cambria"/>
          <w:color w:val="auto"/>
          <w:lang w:val="sk-SK"/>
        </w:rPr>
        <w:t xml:space="preserve"> </w:t>
      </w:r>
      <w:r w:rsidRPr="00BA4A69">
        <w:rPr>
          <w:rFonts w:ascii="Calibri" w:hAnsi="Calibri" w:cs="Cambria"/>
          <w:color w:val="auto"/>
          <w:lang w:val="sk-SK"/>
        </w:rPr>
        <w:t>10. 2013</w:t>
      </w:r>
    </w:p>
    <w:p w14:paraId="2C564825" w14:textId="77777777" w:rsidR="00DC29E4" w:rsidRPr="00BA4A69" w:rsidRDefault="00DC29E4" w:rsidP="00BA4A69">
      <w:pPr>
        <w:pStyle w:val="Default"/>
        <w:spacing w:line="276" w:lineRule="auto"/>
        <w:jc w:val="both"/>
        <w:rPr>
          <w:rFonts w:ascii="Calibri" w:hAnsi="Calibri" w:cs="Cambria"/>
          <w:color w:val="auto"/>
          <w:lang w:val="sk-SK"/>
        </w:rPr>
      </w:pPr>
    </w:p>
    <w:p w14:paraId="7AE12C17" w14:textId="77777777" w:rsidR="00460184" w:rsidRPr="00BA4A69" w:rsidRDefault="00460184" w:rsidP="00BA4A69">
      <w:pPr>
        <w:pStyle w:val="Default"/>
        <w:spacing w:line="276" w:lineRule="auto"/>
        <w:jc w:val="center"/>
        <w:rPr>
          <w:rFonts w:ascii="Calibri" w:hAnsi="Calibri" w:cs="Cambria"/>
          <w:color w:val="auto"/>
          <w:lang w:val="sk-SK"/>
        </w:rPr>
      </w:pPr>
      <w:r w:rsidRPr="00BA4A69">
        <w:rPr>
          <w:rFonts w:ascii="Calibri" w:hAnsi="Calibri" w:cs="Cambria"/>
          <w:b/>
          <w:color w:val="auto"/>
          <w:lang w:val="sk-SK"/>
        </w:rPr>
        <w:t>v y d á v a</w:t>
      </w:r>
    </w:p>
    <w:p w14:paraId="2B656D10" w14:textId="4FBF0409" w:rsidR="00460184" w:rsidRPr="00BA4A69" w:rsidRDefault="00460184" w:rsidP="00BA4A69">
      <w:pPr>
        <w:spacing w:line="276" w:lineRule="auto"/>
        <w:jc w:val="both"/>
        <w:rPr>
          <w:rFonts w:ascii="Calibri" w:hAnsi="Calibri"/>
          <w:iCs/>
          <w:lang w:val="sk-SK"/>
        </w:rPr>
      </w:pPr>
      <w:r w:rsidRPr="00BA4A69">
        <w:rPr>
          <w:rFonts w:ascii="Calibri" w:hAnsi="Calibri"/>
          <w:iCs/>
          <w:lang w:val="sk-SK"/>
        </w:rPr>
        <w:t>nasledovnú smernicu rektora</w:t>
      </w:r>
    </w:p>
    <w:p w14:paraId="6EE91B29" w14:textId="77777777" w:rsidR="00DC29E4" w:rsidRPr="00BA4A69" w:rsidRDefault="00DC29E4" w:rsidP="00BA4A69">
      <w:pPr>
        <w:spacing w:line="276" w:lineRule="auto"/>
        <w:jc w:val="center"/>
        <w:rPr>
          <w:rFonts w:ascii="Calibri" w:hAnsi="Calibri"/>
          <w:iCs/>
          <w:lang w:val="sk-SK"/>
        </w:rPr>
      </w:pPr>
    </w:p>
    <w:p w14:paraId="1AB11EDC" w14:textId="77777777" w:rsidR="005321F3" w:rsidRPr="00BA4A69" w:rsidRDefault="005321F3" w:rsidP="00BA4A69">
      <w:pPr>
        <w:spacing w:line="276" w:lineRule="auto"/>
        <w:jc w:val="center"/>
        <w:rPr>
          <w:rFonts w:ascii="Calibri" w:hAnsi="Calibri"/>
          <w:b/>
          <w:iCs/>
          <w:lang w:val="sk-SK"/>
        </w:rPr>
      </w:pPr>
      <w:r w:rsidRPr="00BA4A69">
        <w:rPr>
          <w:rFonts w:ascii="Calibri" w:hAnsi="Calibri"/>
          <w:b/>
          <w:iCs/>
          <w:lang w:val="sk-SK"/>
        </w:rPr>
        <w:t>Prevádzková bezpečnostná smernica informačného systému</w:t>
      </w:r>
    </w:p>
    <w:p w14:paraId="6DB54260" w14:textId="17F9AB67" w:rsidR="00460184" w:rsidRPr="00BA4A69" w:rsidRDefault="005321F3" w:rsidP="00BA4A69">
      <w:pPr>
        <w:spacing w:line="276" w:lineRule="auto"/>
        <w:jc w:val="center"/>
        <w:rPr>
          <w:rFonts w:ascii="Calibri" w:hAnsi="Calibri"/>
          <w:b/>
          <w:iCs/>
          <w:lang w:val="sk-SK"/>
        </w:rPr>
      </w:pPr>
      <w:r w:rsidRPr="00BA4A69">
        <w:rPr>
          <w:rFonts w:ascii="Calibri" w:hAnsi="Calibri"/>
          <w:b/>
          <w:iCs/>
          <w:lang w:val="sk-SK"/>
        </w:rPr>
        <w:t>Slovenskej technickej univerzity v Bratislave</w:t>
      </w:r>
    </w:p>
    <w:p w14:paraId="5DC05715" w14:textId="77777777" w:rsidR="007F06E7" w:rsidRPr="00BA4A69" w:rsidRDefault="007F06E7" w:rsidP="00BA4A69">
      <w:pPr>
        <w:spacing w:line="276" w:lineRule="auto"/>
        <w:jc w:val="center"/>
        <w:rPr>
          <w:rFonts w:ascii="Calibri" w:hAnsi="Calibri"/>
          <w:b/>
          <w:iCs/>
          <w:lang w:val="sk-SK"/>
        </w:rPr>
      </w:pPr>
    </w:p>
    <w:p w14:paraId="36D9A45C" w14:textId="77777777" w:rsidR="00460184" w:rsidRPr="00BA4A69" w:rsidRDefault="00460184" w:rsidP="00BA4A69">
      <w:pPr>
        <w:spacing w:line="276" w:lineRule="auto"/>
        <w:jc w:val="center"/>
        <w:rPr>
          <w:rFonts w:ascii="Calibri" w:hAnsi="Calibri"/>
          <w:b/>
          <w:iCs/>
          <w:lang w:val="sk-SK"/>
        </w:rPr>
      </w:pPr>
      <w:r w:rsidRPr="00BA4A69">
        <w:rPr>
          <w:rFonts w:ascii="Calibri" w:hAnsi="Calibri"/>
          <w:b/>
          <w:iCs/>
          <w:lang w:val="sk-SK"/>
        </w:rPr>
        <w:t>Článok I.</w:t>
      </w:r>
    </w:p>
    <w:p w14:paraId="56832E32" w14:textId="77777777" w:rsidR="00460184" w:rsidRPr="00BA4A69" w:rsidRDefault="00460184" w:rsidP="00BA4A69">
      <w:pPr>
        <w:spacing w:line="276" w:lineRule="auto"/>
        <w:jc w:val="center"/>
        <w:rPr>
          <w:rFonts w:ascii="Calibri" w:hAnsi="Calibri"/>
          <w:b/>
          <w:iCs/>
          <w:lang w:val="sk-SK"/>
        </w:rPr>
      </w:pPr>
      <w:r w:rsidRPr="00BA4A69">
        <w:rPr>
          <w:rFonts w:ascii="Calibri" w:hAnsi="Calibri"/>
          <w:b/>
          <w:iCs/>
          <w:lang w:val="sk-SK"/>
        </w:rPr>
        <w:t>Úvodné ustanovenia</w:t>
      </w:r>
    </w:p>
    <w:p w14:paraId="019006AA" w14:textId="77777777" w:rsidR="00460184" w:rsidRPr="00BA4A69" w:rsidRDefault="00460184" w:rsidP="00BA4A69">
      <w:pPr>
        <w:spacing w:line="276" w:lineRule="auto"/>
        <w:jc w:val="both"/>
        <w:rPr>
          <w:rFonts w:ascii="Calibri" w:hAnsi="Calibri"/>
          <w:b/>
          <w:iCs/>
          <w:lang w:val="sk-SK"/>
        </w:rPr>
      </w:pPr>
    </w:p>
    <w:p w14:paraId="20CC05EF" w14:textId="265C8BCA" w:rsidR="00232347" w:rsidRPr="00BA4A69" w:rsidRDefault="00460184" w:rsidP="00BA4A69">
      <w:pPr>
        <w:pStyle w:val="Default"/>
        <w:numPr>
          <w:ilvl w:val="0"/>
          <w:numId w:val="5"/>
        </w:numPr>
        <w:spacing w:line="276" w:lineRule="auto"/>
        <w:jc w:val="both"/>
        <w:rPr>
          <w:rFonts w:ascii="Calibri" w:hAnsi="Calibri" w:cs="Cambria"/>
          <w:color w:val="auto"/>
          <w:lang w:val="sk-SK"/>
        </w:rPr>
      </w:pPr>
      <w:r w:rsidRPr="00BA4A69">
        <w:rPr>
          <w:rFonts w:ascii="Calibri" w:hAnsi="Calibri" w:cs="Cambria"/>
          <w:color w:val="auto"/>
          <w:lang w:val="sk-SK"/>
        </w:rPr>
        <w:t>Smernica rektora „</w:t>
      </w:r>
      <w:r w:rsidR="005321F3" w:rsidRPr="00BA4A69">
        <w:rPr>
          <w:rFonts w:ascii="Calibri" w:hAnsi="Calibri" w:cs="Cambria"/>
          <w:color w:val="auto"/>
          <w:lang w:val="sk-SK"/>
        </w:rPr>
        <w:t>Prevádzková bezpečnostná smernica informačného systému Slovenskej technickej univerzity v Bratislave</w:t>
      </w:r>
      <w:r w:rsidRPr="00BA4A69">
        <w:rPr>
          <w:rFonts w:ascii="Calibri" w:hAnsi="Calibri" w:cs="Cambria"/>
          <w:color w:val="auto"/>
          <w:lang w:val="sk-SK"/>
        </w:rPr>
        <w:t xml:space="preserve">“ (ďalej len „smernica“) je vnútorná organizačná a riadiaca norma </w:t>
      </w:r>
      <w:r w:rsidR="00DB17A1" w:rsidRPr="00BA4A69">
        <w:rPr>
          <w:rFonts w:ascii="Calibri" w:hAnsi="Calibri" w:cs="Cambria"/>
          <w:color w:val="auto"/>
          <w:lang w:val="sk-SK"/>
        </w:rPr>
        <w:t>Slovenskej technickej univerzity v Bratislave (ďalej len „</w:t>
      </w:r>
      <w:r w:rsidRPr="00BA4A69">
        <w:rPr>
          <w:rFonts w:ascii="Calibri" w:hAnsi="Calibri" w:cs="Cambria"/>
          <w:color w:val="auto"/>
          <w:lang w:val="sk-SK"/>
        </w:rPr>
        <w:t>STU</w:t>
      </w:r>
      <w:r w:rsidR="00DB17A1" w:rsidRPr="00BA4A69">
        <w:rPr>
          <w:rFonts w:ascii="Calibri" w:hAnsi="Calibri" w:cs="Cambria"/>
          <w:color w:val="auto"/>
          <w:lang w:val="sk-SK"/>
        </w:rPr>
        <w:t>“)</w:t>
      </w:r>
      <w:r w:rsidRPr="00BA4A69">
        <w:rPr>
          <w:rFonts w:ascii="Calibri" w:hAnsi="Calibri" w:cs="Cambria"/>
          <w:color w:val="auto"/>
          <w:lang w:val="sk-SK"/>
        </w:rPr>
        <w:t xml:space="preserve"> vydaná rektorom, ktorá </w:t>
      </w:r>
      <w:r w:rsidR="005321F3" w:rsidRPr="00BA4A69">
        <w:rPr>
          <w:rFonts w:ascii="Calibri" w:hAnsi="Calibri" w:cs="Cambria"/>
          <w:color w:val="auto"/>
          <w:lang w:val="sk-SK"/>
        </w:rPr>
        <w:t>upravuje zabezpečenie bezpečnosti správy a</w:t>
      </w:r>
      <w:r w:rsidR="00BA4A69">
        <w:rPr>
          <w:rFonts w:ascii="Calibri" w:hAnsi="Calibri" w:cs="Cambria"/>
          <w:color w:val="auto"/>
          <w:lang w:val="sk-SK"/>
        </w:rPr>
        <w:t> </w:t>
      </w:r>
      <w:r w:rsidR="005321F3" w:rsidRPr="00BA4A69">
        <w:rPr>
          <w:rFonts w:ascii="Calibri" w:hAnsi="Calibri" w:cs="Cambria"/>
          <w:color w:val="auto"/>
          <w:lang w:val="sk-SK"/>
        </w:rPr>
        <w:t>prevádzky informačného systému STU</w:t>
      </w:r>
      <w:r w:rsidR="00BA4A69">
        <w:rPr>
          <w:rFonts w:ascii="Calibri" w:hAnsi="Calibri" w:cs="Cambria"/>
          <w:color w:val="auto"/>
          <w:lang w:val="sk-SK"/>
        </w:rPr>
        <w:t>.</w:t>
      </w:r>
    </w:p>
    <w:p w14:paraId="2B10BF60" w14:textId="77777777" w:rsidR="00460184" w:rsidRPr="00BA4A69" w:rsidRDefault="00460184" w:rsidP="00BA4A69">
      <w:pPr>
        <w:pStyle w:val="Default"/>
        <w:spacing w:line="276" w:lineRule="auto"/>
        <w:jc w:val="both"/>
        <w:rPr>
          <w:rFonts w:ascii="Calibri" w:hAnsi="Calibri" w:cs="Cambria"/>
          <w:color w:val="auto"/>
          <w:lang w:val="sk-SK"/>
        </w:rPr>
      </w:pPr>
    </w:p>
    <w:p w14:paraId="52D2CEAD" w14:textId="5B8C41E9" w:rsidR="0018115E" w:rsidRPr="003D07CF" w:rsidRDefault="00151B5F" w:rsidP="004D16DD">
      <w:pPr>
        <w:pStyle w:val="Default"/>
        <w:numPr>
          <w:ilvl w:val="0"/>
          <w:numId w:val="5"/>
        </w:numPr>
        <w:spacing w:line="276" w:lineRule="auto"/>
        <w:jc w:val="both"/>
        <w:rPr>
          <w:rFonts w:ascii="Calibri" w:hAnsi="Calibri" w:cs="Cambria"/>
          <w:color w:val="auto"/>
          <w:lang w:val="sk-SK"/>
        </w:rPr>
      </w:pPr>
      <w:r w:rsidRPr="004D16DD">
        <w:rPr>
          <w:rFonts w:ascii="Calibri" w:hAnsi="Calibri" w:cs="Cambria"/>
          <w:color w:val="auto"/>
          <w:lang w:val="sk-SK"/>
        </w:rPr>
        <w:t xml:space="preserve">Centrum výpočtovej techniky STU, (ďalej len „CVT STU“) ako pracovisko priamo </w:t>
      </w:r>
      <w:r w:rsidRPr="003D07CF">
        <w:rPr>
          <w:rFonts w:ascii="Calibri" w:hAnsi="Calibri" w:cs="Cambria"/>
          <w:color w:val="auto"/>
          <w:lang w:val="sk-SK"/>
        </w:rPr>
        <w:t xml:space="preserve">riadené rektorom, </w:t>
      </w:r>
      <w:r w:rsidR="00BA4A69" w:rsidRPr="003D07CF">
        <w:rPr>
          <w:rFonts w:ascii="Calibri" w:hAnsi="Calibri" w:cs="Cambria"/>
          <w:color w:val="auto"/>
          <w:lang w:val="sk-SK"/>
        </w:rPr>
        <w:t xml:space="preserve">zabezpečí plnenie povinností podľa tejto smernice v rozsahu uvedenom v článku II. </w:t>
      </w:r>
      <w:r w:rsidRPr="003D07CF">
        <w:rPr>
          <w:rFonts w:ascii="Calibri" w:hAnsi="Calibri" w:cs="Cambria"/>
          <w:color w:val="auto"/>
          <w:lang w:val="sk-SK"/>
        </w:rPr>
        <w:t xml:space="preserve">tejto smernice </w:t>
      </w:r>
      <w:r w:rsidR="0088048B" w:rsidRPr="003D07CF">
        <w:rPr>
          <w:rFonts w:ascii="Calibri" w:hAnsi="Calibri" w:cs="Cambria"/>
          <w:color w:val="auto"/>
          <w:lang w:val="sk-SK"/>
        </w:rPr>
        <w:t>na Rektor</w:t>
      </w:r>
      <w:r w:rsidR="0088048B" w:rsidRPr="003D07CF">
        <w:rPr>
          <w:rFonts w:ascii="Times New Roman" w:hAnsi="Times New Roman" w:cs="Cambria"/>
          <w:color w:val="auto"/>
          <w:lang w:val="sk-SK"/>
        </w:rPr>
        <w:t>áte a centrálne financovaných súčastiach STU.</w:t>
      </w:r>
    </w:p>
    <w:p w14:paraId="4D802E36" w14:textId="77777777" w:rsidR="0018115E" w:rsidRPr="003D07CF" w:rsidRDefault="0018115E" w:rsidP="0018115E">
      <w:pPr>
        <w:rPr>
          <w:rFonts w:ascii="Calibri" w:hAnsi="Calibri" w:cs="Cambria"/>
          <w:lang w:val="sk-SK"/>
        </w:rPr>
      </w:pPr>
    </w:p>
    <w:p w14:paraId="01819404" w14:textId="6C0449A8" w:rsidR="0018115E" w:rsidRPr="003D07CF" w:rsidRDefault="00BA4A69" w:rsidP="00BA4A69">
      <w:pPr>
        <w:pStyle w:val="Default"/>
        <w:numPr>
          <w:ilvl w:val="0"/>
          <w:numId w:val="5"/>
        </w:numPr>
        <w:spacing w:line="276" w:lineRule="auto"/>
        <w:jc w:val="both"/>
        <w:rPr>
          <w:rFonts w:ascii="Calibri" w:hAnsi="Calibri" w:cs="Cambria"/>
          <w:color w:val="auto"/>
          <w:lang w:val="sk-SK"/>
        </w:rPr>
      </w:pPr>
      <w:r w:rsidRPr="003D07CF">
        <w:rPr>
          <w:rFonts w:ascii="Calibri" w:hAnsi="Calibri" w:cs="Cambria"/>
          <w:color w:val="auto"/>
          <w:lang w:val="sk-SK"/>
        </w:rPr>
        <w:t xml:space="preserve">Dekani </w:t>
      </w:r>
      <w:r w:rsidR="00531100" w:rsidRPr="003D07CF">
        <w:rPr>
          <w:rFonts w:ascii="Calibri" w:hAnsi="Calibri" w:cs="Cambria"/>
          <w:color w:val="auto"/>
          <w:lang w:val="sk-SK"/>
        </w:rPr>
        <w:t xml:space="preserve">fakúlt STU </w:t>
      </w:r>
      <w:r w:rsidRPr="003D07CF">
        <w:rPr>
          <w:rFonts w:ascii="Calibri" w:hAnsi="Calibri" w:cs="Cambria"/>
          <w:color w:val="auto"/>
          <w:lang w:val="sk-SK"/>
        </w:rPr>
        <w:t xml:space="preserve">zabezpečia </w:t>
      </w:r>
      <w:r w:rsidR="0018115E" w:rsidRPr="003D07CF">
        <w:rPr>
          <w:rFonts w:ascii="Calibri" w:hAnsi="Calibri" w:cs="Cambria"/>
          <w:color w:val="auto"/>
          <w:lang w:val="sk-SK"/>
        </w:rPr>
        <w:t>plnenie povinností podľa tejto s</w:t>
      </w:r>
      <w:r w:rsidRPr="003D07CF">
        <w:rPr>
          <w:rFonts w:ascii="Calibri" w:hAnsi="Calibri" w:cs="Cambria"/>
          <w:color w:val="auto"/>
          <w:lang w:val="sk-SK"/>
        </w:rPr>
        <w:t xml:space="preserve">mernice v rozsahu uvedenom </w:t>
      </w:r>
      <w:r w:rsidR="0018115E" w:rsidRPr="003D07CF">
        <w:rPr>
          <w:rFonts w:ascii="Calibri" w:hAnsi="Calibri" w:cs="Cambria"/>
          <w:color w:val="auto"/>
          <w:lang w:val="sk-SK"/>
        </w:rPr>
        <w:t>v článku II.</w:t>
      </w:r>
      <w:r w:rsidR="002271A1" w:rsidRPr="003D07CF">
        <w:rPr>
          <w:rFonts w:ascii="Times New Roman" w:hAnsi="Times New Roman" w:cs="Cambria"/>
          <w:color w:val="auto"/>
          <w:lang w:val="sk-SK"/>
        </w:rPr>
        <w:t xml:space="preserve"> tejto smernice</w:t>
      </w:r>
      <w:r w:rsidR="00531100" w:rsidRPr="003D07CF">
        <w:rPr>
          <w:rFonts w:ascii="Times New Roman" w:hAnsi="Times New Roman" w:cs="Cambria"/>
          <w:color w:val="auto"/>
          <w:lang w:val="sk-SK"/>
        </w:rPr>
        <w:t xml:space="preserve"> </w:t>
      </w:r>
      <w:r w:rsidR="00531100" w:rsidRPr="003D07CF">
        <w:rPr>
          <w:rFonts w:ascii="Calibri" w:hAnsi="Calibri" w:cs="Cambria"/>
          <w:color w:val="auto"/>
          <w:lang w:val="sk-SK"/>
        </w:rPr>
        <w:t>prostredníctvom nimi priamo riadeného</w:t>
      </w:r>
      <w:r w:rsidR="00531100" w:rsidRPr="003D07CF">
        <w:rPr>
          <w:rFonts w:ascii="Times New Roman" w:hAnsi="Times New Roman" w:cs="Cambria"/>
          <w:color w:val="auto"/>
          <w:lang w:val="sk-SK"/>
        </w:rPr>
        <w:t xml:space="preserve"> </w:t>
      </w:r>
      <w:r w:rsidR="000D5F3B" w:rsidRPr="003D07CF">
        <w:rPr>
          <w:rFonts w:ascii="Times New Roman" w:hAnsi="Times New Roman" w:cs="Cambria"/>
          <w:color w:val="auto"/>
          <w:lang w:val="sk-SK"/>
        </w:rPr>
        <w:t>Výpočtového strediska.</w:t>
      </w:r>
    </w:p>
    <w:p w14:paraId="16958FF3" w14:textId="77777777" w:rsidR="0018115E" w:rsidRPr="003D07CF" w:rsidRDefault="0018115E" w:rsidP="0018115E">
      <w:pPr>
        <w:rPr>
          <w:rFonts w:ascii="Calibri" w:hAnsi="Calibri" w:cs="Cambria"/>
          <w:lang w:val="sk-SK"/>
        </w:rPr>
      </w:pPr>
    </w:p>
    <w:p w14:paraId="673DCA54" w14:textId="3A623812" w:rsidR="00185115" w:rsidRPr="003D07CF" w:rsidRDefault="00BA4A69" w:rsidP="0018115E">
      <w:pPr>
        <w:pStyle w:val="Default"/>
        <w:numPr>
          <w:ilvl w:val="0"/>
          <w:numId w:val="5"/>
        </w:numPr>
        <w:spacing w:line="276" w:lineRule="auto"/>
        <w:jc w:val="both"/>
        <w:rPr>
          <w:rFonts w:ascii="Calibri" w:hAnsi="Calibri" w:cs="Cambria"/>
          <w:color w:val="auto"/>
          <w:lang w:val="sk-SK"/>
        </w:rPr>
      </w:pPr>
      <w:r w:rsidRPr="003D07CF">
        <w:rPr>
          <w:rFonts w:ascii="Calibri" w:hAnsi="Calibri" w:cs="Cambria"/>
          <w:color w:val="auto"/>
          <w:lang w:val="sk-SK"/>
        </w:rPr>
        <w:t>V</w:t>
      </w:r>
      <w:r w:rsidR="00531100" w:rsidRPr="003D07CF">
        <w:rPr>
          <w:rFonts w:ascii="Calibri" w:hAnsi="Calibri" w:cs="Cambria"/>
          <w:color w:val="auto"/>
          <w:lang w:val="sk-SK"/>
        </w:rPr>
        <w:t>edúci na všetkých stupňoch riadenia</w:t>
      </w:r>
      <w:r w:rsidR="00531100" w:rsidRPr="003D07CF">
        <w:rPr>
          <w:rFonts w:ascii="Times New Roman" w:hAnsi="Times New Roman" w:cs="Cambria"/>
          <w:color w:val="auto"/>
          <w:lang w:val="sk-SK"/>
        </w:rPr>
        <w:t xml:space="preserve"> STU</w:t>
      </w:r>
      <w:r w:rsidRPr="003D07CF">
        <w:rPr>
          <w:rFonts w:ascii="Calibri" w:hAnsi="Calibri" w:cs="Cambria"/>
          <w:color w:val="auto"/>
          <w:lang w:val="sk-SK"/>
        </w:rPr>
        <w:t xml:space="preserve"> zabezpečia </w:t>
      </w:r>
      <w:r w:rsidR="0018115E" w:rsidRPr="003D07CF">
        <w:rPr>
          <w:rFonts w:ascii="Calibri" w:hAnsi="Calibri" w:cs="Cambria"/>
          <w:color w:val="auto"/>
          <w:lang w:val="sk-SK"/>
        </w:rPr>
        <w:t>plnenie povinností podľa tejto s</w:t>
      </w:r>
      <w:r w:rsidRPr="003D07CF">
        <w:rPr>
          <w:rFonts w:ascii="Calibri" w:hAnsi="Calibri" w:cs="Cambria"/>
          <w:color w:val="auto"/>
          <w:lang w:val="sk-SK"/>
        </w:rPr>
        <w:t xml:space="preserve">mernice v rozsahu uvedenom </w:t>
      </w:r>
      <w:r w:rsidR="0018115E" w:rsidRPr="003D07CF">
        <w:rPr>
          <w:rFonts w:ascii="Calibri" w:hAnsi="Calibri" w:cs="Cambria"/>
          <w:color w:val="auto"/>
          <w:lang w:val="sk-SK"/>
        </w:rPr>
        <w:t>v článku  III. tejto smernice.</w:t>
      </w:r>
    </w:p>
    <w:p w14:paraId="7ECE6C06" w14:textId="77777777" w:rsidR="003D585F" w:rsidRPr="003D07CF" w:rsidRDefault="003D585F" w:rsidP="00BA4A69">
      <w:pPr>
        <w:pStyle w:val="Default"/>
        <w:spacing w:line="276" w:lineRule="auto"/>
        <w:jc w:val="center"/>
        <w:rPr>
          <w:rFonts w:ascii="Calibri" w:hAnsi="Calibri" w:cs="Cambria"/>
          <w:b/>
          <w:color w:val="auto"/>
          <w:lang w:val="sk-SK"/>
        </w:rPr>
      </w:pPr>
    </w:p>
    <w:p w14:paraId="2C7A1884" w14:textId="71D256D1" w:rsidR="007668FF" w:rsidRPr="003D07CF" w:rsidRDefault="007668FF" w:rsidP="00BA4A69">
      <w:pPr>
        <w:pStyle w:val="Default"/>
        <w:spacing w:line="276" w:lineRule="auto"/>
        <w:jc w:val="center"/>
        <w:rPr>
          <w:rFonts w:ascii="Calibri" w:hAnsi="Calibri" w:cs="Cambria"/>
          <w:b/>
          <w:color w:val="auto"/>
          <w:lang w:val="sk-SK"/>
        </w:rPr>
      </w:pPr>
      <w:r w:rsidRPr="003D07CF">
        <w:rPr>
          <w:rFonts w:ascii="Calibri" w:hAnsi="Calibri" w:cs="Cambria"/>
          <w:b/>
          <w:color w:val="auto"/>
          <w:lang w:val="sk-SK"/>
        </w:rPr>
        <w:t>Článok II.</w:t>
      </w:r>
    </w:p>
    <w:p w14:paraId="632ADF89" w14:textId="77777777" w:rsidR="003D585F" w:rsidRPr="003D07CF" w:rsidRDefault="003D585F" w:rsidP="00BA4A69">
      <w:pPr>
        <w:pStyle w:val="Default"/>
        <w:spacing w:line="276" w:lineRule="auto"/>
        <w:jc w:val="both"/>
        <w:rPr>
          <w:rFonts w:ascii="Calibri" w:hAnsi="Calibri" w:cs="Cambria"/>
          <w:color w:val="auto"/>
          <w:lang w:val="sk-SK"/>
        </w:rPr>
      </w:pPr>
    </w:p>
    <w:p w14:paraId="4601EC99" w14:textId="03B66402" w:rsidR="007668FF" w:rsidRPr="00531100" w:rsidRDefault="007668FF" w:rsidP="00531100">
      <w:pPr>
        <w:pStyle w:val="Default"/>
        <w:numPr>
          <w:ilvl w:val="0"/>
          <w:numId w:val="17"/>
        </w:numPr>
        <w:spacing w:line="276" w:lineRule="auto"/>
        <w:jc w:val="both"/>
        <w:rPr>
          <w:rFonts w:ascii="Calibri" w:hAnsi="Calibri" w:cs="Cambria"/>
          <w:color w:val="auto"/>
          <w:lang w:val="sk-SK"/>
        </w:rPr>
      </w:pPr>
      <w:r w:rsidRPr="003D07CF">
        <w:rPr>
          <w:rFonts w:ascii="Calibri" w:hAnsi="Calibri" w:cs="Cambria"/>
          <w:color w:val="auto"/>
          <w:lang w:val="sk-SK"/>
        </w:rPr>
        <w:t xml:space="preserve">Špecifikácia povinností vedúcich zamestnancov </w:t>
      </w:r>
      <w:r w:rsidR="00531100" w:rsidRPr="003D07CF">
        <w:rPr>
          <w:rFonts w:ascii="Times New Roman" w:hAnsi="Times New Roman" w:cs="Cambria"/>
          <w:color w:val="auto"/>
          <w:lang w:val="sk-SK"/>
        </w:rPr>
        <w:t xml:space="preserve">STU </w:t>
      </w:r>
      <w:r w:rsidR="00A76E8F" w:rsidRPr="003D07CF">
        <w:rPr>
          <w:rFonts w:ascii="Calibri" w:hAnsi="Calibri" w:cs="Cambria"/>
          <w:color w:val="auto"/>
          <w:lang w:val="sk-SK"/>
        </w:rPr>
        <w:t xml:space="preserve">v </w:t>
      </w:r>
      <w:r w:rsidR="00A76E8F">
        <w:rPr>
          <w:rFonts w:ascii="Calibri" w:hAnsi="Calibri" w:cs="Cambria"/>
          <w:color w:val="auto"/>
          <w:lang w:val="sk-SK"/>
        </w:rPr>
        <w:t>oblasti bezpečnosti</w:t>
      </w:r>
      <w:r w:rsidR="00185115" w:rsidRPr="00531100">
        <w:rPr>
          <w:rFonts w:ascii="Calibri" w:hAnsi="Calibri" w:cs="Cambria"/>
          <w:color w:val="auto"/>
          <w:lang w:val="sk-SK"/>
        </w:rPr>
        <w:t xml:space="preserve"> správy a </w:t>
      </w:r>
      <w:r w:rsidRPr="00531100">
        <w:rPr>
          <w:rFonts w:ascii="Calibri" w:hAnsi="Calibri" w:cs="Cambria"/>
          <w:color w:val="auto"/>
          <w:lang w:val="sk-SK"/>
        </w:rPr>
        <w:t>prevádzky IT:</w:t>
      </w:r>
    </w:p>
    <w:p w14:paraId="1A1ADE1B" w14:textId="77777777" w:rsidR="00185115" w:rsidRPr="00BA4A69" w:rsidRDefault="00185115"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 xml:space="preserve">správa registra IP adries siete STUNET, pridelených fakulte STU alebo inej </w:t>
      </w:r>
      <w:r w:rsidRPr="00BA4A69">
        <w:rPr>
          <w:rFonts w:ascii="Calibri" w:hAnsi="Calibri" w:cs="Cambria"/>
          <w:color w:val="auto"/>
          <w:lang w:val="sk-SK"/>
        </w:rPr>
        <w:lastRenderedPageBreak/>
        <w:t>súčasti STU,</w:t>
      </w:r>
    </w:p>
    <w:p w14:paraId="10CE5A4C" w14:textId="77777777" w:rsidR="00185115" w:rsidRPr="00BA4A69" w:rsidRDefault="00185115"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autorizácia prístupu do lokálnej časti siete STUNET na fakulte (SW a personálne zabezpečenie), vrátane prideľovania adries elektronickej pošty,</w:t>
      </w:r>
    </w:p>
    <w:p w14:paraId="33AC846C" w14:textId="086CBB54" w:rsidR="00185115" w:rsidRPr="00BA4A69" w:rsidRDefault="00151B5F" w:rsidP="00BA4A69">
      <w:pPr>
        <w:pStyle w:val="Default"/>
        <w:numPr>
          <w:ilvl w:val="0"/>
          <w:numId w:val="18"/>
        </w:numPr>
        <w:spacing w:line="276" w:lineRule="auto"/>
        <w:jc w:val="both"/>
        <w:rPr>
          <w:rFonts w:ascii="Calibri" w:hAnsi="Calibri" w:cs="Cambria"/>
          <w:color w:val="auto"/>
          <w:lang w:val="sk-SK"/>
        </w:rPr>
      </w:pPr>
      <w:r>
        <w:rPr>
          <w:rFonts w:ascii="Calibri" w:hAnsi="Calibri" w:cs="Cambria"/>
          <w:color w:val="auto"/>
          <w:lang w:val="sk-SK"/>
        </w:rPr>
        <w:t xml:space="preserve">prvotné </w:t>
      </w:r>
      <w:r w:rsidR="00185115" w:rsidRPr="00BA4A69">
        <w:rPr>
          <w:rFonts w:ascii="Calibri" w:hAnsi="Calibri" w:cs="Cambria"/>
          <w:color w:val="auto"/>
          <w:lang w:val="sk-SK"/>
        </w:rPr>
        <w:t xml:space="preserve">prideľovanie prístupových hesiel do jednotlivých modulov informačného systému, </w:t>
      </w:r>
    </w:p>
    <w:p w14:paraId="37BFFB9E" w14:textId="77777777" w:rsidR="00BA4A69" w:rsidRPr="00BA4A69" w:rsidRDefault="00185115"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 xml:space="preserve">autorizácia prístupu do </w:t>
      </w:r>
      <w:r w:rsidR="00BA4A69" w:rsidRPr="00BA4A69">
        <w:rPr>
          <w:rFonts w:ascii="Calibri" w:hAnsi="Calibri" w:cs="Cambria"/>
          <w:color w:val="auto"/>
          <w:lang w:val="sk-SK"/>
        </w:rPr>
        <w:t>WIFI siete fakulty a do EDUROAM,</w:t>
      </w:r>
    </w:p>
    <w:p w14:paraId="04BA4F67" w14:textId="4E5B479A" w:rsidR="00BA4A69" w:rsidRPr="00BA4A69" w:rsidRDefault="00BA4A69"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z</w:t>
      </w:r>
      <w:r w:rsidR="00185115" w:rsidRPr="00BA4A69">
        <w:rPr>
          <w:rFonts w:ascii="Calibri" w:hAnsi="Calibri" w:cs="Cambria"/>
          <w:color w:val="auto"/>
          <w:lang w:val="sk-SK"/>
        </w:rPr>
        <w:t>abezpečenie inštalácie, prevádzky a údržby pracovných staníc, pripojených do lokálne</w:t>
      </w:r>
      <w:r w:rsidRPr="00BA4A69">
        <w:rPr>
          <w:rFonts w:ascii="Calibri" w:hAnsi="Calibri" w:cs="Cambria"/>
          <w:color w:val="auto"/>
          <w:lang w:val="sk-SK"/>
        </w:rPr>
        <w:t xml:space="preserve">j časti </w:t>
      </w:r>
      <w:r w:rsidR="00151B5F">
        <w:rPr>
          <w:rFonts w:ascii="Calibri" w:hAnsi="Calibri" w:cs="Cambria"/>
          <w:color w:val="auto"/>
          <w:lang w:val="sk-SK"/>
        </w:rPr>
        <w:t xml:space="preserve"> </w:t>
      </w:r>
      <w:r w:rsidRPr="00BA4A69">
        <w:rPr>
          <w:rFonts w:ascii="Calibri" w:hAnsi="Calibri" w:cs="Cambria"/>
          <w:color w:val="auto"/>
          <w:lang w:val="sk-SK"/>
        </w:rPr>
        <w:t>siete STUNET na fakulte,</w:t>
      </w:r>
    </w:p>
    <w:p w14:paraId="555AA263" w14:textId="2A3A48E4" w:rsidR="00BA4A69" w:rsidRPr="00BA4A69" w:rsidRDefault="00BA4A69"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z</w:t>
      </w:r>
      <w:r w:rsidR="00185115" w:rsidRPr="00BA4A69">
        <w:rPr>
          <w:rFonts w:ascii="Calibri" w:hAnsi="Calibri" w:cs="Cambria"/>
          <w:color w:val="auto"/>
          <w:lang w:val="sk-SK"/>
        </w:rPr>
        <w:t>abezpečenie kontroly používania licencií SW produktov, inštal</w:t>
      </w:r>
      <w:r w:rsidRPr="00BA4A69">
        <w:rPr>
          <w:rFonts w:ascii="Calibri" w:hAnsi="Calibri" w:cs="Cambria"/>
          <w:color w:val="auto"/>
          <w:lang w:val="sk-SK"/>
        </w:rPr>
        <w:t>ovaných v pracovných staniciach,</w:t>
      </w:r>
    </w:p>
    <w:p w14:paraId="36D8BDE1" w14:textId="77777777" w:rsidR="00BA4A69" w:rsidRPr="00BA4A69" w:rsidRDefault="00BA4A69"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z</w:t>
      </w:r>
      <w:r w:rsidR="00185115" w:rsidRPr="00BA4A69">
        <w:rPr>
          <w:rFonts w:ascii="Calibri" w:hAnsi="Calibri" w:cs="Cambria"/>
          <w:color w:val="auto"/>
          <w:lang w:val="sk-SK"/>
        </w:rPr>
        <w:t>abezpečenie bezpečnosti a ochrany prístupu do pracovných staníc, vrát</w:t>
      </w:r>
      <w:r w:rsidRPr="00BA4A69">
        <w:rPr>
          <w:rFonts w:ascii="Calibri" w:hAnsi="Calibri" w:cs="Cambria"/>
          <w:color w:val="auto"/>
          <w:lang w:val="sk-SK"/>
        </w:rPr>
        <w:t>ane ochrany proti škodlivému SW,</w:t>
      </w:r>
    </w:p>
    <w:p w14:paraId="45E11BF4" w14:textId="10D72CCB" w:rsidR="00185115" w:rsidRPr="00BA4A69" w:rsidRDefault="00BA4A69"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i</w:t>
      </w:r>
      <w:r w:rsidR="00185115" w:rsidRPr="00BA4A69">
        <w:rPr>
          <w:rFonts w:ascii="Calibri" w:hAnsi="Calibri" w:cs="Cambria"/>
          <w:color w:val="auto"/>
          <w:lang w:val="sk-SK"/>
        </w:rPr>
        <w:t>dentifikácia, riešenie a nahlasovanie sieťových incidentov, vrátane neoprávneného použitia hesiel.</w:t>
      </w:r>
    </w:p>
    <w:p w14:paraId="75E9E2B8" w14:textId="77777777" w:rsidR="00BA4A69" w:rsidRPr="00BA4A69" w:rsidRDefault="007668FF" w:rsidP="00BA4A69">
      <w:pPr>
        <w:pStyle w:val="Default"/>
        <w:numPr>
          <w:ilvl w:val="0"/>
          <w:numId w:val="17"/>
        </w:numPr>
        <w:spacing w:line="276" w:lineRule="auto"/>
        <w:jc w:val="both"/>
        <w:rPr>
          <w:rFonts w:ascii="Calibri" w:hAnsi="Calibri" w:cs="Cambria"/>
          <w:color w:val="auto"/>
          <w:lang w:val="sk-SK"/>
        </w:rPr>
      </w:pPr>
      <w:r w:rsidRPr="00BA4A69">
        <w:rPr>
          <w:rFonts w:ascii="Calibri" w:hAnsi="Calibri" w:cs="Cambria"/>
          <w:color w:val="auto"/>
          <w:lang w:val="sk-SK"/>
        </w:rPr>
        <w:t>Správcovia siete bez ohľadu na postavenie v hierarchii siete sú povinní zabezpečovať bezpečnosť prevádzky dátovej siete STUNET.</w:t>
      </w:r>
    </w:p>
    <w:p w14:paraId="1B2C5D5D" w14:textId="77777777" w:rsidR="00BA4A69" w:rsidRPr="00BA4A69" w:rsidRDefault="007668FF" w:rsidP="00BA4A69">
      <w:pPr>
        <w:pStyle w:val="Default"/>
        <w:numPr>
          <w:ilvl w:val="0"/>
          <w:numId w:val="17"/>
        </w:numPr>
        <w:spacing w:line="276" w:lineRule="auto"/>
        <w:jc w:val="both"/>
        <w:rPr>
          <w:rFonts w:ascii="Calibri" w:hAnsi="Calibri" w:cs="Cambria"/>
          <w:color w:val="auto"/>
          <w:lang w:val="sk-SK"/>
        </w:rPr>
      </w:pPr>
      <w:r w:rsidRPr="00BA4A69">
        <w:rPr>
          <w:rFonts w:ascii="Calibri" w:hAnsi="Calibri" w:cs="Cambria"/>
          <w:color w:val="auto"/>
          <w:lang w:val="sk-SK"/>
        </w:rPr>
        <w:t>Správca siete STUNET je povinný upozorniť bezodkladne správcu lokálnej časti siete STUNET na fakulte na zistené bezpečnostné incidenty a tieto incidenty zdokumentovať.</w:t>
      </w:r>
    </w:p>
    <w:p w14:paraId="284F3B8E" w14:textId="77777777" w:rsidR="00BA4A69" w:rsidRPr="00BA4A69" w:rsidRDefault="007668FF" w:rsidP="00BA4A69">
      <w:pPr>
        <w:pStyle w:val="Default"/>
        <w:numPr>
          <w:ilvl w:val="0"/>
          <w:numId w:val="17"/>
        </w:numPr>
        <w:spacing w:line="276" w:lineRule="auto"/>
        <w:jc w:val="both"/>
        <w:rPr>
          <w:rFonts w:ascii="Calibri" w:hAnsi="Calibri" w:cs="Cambria"/>
          <w:color w:val="auto"/>
          <w:lang w:val="sk-SK"/>
        </w:rPr>
      </w:pPr>
      <w:r w:rsidRPr="00BA4A69">
        <w:rPr>
          <w:rFonts w:ascii="Calibri" w:hAnsi="Calibri" w:cs="Cambria"/>
          <w:color w:val="auto"/>
          <w:lang w:val="sk-SK"/>
        </w:rPr>
        <w:t>Správca siete je povinný upozorniť ostatných správcov siete STUNET na zistené nedostatky v zabezpečení siete STUNET.</w:t>
      </w:r>
    </w:p>
    <w:p w14:paraId="0332C1CF" w14:textId="12D59F5C" w:rsidR="007668FF" w:rsidRPr="00BA4A69" w:rsidRDefault="007668FF" w:rsidP="00BA4A69">
      <w:pPr>
        <w:pStyle w:val="Default"/>
        <w:numPr>
          <w:ilvl w:val="0"/>
          <w:numId w:val="17"/>
        </w:numPr>
        <w:spacing w:line="276" w:lineRule="auto"/>
        <w:jc w:val="both"/>
        <w:rPr>
          <w:rFonts w:ascii="Calibri" w:hAnsi="Calibri" w:cs="Cambria"/>
          <w:color w:val="auto"/>
          <w:lang w:val="sk-SK"/>
        </w:rPr>
      </w:pPr>
      <w:r w:rsidRPr="00BA4A69">
        <w:rPr>
          <w:rFonts w:ascii="Calibri" w:hAnsi="Calibri" w:cs="Cambria"/>
          <w:color w:val="auto"/>
          <w:lang w:val="sk-SK"/>
        </w:rPr>
        <w:t>Správca má právo kontrolovať dáta používateľov a monitorovať ich činnosť v sieti a to buď náhodne, alebo cielene v prípadoch vzniku podozrenia na porušenie pravidiel prevádzky dátovej siete STUNET. Pri tejto činnosti je správca siete povinný zachovávať mlčanlivosť o informáciách ktoré získa, pokiaľ nezistí porušenie pravidiel prevádzky dátovej siete.</w:t>
      </w:r>
    </w:p>
    <w:p w14:paraId="4D41DE71" w14:textId="77777777" w:rsidR="007668FF" w:rsidRPr="00BA4A69" w:rsidRDefault="007668FF" w:rsidP="00BA4A69">
      <w:pPr>
        <w:pStyle w:val="Default"/>
        <w:spacing w:line="276" w:lineRule="auto"/>
        <w:jc w:val="both"/>
        <w:rPr>
          <w:rFonts w:ascii="Calibri" w:hAnsi="Calibri" w:cs="Cambria"/>
          <w:color w:val="auto"/>
          <w:lang w:val="sk-SK"/>
        </w:rPr>
      </w:pPr>
    </w:p>
    <w:p w14:paraId="72FF7063" w14:textId="3605E718" w:rsidR="007668FF" w:rsidRPr="00BA4A69" w:rsidRDefault="00BA4A69" w:rsidP="00BA4A69">
      <w:pPr>
        <w:pStyle w:val="Default"/>
        <w:spacing w:line="276" w:lineRule="auto"/>
        <w:jc w:val="center"/>
        <w:rPr>
          <w:rFonts w:ascii="Calibri" w:hAnsi="Calibri" w:cs="Cambria"/>
          <w:b/>
          <w:color w:val="auto"/>
          <w:lang w:val="sk-SK"/>
        </w:rPr>
      </w:pPr>
      <w:r w:rsidRPr="00BA4A69">
        <w:rPr>
          <w:rFonts w:ascii="Calibri" w:hAnsi="Calibri" w:cs="Cambria"/>
          <w:b/>
          <w:color w:val="auto"/>
          <w:lang w:val="sk-SK"/>
        </w:rPr>
        <w:t>Článok III.</w:t>
      </w:r>
    </w:p>
    <w:p w14:paraId="1B7F576B" w14:textId="77777777" w:rsidR="00BA4A69" w:rsidRPr="00BA4A69" w:rsidRDefault="00BA4A69" w:rsidP="00BA4A69">
      <w:pPr>
        <w:pStyle w:val="Default"/>
        <w:spacing w:line="276" w:lineRule="auto"/>
        <w:jc w:val="both"/>
        <w:rPr>
          <w:rFonts w:ascii="Calibri" w:hAnsi="Calibri" w:cs="Cambria"/>
          <w:color w:val="auto"/>
          <w:lang w:val="sk-SK"/>
        </w:rPr>
      </w:pPr>
    </w:p>
    <w:p w14:paraId="0D6CEA41"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Používateľ IT je oprávnený pracovať v súlade s pridelenými právami a oprávneniami iba s počítačom, softvérom a údajmi potrebnými pre výkon jeho činnosti.</w:t>
      </w:r>
    </w:p>
    <w:p w14:paraId="6BC0B1D7"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Je zakázané poskytovať tretím osobám špecifické informácie</w:t>
      </w:r>
      <w:r w:rsidR="00BA4A69" w:rsidRPr="00BA4A69">
        <w:rPr>
          <w:rFonts w:ascii="Calibri" w:hAnsi="Calibri" w:cs="Cambria"/>
          <w:color w:val="auto"/>
          <w:lang w:val="sk-SK"/>
        </w:rPr>
        <w:t xml:space="preserve"> o používateľoch informačného sy</w:t>
      </w:r>
      <w:r w:rsidRPr="00BA4A69">
        <w:rPr>
          <w:rFonts w:ascii="Calibri" w:hAnsi="Calibri" w:cs="Cambria"/>
          <w:color w:val="auto"/>
          <w:lang w:val="sk-SK"/>
        </w:rPr>
        <w:t>stému STU, ktoré by mohli byť zneužité pre neoprávnený prístup k</w:t>
      </w:r>
      <w:r w:rsidR="00BA4A69" w:rsidRPr="00BA4A69">
        <w:rPr>
          <w:rFonts w:ascii="Calibri" w:hAnsi="Calibri" w:cs="Cambria"/>
          <w:color w:val="auto"/>
          <w:lang w:val="sk-SK"/>
        </w:rPr>
        <w:t> </w:t>
      </w:r>
      <w:r w:rsidRPr="00BA4A69">
        <w:rPr>
          <w:rFonts w:ascii="Calibri" w:hAnsi="Calibri" w:cs="Cambria"/>
          <w:color w:val="auto"/>
          <w:lang w:val="sk-SK"/>
        </w:rPr>
        <w:t xml:space="preserve">údajom a programom, najmä identifikácie a autentifikácie, rozsah oprávnení </w:t>
      </w:r>
      <w:r w:rsidR="00BA4A69" w:rsidRPr="00BA4A69">
        <w:rPr>
          <w:rFonts w:ascii="Calibri" w:hAnsi="Calibri" w:cs="Cambria"/>
          <w:color w:val="auto"/>
          <w:lang w:val="sk-SK"/>
        </w:rPr>
        <w:t>a práv a heslá používateľov IT.</w:t>
      </w:r>
    </w:p>
    <w:p w14:paraId="17543BA5"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Každý používateľ IT má pridelené svoje prihlasovacie meno a heslo, ktoré musí zachovať v tajnosti. Tieto mená a heslá pomáhajú stanoviť osobnú zodpovednosť. Zakazuje sa spoločné používanie prihlasovacích mien a hesiel viacerými používateľmi IT. V prípade nebezpečia prezradenia je potrebné tieto heslá okamžite zmeniť.</w:t>
      </w:r>
    </w:p>
    <w:p w14:paraId="656350F0"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 xml:space="preserve">Používateľ IT je plne zodpovedný za svoje heslo, nesmie byť ľahko uhádnuteľné, alebo </w:t>
      </w:r>
      <w:r w:rsidRPr="00BA4A69">
        <w:rPr>
          <w:rFonts w:ascii="Calibri" w:hAnsi="Calibri" w:cs="Cambria"/>
          <w:color w:val="auto"/>
          <w:lang w:val="sk-SK"/>
        </w:rPr>
        <w:lastRenderedPageBreak/>
        <w:t>odvoditeľné. V prípade zabudnutia hesla používateľom IT, si používateľ IT v súčinnosti so zamestnancami útvaru IT, ktorý heslo vydal, nastaví nové heslo.</w:t>
      </w:r>
    </w:p>
    <w:p w14:paraId="3170BA76" w14:textId="3576CE13"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V prípade zame</w:t>
      </w:r>
      <w:r w:rsidR="00BA4A69" w:rsidRPr="00BA4A69">
        <w:rPr>
          <w:rFonts w:ascii="Calibri" w:hAnsi="Calibri" w:cs="Cambria"/>
          <w:color w:val="auto"/>
          <w:lang w:val="sk-SK"/>
        </w:rPr>
        <w:t xml:space="preserve">stnancov, ktorí majú prístup k </w:t>
      </w:r>
      <w:r w:rsidRPr="00BA4A69">
        <w:rPr>
          <w:rFonts w:ascii="Calibri" w:hAnsi="Calibri" w:cs="Cambria"/>
          <w:color w:val="auto"/>
          <w:lang w:val="sk-SK"/>
        </w:rPr>
        <w:t xml:space="preserve">zaheslovaným dátam, súborom či programom a nikto iný takýto prístup nemá, musí svoje heslo uložiť v zalepenej podpísanej obálke u svojho nadriadeného. Pre zriadenie prístupu do počítačovej siete, programov, či Internetu a elektronickej pošty je zamestnanec </w:t>
      </w:r>
      <w:r w:rsidR="00392140">
        <w:rPr>
          <w:rFonts w:ascii="Calibri" w:hAnsi="Calibri" w:cs="Cambria"/>
          <w:color w:val="auto"/>
          <w:lang w:val="sk-SK"/>
        </w:rPr>
        <w:t>povinný</w:t>
      </w:r>
      <w:r w:rsidRPr="00BA4A69">
        <w:rPr>
          <w:rFonts w:ascii="Calibri" w:hAnsi="Calibri" w:cs="Cambria"/>
          <w:color w:val="auto"/>
          <w:lang w:val="sk-SK"/>
        </w:rPr>
        <w:t xml:space="preserve"> vyplniť požiadavkový list</w:t>
      </w:r>
      <w:r w:rsidR="00392140">
        <w:rPr>
          <w:rFonts w:ascii="Calibri" w:hAnsi="Calibri" w:cs="Cambria"/>
          <w:color w:val="auto"/>
          <w:lang w:val="sk-SK"/>
        </w:rPr>
        <w:t xml:space="preserve"> (vzor tlačiva je v prílohe metodického usmernenia)</w:t>
      </w:r>
      <w:r w:rsidRPr="00BA4A69">
        <w:rPr>
          <w:rFonts w:ascii="Calibri" w:hAnsi="Calibri" w:cs="Cambria"/>
          <w:color w:val="auto"/>
          <w:lang w:val="sk-SK"/>
        </w:rPr>
        <w:t xml:space="preserve">, </w:t>
      </w:r>
      <w:r w:rsidR="00392140">
        <w:rPr>
          <w:rFonts w:ascii="Calibri" w:hAnsi="Calibri" w:cs="Cambria"/>
          <w:color w:val="auto"/>
          <w:lang w:val="sk-SK"/>
        </w:rPr>
        <w:t>potvrdený</w:t>
      </w:r>
      <w:r w:rsidRPr="00BA4A69">
        <w:rPr>
          <w:rFonts w:ascii="Calibri" w:hAnsi="Calibri" w:cs="Cambria"/>
          <w:color w:val="auto"/>
          <w:lang w:val="sk-SK"/>
        </w:rPr>
        <w:t xml:space="preserve"> priamym nadriadeným používateľa, vedúcim zamestnancom súčasti alebo pracoviska STU, ktorý </w:t>
      </w:r>
      <w:r w:rsidR="00392140">
        <w:rPr>
          <w:rFonts w:ascii="Calibri" w:hAnsi="Calibri" w:cs="Cambria"/>
          <w:color w:val="auto"/>
          <w:lang w:val="sk-SK"/>
        </w:rPr>
        <w:t>ho</w:t>
      </w:r>
      <w:r w:rsidRPr="00BA4A69">
        <w:rPr>
          <w:rFonts w:ascii="Calibri" w:hAnsi="Calibri" w:cs="Cambria"/>
          <w:color w:val="auto"/>
          <w:lang w:val="sk-SK"/>
        </w:rPr>
        <w:t xml:space="preserve"> predloží</w:t>
      </w:r>
      <w:r w:rsidR="00392140">
        <w:rPr>
          <w:rFonts w:ascii="Calibri" w:hAnsi="Calibri" w:cs="Cambria"/>
          <w:color w:val="auto"/>
          <w:lang w:val="sk-SK"/>
        </w:rPr>
        <w:t xml:space="preserve"> </w:t>
      </w:r>
      <w:r w:rsidRPr="00BA4A69">
        <w:rPr>
          <w:rFonts w:ascii="Calibri" w:hAnsi="Calibri" w:cs="Cambria"/>
          <w:color w:val="auto"/>
          <w:lang w:val="sk-SK"/>
        </w:rPr>
        <w:t>VS súčasti STU, alebo CVT STU. Pri akejkoľvek zmene (</w:t>
      </w:r>
      <w:r w:rsidR="00392140">
        <w:rPr>
          <w:rFonts w:ascii="Calibri" w:hAnsi="Calibri" w:cs="Cambria"/>
          <w:color w:val="auto"/>
          <w:lang w:val="sk-SK"/>
        </w:rPr>
        <w:t xml:space="preserve">prístupové </w:t>
      </w:r>
      <w:r w:rsidRPr="00BA4A69">
        <w:rPr>
          <w:rFonts w:ascii="Calibri" w:hAnsi="Calibri" w:cs="Cambria"/>
          <w:color w:val="auto"/>
          <w:lang w:val="sk-SK"/>
        </w:rPr>
        <w:t>oprávneni</w:t>
      </w:r>
      <w:r w:rsidR="00392140">
        <w:rPr>
          <w:rFonts w:ascii="Calibri" w:hAnsi="Calibri" w:cs="Cambria"/>
          <w:color w:val="auto"/>
          <w:lang w:val="sk-SK"/>
        </w:rPr>
        <w:t>a</w:t>
      </w:r>
      <w:r w:rsidRPr="00BA4A69">
        <w:rPr>
          <w:rFonts w:ascii="Calibri" w:hAnsi="Calibri" w:cs="Cambria"/>
          <w:color w:val="auto"/>
          <w:lang w:val="sk-SK"/>
        </w:rPr>
        <w:t>, zrušenie prístupu, skončenie pracovného pomeru</w:t>
      </w:r>
      <w:r w:rsidR="00392140">
        <w:rPr>
          <w:rFonts w:ascii="Calibri" w:hAnsi="Calibri" w:cs="Cambria"/>
          <w:color w:val="auto"/>
          <w:lang w:val="sk-SK"/>
        </w:rPr>
        <w:t xml:space="preserve"> a pod.</w:t>
      </w:r>
      <w:r w:rsidRPr="00BA4A69">
        <w:rPr>
          <w:rFonts w:ascii="Calibri" w:hAnsi="Calibri" w:cs="Cambria"/>
          <w:color w:val="auto"/>
          <w:lang w:val="sk-SK"/>
        </w:rPr>
        <w:t>) je povinný nadriadený používateľa IT predložiť nové tlačivo zo zmenou a odovzdať ho</w:t>
      </w:r>
      <w:r w:rsidR="00BA4A69" w:rsidRPr="00BA4A69">
        <w:rPr>
          <w:rFonts w:ascii="Calibri" w:hAnsi="Calibri" w:cs="Cambria"/>
          <w:color w:val="auto"/>
          <w:lang w:val="sk-SK"/>
        </w:rPr>
        <w:t xml:space="preserve"> VS súčasti STU, alebo CVT STU.</w:t>
      </w:r>
    </w:p>
    <w:p w14:paraId="493E52FA" w14:textId="77777777" w:rsidR="00BA4A69" w:rsidRPr="003D585F" w:rsidRDefault="007668FF" w:rsidP="00392140">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 xml:space="preserve">V záujme zachovania bezpečnosti svojich počítačov, počítačových sietí a softvérového vybavenia má STU nainštalované rôzne programy (firewall, antivírusové prostriedky), </w:t>
      </w:r>
      <w:r w:rsidRPr="003D585F">
        <w:rPr>
          <w:rFonts w:ascii="Calibri" w:hAnsi="Calibri" w:cs="Cambria"/>
          <w:color w:val="auto"/>
          <w:lang w:val="sk-SK"/>
        </w:rPr>
        <w:t>monitorovacie systémy pre Internet a elektronickú poštu a bezpečnostné systémy. Zamestnancom a študentom STU sa zakazuje vyraďovať z činnosti, narúšať, prekonávať alebo obchádzať ktorékoľvek bezpečnostné zariadenie alebo systém.</w:t>
      </w:r>
    </w:p>
    <w:p w14:paraId="42724618" w14:textId="4F676505" w:rsidR="00BA4A69" w:rsidRPr="00BA4A69" w:rsidRDefault="00561E59" w:rsidP="00392140">
      <w:pPr>
        <w:spacing w:line="276" w:lineRule="auto"/>
        <w:ind w:left="720"/>
        <w:jc w:val="both"/>
        <w:rPr>
          <w:rFonts w:ascii="Calibri" w:hAnsi="Calibri" w:cs="Cambria"/>
          <w:lang w:val="sk-SK"/>
        </w:rPr>
      </w:pPr>
      <w:r>
        <w:rPr>
          <w:rFonts w:ascii="Calibri" w:hAnsi="Calibri" w:cs="Cambria"/>
          <w:lang w:val="sk-SK"/>
        </w:rPr>
        <w:t xml:space="preserve">Súbory, ktoré obsahujú </w:t>
      </w:r>
      <w:r w:rsidR="007668FF" w:rsidRPr="003D585F">
        <w:rPr>
          <w:rFonts w:ascii="Calibri" w:hAnsi="Calibri" w:cs="Cambria"/>
          <w:lang w:val="sk-SK"/>
        </w:rPr>
        <w:t>dôverné údaje v zmysl</w:t>
      </w:r>
      <w:r w:rsidR="00BA4A69" w:rsidRPr="003D585F">
        <w:rPr>
          <w:rFonts w:ascii="Calibri" w:hAnsi="Calibri" w:cs="Cambria"/>
          <w:lang w:val="sk-SK"/>
        </w:rPr>
        <w:t>e smernice rektora</w:t>
      </w:r>
      <w:r w:rsidR="00392140">
        <w:rPr>
          <w:rFonts w:ascii="Calibri" w:hAnsi="Calibri" w:cs="Cambria"/>
          <w:lang w:val="sk-SK"/>
        </w:rPr>
        <w:t xml:space="preserve"> K</w:t>
      </w:r>
      <w:r w:rsidR="003D585F">
        <w:rPr>
          <w:rFonts w:ascii="Calibri" w:hAnsi="Calibri" w:cs="Cambria"/>
          <w:lang w:val="sk-SK"/>
        </w:rPr>
        <w:t>l</w:t>
      </w:r>
      <w:r w:rsidR="00392140">
        <w:rPr>
          <w:rFonts w:ascii="Calibri" w:hAnsi="Calibri" w:cs="Cambria"/>
          <w:lang w:val="sk-SK"/>
        </w:rPr>
        <w:t>a</w:t>
      </w:r>
      <w:r w:rsidR="003D585F">
        <w:rPr>
          <w:rFonts w:ascii="Calibri" w:hAnsi="Calibri" w:cs="Cambria"/>
          <w:lang w:val="sk-SK"/>
        </w:rPr>
        <w:t xml:space="preserve">sifikácia aktív a informácií informačného systému STU a </w:t>
      </w:r>
      <w:r w:rsidR="003D585F" w:rsidRPr="003D585F">
        <w:rPr>
          <w:rFonts w:ascii="Calibri" w:hAnsi="Calibri" w:cstheme="minorHAnsi"/>
          <w:color w:val="262626" w:themeColor="text1" w:themeTint="D9"/>
          <w:lang w:val="sk-SK"/>
        </w:rPr>
        <w:t xml:space="preserve">Metodického  usmernenie na vykonanie ustanovení tejto smernice, </w:t>
      </w:r>
      <w:r w:rsidR="007668FF" w:rsidRPr="00BA4A69">
        <w:rPr>
          <w:rFonts w:ascii="Calibri" w:hAnsi="Calibri" w:cs="Cambria"/>
          <w:lang w:val="sk-SK"/>
        </w:rPr>
        <w:t>musia byť pri akomkoľvek prenose prostredníctvom Internetu zašifrované. V tomto smere bude používateľovi IT nápomocný zamestnanec VS súčasti STU,</w:t>
      </w:r>
      <w:r w:rsidR="00BA4A69" w:rsidRPr="00BA4A69">
        <w:rPr>
          <w:rFonts w:ascii="Calibri" w:hAnsi="Calibri" w:cs="Cambria"/>
          <w:lang w:val="sk-SK"/>
        </w:rPr>
        <w:t xml:space="preserve"> alebo CVT STU.</w:t>
      </w:r>
    </w:p>
    <w:p w14:paraId="2AF00E80"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Pri opustení pracoviska, aj krátkodobého, je potrebné vylúčiť akúkoľvek možnosť neoprávneného prístupu tretích osôb k dátam a manipuláciu s nimi. V prípade, že používateľ IT, či zamestnanec VS súčasti STU, alebo CVT STU zistí pokus o narušenie bezpečnosti IT týkajúce sa ochrany dát, je povinný takémuto pokusu podľa svojich schopností a možností zabrániť a okamžite o tom informovať svojho nadriadeného a</w:t>
      </w:r>
      <w:r w:rsidR="00BA4A69" w:rsidRPr="00BA4A69">
        <w:rPr>
          <w:rFonts w:ascii="Calibri" w:hAnsi="Calibri" w:cs="Cambria"/>
          <w:color w:val="auto"/>
          <w:lang w:val="sk-SK"/>
        </w:rPr>
        <w:t> </w:t>
      </w:r>
      <w:r w:rsidRPr="00BA4A69">
        <w:rPr>
          <w:rFonts w:ascii="Calibri" w:hAnsi="Calibri" w:cs="Cambria"/>
          <w:color w:val="auto"/>
          <w:lang w:val="sk-SK"/>
        </w:rPr>
        <w:t>pracovisko CVT STU.</w:t>
      </w:r>
    </w:p>
    <w:p w14:paraId="6D83F36D"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V prípade prítomnosti zástupcu alebo zástupcov servisnej alebo dodávateľskej firmy je povinný zodpovedný vedúci zamestnanec STU, alebo jej súčasti určiť zamestnanca STU, ktorý bude zodpovedný za dohľad nad dodržiavaním ustanovení tejto smernice zo strany zástupcu alebo zástupcov servisných alebo dodávateľských firiem.</w:t>
      </w:r>
    </w:p>
    <w:p w14:paraId="2D1ABDFB"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V prípade poruchy zariadenia IT, ktoré by mohlo obsahovať dáta, musí technik IT pred odovzdaním tohto zariadenia do opravy odstrániť všetky možné médiá, na ktorých by sa dáta mohli nachádzať (diskety, pevné disky, dátové pásky, worm média a pod.).</w:t>
      </w:r>
    </w:p>
    <w:p w14:paraId="2DBA4F72"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Ak je poškodený pevný disk, alebo disketová mechanika so zablokovanou disketou, alebo iné podobné čítacie alebo zapisovacie zariadenie so zablokovaným médiom, tak je technik IT povinný dať zástupcovi servisnej firmy podpísať čestné prehlásenie o</w:t>
      </w:r>
      <w:r w:rsidR="00BA4A69" w:rsidRPr="00BA4A69">
        <w:rPr>
          <w:rFonts w:ascii="Calibri" w:hAnsi="Calibri" w:cs="Cambria"/>
          <w:color w:val="auto"/>
          <w:lang w:val="sk-SK"/>
        </w:rPr>
        <w:t> </w:t>
      </w:r>
      <w:r w:rsidRPr="00BA4A69">
        <w:rPr>
          <w:rFonts w:ascii="Calibri" w:hAnsi="Calibri" w:cs="Cambria"/>
          <w:color w:val="auto"/>
          <w:lang w:val="sk-SK"/>
        </w:rPr>
        <w:t>mlčanlivosti, ktoré bude súčasťou zmluvy, prípadne objednávky.</w:t>
      </w:r>
    </w:p>
    <w:p w14:paraId="1EF02768"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 xml:space="preserve">Je zakázané poskytovať v akejkoľvek forme akékoľvek údaje o informačných </w:t>
      </w:r>
      <w:r w:rsidRPr="00BA4A69">
        <w:rPr>
          <w:rFonts w:ascii="Calibri" w:hAnsi="Calibri" w:cs="Cambria"/>
          <w:color w:val="auto"/>
          <w:lang w:val="sk-SK"/>
        </w:rPr>
        <w:lastRenderedPageBreak/>
        <w:t>systémoch STU, dáta, databázy či prehľady iným osobám, organizáciám bez predchádzajúceho písomného súhlasu dekana, prorektora alebo rektora STU.</w:t>
      </w:r>
    </w:p>
    <w:p w14:paraId="2CC728CA"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CVT STU zabezpečí inštaláciu, prevádzku a priebežnú aktualizáciu antivírusového systému, prístupného pomocou automatickej inštalácie a aktualizácie prostredníctvom siete STU – STUNET všetkým PC, inštalovaným na STU.</w:t>
      </w:r>
    </w:p>
    <w:p w14:paraId="64698E26"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Každý bezpečnostný incident, ktorý sa vyskytne na hardvéri, softvéri, zariadeniach počítačovej siete STU musí byť okamžite ohlásený podľa jeho povahy správcovi siete, správcovi aplikácie, databázovému administrátorovi a systémovému administrátorov.</w:t>
      </w:r>
    </w:p>
    <w:p w14:paraId="26E49C09" w14:textId="6CF093F8" w:rsidR="007668FF"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Dokumentáciu o všetkých bezpečnostných incidentoch, ktoré sa vyskytli na STU vedie na to poverené pracovisko CVT STU v denníku incidentov. Dokumentácia obsahuje, dátum vzniku incidentu, meno ohlasovateľa, popis incidentu a spôsobom jeho riešenia. Podrobne tento postup upravuje dokument „Usmernenie oznamovania bezpečnostných incidentov na STU“, vydaný rektorom STU.</w:t>
      </w:r>
    </w:p>
    <w:p w14:paraId="62A50F9C" w14:textId="77777777" w:rsidR="0011139A" w:rsidRPr="00BA4A69" w:rsidRDefault="0011139A" w:rsidP="00BA4A69">
      <w:pPr>
        <w:pStyle w:val="Zkladntext"/>
        <w:spacing w:after="0" w:line="276" w:lineRule="auto"/>
        <w:jc w:val="both"/>
        <w:rPr>
          <w:rFonts w:ascii="Calibri" w:hAnsi="Calibri" w:cs="Calibri"/>
          <w:sz w:val="24"/>
          <w:szCs w:val="24"/>
        </w:rPr>
      </w:pPr>
    </w:p>
    <w:p w14:paraId="4B0E0777" w14:textId="48853665" w:rsidR="00460184" w:rsidRPr="00BA4A69" w:rsidRDefault="00460184" w:rsidP="00BA4A69">
      <w:pPr>
        <w:spacing w:line="276" w:lineRule="auto"/>
        <w:jc w:val="center"/>
        <w:rPr>
          <w:rFonts w:ascii="Calibri" w:hAnsi="Calibri"/>
          <w:b/>
          <w:lang w:val="sk-SK"/>
        </w:rPr>
      </w:pPr>
      <w:r w:rsidRPr="00BA4A69">
        <w:rPr>
          <w:rFonts w:ascii="Calibri" w:hAnsi="Calibri"/>
          <w:b/>
          <w:lang w:val="sk-SK"/>
        </w:rPr>
        <w:t>Č</w:t>
      </w:r>
      <w:r w:rsidR="00D2344B" w:rsidRPr="00BA4A69">
        <w:rPr>
          <w:rFonts w:ascii="Calibri" w:hAnsi="Calibri"/>
          <w:b/>
          <w:lang w:val="sk-SK"/>
        </w:rPr>
        <w:t xml:space="preserve">lánok </w:t>
      </w:r>
      <w:r w:rsidR="00BA4A69" w:rsidRPr="00BA4A69">
        <w:rPr>
          <w:rFonts w:ascii="Calibri" w:hAnsi="Calibri"/>
          <w:b/>
          <w:lang w:val="sk-SK"/>
        </w:rPr>
        <w:t>IV</w:t>
      </w:r>
      <w:r w:rsidRPr="00BA4A69">
        <w:rPr>
          <w:rFonts w:ascii="Calibri" w:hAnsi="Calibri"/>
          <w:b/>
          <w:lang w:val="sk-SK"/>
        </w:rPr>
        <w:t>.</w:t>
      </w:r>
    </w:p>
    <w:p w14:paraId="744137D2" w14:textId="674E8224" w:rsidR="00460184" w:rsidRPr="00BA4A69" w:rsidRDefault="003571A1" w:rsidP="00BA4A69">
      <w:pPr>
        <w:pStyle w:val="Nadpis6"/>
        <w:spacing w:before="0" w:after="0" w:line="276" w:lineRule="auto"/>
        <w:jc w:val="center"/>
        <w:rPr>
          <w:rFonts w:cs="Calibri"/>
          <w:b w:val="0"/>
          <w:sz w:val="24"/>
          <w:szCs w:val="24"/>
        </w:rPr>
      </w:pPr>
      <w:r w:rsidRPr="00BA4A69">
        <w:rPr>
          <w:rFonts w:cs="Calibri"/>
          <w:sz w:val="24"/>
          <w:szCs w:val="24"/>
        </w:rPr>
        <w:t>Z</w:t>
      </w:r>
      <w:r w:rsidR="00460184" w:rsidRPr="00BA4A69">
        <w:rPr>
          <w:rFonts w:cs="Calibri"/>
          <w:sz w:val="24"/>
          <w:szCs w:val="24"/>
        </w:rPr>
        <w:t>áverečné ustanovenia</w:t>
      </w:r>
    </w:p>
    <w:p w14:paraId="63F9C3B6" w14:textId="77777777" w:rsidR="00945CB6" w:rsidRPr="00BA4A69" w:rsidRDefault="00945CB6" w:rsidP="00BA4A69">
      <w:pPr>
        <w:tabs>
          <w:tab w:val="center" w:pos="3969"/>
        </w:tabs>
        <w:spacing w:line="276" w:lineRule="auto"/>
        <w:jc w:val="both"/>
        <w:rPr>
          <w:rFonts w:ascii="Calibri" w:hAnsi="Calibri" w:cstheme="minorHAnsi"/>
          <w:color w:val="262626" w:themeColor="text1" w:themeTint="D9"/>
          <w:lang w:val="sk-SK"/>
        </w:rPr>
      </w:pPr>
    </w:p>
    <w:p w14:paraId="2C3AB100" w14:textId="0727510F" w:rsidR="0011139A" w:rsidRDefault="0011139A" w:rsidP="00C327D1">
      <w:pPr>
        <w:pStyle w:val="Zkladntext"/>
        <w:numPr>
          <w:ilvl w:val="0"/>
          <w:numId w:val="9"/>
        </w:numPr>
        <w:spacing w:after="0" w:line="276" w:lineRule="auto"/>
        <w:jc w:val="both"/>
        <w:rPr>
          <w:rFonts w:ascii="Calibri" w:hAnsi="Calibri" w:cs="Calibri"/>
          <w:sz w:val="24"/>
          <w:szCs w:val="24"/>
        </w:rPr>
      </w:pPr>
      <w:r w:rsidRPr="00BA4A69">
        <w:rPr>
          <w:rFonts w:ascii="Calibri" w:hAnsi="Calibri" w:cs="Calibri"/>
          <w:sz w:val="24"/>
          <w:szCs w:val="24"/>
        </w:rPr>
        <w:t>Podrobnosti o</w:t>
      </w:r>
      <w:r w:rsidR="00C327D1">
        <w:rPr>
          <w:rFonts w:ascii="Calibri" w:hAnsi="Calibri" w:cs="Calibri"/>
          <w:sz w:val="24"/>
          <w:szCs w:val="24"/>
        </w:rPr>
        <w:t> </w:t>
      </w:r>
      <w:r w:rsidR="00C327D1" w:rsidRPr="00C327D1">
        <w:rPr>
          <w:rFonts w:ascii="Calibri" w:hAnsi="Calibri" w:cs="Calibri"/>
          <w:sz w:val="24"/>
          <w:szCs w:val="24"/>
        </w:rPr>
        <w:t>zabezpečen</w:t>
      </w:r>
      <w:r w:rsidR="00C327D1">
        <w:rPr>
          <w:rFonts w:ascii="Calibri" w:hAnsi="Calibri" w:cs="Calibri"/>
          <w:sz w:val="24"/>
          <w:szCs w:val="24"/>
        </w:rPr>
        <w:t>í</w:t>
      </w:r>
      <w:r w:rsidR="00C327D1" w:rsidRPr="00C327D1">
        <w:rPr>
          <w:rFonts w:ascii="Calibri" w:hAnsi="Calibri" w:cs="Calibri"/>
          <w:sz w:val="24"/>
          <w:szCs w:val="24"/>
        </w:rPr>
        <w:t xml:space="preserve"> bezpečnosti správy a prevádzky informačného systému STU</w:t>
      </w:r>
      <w:r w:rsidRPr="00BA4A69">
        <w:rPr>
          <w:rFonts w:ascii="Calibri" w:hAnsi="Calibri" w:cs="Calibri"/>
          <w:sz w:val="24"/>
          <w:szCs w:val="24"/>
        </w:rPr>
        <w:t xml:space="preserve"> budú </w:t>
      </w:r>
      <w:r w:rsidR="00392140">
        <w:rPr>
          <w:rFonts w:ascii="Calibri" w:hAnsi="Calibri" w:cs="Calibri"/>
          <w:sz w:val="24"/>
          <w:szCs w:val="24"/>
        </w:rPr>
        <w:t>upravené v m</w:t>
      </w:r>
      <w:r w:rsidR="00BA4A69" w:rsidRPr="00BA4A69">
        <w:rPr>
          <w:rFonts w:ascii="Calibri" w:hAnsi="Calibri" w:cs="Calibri"/>
          <w:sz w:val="24"/>
          <w:szCs w:val="24"/>
        </w:rPr>
        <w:t>etodickom usmernení</w:t>
      </w:r>
      <w:r w:rsidRPr="00BA4A69">
        <w:rPr>
          <w:rFonts w:ascii="Calibri" w:hAnsi="Calibri" w:cs="Calibri"/>
          <w:sz w:val="24"/>
          <w:szCs w:val="24"/>
        </w:rPr>
        <w:t>.</w:t>
      </w:r>
    </w:p>
    <w:p w14:paraId="5C5ACFC8" w14:textId="7D1836E0" w:rsidR="00634F8C" w:rsidRPr="00BA4A69" w:rsidRDefault="00634F8C" w:rsidP="00C327D1">
      <w:pPr>
        <w:pStyle w:val="Zkladntext"/>
        <w:numPr>
          <w:ilvl w:val="0"/>
          <w:numId w:val="9"/>
        </w:numPr>
        <w:spacing w:after="0" w:line="276" w:lineRule="auto"/>
        <w:jc w:val="both"/>
        <w:rPr>
          <w:rFonts w:ascii="Calibri" w:hAnsi="Calibri" w:cs="Calibri"/>
          <w:sz w:val="24"/>
          <w:szCs w:val="24"/>
        </w:rPr>
      </w:pPr>
      <w:r>
        <w:rPr>
          <w:rFonts w:ascii="Calibri" w:hAnsi="Calibri" w:cs="Calibri"/>
          <w:sz w:val="24"/>
          <w:szCs w:val="24"/>
        </w:rPr>
        <w:t>Na vydanie metodického usmernenia na vykonanie tejto smernice splnomocňuje rektor riaditeľa CVT STU.</w:t>
      </w:r>
    </w:p>
    <w:p w14:paraId="6E23535E" w14:textId="77777777" w:rsidR="0011139A" w:rsidRPr="00BA4A69" w:rsidRDefault="007B70AD" w:rsidP="00BA4A69">
      <w:pPr>
        <w:pStyle w:val="Odsekzoznamu"/>
        <w:numPr>
          <w:ilvl w:val="0"/>
          <w:numId w:val="9"/>
        </w:numPr>
        <w:tabs>
          <w:tab w:val="center" w:pos="3969"/>
        </w:tabs>
        <w:spacing w:line="276" w:lineRule="auto"/>
        <w:jc w:val="both"/>
        <w:rPr>
          <w:rFonts w:ascii="Calibri" w:hAnsi="Calibri" w:cstheme="minorHAnsi"/>
          <w:lang w:val="sk-SK"/>
        </w:rPr>
      </w:pPr>
      <w:r w:rsidRPr="00BA4A69">
        <w:rPr>
          <w:rFonts w:ascii="Calibri" w:hAnsi="Calibri" w:cstheme="minorHAnsi"/>
          <w:lang w:val="sk-SK"/>
        </w:rPr>
        <w:t>Akékoľvek zmeny a doplnenia tejto smernice sú možné len na základe číslovaných, rektorom podpísaných, dodatkov k smernici.</w:t>
      </w:r>
    </w:p>
    <w:p w14:paraId="7FD601BE" w14:textId="3B923CB3" w:rsidR="00993E84" w:rsidRPr="00BA4A69" w:rsidRDefault="007B70AD" w:rsidP="00BA4A69">
      <w:pPr>
        <w:pStyle w:val="Odsekzoznamu"/>
        <w:numPr>
          <w:ilvl w:val="0"/>
          <w:numId w:val="9"/>
        </w:numPr>
        <w:tabs>
          <w:tab w:val="center" w:pos="3969"/>
        </w:tabs>
        <w:spacing w:line="276" w:lineRule="auto"/>
        <w:jc w:val="both"/>
        <w:rPr>
          <w:rFonts w:ascii="Calibri" w:hAnsi="Calibri" w:cstheme="minorHAnsi"/>
          <w:lang w:val="sk-SK"/>
        </w:rPr>
      </w:pPr>
      <w:r w:rsidRPr="00BA4A69">
        <w:rPr>
          <w:rFonts w:ascii="Calibri" w:hAnsi="Calibri" w:cstheme="minorHAnsi"/>
          <w:lang w:val="sk-SK"/>
        </w:rPr>
        <w:t xml:space="preserve">Táto smernica nadobúda platnosť dňom jej podpisu a účinnosť dňom </w:t>
      </w:r>
      <w:r w:rsidR="00D2344B" w:rsidRPr="00BA4A69">
        <w:rPr>
          <w:rFonts w:ascii="Calibri" w:hAnsi="Calibri" w:cstheme="minorHAnsi"/>
          <w:lang w:val="sk-SK"/>
        </w:rPr>
        <w:t>......</w:t>
      </w:r>
      <w:r w:rsidR="0011139A" w:rsidRPr="00BA4A69">
        <w:rPr>
          <w:rFonts w:ascii="Calibri" w:hAnsi="Calibri" w:cstheme="minorHAnsi"/>
          <w:lang w:val="sk-SK"/>
        </w:rPr>
        <w:t xml:space="preserve"> 2019</w:t>
      </w:r>
      <w:r w:rsidRPr="00BA4A69">
        <w:rPr>
          <w:rFonts w:ascii="Calibri" w:hAnsi="Calibri" w:cstheme="minorHAnsi"/>
          <w:lang w:val="sk-SK"/>
        </w:rPr>
        <w:t>.</w:t>
      </w:r>
    </w:p>
    <w:p w14:paraId="500DD40D" w14:textId="77777777" w:rsidR="00993E84" w:rsidRPr="00BA4A69" w:rsidRDefault="00993E84" w:rsidP="00BA4A69">
      <w:pPr>
        <w:tabs>
          <w:tab w:val="center" w:pos="3969"/>
        </w:tabs>
        <w:spacing w:line="276" w:lineRule="auto"/>
        <w:jc w:val="both"/>
        <w:rPr>
          <w:rFonts w:ascii="Calibri" w:hAnsi="Calibri" w:cstheme="minorHAnsi"/>
          <w:lang w:val="sk-SK"/>
        </w:rPr>
      </w:pPr>
    </w:p>
    <w:p w14:paraId="3D8CE4A5" w14:textId="5CFF33FE" w:rsidR="00945CB6" w:rsidRPr="00BA4A69" w:rsidRDefault="00945CB6" w:rsidP="00BA4A69">
      <w:pPr>
        <w:tabs>
          <w:tab w:val="center" w:pos="3969"/>
        </w:tabs>
        <w:spacing w:line="276" w:lineRule="auto"/>
        <w:jc w:val="both"/>
        <w:rPr>
          <w:rFonts w:ascii="Calibri" w:hAnsi="Calibri" w:cstheme="minorHAnsi"/>
          <w:color w:val="262626" w:themeColor="text1" w:themeTint="D9"/>
          <w:lang w:val="sk-SK"/>
        </w:rPr>
      </w:pPr>
    </w:p>
    <w:p w14:paraId="457A6C9E" w14:textId="01B411AF" w:rsidR="007B70AD" w:rsidRPr="00BA4A69" w:rsidRDefault="007B70AD" w:rsidP="00BA4A69">
      <w:pPr>
        <w:tabs>
          <w:tab w:val="center" w:pos="3969"/>
        </w:tabs>
        <w:spacing w:line="276" w:lineRule="auto"/>
        <w:jc w:val="both"/>
        <w:rPr>
          <w:rFonts w:ascii="Calibri" w:hAnsi="Calibri" w:cstheme="minorHAnsi"/>
          <w:color w:val="262626" w:themeColor="text1" w:themeTint="D9"/>
          <w:lang w:val="sk-SK"/>
        </w:rPr>
      </w:pPr>
    </w:p>
    <w:p w14:paraId="2B48B8CC" w14:textId="77777777" w:rsidR="007B70AD" w:rsidRPr="00BA4A69" w:rsidRDefault="007B70AD" w:rsidP="00BA4A69">
      <w:pPr>
        <w:tabs>
          <w:tab w:val="center" w:pos="3969"/>
        </w:tabs>
        <w:spacing w:line="276" w:lineRule="auto"/>
        <w:jc w:val="both"/>
        <w:rPr>
          <w:rFonts w:ascii="Calibri" w:hAnsi="Calibri" w:cstheme="minorHAnsi"/>
          <w:color w:val="262626" w:themeColor="text1" w:themeTint="D9"/>
          <w:lang w:val="sk-SK"/>
        </w:rPr>
      </w:pPr>
    </w:p>
    <w:p w14:paraId="612C5353" w14:textId="61684DEA" w:rsidR="00945CB6" w:rsidRPr="00BA4A69" w:rsidRDefault="007B70AD" w:rsidP="00BA4A69">
      <w:pPr>
        <w:tabs>
          <w:tab w:val="center" w:pos="5670"/>
        </w:tabs>
        <w:spacing w:line="276" w:lineRule="auto"/>
        <w:jc w:val="both"/>
        <w:rPr>
          <w:rFonts w:ascii="Calibri" w:hAnsi="Calibri" w:cstheme="minorHAnsi"/>
          <w:color w:val="262626" w:themeColor="text1" w:themeTint="D9"/>
          <w:lang w:val="sk-SK"/>
        </w:rPr>
      </w:pPr>
      <w:r w:rsidRPr="00BA4A69">
        <w:rPr>
          <w:rFonts w:ascii="Calibri" w:hAnsi="Calibri" w:cstheme="minorHAnsi"/>
          <w:color w:val="262626" w:themeColor="text1" w:themeTint="D9"/>
          <w:lang w:val="sk-SK"/>
        </w:rPr>
        <w:tab/>
      </w:r>
      <w:r w:rsidR="00945CB6" w:rsidRPr="00BA4A69">
        <w:rPr>
          <w:rFonts w:ascii="Calibri" w:hAnsi="Calibri" w:cstheme="minorHAnsi"/>
          <w:color w:val="262626" w:themeColor="text1" w:themeTint="D9"/>
          <w:lang w:val="sk-SK"/>
        </w:rPr>
        <w:t>pro</w:t>
      </w:r>
      <w:r w:rsidR="00C518FA" w:rsidRPr="00BA4A69">
        <w:rPr>
          <w:rFonts w:ascii="Calibri" w:hAnsi="Calibri" w:cstheme="minorHAnsi"/>
          <w:color w:val="262626" w:themeColor="text1" w:themeTint="D9"/>
          <w:lang w:val="sk-SK"/>
        </w:rPr>
        <w:t>f.</w:t>
      </w:r>
      <w:r w:rsidR="007F41C5">
        <w:rPr>
          <w:rFonts w:ascii="Calibri" w:hAnsi="Calibri" w:cstheme="minorHAnsi"/>
          <w:color w:val="262626" w:themeColor="text1" w:themeTint="D9"/>
          <w:lang w:val="sk-SK"/>
        </w:rPr>
        <w:t xml:space="preserve"> Ing. Miroslav Fikar</w:t>
      </w:r>
      <w:r w:rsidR="00C518FA" w:rsidRPr="00BA4A69">
        <w:rPr>
          <w:rFonts w:ascii="Calibri" w:hAnsi="Calibri" w:cstheme="minorHAnsi"/>
          <w:color w:val="262626" w:themeColor="text1" w:themeTint="D9"/>
          <w:lang w:val="sk-SK"/>
        </w:rPr>
        <w:t xml:space="preserve">, </w:t>
      </w:r>
      <w:r w:rsidR="007F41C5">
        <w:rPr>
          <w:rFonts w:ascii="Calibri" w:hAnsi="Calibri" w:cstheme="minorHAnsi"/>
          <w:color w:val="262626" w:themeColor="text1" w:themeTint="D9"/>
          <w:lang w:val="sk-SK"/>
        </w:rPr>
        <w:t>DrSc</w:t>
      </w:r>
      <w:r w:rsidR="00C518FA" w:rsidRPr="00BA4A69">
        <w:rPr>
          <w:rFonts w:ascii="Calibri" w:hAnsi="Calibri" w:cstheme="minorHAnsi"/>
          <w:color w:val="262626" w:themeColor="text1" w:themeTint="D9"/>
          <w:lang w:val="sk-SK"/>
        </w:rPr>
        <w:t>.</w:t>
      </w:r>
    </w:p>
    <w:p w14:paraId="7C8578A1" w14:textId="649E273F" w:rsidR="002C544D" w:rsidRDefault="0011139A" w:rsidP="00BA4A69">
      <w:pPr>
        <w:tabs>
          <w:tab w:val="center" w:pos="5670"/>
        </w:tabs>
        <w:spacing w:line="276" w:lineRule="auto"/>
        <w:jc w:val="both"/>
        <w:rPr>
          <w:rFonts w:ascii="Calibri" w:hAnsi="Calibri" w:cstheme="minorHAnsi"/>
          <w:color w:val="262626" w:themeColor="text1" w:themeTint="D9"/>
          <w:lang w:val="sk-SK"/>
        </w:rPr>
      </w:pPr>
      <w:r w:rsidRPr="00BA4A69">
        <w:rPr>
          <w:rFonts w:ascii="Calibri" w:hAnsi="Calibri" w:cstheme="minorHAnsi"/>
          <w:color w:val="262626" w:themeColor="text1" w:themeTint="D9"/>
          <w:lang w:val="sk-SK"/>
        </w:rPr>
        <w:tab/>
      </w:r>
      <w:r w:rsidR="00945CB6" w:rsidRPr="00BA4A69">
        <w:rPr>
          <w:rFonts w:ascii="Calibri" w:hAnsi="Calibri" w:cstheme="minorHAnsi"/>
          <w:color w:val="262626" w:themeColor="text1" w:themeTint="D9"/>
          <w:lang w:val="sk-SK"/>
        </w:rPr>
        <w:t>rektor</w:t>
      </w:r>
    </w:p>
    <w:sectPr w:rsidR="002C544D" w:rsidSect="00AA548A">
      <w:headerReference w:type="default" r:id="rId8"/>
      <w:footerReference w:type="default" r:id="rId9"/>
      <w:headerReference w:type="first" r:id="rId10"/>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30DCB" w14:textId="77777777" w:rsidR="00766A78" w:rsidRDefault="00766A78" w:rsidP="0030006A">
      <w:r>
        <w:separator/>
      </w:r>
    </w:p>
  </w:endnote>
  <w:endnote w:type="continuationSeparator" w:id="0">
    <w:p w14:paraId="4A0B19EC" w14:textId="77777777" w:rsidR="00766A78" w:rsidRDefault="00766A78"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yriad Pro">
    <w:altName w:val="Calibri"/>
    <w:panose1 w:val="00000000000000000000"/>
    <w:charset w:val="00"/>
    <w:family w:val="swiss"/>
    <w:notTrueType/>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8A6C" w14:textId="663CE28F" w:rsidR="000416CA" w:rsidRPr="00D07F22" w:rsidRDefault="000416CA">
    <w:pPr>
      <w:pStyle w:val="Pta"/>
      <w:jc w:val="center"/>
      <w:rPr>
        <w:rFonts w:ascii="Calibri" w:hAnsi="Calibri"/>
      </w:rPr>
    </w:pPr>
    <w:r w:rsidRPr="00D07F22">
      <w:rPr>
        <w:rFonts w:ascii="Calibri" w:hAnsi="Calibri"/>
      </w:rPr>
      <w:fldChar w:fldCharType="begin"/>
    </w:r>
    <w:r w:rsidRPr="00D07F22">
      <w:rPr>
        <w:rFonts w:ascii="Calibri" w:hAnsi="Calibri"/>
      </w:rPr>
      <w:instrText>PAGE   \* MERGEFORMAT</w:instrText>
    </w:r>
    <w:r w:rsidRPr="00D07F22">
      <w:rPr>
        <w:rFonts w:ascii="Calibri" w:hAnsi="Calibri"/>
      </w:rPr>
      <w:fldChar w:fldCharType="separate"/>
    </w:r>
    <w:r w:rsidR="002B4A41">
      <w:rPr>
        <w:rFonts w:ascii="Calibri" w:hAnsi="Calibri"/>
        <w:noProof/>
      </w:rPr>
      <w:t>2</w:t>
    </w:r>
    <w:r w:rsidRPr="00D07F22">
      <w:rPr>
        <w:rFonts w:ascii="Calibri" w:hAnsi="Calibri"/>
      </w:rPr>
      <w:fldChar w:fldCharType="end"/>
    </w:r>
  </w:p>
  <w:p w14:paraId="48E62335" w14:textId="77777777" w:rsidR="000416CA" w:rsidRDefault="000416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F7799" w14:textId="77777777" w:rsidR="00766A78" w:rsidRDefault="00766A78" w:rsidP="0030006A">
      <w:r>
        <w:separator/>
      </w:r>
    </w:p>
  </w:footnote>
  <w:footnote w:type="continuationSeparator" w:id="0">
    <w:p w14:paraId="3C7BF707" w14:textId="77777777" w:rsidR="00766A78" w:rsidRDefault="00766A78" w:rsidP="0030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4D6E" w14:textId="77777777" w:rsidR="000416CA" w:rsidRDefault="000416CA" w:rsidP="005D1691">
    <w:pPr>
      <w:pStyle w:val="Hlavika"/>
      <w:ind w:hanging="1134"/>
    </w:pPr>
    <w:r>
      <w:rPr>
        <w:noProof/>
        <w:lang w:val="sk-SK" w:eastAsia="sk-SK"/>
      </w:rPr>
      <mc:AlternateContent>
        <mc:Choice Requires="wps">
          <w:drawing>
            <wp:anchor distT="0" distB="0" distL="114300" distR="114300" simplePos="0" relativeHeight="251658240" behindDoc="0" locked="0" layoutInCell="1" allowOverlap="1" wp14:anchorId="4A0C586B" wp14:editId="1579AC4A">
              <wp:simplePos x="0" y="0"/>
              <wp:positionH relativeFrom="column">
                <wp:posOffset>1386205</wp:posOffset>
              </wp:positionH>
              <wp:positionV relativeFrom="paragraph">
                <wp:posOffset>-74930</wp:posOffset>
              </wp:positionV>
              <wp:extent cx="4452620" cy="723900"/>
              <wp:effectExtent l="0" t="0" r="0" b="0"/>
              <wp:wrapNone/>
              <wp:docPr id="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23900"/>
                      </a:xfrm>
                      <a:prstGeom prst="rect">
                        <a:avLst/>
                      </a:prstGeom>
                      <a:noFill/>
                      <a:ln w="9525">
                        <a:noFill/>
                        <a:miter lim="800000"/>
                        <a:headEnd/>
                        <a:tailEnd/>
                      </a:ln>
                    </wps:spPr>
                    <wps:txbx>
                      <w:txbxContent>
                        <w:p w14:paraId="04A7408F" w14:textId="77777777" w:rsidR="000416CA" w:rsidRDefault="000416CA" w:rsidP="00D04DEB">
                          <w:pPr>
                            <w:jc w:val="right"/>
                            <w:rPr>
                              <w:rFonts w:ascii="Calibri" w:hAnsi="Calibri"/>
                              <w:sz w:val="16"/>
                              <w:szCs w:val="16"/>
                              <w:lang w:val="sk-SK"/>
                            </w:rPr>
                          </w:pPr>
                        </w:p>
                        <w:p w14:paraId="1F645810" w14:textId="08E1C3F2" w:rsidR="000416CA" w:rsidRPr="00D04DEB" w:rsidRDefault="000416CA" w:rsidP="00D04DEB">
                          <w:pPr>
                            <w:jc w:val="right"/>
                            <w:rPr>
                              <w:rFonts w:ascii="Calibri" w:hAnsi="Calibri"/>
                              <w:sz w:val="16"/>
                              <w:szCs w:val="16"/>
                              <w:lang w:val="sk-SK"/>
                            </w:rPr>
                          </w:pPr>
                          <w:r>
                            <w:rPr>
                              <w:rFonts w:ascii="Calibri" w:hAnsi="Calibri"/>
                              <w:sz w:val="16"/>
                              <w:szCs w:val="16"/>
                              <w:lang w:val="sk-SK"/>
                            </w:rPr>
                            <w:t>7. zasadnutie V STU</w:t>
                          </w:r>
                          <w:r w:rsidRPr="00D04DEB">
                            <w:rPr>
                              <w:rFonts w:ascii="Calibri" w:hAnsi="Calibri"/>
                              <w:sz w:val="16"/>
                              <w:szCs w:val="16"/>
                              <w:lang w:val="sk-SK"/>
                            </w:rPr>
                            <w:t xml:space="preserve">, </w:t>
                          </w:r>
                          <w:r>
                            <w:rPr>
                              <w:rFonts w:ascii="Calibri" w:hAnsi="Calibri"/>
                              <w:sz w:val="16"/>
                              <w:szCs w:val="16"/>
                              <w:lang w:val="sk-SK"/>
                            </w:rPr>
                            <w:t>03.04.</w:t>
                          </w:r>
                          <w:r w:rsidRPr="00D04DEB">
                            <w:rPr>
                              <w:rFonts w:ascii="Calibri" w:hAnsi="Calibri"/>
                              <w:sz w:val="16"/>
                              <w:szCs w:val="16"/>
                              <w:lang w:val="sk-SK"/>
                            </w:rPr>
                            <w:t>201</w:t>
                          </w:r>
                          <w:r>
                            <w:rPr>
                              <w:rFonts w:ascii="Calibri" w:hAnsi="Calibri"/>
                              <w:sz w:val="16"/>
                              <w:szCs w:val="16"/>
                              <w:lang w:val="sk-SK"/>
                            </w:rPr>
                            <w:t>9</w:t>
                          </w:r>
                        </w:p>
                        <w:p w14:paraId="11667ABE" w14:textId="77777777" w:rsidR="000416CA" w:rsidRDefault="000416CA" w:rsidP="005321F3">
                          <w:pPr>
                            <w:jc w:val="right"/>
                            <w:rPr>
                              <w:rFonts w:ascii="Calibri" w:hAnsi="Calibri"/>
                              <w:sz w:val="16"/>
                              <w:szCs w:val="16"/>
                              <w:lang w:val="sk-SK"/>
                            </w:rPr>
                          </w:pPr>
                          <w:r w:rsidRPr="005321F3">
                            <w:rPr>
                              <w:rFonts w:ascii="Calibri" w:hAnsi="Calibri"/>
                              <w:sz w:val="16"/>
                              <w:szCs w:val="16"/>
                              <w:lang w:val="sk-SK"/>
                            </w:rPr>
                            <w:t>Prevádzková bezpečnostná smernica informačného systému</w:t>
                          </w:r>
                        </w:p>
                        <w:p w14:paraId="12C8E13F" w14:textId="6AE8620D" w:rsidR="000416CA" w:rsidRDefault="000416CA" w:rsidP="005321F3">
                          <w:pPr>
                            <w:jc w:val="right"/>
                            <w:rPr>
                              <w:rFonts w:ascii="Calibri" w:hAnsi="Calibri"/>
                              <w:sz w:val="16"/>
                              <w:szCs w:val="16"/>
                              <w:lang w:val="sk-SK"/>
                            </w:rPr>
                          </w:pPr>
                          <w:r w:rsidRPr="005321F3">
                            <w:rPr>
                              <w:rFonts w:ascii="Calibri" w:hAnsi="Calibri"/>
                              <w:sz w:val="16"/>
                              <w:szCs w:val="16"/>
                              <w:lang w:val="sk-SK"/>
                            </w:rPr>
                            <w:t>Slovenskej technickej univerzity v</w:t>
                          </w:r>
                          <w:r>
                            <w:rPr>
                              <w:rFonts w:ascii="Calibri" w:hAnsi="Calibri"/>
                              <w:sz w:val="16"/>
                              <w:szCs w:val="16"/>
                              <w:lang w:val="sk-SK"/>
                            </w:rPr>
                            <w:t> </w:t>
                          </w:r>
                          <w:r w:rsidRPr="005321F3">
                            <w:rPr>
                              <w:rFonts w:ascii="Calibri" w:hAnsi="Calibri"/>
                              <w:sz w:val="16"/>
                              <w:szCs w:val="16"/>
                              <w:lang w:val="sk-SK"/>
                            </w:rPr>
                            <w:t>Bratislave</w:t>
                          </w:r>
                        </w:p>
                        <w:p w14:paraId="1083D020" w14:textId="3F75E81B" w:rsidR="000416CA" w:rsidRPr="007F06E7" w:rsidRDefault="000416CA" w:rsidP="005321F3">
                          <w:pPr>
                            <w:jc w:val="right"/>
                            <w:rPr>
                              <w:rFonts w:ascii="Calibri" w:hAnsi="Calibri"/>
                              <w:sz w:val="16"/>
                              <w:szCs w:val="16"/>
                              <w:lang w:val="sk-SK"/>
                            </w:rPr>
                          </w:pPr>
                          <w:r>
                            <w:rPr>
                              <w:rFonts w:ascii="Calibri" w:hAnsi="Calibri"/>
                              <w:sz w:val="16"/>
                              <w:szCs w:val="16"/>
                              <w:lang w:val="sk-SK"/>
                            </w:rPr>
                            <w:t xml:space="preserve">prof. </w:t>
                          </w:r>
                          <w:r w:rsidRPr="00D04DEB">
                            <w:rPr>
                              <w:rFonts w:ascii="Calibri" w:hAnsi="Calibri"/>
                              <w:sz w:val="16"/>
                              <w:szCs w:val="16"/>
                              <w:lang w:val="sk-SK"/>
                            </w:rPr>
                            <w:t xml:space="preserve">Ing. </w:t>
                          </w:r>
                          <w:r>
                            <w:rPr>
                              <w:rFonts w:ascii="Calibri" w:hAnsi="Calibri"/>
                              <w:sz w:val="16"/>
                              <w:szCs w:val="16"/>
                              <w:lang w:val="sk-SK"/>
                            </w:rPr>
                            <w:t>Pavel Čičák</w:t>
                          </w:r>
                          <w:r w:rsidRPr="00D04DEB">
                            <w:rPr>
                              <w:rFonts w:ascii="Calibri" w:hAnsi="Calibri"/>
                              <w:sz w:val="16"/>
                              <w:szCs w:val="16"/>
                              <w:lang w:val="sk-SK"/>
                            </w:rPr>
                            <w:t>, PhD.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C586B" id="_x0000_t202" coordsize="21600,21600" o:spt="202" path="m,l,21600r21600,l21600,xe">
              <v:stroke joinstyle="miter"/>
              <v:path gradientshapeok="t" o:connecttype="rect"/>
            </v:shapetype>
            <v:shape id="Blok textu 2" o:spid="_x0000_s1026" type="#_x0000_t202" style="position:absolute;margin-left:109.15pt;margin-top:-5.9pt;width:350.6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" filled="f" stroked="f">
              <v:textbox>
                <w:txbxContent>
                  <w:p w14:paraId="04A7408F" w14:textId="77777777" w:rsidR="000416CA" w:rsidRDefault="000416CA" w:rsidP="00D04DEB">
                    <w:pPr>
                      <w:jc w:val="right"/>
                      <w:rPr>
                        <w:rFonts w:ascii="Calibri" w:hAnsi="Calibri"/>
                        <w:sz w:val="16"/>
                        <w:szCs w:val="16"/>
                        <w:lang w:val="sk-SK"/>
                      </w:rPr>
                    </w:pPr>
                  </w:p>
                  <w:p w14:paraId="1F645810" w14:textId="08E1C3F2" w:rsidR="000416CA" w:rsidRPr="00D04DEB" w:rsidRDefault="000416CA" w:rsidP="00D04DEB">
                    <w:pPr>
                      <w:jc w:val="right"/>
                      <w:rPr>
                        <w:rFonts w:ascii="Calibri" w:hAnsi="Calibri"/>
                        <w:sz w:val="16"/>
                        <w:szCs w:val="16"/>
                        <w:lang w:val="sk-SK"/>
                      </w:rPr>
                    </w:pPr>
                    <w:r>
                      <w:rPr>
                        <w:rFonts w:ascii="Calibri" w:hAnsi="Calibri"/>
                        <w:sz w:val="16"/>
                        <w:szCs w:val="16"/>
                        <w:lang w:val="sk-SK"/>
                      </w:rPr>
                      <w:t>7. zasadnutie V STU</w:t>
                    </w:r>
                    <w:r w:rsidRPr="00D04DEB">
                      <w:rPr>
                        <w:rFonts w:ascii="Calibri" w:hAnsi="Calibri"/>
                        <w:sz w:val="16"/>
                        <w:szCs w:val="16"/>
                        <w:lang w:val="sk-SK"/>
                      </w:rPr>
                      <w:t xml:space="preserve">, </w:t>
                    </w:r>
                    <w:r>
                      <w:rPr>
                        <w:rFonts w:ascii="Calibri" w:hAnsi="Calibri"/>
                        <w:sz w:val="16"/>
                        <w:szCs w:val="16"/>
                        <w:lang w:val="sk-SK"/>
                      </w:rPr>
                      <w:t>03.04.</w:t>
                    </w:r>
                    <w:r w:rsidRPr="00D04DEB">
                      <w:rPr>
                        <w:rFonts w:ascii="Calibri" w:hAnsi="Calibri"/>
                        <w:sz w:val="16"/>
                        <w:szCs w:val="16"/>
                        <w:lang w:val="sk-SK"/>
                      </w:rPr>
                      <w:t>201</w:t>
                    </w:r>
                    <w:r>
                      <w:rPr>
                        <w:rFonts w:ascii="Calibri" w:hAnsi="Calibri"/>
                        <w:sz w:val="16"/>
                        <w:szCs w:val="16"/>
                        <w:lang w:val="sk-SK"/>
                      </w:rPr>
                      <w:t>9</w:t>
                    </w:r>
                  </w:p>
                  <w:p w14:paraId="11667ABE" w14:textId="77777777" w:rsidR="000416CA" w:rsidRDefault="000416CA" w:rsidP="005321F3">
                    <w:pPr>
                      <w:jc w:val="right"/>
                      <w:rPr>
                        <w:rFonts w:ascii="Calibri" w:hAnsi="Calibri"/>
                        <w:sz w:val="16"/>
                        <w:szCs w:val="16"/>
                        <w:lang w:val="sk-SK"/>
                      </w:rPr>
                    </w:pPr>
                    <w:r w:rsidRPr="005321F3">
                      <w:rPr>
                        <w:rFonts w:ascii="Calibri" w:hAnsi="Calibri"/>
                        <w:sz w:val="16"/>
                        <w:szCs w:val="16"/>
                        <w:lang w:val="sk-SK"/>
                      </w:rPr>
                      <w:t>Prevádzková bezpečnostná smernica informačného systému</w:t>
                    </w:r>
                  </w:p>
                  <w:p w14:paraId="12C8E13F" w14:textId="6AE8620D" w:rsidR="000416CA" w:rsidRDefault="000416CA" w:rsidP="005321F3">
                    <w:pPr>
                      <w:jc w:val="right"/>
                      <w:rPr>
                        <w:rFonts w:ascii="Calibri" w:hAnsi="Calibri"/>
                        <w:sz w:val="16"/>
                        <w:szCs w:val="16"/>
                        <w:lang w:val="sk-SK"/>
                      </w:rPr>
                    </w:pPr>
                    <w:r w:rsidRPr="005321F3">
                      <w:rPr>
                        <w:rFonts w:ascii="Calibri" w:hAnsi="Calibri"/>
                        <w:sz w:val="16"/>
                        <w:szCs w:val="16"/>
                        <w:lang w:val="sk-SK"/>
                      </w:rPr>
                      <w:t>Slovenskej technickej univerzity v</w:t>
                    </w:r>
                    <w:r>
                      <w:rPr>
                        <w:rFonts w:ascii="Calibri" w:hAnsi="Calibri"/>
                        <w:sz w:val="16"/>
                        <w:szCs w:val="16"/>
                        <w:lang w:val="sk-SK"/>
                      </w:rPr>
                      <w:t> </w:t>
                    </w:r>
                    <w:r w:rsidRPr="005321F3">
                      <w:rPr>
                        <w:rFonts w:ascii="Calibri" w:hAnsi="Calibri"/>
                        <w:sz w:val="16"/>
                        <w:szCs w:val="16"/>
                        <w:lang w:val="sk-SK"/>
                      </w:rPr>
                      <w:t>Bratislave</w:t>
                    </w:r>
                  </w:p>
                  <w:p w14:paraId="1083D020" w14:textId="3F75E81B" w:rsidR="000416CA" w:rsidRPr="007F06E7" w:rsidRDefault="000416CA" w:rsidP="005321F3">
                    <w:pPr>
                      <w:jc w:val="right"/>
                      <w:rPr>
                        <w:rFonts w:ascii="Calibri" w:hAnsi="Calibri"/>
                        <w:sz w:val="16"/>
                        <w:szCs w:val="16"/>
                        <w:lang w:val="sk-SK"/>
                      </w:rPr>
                    </w:pPr>
                    <w:r>
                      <w:rPr>
                        <w:rFonts w:ascii="Calibri" w:hAnsi="Calibri"/>
                        <w:sz w:val="16"/>
                        <w:szCs w:val="16"/>
                        <w:lang w:val="sk-SK"/>
                      </w:rPr>
                      <w:t xml:space="preserve">prof. </w:t>
                    </w:r>
                    <w:r w:rsidRPr="00D04DEB">
                      <w:rPr>
                        <w:rFonts w:ascii="Calibri" w:hAnsi="Calibri"/>
                        <w:sz w:val="16"/>
                        <w:szCs w:val="16"/>
                        <w:lang w:val="sk-SK"/>
                      </w:rPr>
                      <w:t xml:space="preserve">Ing. </w:t>
                    </w:r>
                    <w:r>
                      <w:rPr>
                        <w:rFonts w:ascii="Calibri" w:hAnsi="Calibri"/>
                        <w:sz w:val="16"/>
                        <w:szCs w:val="16"/>
                        <w:lang w:val="sk-SK"/>
                      </w:rPr>
                      <w:t>Pavel Čičák</w:t>
                    </w:r>
                    <w:r w:rsidRPr="00D04DEB">
                      <w:rPr>
                        <w:rFonts w:ascii="Calibri" w:hAnsi="Calibri"/>
                        <w:sz w:val="16"/>
                        <w:szCs w:val="16"/>
                        <w:lang w:val="sk-SK"/>
                      </w:rPr>
                      <w:t>, PhD.</w:t>
                    </w:r>
                  </w:p>
                </w:txbxContent>
              </v:textbox>
            </v:shape>
          </w:pict>
        </mc:Fallback>
      </mc:AlternateContent>
    </w:r>
    <w:r w:rsidRPr="005C108E">
      <w:rPr>
        <w:noProof/>
        <w:lang w:val="sk-SK" w:eastAsia="sk-SK"/>
      </w:rPr>
      <w:drawing>
        <wp:inline distT="0" distB="0" distL="0" distR="0" wp14:anchorId="272EA60A" wp14:editId="43A4A29A">
          <wp:extent cx="1676400" cy="60960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F746" w14:textId="77777777" w:rsidR="000416CA" w:rsidRDefault="000416CA" w:rsidP="005D1691">
    <w:pPr>
      <w:pStyle w:val="Hlavika"/>
      <w:ind w:hanging="993"/>
    </w:pPr>
    <w:r w:rsidRPr="005C108E">
      <w:rPr>
        <w:noProof/>
        <w:lang w:val="sk-SK" w:eastAsia="sk-SK"/>
      </w:rPr>
      <w:drawing>
        <wp:inline distT="0" distB="0" distL="0" distR="0" wp14:anchorId="1DFEC70A" wp14:editId="52267CFC">
          <wp:extent cx="1676400" cy="6096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Pr>
        <w:noProof/>
        <w:lang w:val="sk-SK" w:eastAsia="sk-SK"/>
      </w:rPr>
      <mc:AlternateContent>
        <mc:Choice Requires="wps">
          <w:drawing>
            <wp:anchor distT="0" distB="0" distL="114300" distR="114300" simplePos="0" relativeHeight="251657216" behindDoc="0" locked="0" layoutInCell="1" allowOverlap="1" wp14:anchorId="2995ABC9" wp14:editId="6DEC087F">
              <wp:simplePos x="0" y="0"/>
              <wp:positionH relativeFrom="column">
                <wp:posOffset>1905000</wp:posOffset>
              </wp:positionH>
              <wp:positionV relativeFrom="paragraph">
                <wp:posOffset>60960</wp:posOffset>
              </wp:positionV>
              <wp:extent cx="4452620" cy="69151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691515"/>
                      </a:xfrm>
                      <a:prstGeom prst="rect">
                        <a:avLst/>
                      </a:prstGeom>
                      <a:noFill/>
                      <a:ln w="9525">
                        <a:noFill/>
                        <a:miter lim="800000"/>
                        <a:headEnd/>
                        <a:tailEnd/>
                      </a:ln>
                    </wps:spPr>
                    <wps:txbx>
                      <w:txbxContent>
                        <w:p w14:paraId="04118A91" w14:textId="77777777" w:rsidR="000416CA" w:rsidRPr="00D9353D" w:rsidRDefault="000416CA" w:rsidP="001B5F2C">
                          <w:pPr>
                            <w:rPr>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5ABC9" id="_x0000_t202" coordsize="21600,21600" o:spt="202" path="m,l,21600r21600,l21600,xe">
              <v:stroke joinstyle="miter"/>
              <v:path gradientshapeok="t" o:connecttype="rect"/>
            </v:shapetype>
            <v:shape id="_x0000_s1027" type="#_x0000_t202" style="position:absolute;margin-left:150pt;margin-top:4.8pt;width:350.6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" filled="f" stroked="f">
              <v:textbox>
                <w:txbxContent>
                  <w:p w14:paraId="04118A91" w14:textId="77777777" w:rsidR="000416CA" w:rsidRPr="00D9353D" w:rsidRDefault="000416CA" w:rsidP="001B5F2C">
                    <w:pPr>
                      <w:rPr>
                        <w:lang w:val="sk-SK"/>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D11"/>
    <w:multiLevelType w:val="hybridMultilevel"/>
    <w:tmpl w:val="88325A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1FF9"/>
    <w:multiLevelType w:val="hybridMultilevel"/>
    <w:tmpl w:val="67E416B2"/>
    <w:lvl w:ilvl="0" w:tplc="A5789BB2">
      <w:numFmt w:val="bullet"/>
      <w:lvlText w:val="-"/>
      <w:lvlJc w:val="left"/>
      <w:pPr>
        <w:ind w:left="1248" w:hanging="360"/>
      </w:pPr>
      <w:rPr>
        <w:rFonts w:ascii="Calibri" w:eastAsia="MS Mincho" w:hAnsi="Calibri" w:cs="Times New Roman"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 w15:restartNumberingAfterBreak="0">
    <w:nsid w:val="0DF40A83"/>
    <w:multiLevelType w:val="hybridMultilevel"/>
    <w:tmpl w:val="A440C78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22E19"/>
    <w:multiLevelType w:val="hybridMultilevel"/>
    <w:tmpl w:val="661479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424526D"/>
    <w:multiLevelType w:val="hybridMultilevel"/>
    <w:tmpl w:val="A9DE42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0C6A86"/>
    <w:multiLevelType w:val="hybridMultilevel"/>
    <w:tmpl w:val="BA70D6DA"/>
    <w:lvl w:ilvl="0" w:tplc="11D6C62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2807C5"/>
    <w:multiLevelType w:val="hybridMultilevel"/>
    <w:tmpl w:val="85626DF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021DE0"/>
    <w:multiLevelType w:val="hybridMultilevel"/>
    <w:tmpl w:val="B7D61D0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907CD4"/>
    <w:multiLevelType w:val="hybridMultilevel"/>
    <w:tmpl w:val="31723E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D513C17"/>
    <w:multiLevelType w:val="hybridMultilevel"/>
    <w:tmpl w:val="82244020"/>
    <w:lvl w:ilvl="0" w:tplc="2118DAF4">
      <w:numFmt w:val="bullet"/>
      <w:lvlText w:val="-"/>
      <w:lvlJc w:val="left"/>
      <w:pPr>
        <w:ind w:left="1080" w:hanging="360"/>
      </w:pPr>
      <w:rPr>
        <w:rFonts w:ascii="Cambria" w:eastAsia="MS Mincho" w:hAnsi="Cambria"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B41941"/>
    <w:multiLevelType w:val="hybridMultilevel"/>
    <w:tmpl w:val="27D6B6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5501BB"/>
    <w:multiLevelType w:val="hybridMultilevel"/>
    <w:tmpl w:val="D9D41F96"/>
    <w:lvl w:ilvl="0" w:tplc="FB860D70">
      <w:numFmt w:val="bullet"/>
      <w:lvlText w:val="-"/>
      <w:lvlJc w:val="left"/>
      <w:pPr>
        <w:ind w:left="1248" w:hanging="360"/>
      </w:pPr>
      <w:rPr>
        <w:rFonts w:ascii="Calibri" w:eastAsia="MS Mincho" w:hAnsi="Calibri" w:cstheme="minorHAnsi"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2" w15:restartNumberingAfterBreak="0">
    <w:nsid w:val="346B1FE1"/>
    <w:multiLevelType w:val="hybridMultilevel"/>
    <w:tmpl w:val="648A75C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AE63BA2"/>
    <w:multiLevelType w:val="hybridMultilevel"/>
    <w:tmpl w:val="004A862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F55A9"/>
    <w:multiLevelType w:val="hybridMultilevel"/>
    <w:tmpl w:val="D9B8261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D4576D"/>
    <w:multiLevelType w:val="hybridMultilevel"/>
    <w:tmpl w:val="6C0C8918"/>
    <w:lvl w:ilvl="0" w:tplc="6E8081BC">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BF5D6B"/>
    <w:multiLevelType w:val="hybridMultilevel"/>
    <w:tmpl w:val="3578C9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3130F7"/>
    <w:multiLevelType w:val="multilevel"/>
    <w:tmpl w:val="B3E8646C"/>
    <w:lvl w:ilvl="0">
      <w:start w:val="1"/>
      <w:numFmt w:val="decimal"/>
      <w:lvlText w:val="%1."/>
      <w:lvlJc w:val="left"/>
      <w:pPr>
        <w:tabs>
          <w:tab w:val="num" w:pos="1260"/>
        </w:tabs>
        <w:ind w:left="1260" w:hanging="12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2"/>
      <w:lvlText w:val="%1.%2"/>
      <w:lvlJc w:val="left"/>
      <w:pPr>
        <w:tabs>
          <w:tab w:val="num" w:pos="1692"/>
        </w:tabs>
        <w:ind w:left="1692" w:hanging="1692"/>
      </w:pPr>
      <w:rPr>
        <w:rFonts w:ascii="Arial" w:hAnsi="Arial" w:cs="Arial" w:hint="default"/>
        <w:b/>
        <w:sz w:val="24"/>
        <w:szCs w:val="24"/>
      </w:rPr>
    </w:lvl>
    <w:lvl w:ilvl="2">
      <w:start w:val="1"/>
      <w:numFmt w:val="decimal"/>
      <w:lvlText w:val="%1.%2.%3"/>
      <w:lvlJc w:val="left"/>
      <w:pPr>
        <w:tabs>
          <w:tab w:val="num" w:pos="1504"/>
        </w:tabs>
        <w:ind w:left="1044" w:hanging="504"/>
      </w:pPr>
      <w:rPr>
        <w:rFonts w:hint="default"/>
        <w:b/>
      </w:rPr>
    </w:lvl>
    <w:lvl w:ilvl="3">
      <w:start w:val="1"/>
      <w:numFmt w:val="decimal"/>
      <w:lvlText w:val="%1.%2.%3.%4."/>
      <w:lvlJc w:val="left"/>
      <w:pPr>
        <w:tabs>
          <w:tab w:val="num" w:pos="3600"/>
        </w:tabs>
        <w:ind w:left="3168" w:hanging="648"/>
      </w:pPr>
      <w:rPr>
        <w:rFonts w:hint="default"/>
        <w:b/>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8" w15:restartNumberingAfterBreak="0">
    <w:nsid w:val="4BD8614C"/>
    <w:multiLevelType w:val="hybridMultilevel"/>
    <w:tmpl w:val="FCEEFD5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B867BFB"/>
    <w:multiLevelType w:val="hybridMultilevel"/>
    <w:tmpl w:val="63C87DC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4A1A10"/>
    <w:multiLevelType w:val="hybridMultilevel"/>
    <w:tmpl w:val="A35ED0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A43B59"/>
    <w:multiLevelType w:val="multilevel"/>
    <w:tmpl w:val="EF041AA2"/>
    <w:styleLink w:val="tl1"/>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15:restartNumberingAfterBreak="0">
    <w:nsid w:val="67EA4834"/>
    <w:multiLevelType w:val="hybridMultilevel"/>
    <w:tmpl w:val="70BC52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C46308"/>
    <w:multiLevelType w:val="hybridMultilevel"/>
    <w:tmpl w:val="0784AC64"/>
    <w:lvl w:ilvl="0" w:tplc="041B0017">
      <w:start w:val="1"/>
      <w:numFmt w:val="lowerLetter"/>
      <w:lvlText w:val="%1)"/>
      <w:lvlJc w:val="left"/>
      <w:pPr>
        <w:ind w:left="2711" w:hanging="360"/>
      </w:pPr>
    </w:lvl>
    <w:lvl w:ilvl="1" w:tplc="041B0019" w:tentative="1">
      <w:start w:val="1"/>
      <w:numFmt w:val="lowerLetter"/>
      <w:lvlText w:val="%2."/>
      <w:lvlJc w:val="left"/>
      <w:pPr>
        <w:ind w:left="3431" w:hanging="360"/>
      </w:pPr>
    </w:lvl>
    <w:lvl w:ilvl="2" w:tplc="041B001B" w:tentative="1">
      <w:start w:val="1"/>
      <w:numFmt w:val="lowerRoman"/>
      <w:lvlText w:val="%3."/>
      <w:lvlJc w:val="right"/>
      <w:pPr>
        <w:ind w:left="4151" w:hanging="180"/>
      </w:pPr>
    </w:lvl>
    <w:lvl w:ilvl="3" w:tplc="041B000F" w:tentative="1">
      <w:start w:val="1"/>
      <w:numFmt w:val="decimal"/>
      <w:lvlText w:val="%4."/>
      <w:lvlJc w:val="left"/>
      <w:pPr>
        <w:ind w:left="4871" w:hanging="360"/>
      </w:pPr>
    </w:lvl>
    <w:lvl w:ilvl="4" w:tplc="041B0019" w:tentative="1">
      <w:start w:val="1"/>
      <w:numFmt w:val="lowerLetter"/>
      <w:lvlText w:val="%5."/>
      <w:lvlJc w:val="left"/>
      <w:pPr>
        <w:ind w:left="5591" w:hanging="360"/>
      </w:pPr>
    </w:lvl>
    <w:lvl w:ilvl="5" w:tplc="041B001B" w:tentative="1">
      <w:start w:val="1"/>
      <w:numFmt w:val="lowerRoman"/>
      <w:lvlText w:val="%6."/>
      <w:lvlJc w:val="right"/>
      <w:pPr>
        <w:ind w:left="6311" w:hanging="180"/>
      </w:pPr>
    </w:lvl>
    <w:lvl w:ilvl="6" w:tplc="041B000F" w:tentative="1">
      <w:start w:val="1"/>
      <w:numFmt w:val="decimal"/>
      <w:lvlText w:val="%7."/>
      <w:lvlJc w:val="left"/>
      <w:pPr>
        <w:ind w:left="7031" w:hanging="360"/>
      </w:pPr>
    </w:lvl>
    <w:lvl w:ilvl="7" w:tplc="041B0019" w:tentative="1">
      <w:start w:val="1"/>
      <w:numFmt w:val="lowerLetter"/>
      <w:lvlText w:val="%8."/>
      <w:lvlJc w:val="left"/>
      <w:pPr>
        <w:ind w:left="7751" w:hanging="360"/>
      </w:pPr>
    </w:lvl>
    <w:lvl w:ilvl="8" w:tplc="041B001B" w:tentative="1">
      <w:start w:val="1"/>
      <w:numFmt w:val="lowerRoman"/>
      <w:lvlText w:val="%9."/>
      <w:lvlJc w:val="right"/>
      <w:pPr>
        <w:ind w:left="8471" w:hanging="180"/>
      </w:pPr>
    </w:lvl>
  </w:abstractNum>
  <w:abstractNum w:abstractNumId="24" w15:restartNumberingAfterBreak="0">
    <w:nsid w:val="753668D9"/>
    <w:multiLevelType w:val="hybridMultilevel"/>
    <w:tmpl w:val="19D2042C"/>
    <w:lvl w:ilvl="0" w:tplc="4FEEAE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B6210E"/>
    <w:multiLevelType w:val="hybridMultilevel"/>
    <w:tmpl w:val="9F7865B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547AD"/>
    <w:multiLevelType w:val="multilevel"/>
    <w:tmpl w:val="EF041AA2"/>
    <w:styleLink w:val="tl2"/>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7"/>
  </w:num>
  <w:num w:numId="2">
    <w:abstractNumId w:val="21"/>
  </w:num>
  <w:num w:numId="3">
    <w:abstractNumId w:val="26"/>
  </w:num>
  <w:num w:numId="4">
    <w:abstractNumId w:val="23"/>
  </w:num>
  <w:num w:numId="5">
    <w:abstractNumId w:val="5"/>
  </w:num>
  <w:num w:numId="6">
    <w:abstractNumId w:val="8"/>
  </w:num>
  <w:num w:numId="7">
    <w:abstractNumId w:val="24"/>
  </w:num>
  <w:num w:numId="8">
    <w:abstractNumId w:val="18"/>
  </w:num>
  <w:num w:numId="9">
    <w:abstractNumId w:val="7"/>
  </w:num>
  <w:num w:numId="10">
    <w:abstractNumId w:val="3"/>
  </w:num>
  <w:num w:numId="11">
    <w:abstractNumId w:val="20"/>
  </w:num>
  <w:num w:numId="12">
    <w:abstractNumId w:val="14"/>
  </w:num>
  <w:num w:numId="13">
    <w:abstractNumId w:val="19"/>
  </w:num>
  <w:num w:numId="14">
    <w:abstractNumId w:val="10"/>
  </w:num>
  <w:num w:numId="15">
    <w:abstractNumId w:val="16"/>
  </w:num>
  <w:num w:numId="16">
    <w:abstractNumId w:val="6"/>
  </w:num>
  <w:num w:numId="17">
    <w:abstractNumId w:val="2"/>
  </w:num>
  <w:num w:numId="18">
    <w:abstractNumId w:val="12"/>
  </w:num>
  <w:num w:numId="19">
    <w:abstractNumId w:val="4"/>
  </w:num>
  <w:num w:numId="20">
    <w:abstractNumId w:val="22"/>
  </w:num>
  <w:num w:numId="21">
    <w:abstractNumId w:val="9"/>
  </w:num>
  <w:num w:numId="22">
    <w:abstractNumId w:val="11"/>
  </w:num>
  <w:num w:numId="23">
    <w:abstractNumId w:val="1"/>
  </w:num>
  <w:num w:numId="24">
    <w:abstractNumId w:val="15"/>
  </w:num>
  <w:num w:numId="25">
    <w:abstractNumId w:val="13"/>
  </w:num>
  <w:num w:numId="26">
    <w:abstractNumId w:val="25"/>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617"/>
    <w:rsid w:val="00000FC9"/>
    <w:rsid w:val="0000659A"/>
    <w:rsid w:val="00020E65"/>
    <w:rsid w:val="00023FAC"/>
    <w:rsid w:val="00027DBB"/>
    <w:rsid w:val="00033FDD"/>
    <w:rsid w:val="00040A79"/>
    <w:rsid w:val="00040C97"/>
    <w:rsid w:val="000416CA"/>
    <w:rsid w:val="00044F9B"/>
    <w:rsid w:val="000506CB"/>
    <w:rsid w:val="0005292B"/>
    <w:rsid w:val="00053A91"/>
    <w:rsid w:val="000560AC"/>
    <w:rsid w:val="00056488"/>
    <w:rsid w:val="0006307B"/>
    <w:rsid w:val="00063181"/>
    <w:rsid w:val="00070429"/>
    <w:rsid w:val="00071C10"/>
    <w:rsid w:val="000723E9"/>
    <w:rsid w:val="00076F24"/>
    <w:rsid w:val="00080729"/>
    <w:rsid w:val="00082386"/>
    <w:rsid w:val="00084FD7"/>
    <w:rsid w:val="00085ED5"/>
    <w:rsid w:val="00093969"/>
    <w:rsid w:val="00093D7E"/>
    <w:rsid w:val="000942AC"/>
    <w:rsid w:val="00095D05"/>
    <w:rsid w:val="000B308A"/>
    <w:rsid w:val="000B3C5B"/>
    <w:rsid w:val="000B7915"/>
    <w:rsid w:val="000C03B7"/>
    <w:rsid w:val="000C7931"/>
    <w:rsid w:val="000D5DBE"/>
    <w:rsid w:val="000D5F3B"/>
    <w:rsid w:val="000F4261"/>
    <w:rsid w:val="0011139A"/>
    <w:rsid w:val="00112ABF"/>
    <w:rsid w:val="00112CE5"/>
    <w:rsid w:val="00121B9F"/>
    <w:rsid w:val="00123623"/>
    <w:rsid w:val="0012395F"/>
    <w:rsid w:val="00126900"/>
    <w:rsid w:val="00130914"/>
    <w:rsid w:val="001353B9"/>
    <w:rsid w:val="0013702E"/>
    <w:rsid w:val="0013716E"/>
    <w:rsid w:val="00151B5F"/>
    <w:rsid w:val="00153886"/>
    <w:rsid w:val="00163396"/>
    <w:rsid w:val="00167A0E"/>
    <w:rsid w:val="001724E5"/>
    <w:rsid w:val="001741BF"/>
    <w:rsid w:val="00174FB0"/>
    <w:rsid w:val="0018115E"/>
    <w:rsid w:val="00185115"/>
    <w:rsid w:val="0019384C"/>
    <w:rsid w:val="00193F10"/>
    <w:rsid w:val="001A1F63"/>
    <w:rsid w:val="001B3721"/>
    <w:rsid w:val="001B5F2C"/>
    <w:rsid w:val="001C1AF6"/>
    <w:rsid w:val="001C1D3F"/>
    <w:rsid w:val="001D362A"/>
    <w:rsid w:val="001D36DE"/>
    <w:rsid w:val="001E3B84"/>
    <w:rsid w:val="001E5221"/>
    <w:rsid w:val="001F1098"/>
    <w:rsid w:val="001F238A"/>
    <w:rsid w:val="001F246A"/>
    <w:rsid w:val="001F4279"/>
    <w:rsid w:val="001F42D4"/>
    <w:rsid w:val="00203D6B"/>
    <w:rsid w:val="00204744"/>
    <w:rsid w:val="00207FA8"/>
    <w:rsid w:val="00213958"/>
    <w:rsid w:val="00214DE3"/>
    <w:rsid w:val="00215936"/>
    <w:rsid w:val="00220D92"/>
    <w:rsid w:val="00221A0F"/>
    <w:rsid w:val="002238B8"/>
    <w:rsid w:val="002271A1"/>
    <w:rsid w:val="0023212E"/>
    <w:rsid w:val="00232347"/>
    <w:rsid w:val="002372FC"/>
    <w:rsid w:val="00237B63"/>
    <w:rsid w:val="00237CA3"/>
    <w:rsid w:val="00250DB7"/>
    <w:rsid w:val="0026098C"/>
    <w:rsid w:val="00261F89"/>
    <w:rsid w:val="00262C52"/>
    <w:rsid w:val="0026377F"/>
    <w:rsid w:val="0027123A"/>
    <w:rsid w:val="00285DB0"/>
    <w:rsid w:val="00293EA6"/>
    <w:rsid w:val="00295996"/>
    <w:rsid w:val="002A0751"/>
    <w:rsid w:val="002A0A83"/>
    <w:rsid w:val="002A1D89"/>
    <w:rsid w:val="002A3F3C"/>
    <w:rsid w:val="002A51F9"/>
    <w:rsid w:val="002A6010"/>
    <w:rsid w:val="002B494D"/>
    <w:rsid w:val="002B4A41"/>
    <w:rsid w:val="002B52DA"/>
    <w:rsid w:val="002B6AF1"/>
    <w:rsid w:val="002C544D"/>
    <w:rsid w:val="002D000E"/>
    <w:rsid w:val="002E1842"/>
    <w:rsid w:val="002E37C0"/>
    <w:rsid w:val="002E77E7"/>
    <w:rsid w:val="002F27ED"/>
    <w:rsid w:val="002F47FC"/>
    <w:rsid w:val="0030006A"/>
    <w:rsid w:val="003014AF"/>
    <w:rsid w:val="00311787"/>
    <w:rsid w:val="0031226A"/>
    <w:rsid w:val="00321C69"/>
    <w:rsid w:val="003241CB"/>
    <w:rsid w:val="003258A9"/>
    <w:rsid w:val="00327E3E"/>
    <w:rsid w:val="00340448"/>
    <w:rsid w:val="00341863"/>
    <w:rsid w:val="0034203A"/>
    <w:rsid w:val="00346B4A"/>
    <w:rsid w:val="0035175E"/>
    <w:rsid w:val="00353388"/>
    <w:rsid w:val="00356455"/>
    <w:rsid w:val="003571A1"/>
    <w:rsid w:val="00365E9F"/>
    <w:rsid w:val="00375A92"/>
    <w:rsid w:val="00380557"/>
    <w:rsid w:val="00381936"/>
    <w:rsid w:val="003866CA"/>
    <w:rsid w:val="00392140"/>
    <w:rsid w:val="003A05CE"/>
    <w:rsid w:val="003A08BC"/>
    <w:rsid w:val="003A267B"/>
    <w:rsid w:val="003B4019"/>
    <w:rsid w:val="003C136B"/>
    <w:rsid w:val="003C264E"/>
    <w:rsid w:val="003C61C2"/>
    <w:rsid w:val="003D07CF"/>
    <w:rsid w:val="003D115B"/>
    <w:rsid w:val="003D2358"/>
    <w:rsid w:val="003D585F"/>
    <w:rsid w:val="003E1DB6"/>
    <w:rsid w:val="003E2B5C"/>
    <w:rsid w:val="003E723C"/>
    <w:rsid w:val="003F0B1A"/>
    <w:rsid w:val="00406D9F"/>
    <w:rsid w:val="00410DFF"/>
    <w:rsid w:val="004113FC"/>
    <w:rsid w:val="00417F18"/>
    <w:rsid w:val="004252C4"/>
    <w:rsid w:val="00427793"/>
    <w:rsid w:val="004306BD"/>
    <w:rsid w:val="00436EA4"/>
    <w:rsid w:val="00445D37"/>
    <w:rsid w:val="00450277"/>
    <w:rsid w:val="00460184"/>
    <w:rsid w:val="00471A84"/>
    <w:rsid w:val="00471B72"/>
    <w:rsid w:val="0048161C"/>
    <w:rsid w:val="00486550"/>
    <w:rsid w:val="0049069A"/>
    <w:rsid w:val="004910E2"/>
    <w:rsid w:val="00492D33"/>
    <w:rsid w:val="00496324"/>
    <w:rsid w:val="004A0B51"/>
    <w:rsid w:val="004A170E"/>
    <w:rsid w:val="004B730B"/>
    <w:rsid w:val="004B78FE"/>
    <w:rsid w:val="004D16DD"/>
    <w:rsid w:val="004E5427"/>
    <w:rsid w:val="004E728A"/>
    <w:rsid w:val="004F148B"/>
    <w:rsid w:val="004F1CB9"/>
    <w:rsid w:val="004F318A"/>
    <w:rsid w:val="004F7660"/>
    <w:rsid w:val="0051224F"/>
    <w:rsid w:val="005122EA"/>
    <w:rsid w:val="00516219"/>
    <w:rsid w:val="00517470"/>
    <w:rsid w:val="005219AC"/>
    <w:rsid w:val="00531100"/>
    <w:rsid w:val="005321F3"/>
    <w:rsid w:val="00536CF1"/>
    <w:rsid w:val="005400B4"/>
    <w:rsid w:val="00545F9B"/>
    <w:rsid w:val="00546A05"/>
    <w:rsid w:val="00547CA7"/>
    <w:rsid w:val="00547FF1"/>
    <w:rsid w:val="00552A42"/>
    <w:rsid w:val="00553B0B"/>
    <w:rsid w:val="005577AB"/>
    <w:rsid w:val="00561E59"/>
    <w:rsid w:val="00567392"/>
    <w:rsid w:val="00571461"/>
    <w:rsid w:val="00573E08"/>
    <w:rsid w:val="00587603"/>
    <w:rsid w:val="00595F38"/>
    <w:rsid w:val="005965EA"/>
    <w:rsid w:val="005A1790"/>
    <w:rsid w:val="005A6455"/>
    <w:rsid w:val="005B0C01"/>
    <w:rsid w:val="005B1F1F"/>
    <w:rsid w:val="005C108E"/>
    <w:rsid w:val="005C38D6"/>
    <w:rsid w:val="005C3B3D"/>
    <w:rsid w:val="005C46B0"/>
    <w:rsid w:val="005C7D93"/>
    <w:rsid w:val="005D1691"/>
    <w:rsid w:val="005E3DB7"/>
    <w:rsid w:val="005E77AF"/>
    <w:rsid w:val="005F429C"/>
    <w:rsid w:val="005F44F2"/>
    <w:rsid w:val="005F4E82"/>
    <w:rsid w:val="005F5718"/>
    <w:rsid w:val="0060785F"/>
    <w:rsid w:val="00621F51"/>
    <w:rsid w:val="00625471"/>
    <w:rsid w:val="00631016"/>
    <w:rsid w:val="00632306"/>
    <w:rsid w:val="00633380"/>
    <w:rsid w:val="00634F8C"/>
    <w:rsid w:val="00643A33"/>
    <w:rsid w:val="00644041"/>
    <w:rsid w:val="00646D63"/>
    <w:rsid w:val="0065033B"/>
    <w:rsid w:val="00651065"/>
    <w:rsid w:val="00662219"/>
    <w:rsid w:val="00667138"/>
    <w:rsid w:val="006732F6"/>
    <w:rsid w:val="0067509C"/>
    <w:rsid w:val="006752D5"/>
    <w:rsid w:val="00675E02"/>
    <w:rsid w:val="00677671"/>
    <w:rsid w:val="006808B8"/>
    <w:rsid w:val="00684AC7"/>
    <w:rsid w:val="00686CDC"/>
    <w:rsid w:val="0069148E"/>
    <w:rsid w:val="00693069"/>
    <w:rsid w:val="00694A31"/>
    <w:rsid w:val="006A3709"/>
    <w:rsid w:val="006A4CE0"/>
    <w:rsid w:val="006A53E9"/>
    <w:rsid w:val="006A56F3"/>
    <w:rsid w:val="006A6667"/>
    <w:rsid w:val="006B3DBE"/>
    <w:rsid w:val="006B4AD9"/>
    <w:rsid w:val="006C1AB1"/>
    <w:rsid w:val="006C2579"/>
    <w:rsid w:val="006C3D6C"/>
    <w:rsid w:val="006D2E18"/>
    <w:rsid w:val="006D4A52"/>
    <w:rsid w:val="006D7B1D"/>
    <w:rsid w:val="006E1D55"/>
    <w:rsid w:val="006E3B58"/>
    <w:rsid w:val="006E57A8"/>
    <w:rsid w:val="006E6DA0"/>
    <w:rsid w:val="006F171E"/>
    <w:rsid w:val="006F4AFD"/>
    <w:rsid w:val="006F52FA"/>
    <w:rsid w:val="006F7758"/>
    <w:rsid w:val="006F7A34"/>
    <w:rsid w:val="00700B15"/>
    <w:rsid w:val="00703D86"/>
    <w:rsid w:val="00707F40"/>
    <w:rsid w:val="007107E9"/>
    <w:rsid w:val="007121A6"/>
    <w:rsid w:val="0071221F"/>
    <w:rsid w:val="0071629C"/>
    <w:rsid w:val="007275CF"/>
    <w:rsid w:val="00731587"/>
    <w:rsid w:val="00734456"/>
    <w:rsid w:val="0073494B"/>
    <w:rsid w:val="00734C83"/>
    <w:rsid w:val="00735CA0"/>
    <w:rsid w:val="00737638"/>
    <w:rsid w:val="007377B4"/>
    <w:rsid w:val="0074055F"/>
    <w:rsid w:val="007430D9"/>
    <w:rsid w:val="00744230"/>
    <w:rsid w:val="007522F3"/>
    <w:rsid w:val="00754C90"/>
    <w:rsid w:val="00757198"/>
    <w:rsid w:val="0075775B"/>
    <w:rsid w:val="007609D9"/>
    <w:rsid w:val="00762905"/>
    <w:rsid w:val="00764906"/>
    <w:rsid w:val="007668FF"/>
    <w:rsid w:val="00766A78"/>
    <w:rsid w:val="00767681"/>
    <w:rsid w:val="0077018E"/>
    <w:rsid w:val="00771D6D"/>
    <w:rsid w:val="007723B7"/>
    <w:rsid w:val="00774D8A"/>
    <w:rsid w:val="007812D0"/>
    <w:rsid w:val="00783AD3"/>
    <w:rsid w:val="00786AFB"/>
    <w:rsid w:val="00792771"/>
    <w:rsid w:val="00792887"/>
    <w:rsid w:val="00794E25"/>
    <w:rsid w:val="007A04A5"/>
    <w:rsid w:val="007A1FFF"/>
    <w:rsid w:val="007A388B"/>
    <w:rsid w:val="007A6F1F"/>
    <w:rsid w:val="007B250D"/>
    <w:rsid w:val="007B25D4"/>
    <w:rsid w:val="007B60C7"/>
    <w:rsid w:val="007B70AD"/>
    <w:rsid w:val="007C0324"/>
    <w:rsid w:val="007C524A"/>
    <w:rsid w:val="007D29D3"/>
    <w:rsid w:val="007D3944"/>
    <w:rsid w:val="007E4764"/>
    <w:rsid w:val="007E5E42"/>
    <w:rsid w:val="007E734E"/>
    <w:rsid w:val="007F06E7"/>
    <w:rsid w:val="007F1AC2"/>
    <w:rsid w:val="007F201E"/>
    <w:rsid w:val="007F41C5"/>
    <w:rsid w:val="007F4581"/>
    <w:rsid w:val="007F5771"/>
    <w:rsid w:val="007F6850"/>
    <w:rsid w:val="007F75F4"/>
    <w:rsid w:val="0080065B"/>
    <w:rsid w:val="0080526A"/>
    <w:rsid w:val="0080547B"/>
    <w:rsid w:val="00807842"/>
    <w:rsid w:val="00807D55"/>
    <w:rsid w:val="00810E4C"/>
    <w:rsid w:val="0081316A"/>
    <w:rsid w:val="008151C4"/>
    <w:rsid w:val="00822083"/>
    <w:rsid w:val="0082669B"/>
    <w:rsid w:val="00833E52"/>
    <w:rsid w:val="00834CB2"/>
    <w:rsid w:val="00841B51"/>
    <w:rsid w:val="00845D33"/>
    <w:rsid w:val="00853C31"/>
    <w:rsid w:val="0085741A"/>
    <w:rsid w:val="008665C7"/>
    <w:rsid w:val="0087004A"/>
    <w:rsid w:val="008710EF"/>
    <w:rsid w:val="00875A9A"/>
    <w:rsid w:val="00877A9A"/>
    <w:rsid w:val="0088048B"/>
    <w:rsid w:val="008A08BD"/>
    <w:rsid w:val="008A4AA0"/>
    <w:rsid w:val="008A5E9D"/>
    <w:rsid w:val="008A640A"/>
    <w:rsid w:val="008A6728"/>
    <w:rsid w:val="008B036C"/>
    <w:rsid w:val="008B1764"/>
    <w:rsid w:val="008B22F8"/>
    <w:rsid w:val="008B3A48"/>
    <w:rsid w:val="008C01F1"/>
    <w:rsid w:val="008C57D3"/>
    <w:rsid w:val="008C729C"/>
    <w:rsid w:val="008E0229"/>
    <w:rsid w:val="008F4230"/>
    <w:rsid w:val="009014AF"/>
    <w:rsid w:val="009061B0"/>
    <w:rsid w:val="00915C8C"/>
    <w:rsid w:val="00916024"/>
    <w:rsid w:val="009242F4"/>
    <w:rsid w:val="00924C04"/>
    <w:rsid w:val="00927E28"/>
    <w:rsid w:val="00941D7D"/>
    <w:rsid w:val="00941F33"/>
    <w:rsid w:val="00942F3B"/>
    <w:rsid w:val="0094501E"/>
    <w:rsid w:val="00945CB6"/>
    <w:rsid w:val="0095093F"/>
    <w:rsid w:val="00953F9F"/>
    <w:rsid w:val="00960F4F"/>
    <w:rsid w:val="0096605A"/>
    <w:rsid w:val="00974443"/>
    <w:rsid w:val="00974D51"/>
    <w:rsid w:val="009803BA"/>
    <w:rsid w:val="00980F0D"/>
    <w:rsid w:val="00982A15"/>
    <w:rsid w:val="00983024"/>
    <w:rsid w:val="009905C3"/>
    <w:rsid w:val="009909FC"/>
    <w:rsid w:val="00993E84"/>
    <w:rsid w:val="009A0447"/>
    <w:rsid w:val="009B00CE"/>
    <w:rsid w:val="009B13A6"/>
    <w:rsid w:val="009B2C95"/>
    <w:rsid w:val="009C4402"/>
    <w:rsid w:val="009C5012"/>
    <w:rsid w:val="009C7070"/>
    <w:rsid w:val="009D5721"/>
    <w:rsid w:val="009D6B71"/>
    <w:rsid w:val="009E16B6"/>
    <w:rsid w:val="009E1D33"/>
    <w:rsid w:val="009E5A38"/>
    <w:rsid w:val="009E5DE0"/>
    <w:rsid w:val="009F0F69"/>
    <w:rsid w:val="009F522B"/>
    <w:rsid w:val="009F7BD9"/>
    <w:rsid w:val="00A005D5"/>
    <w:rsid w:val="00A014B3"/>
    <w:rsid w:val="00A03677"/>
    <w:rsid w:val="00A053B9"/>
    <w:rsid w:val="00A07D61"/>
    <w:rsid w:val="00A10996"/>
    <w:rsid w:val="00A11A31"/>
    <w:rsid w:val="00A1235B"/>
    <w:rsid w:val="00A14CF6"/>
    <w:rsid w:val="00A15BF2"/>
    <w:rsid w:val="00A20866"/>
    <w:rsid w:val="00A21BEF"/>
    <w:rsid w:val="00A22B18"/>
    <w:rsid w:val="00A271DD"/>
    <w:rsid w:val="00A31282"/>
    <w:rsid w:val="00A312FD"/>
    <w:rsid w:val="00A461C4"/>
    <w:rsid w:val="00A53066"/>
    <w:rsid w:val="00A56795"/>
    <w:rsid w:val="00A63B23"/>
    <w:rsid w:val="00A653D4"/>
    <w:rsid w:val="00A67E53"/>
    <w:rsid w:val="00A72FDE"/>
    <w:rsid w:val="00A75AE3"/>
    <w:rsid w:val="00A76E8F"/>
    <w:rsid w:val="00A77015"/>
    <w:rsid w:val="00A847A1"/>
    <w:rsid w:val="00A87A79"/>
    <w:rsid w:val="00A9566D"/>
    <w:rsid w:val="00A95C39"/>
    <w:rsid w:val="00AA548A"/>
    <w:rsid w:val="00AA5FA6"/>
    <w:rsid w:val="00AA6AFC"/>
    <w:rsid w:val="00AB3E64"/>
    <w:rsid w:val="00AB495A"/>
    <w:rsid w:val="00AC03B3"/>
    <w:rsid w:val="00AC1E97"/>
    <w:rsid w:val="00AD7357"/>
    <w:rsid w:val="00AD7880"/>
    <w:rsid w:val="00AE430B"/>
    <w:rsid w:val="00AF0BD5"/>
    <w:rsid w:val="00AF10C2"/>
    <w:rsid w:val="00AF1BC0"/>
    <w:rsid w:val="00AF5EE2"/>
    <w:rsid w:val="00AF7046"/>
    <w:rsid w:val="00B01C7E"/>
    <w:rsid w:val="00B05956"/>
    <w:rsid w:val="00B2153D"/>
    <w:rsid w:val="00B2190B"/>
    <w:rsid w:val="00B26394"/>
    <w:rsid w:val="00B34E1C"/>
    <w:rsid w:val="00B3689A"/>
    <w:rsid w:val="00B40ECF"/>
    <w:rsid w:val="00B41232"/>
    <w:rsid w:val="00B41733"/>
    <w:rsid w:val="00B41E99"/>
    <w:rsid w:val="00B44500"/>
    <w:rsid w:val="00B55D51"/>
    <w:rsid w:val="00B602AD"/>
    <w:rsid w:val="00B61C64"/>
    <w:rsid w:val="00B64C93"/>
    <w:rsid w:val="00B66C65"/>
    <w:rsid w:val="00B7757D"/>
    <w:rsid w:val="00B81194"/>
    <w:rsid w:val="00B811E3"/>
    <w:rsid w:val="00B85D87"/>
    <w:rsid w:val="00B969A4"/>
    <w:rsid w:val="00B97AA1"/>
    <w:rsid w:val="00B97AD6"/>
    <w:rsid w:val="00BA18D5"/>
    <w:rsid w:val="00BA4A69"/>
    <w:rsid w:val="00BA52F9"/>
    <w:rsid w:val="00BA565B"/>
    <w:rsid w:val="00BB333B"/>
    <w:rsid w:val="00BB3A7C"/>
    <w:rsid w:val="00BC2C49"/>
    <w:rsid w:val="00BC4D0D"/>
    <w:rsid w:val="00BD2F9F"/>
    <w:rsid w:val="00BE3A7E"/>
    <w:rsid w:val="00BE4A73"/>
    <w:rsid w:val="00BE57EE"/>
    <w:rsid w:val="00C05387"/>
    <w:rsid w:val="00C06C4E"/>
    <w:rsid w:val="00C073A6"/>
    <w:rsid w:val="00C07F54"/>
    <w:rsid w:val="00C104B0"/>
    <w:rsid w:val="00C14E19"/>
    <w:rsid w:val="00C163B0"/>
    <w:rsid w:val="00C17E33"/>
    <w:rsid w:val="00C20EF0"/>
    <w:rsid w:val="00C23D3E"/>
    <w:rsid w:val="00C277F4"/>
    <w:rsid w:val="00C27FA2"/>
    <w:rsid w:val="00C327D1"/>
    <w:rsid w:val="00C32CBF"/>
    <w:rsid w:val="00C34AF3"/>
    <w:rsid w:val="00C37615"/>
    <w:rsid w:val="00C47091"/>
    <w:rsid w:val="00C518FA"/>
    <w:rsid w:val="00C5230B"/>
    <w:rsid w:val="00C625B5"/>
    <w:rsid w:val="00C704FB"/>
    <w:rsid w:val="00C72E2D"/>
    <w:rsid w:val="00C950EB"/>
    <w:rsid w:val="00C975A4"/>
    <w:rsid w:val="00CA2FF1"/>
    <w:rsid w:val="00CA3CE6"/>
    <w:rsid w:val="00CA66F9"/>
    <w:rsid w:val="00CB2499"/>
    <w:rsid w:val="00CB4933"/>
    <w:rsid w:val="00CB4C4C"/>
    <w:rsid w:val="00CD30C5"/>
    <w:rsid w:val="00CE0849"/>
    <w:rsid w:val="00CE4A06"/>
    <w:rsid w:val="00CE61AF"/>
    <w:rsid w:val="00CE6990"/>
    <w:rsid w:val="00CE72EC"/>
    <w:rsid w:val="00CF252E"/>
    <w:rsid w:val="00CF7719"/>
    <w:rsid w:val="00D0128F"/>
    <w:rsid w:val="00D03429"/>
    <w:rsid w:val="00D04DEB"/>
    <w:rsid w:val="00D071C0"/>
    <w:rsid w:val="00D07594"/>
    <w:rsid w:val="00D07F22"/>
    <w:rsid w:val="00D12C33"/>
    <w:rsid w:val="00D13041"/>
    <w:rsid w:val="00D150B5"/>
    <w:rsid w:val="00D1707C"/>
    <w:rsid w:val="00D17BAA"/>
    <w:rsid w:val="00D2344B"/>
    <w:rsid w:val="00D277E7"/>
    <w:rsid w:val="00D32886"/>
    <w:rsid w:val="00D333A4"/>
    <w:rsid w:val="00D34342"/>
    <w:rsid w:val="00D36684"/>
    <w:rsid w:val="00D47BAE"/>
    <w:rsid w:val="00D5536C"/>
    <w:rsid w:val="00D613DF"/>
    <w:rsid w:val="00D65CE9"/>
    <w:rsid w:val="00D65E7A"/>
    <w:rsid w:val="00D73F2D"/>
    <w:rsid w:val="00D75CD0"/>
    <w:rsid w:val="00D76B0E"/>
    <w:rsid w:val="00D80679"/>
    <w:rsid w:val="00D8330C"/>
    <w:rsid w:val="00D8552B"/>
    <w:rsid w:val="00D86DC2"/>
    <w:rsid w:val="00D96DE3"/>
    <w:rsid w:val="00DA3646"/>
    <w:rsid w:val="00DA5D8E"/>
    <w:rsid w:val="00DB17A1"/>
    <w:rsid w:val="00DB55DA"/>
    <w:rsid w:val="00DC0B6C"/>
    <w:rsid w:val="00DC29E4"/>
    <w:rsid w:val="00DC5273"/>
    <w:rsid w:val="00DD5737"/>
    <w:rsid w:val="00DD6B82"/>
    <w:rsid w:val="00DD7B39"/>
    <w:rsid w:val="00DE17B8"/>
    <w:rsid w:val="00DE2C9E"/>
    <w:rsid w:val="00DF1B4C"/>
    <w:rsid w:val="00DF1ED1"/>
    <w:rsid w:val="00E041E2"/>
    <w:rsid w:val="00E10A38"/>
    <w:rsid w:val="00E146B8"/>
    <w:rsid w:val="00E17674"/>
    <w:rsid w:val="00E23FB5"/>
    <w:rsid w:val="00E27B18"/>
    <w:rsid w:val="00E3436E"/>
    <w:rsid w:val="00E35A85"/>
    <w:rsid w:val="00E3781E"/>
    <w:rsid w:val="00E42DB9"/>
    <w:rsid w:val="00E44D7C"/>
    <w:rsid w:val="00E54677"/>
    <w:rsid w:val="00E548C3"/>
    <w:rsid w:val="00E55077"/>
    <w:rsid w:val="00E56FE2"/>
    <w:rsid w:val="00E673BD"/>
    <w:rsid w:val="00E7098F"/>
    <w:rsid w:val="00E7536A"/>
    <w:rsid w:val="00E753D3"/>
    <w:rsid w:val="00E763B0"/>
    <w:rsid w:val="00E7777A"/>
    <w:rsid w:val="00E85487"/>
    <w:rsid w:val="00E92819"/>
    <w:rsid w:val="00E9375D"/>
    <w:rsid w:val="00E97C68"/>
    <w:rsid w:val="00EA3603"/>
    <w:rsid w:val="00EB1431"/>
    <w:rsid w:val="00EB3DB8"/>
    <w:rsid w:val="00EC0CD1"/>
    <w:rsid w:val="00EC318B"/>
    <w:rsid w:val="00EC4DF5"/>
    <w:rsid w:val="00ED0AA6"/>
    <w:rsid w:val="00ED4603"/>
    <w:rsid w:val="00ED526A"/>
    <w:rsid w:val="00ED5698"/>
    <w:rsid w:val="00EE58FF"/>
    <w:rsid w:val="00EE6387"/>
    <w:rsid w:val="00F00EF2"/>
    <w:rsid w:val="00F01ED7"/>
    <w:rsid w:val="00F062B5"/>
    <w:rsid w:val="00F10FB6"/>
    <w:rsid w:val="00F1378B"/>
    <w:rsid w:val="00F24DC7"/>
    <w:rsid w:val="00F33F33"/>
    <w:rsid w:val="00F43972"/>
    <w:rsid w:val="00F46B84"/>
    <w:rsid w:val="00F55992"/>
    <w:rsid w:val="00F629FC"/>
    <w:rsid w:val="00F6440B"/>
    <w:rsid w:val="00F717A3"/>
    <w:rsid w:val="00F72759"/>
    <w:rsid w:val="00F75594"/>
    <w:rsid w:val="00F76005"/>
    <w:rsid w:val="00F80AB0"/>
    <w:rsid w:val="00F84035"/>
    <w:rsid w:val="00F85B8F"/>
    <w:rsid w:val="00F87860"/>
    <w:rsid w:val="00FA3F9F"/>
    <w:rsid w:val="00FB6EC6"/>
    <w:rsid w:val="00FC0A07"/>
    <w:rsid w:val="00FC36FD"/>
    <w:rsid w:val="00FC78DF"/>
    <w:rsid w:val="00FD0992"/>
    <w:rsid w:val="00FD4164"/>
    <w:rsid w:val="00FD6E06"/>
    <w:rsid w:val="00FE381B"/>
    <w:rsid w:val="00FE77A0"/>
    <w:rsid w:val="00FE7817"/>
    <w:rsid w:val="00FF1D7A"/>
    <w:rsid w:val="00FF2686"/>
    <w:rsid w:val="00FF4DB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A8FE2"/>
  <w15:docId w15:val="{06D49220-F08F-4A08-BFC6-360B7517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uiPriority w:val="99"/>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4507">
      <w:bodyDiv w:val="1"/>
      <w:marLeft w:val="0"/>
      <w:marRight w:val="0"/>
      <w:marTop w:val="0"/>
      <w:marBottom w:val="0"/>
      <w:divBdr>
        <w:top w:val="none" w:sz="0" w:space="0" w:color="auto"/>
        <w:left w:val="none" w:sz="0" w:space="0" w:color="auto"/>
        <w:bottom w:val="none" w:sz="0" w:space="0" w:color="auto"/>
        <w:right w:val="none" w:sz="0" w:space="0" w:color="auto"/>
      </w:divBdr>
    </w:div>
    <w:div w:id="405811320">
      <w:bodyDiv w:val="1"/>
      <w:marLeft w:val="0"/>
      <w:marRight w:val="0"/>
      <w:marTop w:val="0"/>
      <w:marBottom w:val="0"/>
      <w:divBdr>
        <w:top w:val="none" w:sz="0" w:space="0" w:color="auto"/>
        <w:left w:val="none" w:sz="0" w:space="0" w:color="auto"/>
        <w:bottom w:val="none" w:sz="0" w:space="0" w:color="auto"/>
        <w:right w:val="none" w:sz="0" w:space="0" w:color="auto"/>
      </w:divBdr>
    </w:div>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657272395">
      <w:bodyDiv w:val="1"/>
      <w:marLeft w:val="0"/>
      <w:marRight w:val="0"/>
      <w:marTop w:val="0"/>
      <w:marBottom w:val="0"/>
      <w:divBdr>
        <w:top w:val="none" w:sz="0" w:space="0" w:color="auto"/>
        <w:left w:val="none" w:sz="0" w:space="0" w:color="auto"/>
        <w:bottom w:val="none" w:sz="0" w:space="0" w:color="auto"/>
        <w:right w:val="none" w:sz="0" w:space="0" w:color="auto"/>
      </w:divBdr>
    </w:div>
    <w:div w:id="705301014">
      <w:bodyDiv w:val="1"/>
      <w:marLeft w:val="0"/>
      <w:marRight w:val="0"/>
      <w:marTop w:val="0"/>
      <w:marBottom w:val="0"/>
      <w:divBdr>
        <w:top w:val="none" w:sz="0" w:space="0" w:color="auto"/>
        <w:left w:val="none" w:sz="0" w:space="0" w:color="auto"/>
        <w:bottom w:val="none" w:sz="0" w:space="0" w:color="auto"/>
        <w:right w:val="none" w:sz="0" w:space="0" w:color="auto"/>
      </w:divBdr>
    </w:div>
    <w:div w:id="834691686">
      <w:bodyDiv w:val="1"/>
      <w:marLeft w:val="0"/>
      <w:marRight w:val="0"/>
      <w:marTop w:val="0"/>
      <w:marBottom w:val="0"/>
      <w:divBdr>
        <w:top w:val="none" w:sz="0" w:space="0" w:color="auto"/>
        <w:left w:val="none" w:sz="0" w:space="0" w:color="auto"/>
        <w:bottom w:val="none" w:sz="0" w:space="0" w:color="auto"/>
        <w:right w:val="none" w:sz="0" w:space="0" w:color="auto"/>
      </w:divBdr>
    </w:div>
    <w:div w:id="1052919400">
      <w:bodyDiv w:val="1"/>
      <w:marLeft w:val="0"/>
      <w:marRight w:val="0"/>
      <w:marTop w:val="0"/>
      <w:marBottom w:val="0"/>
      <w:divBdr>
        <w:top w:val="none" w:sz="0" w:space="0" w:color="auto"/>
        <w:left w:val="none" w:sz="0" w:space="0" w:color="auto"/>
        <w:bottom w:val="none" w:sz="0" w:space="0" w:color="auto"/>
        <w:right w:val="none" w:sz="0" w:space="0" w:color="auto"/>
      </w:divBdr>
    </w:div>
    <w:div w:id="1321421392">
      <w:bodyDiv w:val="1"/>
      <w:marLeft w:val="0"/>
      <w:marRight w:val="0"/>
      <w:marTop w:val="0"/>
      <w:marBottom w:val="0"/>
      <w:divBdr>
        <w:top w:val="none" w:sz="0" w:space="0" w:color="auto"/>
        <w:left w:val="none" w:sz="0" w:space="0" w:color="auto"/>
        <w:bottom w:val="none" w:sz="0" w:space="0" w:color="auto"/>
        <w:right w:val="none" w:sz="0" w:space="0" w:color="auto"/>
      </w:divBdr>
    </w:div>
    <w:div w:id="138787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cakova\Documents\STU\Zasadania%20RSTU\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2E5C-9B24-4C15-8831-E849B549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19</TotalTime>
  <Pages>6</Pages>
  <Words>1411</Words>
  <Characters>8048</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9441</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5308448</vt:i4>
      </vt:variant>
      <vt:variant>
        <vt:i4>6</vt:i4>
      </vt:variant>
      <vt:variant>
        <vt:i4>0</vt:i4>
      </vt:variant>
      <vt:variant>
        <vt:i4>5</vt:i4>
      </vt:variant>
      <vt:variant>
        <vt:lpwstr>mailto:igor.kolenicka@stuba.sk</vt:lpwstr>
      </vt:variant>
      <vt:variant>
        <vt:lpwstr/>
      </vt:variant>
      <vt:variant>
        <vt:i4>6553722</vt:i4>
      </vt:variant>
      <vt:variant>
        <vt:i4>3</vt:i4>
      </vt:variant>
      <vt:variant>
        <vt:i4>0</vt:i4>
      </vt:variant>
      <vt:variant>
        <vt:i4>5</vt:i4>
      </vt:variant>
      <vt:variant>
        <vt:lpwstr>http://www.uvo.gov.sk/test-beznej-dostupnosti-424.html</vt:lpwstr>
      </vt:variant>
      <vt:variant>
        <vt:lpwstr/>
      </vt:variant>
      <vt:variant>
        <vt:i4>6357118</vt:i4>
      </vt:variant>
      <vt:variant>
        <vt:i4>0</vt:i4>
      </vt:variant>
      <vt:variant>
        <vt:i4>0</vt:i4>
      </vt:variant>
      <vt:variant>
        <vt:i4>5</vt:i4>
      </vt:variant>
      <vt:variant>
        <vt:lpwstr>http://www.eks.sk/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Michaela</cp:lastModifiedBy>
  <cp:revision>8</cp:revision>
  <cp:lastPrinted>2018-08-22T05:51:00Z</cp:lastPrinted>
  <dcterms:created xsi:type="dcterms:W3CDTF">2019-03-30T17:50:00Z</dcterms:created>
  <dcterms:modified xsi:type="dcterms:W3CDTF">2019-04-01T09:49:00Z</dcterms:modified>
</cp:coreProperties>
</file>