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5D" w:rsidRPr="00EF55AD" w:rsidRDefault="00F34946" w:rsidP="001E24AC">
      <w:pPr>
        <w:pStyle w:val="Hlavika"/>
        <w:spacing w:line="240" w:lineRule="auto"/>
        <w:ind w:left="-1134"/>
        <w:rPr>
          <w:rFonts w:asciiTheme="minorHAnsi" w:hAnsiTheme="minorHAnsi"/>
        </w:rPr>
      </w:pPr>
      <w:r>
        <w:rPr>
          <w:noProof/>
          <w:lang w:eastAsia="sk-SK"/>
        </w:rPr>
        <w:drawing>
          <wp:anchor distT="0" distB="0" distL="114300" distR="114300" simplePos="0" relativeHeight="251659264" behindDoc="0" locked="0" layoutInCell="1" allowOverlap="1">
            <wp:simplePos x="0" y="0"/>
            <wp:positionH relativeFrom="column">
              <wp:posOffset>-450215</wp:posOffset>
            </wp:positionH>
            <wp:positionV relativeFrom="paragraph">
              <wp:posOffset>-570865</wp:posOffset>
            </wp:positionV>
            <wp:extent cx="2163445" cy="820420"/>
            <wp:effectExtent l="0" t="0" r="0" b="0"/>
            <wp:wrapTight wrapText="bothSides">
              <wp:wrapPolygon edited="0">
                <wp:start x="4184" y="6019"/>
                <wp:lineTo x="4184" y="15046"/>
                <wp:lineTo x="19590" y="15046"/>
                <wp:lineTo x="19780" y="14043"/>
                <wp:lineTo x="19971" y="6019"/>
                <wp:lineTo x="4184" y="6019"/>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3445" cy="820420"/>
                    </a:xfrm>
                    <a:prstGeom prst="rect">
                      <a:avLst/>
                    </a:prstGeom>
                  </pic:spPr>
                </pic:pic>
              </a:graphicData>
            </a:graphic>
          </wp:anchor>
        </w:drawing>
      </w:r>
    </w:p>
    <w:p w:rsidR="00F13A86" w:rsidRDefault="006D70A9" w:rsidP="001E24AC">
      <w:pPr>
        <w:jc w:val="center"/>
        <w:rPr>
          <w:rFonts w:asciiTheme="minorHAnsi" w:hAnsiTheme="minorHAnsi"/>
          <w:b/>
          <w:bCs/>
          <w:sz w:val="22"/>
          <w:szCs w:val="22"/>
        </w:rPr>
      </w:pPr>
      <w:r w:rsidRPr="00652AD5">
        <w:rPr>
          <w:rFonts w:asciiTheme="minorHAnsi" w:hAnsiTheme="minorHAnsi"/>
          <w:b/>
          <w:bCs/>
          <w:sz w:val="22"/>
          <w:szCs w:val="22"/>
        </w:rPr>
        <w:t xml:space="preserve">Žiadosť </w:t>
      </w:r>
      <w:r w:rsidR="00F13A86">
        <w:rPr>
          <w:rFonts w:asciiTheme="minorHAnsi" w:hAnsiTheme="minorHAnsi"/>
          <w:b/>
          <w:bCs/>
          <w:sz w:val="22"/>
          <w:szCs w:val="22"/>
        </w:rPr>
        <w:t>študenta</w:t>
      </w:r>
      <w:r w:rsidR="00D8031D" w:rsidRPr="00652AD5">
        <w:rPr>
          <w:rFonts w:asciiTheme="minorHAnsi" w:hAnsiTheme="minorHAnsi"/>
          <w:b/>
          <w:bCs/>
          <w:sz w:val="22"/>
          <w:szCs w:val="22"/>
        </w:rPr>
        <w:t xml:space="preserve"> </w:t>
      </w:r>
      <w:r w:rsidR="00F13A86">
        <w:rPr>
          <w:rFonts w:asciiTheme="minorHAnsi" w:hAnsiTheme="minorHAnsi"/>
          <w:b/>
          <w:bCs/>
          <w:sz w:val="22"/>
          <w:szCs w:val="22"/>
        </w:rPr>
        <w:t xml:space="preserve">o </w:t>
      </w:r>
      <w:r w:rsidR="00F13A86" w:rsidRPr="00F13A86">
        <w:rPr>
          <w:rFonts w:asciiTheme="minorHAnsi" w:hAnsiTheme="minorHAnsi"/>
          <w:b/>
          <w:bCs/>
          <w:sz w:val="22"/>
          <w:szCs w:val="22"/>
        </w:rPr>
        <w:t>zaradenie do evidencie študentov so špecifickými potrebami</w:t>
      </w:r>
      <w:r w:rsidR="00F13A86" w:rsidRPr="00652AD5">
        <w:rPr>
          <w:rFonts w:asciiTheme="minorHAnsi" w:hAnsiTheme="minorHAnsi"/>
          <w:b/>
          <w:bCs/>
          <w:sz w:val="22"/>
          <w:szCs w:val="22"/>
        </w:rPr>
        <w:t xml:space="preserve"> </w:t>
      </w:r>
    </w:p>
    <w:p w:rsidR="00652AD5" w:rsidRDefault="0036348E" w:rsidP="001E24AC">
      <w:pPr>
        <w:jc w:val="center"/>
        <w:rPr>
          <w:rFonts w:asciiTheme="minorHAnsi" w:hAnsiTheme="minorHAnsi"/>
          <w:bCs/>
          <w:sz w:val="22"/>
          <w:szCs w:val="22"/>
        </w:rPr>
      </w:pPr>
      <w:r w:rsidRPr="00652AD5">
        <w:rPr>
          <w:rFonts w:asciiTheme="minorHAnsi" w:hAnsiTheme="minorHAnsi"/>
          <w:b/>
          <w:bCs/>
          <w:sz w:val="22"/>
          <w:szCs w:val="22"/>
        </w:rPr>
        <w:t xml:space="preserve">na Slovenskej technickej univerzite v Bratislave </w:t>
      </w:r>
      <w:r w:rsidRPr="00652AD5">
        <w:rPr>
          <w:rFonts w:asciiTheme="minorHAnsi" w:hAnsiTheme="minorHAnsi"/>
          <w:bCs/>
          <w:sz w:val="22"/>
          <w:szCs w:val="22"/>
        </w:rPr>
        <w:t>(ďalej len „STU“)</w:t>
      </w:r>
      <w:r w:rsidR="00D8031D" w:rsidRPr="00652AD5">
        <w:rPr>
          <w:rFonts w:asciiTheme="minorHAnsi" w:hAnsiTheme="minorHAnsi"/>
          <w:bCs/>
          <w:sz w:val="22"/>
          <w:szCs w:val="22"/>
        </w:rPr>
        <w:t xml:space="preserve"> </w:t>
      </w:r>
    </w:p>
    <w:p w:rsidR="00C81F0B" w:rsidRPr="00652AD5" w:rsidRDefault="00D8031D" w:rsidP="001E24AC">
      <w:pPr>
        <w:jc w:val="center"/>
        <w:rPr>
          <w:rFonts w:asciiTheme="minorHAnsi" w:hAnsiTheme="minorHAnsi"/>
          <w:bCs/>
          <w:sz w:val="22"/>
          <w:szCs w:val="22"/>
        </w:rPr>
      </w:pPr>
      <w:r w:rsidRPr="00652AD5">
        <w:rPr>
          <w:rFonts w:asciiTheme="minorHAnsi" w:hAnsiTheme="minorHAnsi"/>
          <w:b/>
          <w:bCs/>
          <w:sz w:val="22"/>
          <w:szCs w:val="22"/>
        </w:rPr>
        <w:t xml:space="preserve">a súhlas </w:t>
      </w:r>
      <w:r w:rsidR="00DB4F61" w:rsidRPr="00652AD5">
        <w:rPr>
          <w:rFonts w:asciiTheme="minorHAnsi" w:hAnsiTheme="minorHAnsi"/>
          <w:b/>
          <w:bCs/>
          <w:sz w:val="22"/>
          <w:szCs w:val="22"/>
        </w:rPr>
        <w:t>s vyhodnotením špecifických potrieb</w:t>
      </w:r>
    </w:p>
    <w:p w:rsidR="006D70A9" w:rsidRPr="009E1B0F" w:rsidRDefault="006D70A9" w:rsidP="006A63D4">
      <w:pPr>
        <w:jc w:val="center"/>
        <w:rPr>
          <w:rFonts w:asciiTheme="minorHAnsi" w:hAnsiTheme="minorHAnsi" w:cs="ITCBookmanEE"/>
          <w:i/>
          <w:sz w:val="20"/>
          <w:szCs w:val="20"/>
          <w:lang w:bidi="hi-IN"/>
        </w:rPr>
      </w:pPr>
      <w:r w:rsidRPr="009E1B0F">
        <w:rPr>
          <w:rFonts w:asciiTheme="minorHAnsi" w:hAnsiTheme="minorHAnsi" w:cs="ITCBookmanEE"/>
          <w:i/>
          <w:sz w:val="20"/>
          <w:szCs w:val="20"/>
          <w:lang w:bidi="hi-IN"/>
        </w:rPr>
        <w:t>v súlade s  §</w:t>
      </w:r>
      <w:r w:rsidR="00E40C3E" w:rsidRPr="009E1B0F">
        <w:rPr>
          <w:rFonts w:asciiTheme="minorHAnsi" w:hAnsiTheme="minorHAnsi" w:cs="ITCBookmanEE"/>
          <w:i/>
          <w:sz w:val="20"/>
          <w:szCs w:val="20"/>
          <w:lang w:bidi="hi-IN"/>
        </w:rPr>
        <w:t xml:space="preserve"> </w:t>
      </w:r>
      <w:r w:rsidRPr="009E1B0F">
        <w:rPr>
          <w:rFonts w:asciiTheme="minorHAnsi" w:hAnsiTheme="minorHAnsi" w:cs="ITCBookmanEE"/>
          <w:i/>
          <w:sz w:val="20"/>
          <w:szCs w:val="20"/>
          <w:lang w:bidi="hi-IN"/>
        </w:rPr>
        <w:t xml:space="preserve">100 zákona č. 131/2002 Z. z. o vysokých školách </w:t>
      </w:r>
      <w:r w:rsidR="0034110B" w:rsidRPr="009E1B0F">
        <w:rPr>
          <w:rFonts w:asciiTheme="minorHAnsi" w:hAnsiTheme="minorHAnsi" w:cs="ITCBookmanEE"/>
          <w:i/>
          <w:sz w:val="20"/>
          <w:szCs w:val="20"/>
          <w:lang w:bidi="hi-IN"/>
        </w:rPr>
        <w:t>a o zmene a doplnení niektorých zákonov v znení neskorších predpisov</w:t>
      </w:r>
      <w:r w:rsidR="008B26F1" w:rsidRPr="009E1B0F">
        <w:rPr>
          <w:rFonts w:asciiTheme="minorHAnsi" w:hAnsiTheme="minorHAnsi" w:cs="ITCBookmanEE"/>
          <w:i/>
          <w:sz w:val="20"/>
          <w:szCs w:val="20"/>
          <w:lang w:bidi="hi-IN"/>
        </w:rPr>
        <w:t xml:space="preserve"> (ďalej len „zákon“)</w:t>
      </w:r>
      <w:r w:rsidR="009549EA" w:rsidRPr="009E1B0F">
        <w:rPr>
          <w:rFonts w:asciiTheme="minorHAnsi" w:hAnsiTheme="minorHAnsi" w:cs="ITCBookmanEE"/>
          <w:i/>
          <w:sz w:val="20"/>
          <w:szCs w:val="20"/>
          <w:lang w:bidi="hi-IN"/>
        </w:rPr>
        <w:t>/</w:t>
      </w:r>
    </w:p>
    <w:p w:rsidR="009549EA" w:rsidRPr="008D317D" w:rsidRDefault="009549EA" w:rsidP="009549EA">
      <w:pPr>
        <w:jc w:val="center"/>
        <w:rPr>
          <w:rFonts w:ascii="Calibri" w:hAnsi="Calibri"/>
          <w:b/>
          <w:bCs/>
          <w:i/>
          <w:color w:val="404040" w:themeColor="text1" w:themeTint="BF"/>
          <w:sz w:val="22"/>
          <w:szCs w:val="22"/>
          <w:lang w:val="en-GB"/>
        </w:rPr>
      </w:pPr>
      <w:r w:rsidRPr="008D317D">
        <w:rPr>
          <w:rFonts w:ascii="Calibri" w:hAnsi="Calibri"/>
          <w:b/>
          <w:bCs/>
          <w:i/>
          <w:color w:val="404040" w:themeColor="text1" w:themeTint="BF"/>
          <w:sz w:val="22"/>
          <w:szCs w:val="22"/>
          <w:lang w:val="en-GB"/>
        </w:rPr>
        <w:t>Request by the student for inclusion in the records of students with special needs</w:t>
      </w:r>
    </w:p>
    <w:p w:rsidR="009549EA" w:rsidRPr="008D317D" w:rsidRDefault="00BC67EA" w:rsidP="009549EA">
      <w:pPr>
        <w:jc w:val="center"/>
        <w:rPr>
          <w:rFonts w:ascii="Calibri" w:hAnsi="Calibri"/>
          <w:b/>
          <w:bCs/>
          <w:i/>
          <w:color w:val="404040" w:themeColor="text1" w:themeTint="BF"/>
          <w:sz w:val="22"/>
          <w:szCs w:val="22"/>
          <w:lang w:val="en-GB"/>
        </w:rPr>
      </w:pPr>
      <w:r w:rsidRPr="00E27036">
        <w:rPr>
          <w:rFonts w:ascii="Calibri" w:hAnsi="Calibri"/>
          <w:b/>
          <w:bCs/>
          <w:i/>
          <w:color w:val="404040" w:themeColor="text1" w:themeTint="BF"/>
          <w:sz w:val="22"/>
          <w:szCs w:val="22"/>
          <w:lang w:val="en-GB"/>
        </w:rPr>
        <w:t xml:space="preserve">at </w:t>
      </w:r>
      <w:r w:rsidR="009549EA" w:rsidRPr="00E27036">
        <w:rPr>
          <w:rFonts w:ascii="Calibri" w:hAnsi="Calibri"/>
          <w:b/>
          <w:bCs/>
          <w:i/>
          <w:color w:val="404040" w:themeColor="text1" w:themeTint="BF"/>
          <w:sz w:val="22"/>
          <w:szCs w:val="22"/>
          <w:lang w:val="en-GB"/>
        </w:rPr>
        <w:t xml:space="preserve">the Slovak University of Technology in Bratislava </w:t>
      </w:r>
      <w:r w:rsidR="009549EA" w:rsidRPr="00A6446C">
        <w:rPr>
          <w:rFonts w:ascii="Calibri" w:hAnsi="Calibri"/>
          <w:bCs/>
          <w:i/>
          <w:color w:val="404040" w:themeColor="text1" w:themeTint="BF"/>
          <w:sz w:val="22"/>
          <w:szCs w:val="22"/>
          <w:lang w:val="en-GB"/>
        </w:rPr>
        <w:t>(hereinafter referred to as “ST</w:t>
      </w:r>
      <w:r w:rsidR="00E3381F" w:rsidRPr="00A6446C">
        <w:rPr>
          <w:rFonts w:ascii="Calibri" w:hAnsi="Calibri"/>
          <w:bCs/>
          <w:i/>
          <w:color w:val="404040" w:themeColor="text1" w:themeTint="BF"/>
          <w:sz w:val="22"/>
          <w:szCs w:val="22"/>
          <w:lang w:val="en-GB"/>
        </w:rPr>
        <w:t>U</w:t>
      </w:r>
      <w:r w:rsidR="009549EA" w:rsidRPr="00A6446C">
        <w:rPr>
          <w:rFonts w:ascii="Calibri" w:hAnsi="Calibri"/>
          <w:bCs/>
          <w:i/>
          <w:color w:val="404040" w:themeColor="text1" w:themeTint="BF"/>
          <w:sz w:val="22"/>
          <w:szCs w:val="22"/>
          <w:lang w:val="en-GB"/>
        </w:rPr>
        <w:t>“)</w:t>
      </w:r>
      <w:r w:rsidR="009549EA" w:rsidRPr="00E27036">
        <w:rPr>
          <w:rFonts w:ascii="Calibri" w:hAnsi="Calibri"/>
          <w:b/>
          <w:bCs/>
          <w:i/>
          <w:color w:val="404040" w:themeColor="text1" w:themeTint="BF"/>
          <w:sz w:val="22"/>
          <w:szCs w:val="22"/>
          <w:lang w:val="en-GB"/>
        </w:rPr>
        <w:t xml:space="preserve"> </w:t>
      </w:r>
    </w:p>
    <w:p w:rsidR="009549EA" w:rsidRPr="008D317D" w:rsidRDefault="00BC67EA" w:rsidP="009549EA">
      <w:pPr>
        <w:jc w:val="center"/>
        <w:rPr>
          <w:rFonts w:ascii="Calibri" w:hAnsi="Calibri" w:cs="ITCBookmanEE"/>
          <w:b/>
          <w:i/>
          <w:color w:val="404040" w:themeColor="text1" w:themeTint="BF"/>
          <w:sz w:val="20"/>
          <w:szCs w:val="20"/>
          <w:lang w:val="en-GB" w:bidi="hi-IN"/>
        </w:rPr>
      </w:pPr>
      <w:r w:rsidRPr="008D317D">
        <w:rPr>
          <w:rFonts w:ascii="Calibri" w:hAnsi="Calibri"/>
          <w:b/>
          <w:bCs/>
          <w:i/>
          <w:color w:val="404040" w:themeColor="text1" w:themeTint="BF"/>
          <w:sz w:val="22"/>
          <w:szCs w:val="22"/>
          <w:lang w:val="en-GB"/>
        </w:rPr>
        <w:t xml:space="preserve">and </w:t>
      </w:r>
      <w:r w:rsidR="009549EA" w:rsidRPr="008D317D">
        <w:rPr>
          <w:rFonts w:ascii="Calibri" w:hAnsi="Calibri"/>
          <w:b/>
          <w:bCs/>
          <w:i/>
          <w:color w:val="404040" w:themeColor="text1" w:themeTint="BF"/>
          <w:sz w:val="22"/>
          <w:szCs w:val="22"/>
          <w:lang w:val="en-GB"/>
        </w:rPr>
        <w:t>the consent with the evaluation of his/her special needs</w:t>
      </w:r>
    </w:p>
    <w:p w:rsidR="009549EA" w:rsidRPr="00D06D65" w:rsidRDefault="009549EA" w:rsidP="009549EA">
      <w:pPr>
        <w:jc w:val="center"/>
        <w:rPr>
          <w:rFonts w:ascii="Calibri" w:hAnsi="Calibri" w:cs="ITCBookmanEE"/>
          <w:i/>
          <w:color w:val="595959" w:themeColor="text1" w:themeTint="A6"/>
          <w:sz w:val="10"/>
          <w:szCs w:val="10"/>
          <w:lang w:val="en-GB" w:bidi="hi-IN"/>
        </w:rPr>
      </w:pPr>
      <w:r w:rsidRPr="00D06D65">
        <w:rPr>
          <w:rFonts w:ascii="Calibri" w:hAnsi="Calibri" w:cs="ITCBookmanEE"/>
          <w:i/>
          <w:color w:val="595959" w:themeColor="text1" w:themeTint="A6"/>
          <w:sz w:val="20"/>
          <w:szCs w:val="20"/>
          <w:lang w:val="en-GB" w:bidi="hi-IN"/>
        </w:rPr>
        <w:t>in accordance with Section 100 of Act No. 131/2002 Coll., on Higher Education and on amendments to certain acts, as subsequently amended (hereinafter referred to as the “Act“)</w:t>
      </w:r>
    </w:p>
    <w:p w:rsidR="009549EA" w:rsidRPr="00E40C3E" w:rsidRDefault="009549EA" w:rsidP="006A63D4">
      <w:pPr>
        <w:jc w:val="center"/>
        <w:rPr>
          <w:rFonts w:asciiTheme="minorHAnsi" w:hAnsiTheme="minorHAnsi" w:cs="ITCBookmanEE"/>
          <w:i/>
          <w:color w:val="231F20"/>
          <w:sz w:val="20"/>
          <w:szCs w:val="20"/>
          <w:lang w:bidi="hi-IN"/>
        </w:rPr>
      </w:pPr>
    </w:p>
    <w:p w:rsidR="006D70A9" w:rsidRDefault="006D70A9" w:rsidP="001E24AC">
      <w:pPr>
        <w:rPr>
          <w:rFonts w:asciiTheme="minorHAnsi" w:hAnsiTheme="minorHAnsi" w:cs="ITCBookmanEE"/>
          <w:i/>
          <w:color w:val="231F20"/>
          <w:sz w:val="20"/>
          <w:szCs w:val="20"/>
          <w:lang w:bidi="hi-IN"/>
        </w:rPr>
      </w:pPr>
    </w:p>
    <w:p w:rsidR="0031678A" w:rsidRPr="008B26F1" w:rsidRDefault="0031678A" w:rsidP="001E24AC">
      <w:pPr>
        <w:rPr>
          <w:rFonts w:asciiTheme="minorHAnsi" w:hAnsiTheme="minorHAnsi" w:cs="ITCBookmanEE"/>
          <w:i/>
          <w:color w:val="231F20"/>
          <w:sz w:val="20"/>
          <w:szCs w:val="20"/>
          <w:lang w:bidi="hi-IN"/>
        </w:rPr>
      </w:pPr>
    </w:p>
    <w:p w:rsidR="00C02369" w:rsidRPr="00E40C3E" w:rsidRDefault="005E7EBE" w:rsidP="0031678A">
      <w:pPr>
        <w:tabs>
          <w:tab w:val="right" w:leader="dot" w:pos="9356"/>
        </w:tabs>
        <w:spacing w:line="276" w:lineRule="auto"/>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Priezvisko</w:t>
      </w:r>
      <w:r w:rsidR="0034110B" w:rsidRPr="00E40C3E">
        <w:rPr>
          <w:rFonts w:asciiTheme="minorHAnsi" w:hAnsiTheme="minorHAnsi" w:cs="ITCBookmanEE"/>
          <w:color w:val="231F20"/>
          <w:sz w:val="22"/>
          <w:szCs w:val="22"/>
          <w:lang w:bidi="hi-IN"/>
        </w:rPr>
        <w:t>,</w:t>
      </w:r>
      <w:r w:rsidRPr="00E40C3E">
        <w:rPr>
          <w:rFonts w:asciiTheme="minorHAnsi" w:hAnsiTheme="minorHAnsi" w:cs="ITCBookmanEE"/>
          <w:color w:val="231F20"/>
          <w:sz w:val="22"/>
          <w:szCs w:val="22"/>
          <w:lang w:bidi="hi-IN"/>
        </w:rPr>
        <w:t> meno</w:t>
      </w:r>
      <w:r w:rsidR="0034110B" w:rsidRPr="00E40C3E">
        <w:rPr>
          <w:rFonts w:asciiTheme="minorHAnsi" w:hAnsiTheme="minorHAnsi" w:cs="ITCBookmanEE"/>
          <w:color w:val="231F20"/>
          <w:sz w:val="22"/>
          <w:szCs w:val="22"/>
          <w:lang w:bidi="hi-IN"/>
        </w:rPr>
        <w:t>, titul</w:t>
      </w:r>
      <w:r w:rsidRPr="00E40C3E">
        <w:rPr>
          <w:rFonts w:asciiTheme="minorHAnsi" w:hAnsiTheme="minorHAnsi" w:cs="ITCBookmanEE"/>
          <w:color w:val="231F20"/>
          <w:sz w:val="22"/>
          <w:szCs w:val="22"/>
          <w:lang w:bidi="hi-IN"/>
        </w:rPr>
        <w:t xml:space="preserve"> </w:t>
      </w:r>
      <w:r w:rsidR="00F13A86">
        <w:rPr>
          <w:rFonts w:asciiTheme="minorHAnsi" w:hAnsiTheme="minorHAnsi" w:cs="ITCBookmanEE"/>
          <w:color w:val="231F20"/>
          <w:sz w:val="22"/>
          <w:szCs w:val="22"/>
          <w:lang w:bidi="hi-IN"/>
        </w:rPr>
        <w:t>študenta</w:t>
      </w:r>
      <w:r w:rsidR="00E33B71">
        <w:rPr>
          <w:rFonts w:asciiTheme="minorHAnsi" w:hAnsiTheme="minorHAnsi" w:cs="ITCBookmanEE"/>
          <w:color w:val="231F20"/>
          <w:sz w:val="22"/>
          <w:szCs w:val="22"/>
          <w:lang w:bidi="hi-IN"/>
        </w:rPr>
        <w:t>/</w:t>
      </w:r>
      <w:r w:rsidR="00E33B71" w:rsidRPr="00E33B71">
        <w:rPr>
          <w:rFonts w:ascii="Calibri" w:hAnsi="Calibri" w:cs="ITCBookmanEE"/>
          <w:i/>
          <w:color w:val="595959" w:themeColor="text1" w:themeTint="A6"/>
          <w:sz w:val="22"/>
          <w:szCs w:val="22"/>
          <w:lang w:val="en-GB" w:bidi="hi-IN"/>
        </w:rPr>
        <w:t>Student’s surname, first name, title</w:t>
      </w:r>
      <w:r w:rsidRPr="00E40C3E">
        <w:rPr>
          <w:rFonts w:asciiTheme="minorHAnsi" w:hAnsiTheme="minorHAnsi" w:cs="ITCBookmanEE"/>
          <w:color w:val="231F20"/>
          <w:sz w:val="22"/>
          <w:szCs w:val="22"/>
          <w:lang w:bidi="hi-IN"/>
        </w:rPr>
        <w:t>:</w:t>
      </w:r>
      <w:r w:rsidR="00137669">
        <w:rPr>
          <w:rFonts w:asciiTheme="minorHAnsi" w:hAnsiTheme="minorHAnsi" w:cs="ITCBookmanEE"/>
          <w:color w:val="231F20"/>
          <w:sz w:val="22"/>
          <w:szCs w:val="22"/>
          <w:lang w:bidi="hi-IN"/>
        </w:rPr>
        <w:t xml:space="preserve"> </w:t>
      </w:r>
      <w:r w:rsidR="0034110B" w:rsidRPr="00E40C3E">
        <w:rPr>
          <w:rFonts w:asciiTheme="minorHAnsi" w:hAnsiTheme="minorHAnsi" w:cs="ITCBookmanEE"/>
          <w:color w:val="231F20"/>
          <w:sz w:val="22"/>
          <w:szCs w:val="22"/>
          <w:lang w:bidi="hi-IN"/>
        </w:rPr>
        <w:tab/>
      </w:r>
    </w:p>
    <w:p w:rsidR="005E7EBE" w:rsidRPr="00E40C3E" w:rsidRDefault="005E7EBE" w:rsidP="0031678A">
      <w:pPr>
        <w:tabs>
          <w:tab w:val="right" w:leader="dot" w:pos="4536"/>
          <w:tab w:val="left" w:pos="4962"/>
          <w:tab w:val="right" w:leader="dot" w:pos="9356"/>
        </w:tabs>
        <w:spacing w:line="276" w:lineRule="auto"/>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Dátum narodenia</w:t>
      </w:r>
      <w:r w:rsidR="00E33B71">
        <w:rPr>
          <w:rFonts w:asciiTheme="minorHAnsi" w:hAnsiTheme="minorHAnsi" w:cs="ITCBookmanEE"/>
          <w:color w:val="231F20"/>
          <w:sz w:val="22"/>
          <w:szCs w:val="22"/>
          <w:lang w:bidi="hi-IN"/>
        </w:rPr>
        <w:t>/</w:t>
      </w:r>
      <w:r w:rsidR="00E33B71" w:rsidRPr="00E33B71">
        <w:rPr>
          <w:rFonts w:ascii="Calibri" w:hAnsi="Calibri" w:cs="ITCBookmanEE"/>
          <w:i/>
          <w:color w:val="595959" w:themeColor="text1" w:themeTint="A6"/>
          <w:sz w:val="22"/>
          <w:szCs w:val="22"/>
          <w:lang w:val="en-GB" w:bidi="hi-IN"/>
        </w:rPr>
        <w:t>Date of birth</w:t>
      </w:r>
      <w:r w:rsidR="0034110B" w:rsidRPr="00E40C3E">
        <w:rPr>
          <w:rFonts w:asciiTheme="minorHAnsi" w:hAnsiTheme="minorHAnsi" w:cs="ITCBookmanEE"/>
          <w:color w:val="231F20"/>
          <w:sz w:val="22"/>
          <w:szCs w:val="22"/>
          <w:lang w:bidi="hi-IN"/>
        </w:rPr>
        <w:t>:</w:t>
      </w:r>
      <w:r w:rsidR="00137669">
        <w:rPr>
          <w:rFonts w:asciiTheme="minorHAnsi" w:hAnsiTheme="minorHAnsi" w:cs="ITCBookmanEE"/>
          <w:color w:val="231F20"/>
          <w:sz w:val="22"/>
          <w:szCs w:val="22"/>
          <w:lang w:bidi="hi-IN"/>
        </w:rPr>
        <w:t xml:space="preserve"> </w:t>
      </w:r>
      <w:r w:rsidR="00711A06">
        <w:rPr>
          <w:rFonts w:asciiTheme="minorHAnsi" w:hAnsiTheme="minorHAnsi" w:cs="ITCBookmanEE"/>
          <w:color w:val="231F20"/>
          <w:sz w:val="22"/>
          <w:szCs w:val="22"/>
          <w:lang w:bidi="hi-IN"/>
        </w:rPr>
        <w:tab/>
      </w:r>
      <w:r w:rsidR="0034110B" w:rsidRPr="00E40C3E">
        <w:rPr>
          <w:rFonts w:asciiTheme="minorHAnsi" w:hAnsiTheme="minorHAnsi" w:cs="ITCBookmanEE"/>
          <w:color w:val="231F20"/>
          <w:sz w:val="22"/>
          <w:szCs w:val="22"/>
          <w:lang w:bidi="hi-IN"/>
        </w:rPr>
        <w:tab/>
      </w:r>
      <w:r w:rsidR="00711A06">
        <w:rPr>
          <w:rFonts w:asciiTheme="minorHAnsi" w:hAnsiTheme="minorHAnsi" w:cs="ITCBookmanEE"/>
          <w:color w:val="231F20"/>
          <w:sz w:val="22"/>
          <w:szCs w:val="22"/>
          <w:lang w:bidi="hi-IN"/>
        </w:rPr>
        <w:t>ID študenta</w:t>
      </w:r>
      <w:r w:rsidR="00717D9A">
        <w:rPr>
          <w:rFonts w:asciiTheme="minorHAnsi" w:hAnsiTheme="minorHAnsi" w:cs="ITCBookmanEE"/>
          <w:color w:val="231F20"/>
          <w:sz w:val="22"/>
          <w:szCs w:val="22"/>
          <w:lang w:bidi="hi-IN"/>
        </w:rPr>
        <w:t>/</w:t>
      </w:r>
      <w:r w:rsidR="00717D9A" w:rsidRPr="00717D9A">
        <w:rPr>
          <w:rFonts w:ascii="Calibri" w:hAnsi="Calibri" w:cs="ITCBookmanEE"/>
          <w:i/>
          <w:color w:val="595959" w:themeColor="text1" w:themeTint="A6"/>
          <w:sz w:val="22"/>
          <w:szCs w:val="22"/>
          <w:lang w:val="en-GB" w:bidi="hi-IN"/>
        </w:rPr>
        <w:t>Student’s ID</w:t>
      </w:r>
      <w:r w:rsidR="00711A06" w:rsidRPr="00E40C3E">
        <w:rPr>
          <w:rFonts w:asciiTheme="minorHAnsi" w:hAnsiTheme="minorHAnsi" w:cs="ITCBookmanEE"/>
          <w:color w:val="231F20"/>
          <w:sz w:val="22"/>
          <w:szCs w:val="22"/>
          <w:lang w:bidi="hi-IN"/>
        </w:rPr>
        <w:t>:</w:t>
      </w:r>
      <w:r w:rsidR="00137669">
        <w:rPr>
          <w:rFonts w:asciiTheme="minorHAnsi" w:hAnsiTheme="minorHAnsi" w:cs="ITCBookmanEE"/>
          <w:color w:val="231F20"/>
          <w:sz w:val="22"/>
          <w:szCs w:val="22"/>
          <w:lang w:bidi="hi-IN"/>
        </w:rPr>
        <w:t xml:space="preserve"> </w:t>
      </w:r>
      <w:r w:rsidR="00711A06">
        <w:rPr>
          <w:rFonts w:asciiTheme="minorHAnsi" w:hAnsiTheme="minorHAnsi" w:cs="ITCBookmanEE"/>
          <w:color w:val="231F20"/>
          <w:sz w:val="22"/>
          <w:szCs w:val="22"/>
          <w:lang w:bidi="hi-IN"/>
        </w:rPr>
        <w:tab/>
      </w:r>
    </w:p>
    <w:p w:rsidR="005E7EBE" w:rsidRPr="00E40C3E" w:rsidRDefault="0034110B" w:rsidP="0031678A">
      <w:pPr>
        <w:tabs>
          <w:tab w:val="right" w:leader="dot" w:pos="9356"/>
        </w:tabs>
        <w:spacing w:line="276" w:lineRule="auto"/>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Miesto trvalého pobytu</w:t>
      </w:r>
      <w:r w:rsidR="00E25A05">
        <w:rPr>
          <w:rFonts w:asciiTheme="minorHAnsi" w:hAnsiTheme="minorHAnsi" w:cs="ITCBookmanEE"/>
          <w:color w:val="231F20"/>
          <w:sz w:val="22"/>
          <w:szCs w:val="22"/>
          <w:lang w:bidi="hi-IN"/>
        </w:rPr>
        <w:t>/</w:t>
      </w:r>
      <w:r w:rsidR="00E25A05" w:rsidRPr="00E25A05">
        <w:rPr>
          <w:rFonts w:ascii="Calibri" w:hAnsi="Calibri" w:cs="ITCBookmanEE"/>
          <w:i/>
          <w:color w:val="595959" w:themeColor="text1" w:themeTint="A6"/>
          <w:sz w:val="22"/>
          <w:szCs w:val="22"/>
          <w:lang w:val="en-GB" w:bidi="hi-IN"/>
        </w:rPr>
        <w:t>Permanent residence</w:t>
      </w:r>
      <w:r w:rsidRPr="00E40C3E">
        <w:rPr>
          <w:rFonts w:asciiTheme="minorHAnsi" w:hAnsiTheme="minorHAnsi" w:cs="ITCBookmanEE"/>
          <w:color w:val="231F20"/>
          <w:sz w:val="22"/>
          <w:szCs w:val="22"/>
          <w:lang w:bidi="hi-IN"/>
        </w:rPr>
        <w:t>:</w:t>
      </w:r>
      <w:r w:rsidR="00137669">
        <w:rPr>
          <w:rFonts w:asciiTheme="minorHAnsi" w:hAnsiTheme="minorHAnsi" w:cs="ITCBookmanEE"/>
          <w:color w:val="231F20"/>
          <w:sz w:val="22"/>
          <w:szCs w:val="22"/>
          <w:lang w:bidi="hi-IN"/>
        </w:rPr>
        <w:t xml:space="preserve"> </w:t>
      </w:r>
      <w:r w:rsidRPr="00E40C3E">
        <w:rPr>
          <w:rFonts w:asciiTheme="minorHAnsi" w:hAnsiTheme="minorHAnsi" w:cs="ITCBookmanEE"/>
          <w:color w:val="231F20"/>
          <w:sz w:val="22"/>
          <w:szCs w:val="22"/>
          <w:lang w:bidi="hi-IN"/>
        </w:rPr>
        <w:tab/>
      </w:r>
    </w:p>
    <w:p w:rsidR="005E7EBE" w:rsidRPr="00E40C3E" w:rsidRDefault="005E7EBE" w:rsidP="0031678A">
      <w:pPr>
        <w:tabs>
          <w:tab w:val="right" w:leader="dot" w:pos="3969"/>
          <w:tab w:val="left" w:pos="4253"/>
          <w:tab w:val="right" w:leader="dot" w:pos="9356"/>
        </w:tabs>
        <w:spacing w:line="276" w:lineRule="auto"/>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Telefón</w:t>
      </w:r>
      <w:r w:rsidR="0052650A" w:rsidRPr="00E40C3E">
        <w:rPr>
          <w:rFonts w:asciiTheme="minorHAnsi" w:hAnsiTheme="minorHAnsi" w:cs="ITCBookmanEE"/>
          <w:color w:val="231F20"/>
          <w:sz w:val="22"/>
          <w:szCs w:val="22"/>
          <w:lang w:bidi="hi-IN"/>
        </w:rPr>
        <w:t>ne číslo</w:t>
      </w:r>
      <w:r w:rsidR="00E25A05">
        <w:rPr>
          <w:rFonts w:asciiTheme="minorHAnsi" w:hAnsiTheme="minorHAnsi" w:cs="ITCBookmanEE"/>
          <w:color w:val="231F20"/>
          <w:sz w:val="22"/>
          <w:szCs w:val="22"/>
          <w:lang w:bidi="hi-IN"/>
        </w:rPr>
        <w:t>/</w:t>
      </w:r>
      <w:r w:rsidR="00E25A05" w:rsidRPr="00E25A05">
        <w:rPr>
          <w:rFonts w:ascii="Calibri" w:hAnsi="Calibri" w:cs="ITCBookmanEE"/>
          <w:i/>
          <w:color w:val="595959" w:themeColor="text1" w:themeTint="A6"/>
          <w:sz w:val="22"/>
          <w:szCs w:val="22"/>
          <w:lang w:val="en-GB" w:bidi="hi-IN"/>
        </w:rPr>
        <w:t>Telephone No</w:t>
      </w:r>
      <w:r w:rsidR="00E25A05" w:rsidRPr="00A96800">
        <w:rPr>
          <w:rFonts w:ascii="Calibri" w:hAnsi="Calibri" w:cs="ITCBookmanEE"/>
          <w:i/>
          <w:color w:val="595959" w:themeColor="text1" w:themeTint="A6"/>
          <w:sz w:val="22"/>
          <w:szCs w:val="22"/>
          <w:lang w:val="en-GB" w:bidi="hi-IN"/>
        </w:rPr>
        <w:t>.</w:t>
      </w:r>
      <w:r w:rsidR="00711A06" w:rsidRPr="00E25A05">
        <w:rPr>
          <w:rFonts w:asciiTheme="minorHAnsi" w:hAnsiTheme="minorHAnsi" w:cs="ITCBookmanEE"/>
          <w:color w:val="231F20"/>
          <w:sz w:val="22"/>
          <w:szCs w:val="22"/>
          <w:lang w:bidi="hi-IN"/>
        </w:rPr>
        <w:t>:</w:t>
      </w:r>
      <w:r w:rsidR="00137669">
        <w:rPr>
          <w:rFonts w:asciiTheme="minorHAnsi" w:hAnsiTheme="minorHAnsi" w:cs="ITCBookmanEE"/>
          <w:color w:val="231F20"/>
          <w:sz w:val="22"/>
          <w:szCs w:val="22"/>
          <w:lang w:bidi="hi-IN"/>
        </w:rPr>
        <w:t xml:space="preserve"> </w:t>
      </w:r>
      <w:r w:rsidR="00711A06">
        <w:rPr>
          <w:rFonts w:asciiTheme="minorHAnsi" w:hAnsiTheme="minorHAnsi" w:cs="ITCBookmanEE"/>
          <w:color w:val="231F20"/>
          <w:sz w:val="22"/>
          <w:szCs w:val="22"/>
          <w:lang w:bidi="hi-IN"/>
        </w:rPr>
        <w:tab/>
      </w:r>
      <w:r w:rsidR="00711A06">
        <w:rPr>
          <w:rFonts w:asciiTheme="minorHAnsi" w:hAnsiTheme="minorHAnsi" w:cs="ITCBookmanEE"/>
          <w:color w:val="231F20"/>
          <w:sz w:val="22"/>
          <w:szCs w:val="22"/>
          <w:lang w:bidi="hi-IN"/>
        </w:rPr>
        <w:tab/>
        <w:t>E</w:t>
      </w:r>
      <w:r w:rsidR="0052650A" w:rsidRPr="00E40C3E">
        <w:rPr>
          <w:rFonts w:asciiTheme="minorHAnsi" w:hAnsiTheme="minorHAnsi" w:cs="ITCBookmanEE"/>
          <w:color w:val="231F20"/>
          <w:sz w:val="22"/>
          <w:szCs w:val="22"/>
          <w:lang w:bidi="hi-IN"/>
        </w:rPr>
        <w:t>-mail:</w:t>
      </w:r>
      <w:r w:rsidR="0052650A" w:rsidRPr="00E40C3E">
        <w:rPr>
          <w:rFonts w:asciiTheme="minorHAnsi" w:hAnsiTheme="minorHAnsi" w:cs="ITCBookmanEE"/>
          <w:color w:val="231F20"/>
          <w:sz w:val="22"/>
          <w:szCs w:val="22"/>
          <w:lang w:bidi="hi-IN"/>
        </w:rPr>
        <w:tab/>
      </w:r>
    </w:p>
    <w:p w:rsidR="005E7EBE" w:rsidRPr="00E40C3E" w:rsidRDefault="005E7EBE" w:rsidP="0031678A">
      <w:pPr>
        <w:tabs>
          <w:tab w:val="right" w:leader="dot" w:pos="9356"/>
        </w:tabs>
        <w:spacing w:line="276" w:lineRule="auto"/>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Fakulta</w:t>
      </w:r>
      <w:r w:rsidR="00E40C3E" w:rsidRPr="00E40C3E">
        <w:rPr>
          <w:rFonts w:asciiTheme="minorHAnsi" w:hAnsiTheme="minorHAnsi" w:cs="ITCBookmanEE"/>
          <w:color w:val="231F20"/>
          <w:sz w:val="22"/>
          <w:szCs w:val="22"/>
          <w:lang w:bidi="hi-IN"/>
        </w:rPr>
        <w:t xml:space="preserve"> STU</w:t>
      </w:r>
      <w:r w:rsidR="00222504">
        <w:rPr>
          <w:rFonts w:asciiTheme="minorHAnsi" w:hAnsiTheme="minorHAnsi" w:cs="ITCBookmanEE"/>
          <w:color w:val="231F20"/>
          <w:sz w:val="22"/>
          <w:szCs w:val="22"/>
          <w:lang w:bidi="hi-IN"/>
        </w:rPr>
        <w:t>/</w:t>
      </w:r>
      <w:r w:rsidR="00222504" w:rsidRPr="00222504">
        <w:rPr>
          <w:rFonts w:ascii="Calibri" w:hAnsi="Calibri" w:cs="ITCBookmanEE"/>
          <w:i/>
          <w:color w:val="595959" w:themeColor="text1" w:themeTint="A6"/>
          <w:sz w:val="22"/>
          <w:szCs w:val="22"/>
          <w:lang w:val="en-GB" w:bidi="hi-IN"/>
        </w:rPr>
        <w:t>Faculty of STU</w:t>
      </w:r>
      <w:r w:rsidR="0052650A" w:rsidRPr="00E40C3E">
        <w:rPr>
          <w:rFonts w:asciiTheme="minorHAnsi" w:hAnsiTheme="minorHAnsi" w:cs="ITCBookmanEE"/>
          <w:color w:val="231F20"/>
          <w:sz w:val="22"/>
          <w:szCs w:val="22"/>
          <w:lang w:bidi="hi-IN"/>
        </w:rPr>
        <w:t>:</w:t>
      </w:r>
      <w:r w:rsidR="00137669">
        <w:rPr>
          <w:rFonts w:asciiTheme="minorHAnsi" w:hAnsiTheme="minorHAnsi" w:cs="ITCBookmanEE"/>
          <w:color w:val="231F20"/>
          <w:sz w:val="22"/>
          <w:szCs w:val="22"/>
          <w:lang w:bidi="hi-IN"/>
        </w:rPr>
        <w:t xml:space="preserve"> </w:t>
      </w:r>
      <w:r w:rsidR="001E24AC" w:rsidRPr="00E40C3E">
        <w:rPr>
          <w:rFonts w:asciiTheme="minorHAnsi" w:hAnsiTheme="minorHAnsi" w:cs="ITCBookmanEE"/>
          <w:color w:val="231F20"/>
          <w:sz w:val="22"/>
          <w:szCs w:val="22"/>
          <w:lang w:bidi="hi-IN"/>
        </w:rPr>
        <w:tab/>
      </w:r>
    </w:p>
    <w:p w:rsidR="005E7EBE" w:rsidRPr="00E40C3E" w:rsidRDefault="000D6249" w:rsidP="0031678A">
      <w:pPr>
        <w:tabs>
          <w:tab w:val="right" w:leader="dot" w:pos="9356"/>
        </w:tabs>
        <w:spacing w:line="276" w:lineRule="auto"/>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 xml:space="preserve">Študijný </w:t>
      </w:r>
      <w:r w:rsidR="00985321" w:rsidRPr="00E40C3E">
        <w:rPr>
          <w:rFonts w:asciiTheme="minorHAnsi" w:hAnsiTheme="minorHAnsi" w:cs="ITCBookmanEE"/>
          <w:color w:val="231F20"/>
          <w:sz w:val="22"/>
          <w:szCs w:val="22"/>
          <w:lang w:bidi="hi-IN"/>
        </w:rPr>
        <w:t>program</w:t>
      </w:r>
      <w:r w:rsidR="0075186D">
        <w:rPr>
          <w:rFonts w:asciiTheme="minorHAnsi" w:hAnsiTheme="minorHAnsi" w:cs="ITCBookmanEE"/>
          <w:color w:val="231F20"/>
          <w:sz w:val="22"/>
          <w:szCs w:val="22"/>
          <w:lang w:bidi="hi-IN"/>
        </w:rPr>
        <w:t>/</w:t>
      </w:r>
      <w:r w:rsidR="0075186D" w:rsidRPr="0075186D">
        <w:rPr>
          <w:rFonts w:ascii="Calibri" w:hAnsi="Calibri" w:cs="ITCBookmanEE"/>
          <w:i/>
          <w:color w:val="595959" w:themeColor="text1" w:themeTint="A6"/>
          <w:sz w:val="22"/>
          <w:szCs w:val="22"/>
          <w:lang w:val="en-GB" w:bidi="hi-IN"/>
        </w:rPr>
        <w:t>Study programme</w:t>
      </w:r>
      <w:r w:rsidRPr="00E40C3E">
        <w:rPr>
          <w:rFonts w:asciiTheme="minorHAnsi" w:hAnsiTheme="minorHAnsi" w:cs="ITCBookmanEE"/>
          <w:color w:val="231F20"/>
          <w:sz w:val="22"/>
          <w:szCs w:val="22"/>
          <w:lang w:bidi="hi-IN"/>
        </w:rPr>
        <w:t>:</w:t>
      </w:r>
      <w:r w:rsidR="00137669">
        <w:rPr>
          <w:rFonts w:asciiTheme="minorHAnsi" w:hAnsiTheme="minorHAnsi" w:cs="ITCBookmanEE"/>
          <w:color w:val="231F20"/>
          <w:sz w:val="22"/>
          <w:szCs w:val="22"/>
          <w:lang w:bidi="hi-IN"/>
        </w:rPr>
        <w:t xml:space="preserve"> </w:t>
      </w:r>
      <w:r w:rsidR="0052650A" w:rsidRPr="00E40C3E">
        <w:rPr>
          <w:rFonts w:asciiTheme="minorHAnsi" w:hAnsiTheme="minorHAnsi" w:cs="ITCBookmanEE"/>
          <w:color w:val="231F20"/>
          <w:sz w:val="22"/>
          <w:szCs w:val="22"/>
          <w:lang w:bidi="hi-IN"/>
        </w:rPr>
        <w:tab/>
      </w:r>
    </w:p>
    <w:p w:rsidR="005E7EBE" w:rsidRPr="00E40C3E" w:rsidRDefault="00985321" w:rsidP="0031678A">
      <w:pPr>
        <w:tabs>
          <w:tab w:val="left" w:pos="3261"/>
          <w:tab w:val="right" w:pos="3402"/>
          <w:tab w:val="left" w:pos="4536"/>
          <w:tab w:val="right" w:pos="5103"/>
          <w:tab w:val="left" w:pos="6237"/>
          <w:tab w:val="right" w:pos="6804"/>
        </w:tabs>
        <w:spacing w:line="276" w:lineRule="auto"/>
        <w:rPr>
          <w:rFonts w:asciiTheme="minorHAnsi" w:hAnsiTheme="minorHAnsi" w:cs="ITCBookmanEE"/>
          <w:i/>
          <w:iCs/>
          <w:color w:val="231F20"/>
          <w:sz w:val="22"/>
          <w:szCs w:val="22"/>
          <w:lang w:bidi="hi-IN"/>
        </w:rPr>
      </w:pPr>
      <w:r w:rsidRPr="00E40C3E">
        <w:rPr>
          <w:rFonts w:asciiTheme="minorHAnsi" w:hAnsiTheme="minorHAnsi" w:cs="ITCBookmanEE"/>
          <w:color w:val="231F20"/>
          <w:sz w:val="22"/>
          <w:szCs w:val="22"/>
          <w:lang w:bidi="hi-IN"/>
        </w:rPr>
        <w:t>Stupeň štúdia</w:t>
      </w:r>
      <w:bookmarkStart w:id="0" w:name="_Ref381356499"/>
      <w:r w:rsidR="0075186D">
        <w:rPr>
          <w:rFonts w:asciiTheme="minorHAnsi" w:hAnsiTheme="minorHAnsi" w:cs="ITCBookmanEE"/>
          <w:color w:val="231F20"/>
          <w:sz w:val="22"/>
          <w:szCs w:val="22"/>
          <w:lang w:bidi="hi-IN"/>
        </w:rPr>
        <w:t>/</w:t>
      </w:r>
      <w:r w:rsidR="0075186D" w:rsidRPr="0075186D">
        <w:rPr>
          <w:rFonts w:asciiTheme="minorHAnsi" w:hAnsiTheme="minorHAnsi" w:cs="ITCBookmanEE"/>
          <w:i/>
          <w:color w:val="595959" w:themeColor="text1" w:themeTint="A6"/>
          <w:sz w:val="22"/>
          <w:szCs w:val="22"/>
          <w:lang w:bidi="hi-IN"/>
        </w:rPr>
        <w:t>L</w:t>
      </w:r>
      <w:r w:rsidR="0075186D" w:rsidRPr="0075186D">
        <w:rPr>
          <w:rFonts w:ascii="Calibri" w:hAnsi="Calibri" w:cs="ITCBookmanEE"/>
          <w:i/>
          <w:color w:val="595959" w:themeColor="text1" w:themeTint="A6"/>
          <w:sz w:val="22"/>
          <w:szCs w:val="22"/>
          <w:lang w:val="en-GB" w:bidi="hi-IN"/>
        </w:rPr>
        <w:t>evel of study</w:t>
      </w:r>
      <w:r w:rsidR="0052650A" w:rsidRPr="00E40C3E">
        <w:rPr>
          <w:rStyle w:val="Odkaznapoznmkupodiarou"/>
          <w:rFonts w:asciiTheme="minorHAnsi" w:hAnsiTheme="minorHAnsi" w:cs="ITCBookmanEE"/>
          <w:color w:val="231F20"/>
          <w:sz w:val="22"/>
          <w:szCs w:val="22"/>
          <w:lang w:bidi="hi-IN"/>
        </w:rPr>
        <w:footnoteReference w:id="1"/>
      </w:r>
      <w:bookmarkEnd w:id="0"/>
      <w:r w:rsidRPr="00E40C3E">
        <w:rPr>
          <w:rFonts w:asciiTheme="minorHAnsi" w:hAnsiTheme="minorHAnsi" w:cs="ITCBookmanEE"/>
          <w:color w:val="231F20"/>
          <w:sz w:val="22"/>
          <w:szCs w:val="22"/>
          <w:lang w:bidi="hi-IN"/>
        </w:rPr>
        <w:t>:</w:t>
      </w:r>
      <w:r w:rsidR="0036348E" w:rsidRPr="00E40C3E">
        <w:rPr>
          <w:rFonts w:asciiTheme="minorHAnsi" w:hAnsiTheme="minorHAnsi" w:cs="ITCBookmanEE"/>
          <w:color w:val="231F20"/>
          <w:sz w:val="22"/>
          <w:szCs w:val="22"/>
          <w:lang w:bidi="hi-IN"/>
        </w:rPr>
        <w:tab/>
      </w:r>
      <w:r w:rsidR="0052650A" w:rsidRPr="00E40C3E">
        <w:rPr>
          <w:rFonts w:asciiTheme="minorHAnsi" w:hAnsiTheme="minorHAnsi" w:cs="ITCBookmanEE"/>
          <w:color w:val="231F20"/>
          <w:sz w:val="22"/>
          <w:szCs w:val="22"/>
          <w:lang w:bidi="hi-IN"/>
        </w:rPr>
        <w:t>prvý</w:t>
      </w:r>
      <w:r w:rsidR="0075186D">
        <w:rPr>
          <w:rFonts w:asciiTheme="minorHAnsi" w:hAnsiTheme="minorHAnsi" w:cs="ITCBookmanEE"/>
          <w:color w:val="231F20"/>
          <w:sz w:val="22"/>
          <w:szCs w:val="22"/>
          <w:lang w:bidi="hi-IN"/>
        </w:rPr>
        <w:t>/</w:t>
      </w:r>
      <w:r w:rsidR="0075186D" w:rsidRPr="0075186D">
        <w:rPr>
          <w:rFonts w:asciiTheme="minorHAnsi" w:hAnsiTheme="minorHAnsi" w:cs="ITCBookmanEE"/>
          <w:i/>
          <w:color w:val="595959" w:themeColor="text1" w:themeTint="A6"/>
          <w:sz w:val="22"/>
          <w:szCs w:val="22"/>
          <w:lang w:bidi="hi-IN"/>
        </w:rPr>
        <w:t>first</w:t>
      </w:r>
      <w:r w:rsidR="0036348E" w:rsidRPr="00E40C3E">
        <w:rPr>
          <w:rFonts w:asciiTheme="minorHAnsi" w:hAnsiTheme="minorHAnsi" w:cs="ITCBookmanEE"/>
          <w:color w:val="231F20"/>
          <w:sz w:val="22"/>
          <w:szCs w:val="22"/>
          <w:lang w:bidi="hi-IN"/>
        </w:rPr>
        <w:tab/>
      </w:r>
      <w:r w:rsidR="0052650A" w:rsidRPr="00E40C3E">
        <w:rPr>
          <w:rFonts w:asciiTheme="minorHAnsi" w:hAnsiTheme="minorHAnsi" w:cs="ITCBookmanEE"/>
          <w:color w:val="231F20"/>
          <w:sz w:val="22"/>
          <w:szCs w:val="22"/>
          <w:lang w:bidi="hi-IN"/>
        </w:rPr>
        <w:t>druhý</w:t>
      </w:r>
      <w:r w:rsidR="0075186D">
        <w:rPr>
          <w:rFonts w:asciiTheme="minorHAnsi" w:hAnsiTheme="minorHAnsi" w:cs="ITCBookmanEE"/>
          <w:color w:val="231F20"/>
          <w:sz w:val="22"/>
          <w:szCs w:val="22"/>
          <w:lang w:bidi="hi-IN"/>
        </w:rPr>
        <w:t>/</w:t>
      </w:r>
      <w:r w:rsidR="0075186D" w:rsidRPr="0075186D">
        <w:rPr>
          <w:rFonts w:asciiTheme="minorHAnsi" w:hAnsiTheme="minorHAnsi" w:cs="ITCBookmanEE"/>
          <w:i/>
          <w:color w:val="595959" w:themeColor="text1" w:themeTint="A6"/>
          <w:sz w:val="22"/>
          <w:szCs w:val="22"/>
          <w:lang w:bidi="hi-IN"/>
        </w:rPr>
        <w:t>second</w:t>
      </w:r>
      <w:r w:rsidR="0036348E" w:rsidRPr="00E40C3E">
        <w:rPr>
          <w:rFonts w:asciiTheme="minorHAnsi" w:hAnsiTheme="minorHAnsi" w:cs="ITCBookmanEE"/>
          <w:color w:val="231F20"/>
          <w:sz w:val="22"/>
          <w:szCs w:val="22"/>
          <w:lang w:bidi="hi-IN"/>
        </w:rPr>
        <w:tab/>
      </w:r>
      <w:r w:rsidR="0052650A" w:rsidRPr="00E40C3E">
        <w:rPr>
          <w:rFonts w:asciiTheme="minorHAnsi" w:hAnsiTheme="minorHAnsi" w:cs="ITCBookmanEE"/>
          <w:color w:val="231F20"/>
          <w:sz w:val="22"/>
          <w:szCs w:val="22"/>
          <w:lang w:bidi="hi-IN"/>
        </w:rPr>
        <w:t>tretí</w:t>
      </w:r>
      <w:r w:rsidR="0075186D">
        <w:rPr>
          <w:rFonts w:asciiTheme="minorHAnsi" w:hAnsiTheme="minorHAnsi" w:cs="ITCBookmanEE"/>
          <w:color w:val="231F20"/>
          <w:sz w:val="22"/>
          <w:szCs w:val="22"/>
          <w:lang w:bidi="hi-IN"/>
        </w:rPr>
        <w:t>/</w:t>
      </w:r>
      <w:r w:rsidR="0075186D" w:rsidRPr="0075186D">
        <w:rPr>
          <w:rFonts w:asciiTheme="minorHAnsi" w:hAnsiTheme="minorHAnsi" w:cs="ITCBookmanEE"/>
          <w:i/>
          <w:color w:val="595959" w:themeColor="text1" w:themeTint="A6"/>
          <w:sz w:val="22"/>
          <w:szCs w:val="22"/>
          <w:lang w:bidi="hi-IN"/>
        </w:rPr>
        <w:t>third</w:t>
      </w:r>
      <w:r w:rsidR="002F01D9" w:rsidRPr="0075186D">
        <w:rPr>
          <w:rFonts w:asciiTheme="minorHAnsi" w:hAnsiTheme="minorHAnsi" w:cs="ITCBookmanEE"/>
          <w:i/>
          <w:color w:val="595959" w:themeColor="text1" w:themeTint="A6"/>
          <w:sz w:val="22"/>
          <w:szCs w:val="22"/>
          <w:lang w:bidi="hi-IN"/>
        </w:rPr>
        <w:t xml:space="preserve"> </w:t>
      </w:r>
    </w:p>
    <w:p w:rsidR="0036348E" w:rsidRDefault="0036348E" w:rsidP="0031678A">
      <w:pPr>
        <w:spacing w:line="276" w:lineRule="auto"/>
        <w:rPr>
          <w:rFonts w:asciiTheme="minorHAnsi" w:hAnsiTheme="minorHAnsi" w:cs="ITCBookmanEE"/>
          <w:color w:val="231F20"/>
          <w:sz w:val="22"/>
          <w:szCs w:val="22"/>
          <w:lang w:bidi="hi-IN"/>
        </w:rPr>
      </w:pPr>
    </w:p>
    <w:p w:rsidR="00185870" w:rsidRPr="00E40C3E" w:rsidRDefault="00185870" w:rsidP="0031678A">
      <w:pPr>
        <w:spacing w:line="276" w:lineRule="auto"/>
        <w:rPr>
          <w:rFonts w:asciiTheme="minorHAnsi" w:hAnsiTheme="minorHAnsi" w:cs="ITCBookmanEE"/>
          <w:color w:val="231F20"/>
          <w:sz w:val="22"/>
          <w:szCs w:val="22"/>
          <w:lang w:bidi="hi-IN"/>
        </w:rPr>
      </w:pPr>
    </w:p>
    <w:p w:rsidR="002F01D9" w:rsidRDefault="002F01D9" w:rsidP="0031678A">
      <w:pPr>
        <w:spacing w:line="276" w:lineRule="auto"/>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Typ znevýhodnenia</w:t>
      </w:r>
      <w:r w:rsidR="004C5B34">
        <w:rPr>
          <w:rFonts w:asciiTheme="minorHAnsi" w:hAnsiTheme="minorHAnsi" w:cs="ITCBookmanEE"/>
          <w:color w:val="231F20"/>
          <w:sz w:val="22"/>
          <w:szCs w:val="22"/>
          <w:lang w:bidi="hi-IN"/>
        </w:rPr>
        <w:t>/</w:t>
      </w:r>
      <w:r w:rsidR="004C5B34" w:rsidRPr="00954A39">
        <w:rPr>
          <w:rFonts w:ascii="Calibri" w:hAnsi="Calibri" w:cs="ITCBookmanEE"/>
          <w:i/>
          <w:color w:val="595959" w:themeColor="text1" w:themeTint="A6"/>
          <w:sz w:val="22"/>
          <w:szCs w:val="22"/>
          <w:lang w:val="en-GB" w:bidi="hi-IN"/>
        </w:rPr>
        <w:t>Disability type</w:t>
      </w:r>
      <w:r w:rsidR="0071289B" w:rsidRPr="00B6694E">
        <w:rPr>
          <w:rStyle w:val="Odkaznapoznmkupodiarou"/>
          <w:rFonts w:asciiTheme="minorHAnsi" w:hAnsiTheme="minorHAnsi" w:cs="ITCBookmanEE"/>
          <w:sz w:val="22"/>
          <w:szCs w:val="22"/>
          <w:lang w:bidi="hi-IN"/>
        </w:rPr>
        <w:footnoteReference w:id="2"/>
      </w:r>
      <w:r w:rsidRPr="00E40C3E">
        <w:rPr>
          <w:rFonts w:asciiTheme="minorHAnsi" w:hAnsiTheme="minorHAnsi" w:cs="ITCBookmanEE"/>
          <w:color w:val="231F20"/>
          <w:sz w:val="22"/>
          <w:szCs w:val="22"/>
          <w:lang w:bidi="hi-IN"/>
        </w:rPr>
        <w:t>:</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361"/>
      </w:tblGrid>
      <w:tr w:rsidR="00137669" w:rsidTr="00137669">
        <w:tc>
          <w:tcPr>
            <w:tcW w:w="4077" w:type="dxa"/>
          </w:tcPr>
          <w:p w:rsidR="00137669" w:rsidRDefault="00137669" w:rsidP="0031678A">
            <w:pPr>
              <w:numPr>
                <w:ilvl w:val="0"/>
                <w:numId w:val="1"/>
              </w:numPr>
              <w:tabs>
                <w:tab w:val="clear" w:pos="720"/>
                <w:tab w:val="num" w:pos="426"/>
              </w:tabs>
              <w:autoSpaceDE w:val="0"/>
              <w:autoSpaceDN w:val="0"/>
              <w:adjustRightInd w:val="0"/>
              <w:spacing w:line="276" w:lineRule="auto"/>
              <w:ind w:left="567" w:hanging="567"/>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zrakové postihnutie</w:t>
            </w:r>
            <w:r w:rsidR="002D6468">
              <w:rPr>
                <w:rFonts w:asciiTheme="minorHAnsi" w:hAnsiTheme="minorHAnsi" w:cs="ITCBookmanEE"/>
                <w:color w:val="231F20"/>
                <w:sz w:val="22"/>
                <w:szCs w:val="22"/>
                <w:lang w:bidi="hi-IN"/>
              </w:rPr>
              <w:t>/</w:t>
            </w:r>
            <w:r w:rsidR="00DC47FC" w:rsidRPr="00DC47FC">
              <w:rPr>
                <w:rFonts w:ascii="Calibri" w:hAnsi="Calibri" w:cs="ITCBookmanEE"/>
                <w:i/>
                <w:color w:val="595959" w:themeColor="text1" w:themeTint="A6"/>
                <w:sz w:val="22"/>
                <w:szCs w:val="22"/>
                <w:lang w:val="en-GB" w:bidi="hi-IN"/>
              </w:rPr>
              <w:t>visual disability</w:t>
            </w:r>
          </w:p>
        </w:tc>
        <w:tc>
          <w:tcPr>
            <w:tcW w:w="5361" w:type="dxa"/>
          </w:tcPr>
          <w:p w:rsidR="00137669" w:rsidRDefault="00137669" w:rsidP="0031678A">
            <w:pPr>
              <w:numPr>
                <w:ilvl w:val="0"/>
                <w:numId w:val="1"/>
              </w:numPr>
              <w:tabs>
                <w:tab w:val="clear" w:pos="720"/>
                <w:tab w:val="num" w:pos="459"/>
              </w:tabs>
              <w:autoSpaceDE w:val="0"/>
              <w:autoSpaceDN w:val="0"/>
              <w:adjustRightInd w:val="0"/>
              <w:spacing w:line="276" w:lineRule="auto"/>
              <w:ind w:left="567" w:hanging="567"/>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sluchové postihnutie</w:t>
            </w:r>
            <w:r w:rsidR="002D6468">
              <w:rPr>
                <w:rFonts w:asciiTheme="minorHAnsi" w:hAnsiTheme="minorHAnsi" w:cs="ITCBookmanEE"/>
                <w:color w:val="231F20"/>
                <w:sz w:val="22"/>
                <w:szCs w:val="22"/>
                <w:lang w:bidi="hi-IN"/>
              </w:rPr>
              <w:t>/</w:t>
            </w:r>
            <w:r w:rsidR="00864B1C">
              <w:rPr>
                <w:rFonts w:asciiTheme="minorHAnsi" w:hAnsiTheme="minorHAnsi" w:cs="ITCBookmanEE"/>
                <w:i/>
                <w:color w:val="595959" w:themeColor="text1" w:themeTint="A6"/>
                <w:sz w:val="22"/>
                <w:szCs w:val="22"/>
                <w:lang w:bidi="hi-IN"/>
              </w:rPr>
              <w:t>hearing disability</w:t>
            </w:r>
          </w:p>
        </w:tc>
      </w:tr>
      <w:tr w:rsidR="00137669" w:rsidTr="00137669">
        <w:tc>
          <w:tcPr>
            <w:tcW w:w="4077" w:type="dxa"/>
          </w:tcPr>
          <w:p w:rsidR="00137669" w:rsidRDefault="00137669" w:rsidP="0031678A">
            <w:pPr>
              <w:numPr>
                <w:ilvl w:val="0"/>
                <w:numId w:val="1"/>
              </w:numPr>
              <w:tabs>
                <w:tab w:val="clear" w:pos="720"/>
                <w:tab w:val="num" w:pos="426"/>
              </w:tabs>
              <w:autoSpaceDE w:val="0"/>
              <w:autoSpaceDN w:val="0"/>
              <w:adjustRightInd w:val="0"/>
              <w:spacing w:line="276" w:lineRule="auto"/>
              <w:ind w:left="567" w:hanging="567"/>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telesné postihnutie</w:t>
            </w:r>
            <w:r w:rsidR="002D6468">
              <w:rPr>
                <w:rFonts w:asciiTheme="minorHAnsi" w:hAnsiTheme="minorHAnsi" w:cs="ITCBookmanEE"/>
                <w:color w:val="231F20"/>
                <w:sz w:val="22"/>
                <w:szCs w:val="22"/>
                <w:lang w:bidi="hi-IN"/>
              </w:rPr>
              <w:t>/</w:t>
            </w:r>
            <w:r w:rsidR="00DC47FC">
              <w:rPr>
                <w:rFonts w:asciiTheme="minorHAnsi" w:hAnsiTheme="minorHAnsi" w:cs="ITCBookmanEE"/>
                <w:i/>
                <w:color w:val="595959" w:themeColor="text1" w:themeTint="A6"/>
                <w:sz w:val="20"/>
                <w:szCs w:val="20"/>
                <w:lang w:bidi="hi-IN"/>
              </w:rPr>
              <w:t>physical disability</w:t>
            </w:r>
          </w:p>
        </w:tc>
        <w:tc>
          <w:tcPr>
            <w:tcW w:w="5361" w:type="dxa"/>
          </w:tcPr>
          <w:p w:rsidR="00137669" w:rsidRDefault="00137669" w:rsidP="0031678A">
            <w:pPr>
              <w:numPr>
                <w:ilvl w:val="0"/>
                <w:numId w:val="1"/>
              </w:numPr>
              <w:tabs>
                <w:tab w:val="clear" w:pos="720"/>
                <w:tab w:val="num" w:pos="459"/>
              </w:tabs>
              <w:autoSpaceDE w:val="0"/>
              <w:autoSpaceDN w:val="0"/>
              <w:adjustRightInd w:val="0"/>
              <w:spacing w:line="276" w:lineRule="auto"/>
              <w:ind w:left="567" w:hanging="567"/>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viacnásobné postihnutie</w:t>
            </w:r>
            <w:r w:rsidR="002D6468">
              <w:rPr>
                <w:rFonts w:asciiTheme="minorHAnsi" w:hAnsiTheme="minorHAnsi" w:cs="ITCBookmanEE"/>
                <w:color w:val="231F20"/>
                <w:sz w:val="22"/>
                <w:szCs w:val="22"/>
                <w:lang w:bidi="hi-IN"/>
              </w:rPr>
              <w:t>/</w:t>
            </w:r>
            <w:r w:rsidR="00864B1C" w:rsidRPr="00864B1C">
              <w:rPr>
                <w:rFonts w:asciiTheme="minorHAnsi" w:hAnsiTheme="minorHAnsi" w:cs="ITCBookmanEE"/>
                <w:i/>
                <w:color w:val="595959" w:themeColor="text1" w:themeTint="A6"/>
                <w:sz w:val="22"/>
                <w:szCs w:val="22"/>
                <w:lang w:bidi="hi-IN"/>
              </w:rPr>
              <w:t>multiple disabilities</w:t>
            </w:r>
          </w:p>
        </w:tc>
      </w:tr>
      <w:tr w:rsidR="00137669" w:rsidTr="00137669">
        <w:tc>
          <w:tcPr>
            <w:tcW w:w="4077" w:type="dxa"/>
          </w:tcPr>
          <w:p w:rsidR="00137669" w:rsidRDefault="00137669" w:rsidP="0031678A">
            <w:pPr>
              <w:numPr>
                <w:ilvl w:val="0"/>
                <w:numId w:val="1"/>
              </w:numPr>
              <w:tabs>
                <w:tab w:val="clear" w:pos="720"/>
                <w:tab w:val="num" w:pos="426"/>
              </w:tabs>
              <w:autoSpaceDE w:val="0"/>
              <w:autoSpaceDN w:val="0"/>
              <w:adjustRightInd w:val="0"/>
              <w:spacing w:line="276" w:lineRule="auto"/>
              <w:ind w:left="567" w:hanging="567"/>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chronické ochorenie</w:t>
            </w:r>
            <w:r w:rsidR="002D6468">
              <w:rPr>
                <w:rFonts w:asciiTheme="minorHAnsi" w:hAnsiTheme="minorHAnsi" w:cs="ITCBookmanEE"/>
                <w:color w:val="231F20"/>
                <w:sz w:val="22"/>
                <w:szCs w:val="22"/>
                <w:lang w:bidi="hi-IN"/>
              </w:rPr>
              <w:t>/</w:t>
            </w:r>
            <w:r w:rsidR="00DC47FC">
              <w:rPr>
                <w:rFonts w:asciiTheme="minorHAnsi" w:hAnsiTheme="minorHAnsi" w:cs="ITCBookmanEE"/>
                <w:i/>
                <w:color w:val="595959" w:themeColor="text1" w:themeTint="A6"/>
                <w:sz w:val="22"/>
                <w:szCs w:val="22"/>
                <w:lang w:bidi="hi-IN"/>
              </w:rPr>
              <w:t>chronic illness</w:t>
            </w:r>
          </w:p>
        </w:tc>
        <w:tc>
          <w:tcPr>
            <w:tcW w:w="5361" w:type="dxa"/>
          </w:tcPr>
          <w:p w:rsidR="00137669" w:rsidRDefault="00137669" w:rsidP="0031678A">
            <w:pPr>
              <w:numPr>
                <w:ilvl w:val="0"/>
                <w:numId w:val="1"/>
              </w:numPr>
              <w:tabs>
                <w:tab w:val="clear" w:pos="720"/>
                <w:tab w:val="num" w:pos="459"/>
              </w:tabs>
              <w:autoSpaceDE w:val="0"/>
              <w:autoSpaceDN w:val="0"/>
              <w:adjustRightInd w:val="0"/>
              <w:spacing w:line="276" w:lineRule="auto"/>
              <w:ind w:left="567" w:hanging="567"/>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zdravotné oslabenie</w:t>
            </w:r>
            <w:r w:rsidR="002D6468">
              <w:rPr>
                <w:rFonts w:asciiTheme="minorHAnsi" w:hAnsiTheme="minorHAnsi" w:cs="ITCBookmanEE"/>
                <w:color w:val="231F20"/>
                <w:sz w:val="22"/>
                <w:szCs w:val="22"/>
                <w:lang w:bidi="hi-IN"/>
              </w:rPr>
              <w:t>/</w:t>
            </w:r>
            <w:r w:rsidR="00864B1C" w:rsidRPr="00864B1C">
              <w:rPr>
                <w:rFonts w:asciiTheme="minorHAnsi" w:hAnsiTheme="minorHAnsi" w:cs="ITCBookmanEE"/>
                <w:i/>
                <w:color w:val="595959" w:themeColor="text1" w:themeTint="A6"/>
                <w:sz w:val="22"/>
                <w:szCs w:val="22"/>
                <w:lang w:bidi="hi-IN"/>
              </w:rPr>
              <w:t>weakened health</w:t>
            </w:r>
          </w:p>
        </w:tc>
      </w:tr>
      <w:tr w:rsidR="00137669" w:rsidTr="00137669">
        <w:tc>
          <w:tcPr>
            <w:tcW w:w="4077" w:type="dxa"/>
          </w:tcPr>
          <w:p w:rsidR="00137669" w:rsidRDefault="00137669" w:rsidP="0031678A">
            <w:pPr>
              <w:numPr>
                <w:ilvl w:val="0"/>
                <w:numId w:val="1"/>
              </w:numPr>
              <w:tabs>
                <w:tab w:val="clear" w:pos="720"/>
                <w:tab w:val="num" w:pos="426"/>
              </w:tabs>
              <w:autoSpaceDE w:val="0"/>
              <w:autoSpaceDN w:val="0"/>
              <w:adjustRightInd w:val="0"/>
              <w:spacing w:line="276" w:lineRule="auto"/>
              <w:ind w:left="567" w:hanging="567"/>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psychické ochorenie</w:t>
            </w:r>
            <w:r w:rsidR="002D6468">
              <w:rPr>
                <w:rFonts w:asciiTheme="minorHAnsi" w:hAnsiTheme="minorHAnsi" w:cs="ITCBookmanEE"/>
                <w:color w:val="231F20"/>
                <w:sz w:val="22"/>
                <w:szCs w:val="22"/>
                <w:lang w:bidi="hi-IN"/>
              </w:rPr>
              <w:t>/</w:t>
            </w:r>
            <w:r w:rsidR="00DC47FC" w:rsidRPr="00DC47FC">
              <w:rPr>
                <w:rFonts w:asciiTheme="minorHAnsi" w:hAnsiTheme="minorHAnsi" w:cs="ITCBookmanEE"/>
                <w:i/>
                <w:color w:val="595959" w:themeColor="text1" w:themeTint="A6"/>
                <w:sz w:val="22"/>
                <w:szCs w:val="22"/>
                <w:lang w:bidi="hi-IN"/>
              </w:rPr>
              <w:t>mental illness</w:t>
            </w:r>
          </w:p>
        </w:tc>
        <w:tc>
          <w:tcPr>
            <w:tcW w:w="5361" w:type="dxa"/>
          </w:tcPr>
          <w:p w:rsidR="00137669" w:rsidRDefault="00137669" w:rsidP="0031678A">
            <w:pPr>
              <w:numPr>
                <w:ilvl w:val="0"/>
                <w:numId w:val="1"/>
              </w:numPr>
              <w:tabs>
                <w:tab w:val="clear" w:pos="720"/>
                <w:tab w:val="num" w:pos="459"/>
              </w:tabs>
              <w:autoSpaceDE w:val="0"/>
              <w:autoSpaceDN w:val="0"/>
              <w:adjustRightInd w:val="0"/>
              <w:spacing w:line="276" w:lineRule="auto"/>
              <w:ind w:left="567" w:hanging="567"/>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autizmus alebo iná pervazívna vývinová porucha</w:t>
            </w:r>
            <w:r w:rsidR="002D6468">
              <w:rPr>
                <w:rFonts w:asciiTheme="minorHAnsi" w:hAnsiTheme="minorHAnsi" w:cs="ITCBookmanEE"/>
                <w:color w:val="231F20"/>
                <w:sz w:val="22"/>
                <w:szCs w:val="22"/>
                <w:lang w:bidi="hi-IN"/>
              </w:rPr>
              <w:t>/</w:t>
            </w:r>
          </w:p>
        </w:tc>
      </w:tr>
      <w:tr w:rsidR="00137669" w:rsidTr="00137669">
        <w:tc>
          <w:tcPr>
            <w:tcW w:w="4077" w:type="dxa"/>
          </w:tcPr>
          <w:p w:rsidR="00137669" w:rsidRDefault="00137669" w:rsidP="0031678A">
            <w:pPr>
              <w:numPr>
                <w:ilvl w:val="0"/>
                <w:numId w:val="1"/>
              </w:numPr>
              <w:tabs>
                <w:tab w:val="clear" w:pos="720"/>
                <w:tab w:val="num" w:pos="426"/>
              </w:tabs>
              <w:autoSpaceDE w:val="0"/>
              <w:autoSpaceDN w:val="0"/>
              <w:adjustRightInd w:val="0"/>
              <w:spacing w:line="276" w:lineRule="auto"/>
              <w:ind w:left="426" w:hanging="426"/>
              <w:rPr>
                <w:rFonts w:asciiTheme="minorHAnsi" w:hAnsiTheme="minorHAnsi" w:cs="ITCBookmanEE"/>
                <w:color w:val="231F20"/>
                <w:sz w:val="22"/>
                <w:szCs w:val="22"/>
                <w:lang w:bidi="hi-IN"/>
              </w:rPr>
            </w:pPr>
            <w:r w:rsidRPr="00137669">
              <w:rPr>
                <w:rFonts w:asciiTheme="minorHAnsi" w:hAnsiTheme="minorHAnsi" w:cs="ITCBookmanEE"/>
                <w:color w:val="231F20"/>
                <w:sz w:val="22"/>
                <w:szCs w:val="22"/>
                <w:lang w:bidi="hi-IN"/>
              </w:rPr>
              <w:t>porucha učenia (dyslexia, dysgrafia, dysortografia a pod.)</w:t>
            </w:r>
            <w:r w:rsidR="002D6468">
              <w:rPr>
                <w:rFonts w:asciiTheme="minorHAnsi" w:hAnsiTheme="minorHAnsi" w:cs="ITCBookmanEE"/>
                <w:color w:val="231F20"/>
                <w:sz w:val="22"/>
                <w:szCs w:val="22"/>
                <w:lang w:bidi="hi-IN"/>
              </w:rPr>
              <w:t>/</w:t>
            </w:r>
            <w:r w:rsidR="00DC47FC">
              <w:rPr>
                <w:rFonts w:asciiTheme="minorHAnsi" w:hAnsiTheme="minorHAnsi" w:cs="ITCBookmanEE"/>
                <w:i/>
                <w:color w:val="595959" w:themeColor="text1" w:themeTint="A6"/>
                <w:sz w:val="22"/>
                <w:szCs w:val="22"/>
                <w:lang w:bidi="hi-IN"/>
              </w:rPr>
              <w:t>learning disorder (dyslexia, dysgraphia, dysorthographia, etc.)</w:t>
            </w:r>
          </w:p>
        </w:tc>
        <w:tc>
          <w:tcPr>
            <w:tcW w:w="5361" w:type="dxa"/>
          </w:tcPr>
          <w:p w:rsidR="00137669" w:rsidRPr="00D66137" w:rsidRDefault="00D66137" w:rsidP="0031678A">
            <w:pPr>
              <w:tabs>
                <w:tab w:val="left" w:pos="459"/>
              </w:tabs>
              <w:spacing w:line="276" w:lineRule="auto"/>
              <w:rPr>
                <w:rFonts w:asciiTheme="minorHAnsi" w:hAnsiTheme="minorHAnsi" w:cs="ITCBookmanEE"/>
                <w:i/>
                <w:color w:val="231F20"/>
                <w:sz w:val="22"/>
                <w:szCs w:val="22"/>
                <w:lang w:bidi="hi-IN"/>
              </w:rPr>
            </w:pPr>
            <w:r>
              <w:rPr>
                <w:rFonts w:asciiTheme="minorHAnsi" w:hAnsiTheme="minorHAnsi" w:cs="ITCBookmanEE"/>
                <w:color w:val="231F20"/>
                <w:sz w:val="22"/>
                <w:szCs w:val="22"/>
                <w:lang w:bidi="hi-IN"/>
              </w:rPr>
              <w:tab/>
            </w:r>
            <w:r w:rsidRPr="00D66137">
              <w:rPr>
                <w:rFonts w:asciiTheme="minorHAnsi" w:hAnsiTheme="minorHAnsi" w:cs="ITCBookmanEE"/>
                <w:i/>
                <w:color w:val="595959" w:themeColor="text1" w:themeTint="A6"/>
                <w:sz w:val="22"/>
                <w:szCs w:val="22"/>
                <w:lang w:bidi="hi-IN"/>
              </w:rPr>
              <w:t xml:space="preserve">autism or another pervasive development disorder </w:t>
            </w:r>
          </w:p>
        </w:tc>
      </w:tr>
    </w:tbl>
    <w:p w:rsidR="00137669" w:rsidRDefault="00137669" w:rsidP="00652AD5">
      <w:pPr>
        <w:rPr>
          <w:rFonts w:asciiTheme="minorHAnsi" w:hAnsiTheme="minorHAnsi" w:cs="ITCBookmanEE"/>
          <w:color w:val="231F20"/>
          <w:sz w:val="22"/>
          <w:szCs w:val="22"/>
          <w:lang w:bidi="hi-IN"/>
        </w:rPr>
      </w:pPr>
    </w:p>
    <w:p w:rsidR="00185870" w:rsidRPr="00E40C3E" w:rsidRDefault="00185870" w:rsidP="00652AD5">
      <w:pPr>
        <w:rPr>
          <w:rFonts w:asciiTheme="minorHAnsi" w:hAnsiTheme="minorHAnsi" w:cs="ITCBookmanEE"/>
          <w:color w:val="231F20"/>
          <w:sz w:val="22"/>
          <w:szCs w:val="22"/>
          <w:lang w:bidi="hi-IN"/>
        </w:rPr>
      </w:pPr>
    </w:p>
    <w:p w:rsidR="00137669" w:rsidRDefault="00570200" w:rsidP="0031678A">
      <w:pPr>
        <w:spacing w:line="276" w:lineRule="auto"/>
        <w:jc w:val="both"/>
        <w:rPr>
          <w:rFonts w:asciiTheme="minorHAnsi" w:hAnsiTheme="minorHAnsi" w:cs="ITCBookmanEE"/>
          <w:b/>
          <w:color w:val="231F20"/>
          <w:sz w:val="22"/>
          <w:szCs w:val="22"/>
          <w:lang w:bidi="hi-IN"/>
        </w:rPr>
      </w:pPr>
      <w:r w:rsidRPr="00E40C3E">
        <w:rPr>
          <w:rFonts w:asciiTheme="minorHAnsi" w:hAnsiTheme="minorHAnsi" w:cs="ITCBookmanEE"/>
          <w:color w:val="231F20"/>
          <w:sz w:val="22"/>
          <w:szCs w:val="22"/>
          <w:lang w:bidi="hi-IN"/>
        </w:rPr>
        <w:t xml:space="preserve">V súvislosti s </w:t>
      </w:r>
      <w:r w:rsidR="00E2087A" w:rsidRPr="00E40C3E">
        <w:rPr>
          <w:rFonts w:asciiTheme="minorHAnsi" w:hAnsiTheme="minorHAnsi" w:cs="ITCBookmanEE"/>
          <w:color w:val="231F20"/>
          <w:sz w:val="22"/>
          <w:szCs w:val="22"/>
          <w:lang w:bidi="hi-IN"/>
        </w:rPr>
        <w:t>vyššie uvedený</w:t>
      </w:r>
      <w:r w:rsidRPr="00E40C3E">
        <w:rPr>
          <w:rFonts w:asciiTheme="minorHAnsi" w:hAnsiTheme="minorHAnsi" w:cs="ITCBookmanEE"/>
          <w:color w:val="231F20"/>
          <w:sz w:val="22"/>
          <w:szCs w:val="22"/>
          <w:lang w:bidi="hi-IN"/>
        </w:rPr>
        <w:t>m</w:t>
      </w:r>
      <w:r w:rsidR="00E2087A" w:rsidRPr="00E40C3E">
        <w:rPr>
          <w:rFonts w:asciiTheme="minorHAnsi" w:hAnsiTheme="minorHAnsi" w:cs="ITCBookmanEE"/>
          <w:color w:val="231F20"/>
          <w:sz w:val="22"/>
          <w:szCs w:val="22"/>
          <w:lang w:bidi="hi-IN"/>
        </w:rPr>
        <w:t xml:space="preserve"> typ</w:t>
      </w:r>
      <w:r w:rsidRPr="00E40C3E">
        <w:rPr>
          <w:rFonts w:asciiTheme="minorHAnsi" w:hAnsiTheme="minorHAnsi" w:cs="ITCBookmanEE"/>
          <w:color w:val="231F20"/>
          <w:sz w:val="22"/>
          <w:szCs w:val="22"/>
          <w:lang w:bidi="hi-IN"/>
        </w:rPr>
        <w:t>om</w:t>
      </w:r>
      <w:r w:rsidR="00E2087A" w:rsidRPr="00E40C3E">
        <w:rPr>
          <w:rFonts w:asciiTheme="minorHAnsi" w:hAnsiTheme="minorHAnsi" w:cs="ITCBookmanEE"/>
          <w:color w:val="231F20"/>
          <w:sz w:val="22"/>
          <w:szCs w:val="22"/>
          <w:lang w:bidi="hi-IN"/>
        </w:rPr>
        <w:t xml:space="preserve"> znevýhodnenia </w:t>
      </w:r>
      <w:r w:rsidR="00DB4F61" w:rsidRPr="00DB4F61">
        <w:rPr>
          <w:rFonts w:asciiTheme="minorHAnsi" w:hAnsiTheme="minorHAnsi" w:cs="ITCBookmanEE"/>
          <w:b/>
          <w:color w:val="231F20"/>
          <w:sz w:val="22"/>
          <w:szCs w:val="22"/>
          <w:lang w:bidi="hi-IN"/>
        </w:rPr>
        <w:t xml:space="preserve">žiadam </w:t>
      </w:r>
      <w:r w:rsidR="00DB4F61" w:rsidRPr="006A63D4">
        <w:rPr>
          <w:rFonts w:asciiTheme="minorHAnsi" w:hAnsiTheme="minorHAnsi" w:cs="ITCBookmanEE"/>
          <w:b/>
          <w:color w:val="231F20"/>
          <w:sz w:val="22"/>
          <w:szCs w:val="22"/>
          <w:lang w:bidi="hi-IN"/>
        </w:rPr>
        <w:t xml:space="preserve">o  </w:t>
      </w:r>
      <w:r w:rsidR="00F13A86" w:rsidRPr="006A63D4">
        <w:rPr>
          <w:rFonts w:asciiTheme="minorHAnsi" w:hAnsiTheme="minorHAnsi" w:cs="ITCBookmanEE"/>
          <w:b/>
          <w:color w:val="231F20"/>
          <w:sz w:val="22"/>
          <w:szCs w:val="22"/>
          <w:lang w:bidi="hi-IN"/>
        </w:rPr>
        <w:t>zara</w:t>
      </w:r>
      <w:r w:rsidR="006A63D4" w:rsidRPr="006A63D4">
        <w:rPr>
          <w:rFonts w:asciiTheme="minorHAnsi" w:hAnsiTheme="minorHAnsi" w:cs="ITCBookmanEE"/>
          <w:b/>
          <w:color w:val="231F20"/>
          <w:sz w:val="22"/>
          <w:szCs w:val="22"/>
          <w:lang w:bidi="hi-IN"/>
        </w:rPr>
        <w:t>denie do evidencie študentov so </w:t>
      </w:r>
      <w:r w:rsidR="00F13A86" w:rsidRPr="006A63D4">
        <w:rPr>
          <w:rFonts w:asciiTheme="minorHAnsi" w:hAnsiTheme="minorHAnsi" w:cs="ITCBookmanEE"/>
          <w:b/>
          <w:color w:val="231F20"/>
          <w:sz w:val="22"/>
          <w:szCs w:val="22"/>
          <w:lang w:bidi="hi-IN"/>
        </w:rPr>
        <w:t>špecifickými potrebami</w:t>
      </w:r>
      <w:r w:rsidR="003E0936" w:rsidRPr="006A63D4">
        <w:rPr>
          <w:rFonts w:asciiTheme="minorHAnsi" w:hAnsiTheme="minorHAnsi" w:cs="ITCBookmanEE"/>
          <w:b/>
          <w:color w:val="231F20"/>
          <w:sz w:val="22"/>
          <w:szCs w:val="22"/>
          <w:lang w:bidi="hi-IN"/>
        </w:rPr>
        <w:t>. Súhlasím s vyhodnotením mojich špecifickým potrieb za účelom určenia rozsahu podporných služieb.</w:t>
      </w:r>
      <w:r w:rsidR="00D06D65">
        <w:rPr>
          <w:rFonts w:asciiTheme="minorHAnsi" w:hAnsiTheme="minorHAnsi" w:cs="ITCBookmanEE"/>
          <w:b/>
          <w:color w:val="231F20"/>
          <w:sz w:val="22"/>
          <w:szCs w:val="22"/>
          <w:lang w:bidi="hi-IN"/>
        </w:rPr>
        <w:t>/</w:t>
      </w:r>
      <w:r w:rsidR="00D06D65">
        <w:rPr>
          <w:rFonts w:asciiTheme="minorHAnsi" w:hAnsiTheme="minorHAnsi" w:cs="ITCBookmanEE"/>
          <w:i/>
          <w:color w:val="595959" w:themeColor="text1" w:themeTint="A6"/>
          <w:sz w:val="22"/>
          <w:szCs w:val="22"/>
          <w:lang w:bidi="hi-IN"/>
        </w:rPr>
        <w:t xml:space="preserve">In connection with the aforementioned disability type </w:t>
      </w:r>
      <w:r w:rsidR="00D06D65">
        <w:rPr>
          <w:rFonts w:asciiTheme="minorHAnsi" w:hAnsiTheme="minorHAnsi" w:cs="ITCBookmanEE"/>
          <w:b/>
          <w:i/>
          <w:color w:val="595959" w:themeColor="text1" w:themeTint="A6"/>
          <w:sz w:val="22"/>
          <w:szCs w:val="22"/>
          <w:lang w:bidi="hi-IN"/>
        </w:rPr>
        <w:t>I ask for inclusion in the records of students with special needs. I agree with the evaluation of my special needs for the purpose of determination of the extent of support services needed.</w:t>
      </w:r>
      <w:r w:rsidR="00DB4F61" w:rsidRPr="006A63D4">
        <w:rPr>
          <w:rFonts w:asciiTheme="minorHAnsi" w:hAnsiTheme="minorHAnsi" w:cs="ITCBookmanEE"/>
          <w:b/>
          <w:color w:val="231F20"/>
          <w:sz w:val="22"/>
          <w:szCs w:val="22"/>
          <w:lang w:bidi="hi-IN"/>
        </w:rPr>
        <w:t xml:space="preserve"> </w:t>
      </w:r>
    </w:p>
    <w:p w:rsidR="00185870" w:rsidRDefault="00185870" w:rsidP="006A63D4">
      <w:pPr>
        <w:jc w:val="both"/>
        <w:rPr>
          <w:rFonts w:asciiTheme="minorHAnsi" w:hAnsiTheme="minorHAnsi" w:cs="ITCBookmanEE"/>
          <w:b/>
          <w:color w:val="231F20"/>
          <w:sz w:val="22"/>
          <w:szCs w:val="22"/>
          <w:lang w:bidi="hi-IN"/>
        </w:rPr>
      </w:pPr>
    </w:p>
    <w:p w:rsidR="00185870" w:rsidRPr="00185870" w:rsidRDefault="00185870" w:rsidP="006A63D4">
      <w:pPr>
        <w:jc w:val="both"/>
        <w:rPr>
          <w:rFonts w:asciiTheme="minorHAnsi" w:hAnsiTheme="minorHAnsi" w:cs="ITCBookmanEE"/>
          <w:b/>
          <w:color w:val="231F20"/>
          <w:sz w:val="22"/>
          <w:szCs w:val="22"/>
          <w:lang w:bidi="hi-IN"/>
        </w:rPr>
      </w:pPr>
    </w:p>
    <w:p w:rsidR="006A63D4" w:rsidRPr="00E40C3E" w:rsidRDefault="006A63D4" w:rsidP="0031678A">
      <w:pPr>
        <w:spacing w:line="276" w:lineRule="auto"/>
        <w:jc w:val="both"/>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 xml:space="preserve">Na účely vyhodnotenia špecifických potrieb </w:t>
      </w:r>
      <w:r>
        <w:rPr>
          <w:rFonts w:asciiTheme="minorHAnsi" w:hAnsiTheme="minorHAnsi" w:cs="ITCBookmanEE"/>
          <w:color w:val="231F20"/>
          <w:sz w:val="22"/>
          <w:szCs w:val="22"/>
          <w:lang w:bidi="hi-IN"/>
        </w:rPr>
        <w:t>v</w:t>
      </w:r>
      <w:r w:rsidRPr="00E40C3E">
        <w:rPr>
          <w:rFonts w:asciiTheme="minorHAnsi" w:hAnsiTheme="minorHAnsi" w:cs="ITCBookmanEE"/>
          <w:color w:val="231F20"/>
          <w:sz w:val="22"/>
          <w:szCs w:val="22"/>
          <w:lang w:bidi="hi-IN"/>
        </w:rPr>
        <w:t> prílohe tejto žiadosti prikladám</w:t>
      </w:r>
      <w:r w:rsidR="00F76740">
        <w:rPr>
          <w:rFonts w:asciiTheme="minorHAnsi" w:hAnsiTheme="minorHAnsi" w:cs="ITCBookmanEE"/>
          <w:color w:val="231F20"/>
          <w:sz w:val="22"/>
          <w:szCs w:val="22"/>
          <w:lang w:bidi="hi-IN"/>
        </w:rPr>
        <w:t>/</w:t>
      </w:r>
      <w:r w:rsidR="00F76740" w:rsidRPr="00F76740">
        <w:rPr>
          <w:rFonts w:ascii="Calibri" w:hAnsi="Calibri" w:cs="ITCBookmanEE"/>
          <w:i/>
          <w:color w:val="595959" w:themeColor="text1" w:themeTint="A6"/>
          <w:sz w:val="22"/>
          <w:szCs w:val="22"/>
          <w:lang w:val="en-GB" w:bidi="hi-IN"/>
        </w:rPr>
        <w:t xml:space="preserve">For the purposes of evaluation of my special needs, I enclose the following documents with this </w:t>
      </w:r>
      <w:r w:rsidR="00F76740" w:rsidRPr="0025656E">
        <w:rPr>
          <w:rFonts w:ascii="Calibri" w:hAnsi="Calibri" w:cs="ITCBookmanEE"/>
          <w:i/>
          <w:color w:val="595959" w:themeColor="text1" w:themeTint="A6"/>
          <w:sz w:val="22"/>
          <w:szCs w:val="22"/>
          <w:lang w:val="en-GB" w:bidi="hi-IN"/>
        </w:rPr>
        <w:t>application</w:t>
      </w:r>
      <w:r w:rsidR="0025656E" w:rsidRPr="001C61B2">
        <w:rPr>
          <w:rFonts w:ascii="Calibri" w:hAnsi="Calibri" w:cs="ITCBookmanEE"/>
          <w:sz w:val="22"/>
          <w:szCs w:val="22"/>
          <w:vertAlign w:val="superscript"/>
          <w:lang w:val="en-GB" w:bidi="hi-IN"/>
        </w:rPr>
        <w:t>1</w:t>
      </w:r>
      <w:r w:rsidRPr="00E40C3E">
        <w:rPr>
          <w:rFonts w:asciiTheme="minorHAnsi" w:hAnsiTheme="minorHAnsi" w:cs="ITCBookmanEE"/>
          <w:color w:val="231F20"/>
          <w:sz w:val="22"/>
          <w:szCs w:val="22"/>
          <w:lang w:bidi="hi-IN"/>
        </w:rPr>
        <w:t>:</w:t>
      </w:r>
    </w:p>
    <w:p w:rsidR="006D70A9" w:rsidRPr="00E40C3E" w:rsidRDefault="006D70A9" w:rsidP="0031678A">
      <w:pPr>
        <w:pStyle w:val="Odsekzoznamu"/>
        <w:numPr>
          <w:ilvl w:val="0"/>
          <w:numId w:val="2"/>
        </w:numPr>
        <w:autoSpaceDE w:val="0"/>
        <w:autoSpaceDN w:val="0"/>
        <w:adjustRightInd w:val="0"/>
        <w:spacing w:after="120" w:line="276" w:lineRule="auto"/>
        <w:ind w:left="567" w:hanging="567"/>
        <w:contextualSpacing w:val="0"/>
        <w:jc w:val="both"/>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lastRenderedPageBreak/>
        <w:t>lekárske vysvedčenie nie staršie ako tri mesiace</w:t>
      </w:r>
      <w:r w:rsidR="00862DCF" w:rsidRPr="00E40C3E">
        <w:rPr>
          <w:rFonts w:asciiTheme="minorHAnsi" w:hAnsiTheme="minorHAnsi" w:cs="ITCBookmanEE"/>
          <w:color w:val="231F20"/>
          <w:sz w:val="22"/>
          <w:szCs w:val="22"/>
          <w:lang w:bidi="hi-IN"/>
        </w:rPr>
        <w:t xml:space="preserve"> (</w:t>
      </w:r>
      <w:r w:rsidRPr="00E40C3E">
        <w:rPr>
          <w:rFonts w:asciiTheme="minorHAnsi" w:hAnsiTheme="minorHAnsi" w:cs="ITCBookmanEE"/>
          <w:color w:val="231F20"/>
          <w:sz w:val="22"/>
          <w:szCs w:val="22"/>
          <w:lang w:bidi="hi-IN"/>
        </w:rPr>
        <w:t>lekársky nález, správa o</w:t>
      </w:r>
      <w:r w:rsidR="00E2087A" w:rsidRPr="00E40C3E">
        <w:rPr>
          <w:rFonts w:asciiTheme="minorHAnsi" w:hAnsiTheme="minorHAnsi" w:cs="ITCBookmanEE"/>
          <w:color w:val="231F20"/>
          <w:sz w:val="22"/>
          <w:szCs w:val="22"/>
          <w:lang w:bidi="hi-IN"/>
        </w:rPr>
        <w:t> </w:t>
      </w:r>
      <w:r w:rsidRPr="00E40C3E">
        <w:rPr>
          <w:rFonts w:asciiTheme="minorHAnsi" w:hAnsiTheme="minorHAnsi" w:cs="ITCBookmanEE"/>
          <w:color w:val="231F20"/>
          <w:sz w:val="22"/>
          <w:szCs w:val="22"/>
          <w:lang w:bidi="hi-IN"/>
        </w:rPr>
        <w:t>priebehu</w:t>
      </w:r>
      <w:r w:rsidR="00E2087A" w:rsidRPr="00E40C3E">
        <w:rPr>
          <w:rFonts w:asciiTheme="minorHAnsi" w:hAnsiTheme="minorHAnsi" w:cs="ITCBookmanEE"/>
          <w:color w:val="231F20"/>
          <w:sz w:val="22"/>
          <w:szCs w:val="22"/>
          <w:lang w:bidi="hi-IN"/>
        </w:rPr>
        <w:t xml:space="preserve"> </w:t>
      </w:r>
      <w:r w:rsidRPr="00E40C3E">
        <w:rPr>
          <w:rFonts w:asciiTheme="minorHAnsi" w:hAnsiTheme="minorHAnsi" w:cs="ITCBookmanEE"/>
          <w:color w:val="231F20"/>
          <w:sz w:val="22"/>
          <w:szCs w:val="22"/>
          <w:lang w:bidi="hi-IN"/>
        </w:rPr>
        <w:t>a vývoji choroby</w:t>
      </w:r>
      <w:r w:rsidR="00CF1D33" w:rsidRPr="00E40C3E">
        <w:rPr>
          <w:rFonts w:asciiTheme="minorHAnsi" w:hAnsiTheme="minorHAnsi" w:cs="ITCBookmanEE"/>
          <w:color w:val="231F20"/>
          <w:sz w:val="22"/>
          <w:szCs w:val="22"/>
          <w:lang w:bidi="hi-IN"/>
        </w:rPr>
        <w:t xml:space="preserve"> a </w:t>
      </w:r>
      <w:r w:rsidRPr="00E40C3E">
        <w:rPr>
          <w:rFonts w:asciiTheme="minorHAnsi" w:hAnsiTheme="minorHAnsi" w:cs="ITCBookmanEE"/>
          <w:color w:val="231F20"/>
          <w:sz w:val="22"/>
          <w:szCs w:val="22"/>
          <w:lang w:bidi="hi-IN"/>
        </w:rPr>
        <w:t>zdravotného postihnutia alebo výpis</w:t>
      </w:r>
      <w:r w:rsidR="00862DCF" w:rsidRPr="00E40C3E">
        <w:rPr>
          <w:rFonts w:asciiTheme="minorHAnsi" w:hAnsiTheme="minorHAnsi" w:cs="ITCBookmanEE"/>
          <w:color w:val="231F20"/>
          <w:sz w:val="22"/>
          <w:szCs w:val="22"/>
          <w:lang w:bidi="hi-IN"/>
        </w:rPr>
        <w:t xml:space="preserve"> </w:t>
      </w:r>
      <w:r w:rsidRPr="00E40C3E">
        <w:rPr>
          <w:rFonts w:asciiTheme="minorHAnsi" w:hAnsiTheme="minorHAnsi" w:cs="ITCBookmanEE"/>
          <w:color w:val="231F20"/>
          <w:sz w:val="22"/>
          <w:szCs w:val="22"/>
          <w:lang w:bidi="hi-IN"/>
        </w:rPr>
        <w:t>zo zdravotnej dokumentácie</w:t>
      </w:r>
      <w:r w:rsidR="00CF1D33" w:rsidRPr="00E40C3E">
        <w:rPr>
          <w:rFonts w:asciiTheme="minorHAnsi" w:hAnsiTheme="minorHAnsi" w:cs="ITCBookmanEE"/>
          <w:color w:val="231F20"/>
          <w:sz w:val="22"/>
          <w:szCs w:val="22"/>
          <w:lang w:bidi="hi-IN"/>
        </w:rPr>
        <w:t>, prípadne iné</w:t>
      </w:r>
      <w:r w:rsidR="00862DCF" w:rsidRPr="00E40C3E">
        <w:rPr>
          <w:rFonts w:asciiTheme="minorHAnsi" w:hAnsiTheme="minorHAnsi" w:cs="ITCBookmanEE"/>
          <w:color w:val="231F20"/>
          <w:sz w:val="22"/>
          <w:szCs w:val="22"/>
          <w:lang w:bidi="hi-IN"/>
        </w:rPr>
        <w:t>)</w:t>
      </w:r>
      <w:r w:rsidR="00F76740">
        <w:rPr>
          <w:rFonts w:asciiTheme="minorHAnsi" w:hAnsiTheme="minorHAnsi" w:cs="ITCBookmanEE"/>
          <w:color w:val="231F20"/>
          <w:sz w:val="22"/>
          <w:szCs w:val="22"/>
          <w:lang w:bidi="hi-IN"/>
        </w:rPr>
        <w:t>/</w:t>
      </w:r>
      <w:r w:rsidR="00F76740" w:rsidRPr="00F76740">
        <w:rPr>
          <w:rFonts w:ascii="Calibri" w:hAnsi="Calibri" w:cs="ITCBookmanEE"/>
          <w:color w:val="231F20"/>
          <w:sz w:val="22"/>
          <w:szCs w:val="22"/>
          <w:lang w:val="en-GB" w:bidi="hi-IN"/>
        </w:rPr>
        <w:t xml:space="preserve"> </w:t>
      </w:r>
      <w:r w:rsidR="00F76740" w:rsidRPr="00F76740">
        <w:rPr>
          <w:rFonts w:ascii="Calibri" w:hAnsi="Calibri" w:cs="ITCBookmanEE"/>
          <w:i/>
          <w:color w:val="595959" w:themeColor="text1" w:themeTint="A6"/>
          <w:sz w:val="22"/>
          <w:szCs w:val="22"/>
          <w:lang w:val="en-GB" w:bidi="hi-IN"/>
        </w:rPr>
        <w:t>medical certificate not older than three months (medical finding, report on illness and health disability course and development or the extract from health documentation or, where appropriate, other documents)</w:t>
      </w:r>
      <w:r w:rsidR="00862DCF" w:rsidRPr="00F76740">
        <w:rPr>
          <w:rFonts w:asciiTheme="minorHAnsi" w:hAnsiTheme="minorHAnsi" w:cs="ITCBookmanEE"/>
          <w:i/>
          <w:color w:val="595959" w:themeColor="text1" w:themeTint="A6"/>
          <w:sz w:val="22"/>
          <w:szCs w:val="22"/>
          <w:lang w:bidi="hi-IN"/>
        </w:rPr>
        <w:t>,</w:t>
      </w:r>
    </w:p>
    <w:p w:rsidR="0031678A" w:rsidRPr="00F86555" w:rsidRDefault="006D70A9" w:rsidP="001E24AC">
      <w:pPr>
        <w:pStyle w:val="Odsekzoznamu"/>
        <w:numPr>
          <w:ilvl w:val="0"/>
          <w:numId w:val="2"/>
        </w:numPr>
        <w:autoSpaceDE w:val="0"/>
        <w:autoSpaceDN w:val="0"/>
        <w:adjustRightInd w:val="0"/>
        <w:spacing w:line="276" w:lineRule="auto"/>
        <w:ind w:left="567" w:hanging="567"/>
        <w:jc w:val="both"/>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vyjadrenie psychológa, logopéda, školského psychológa,</w:t>
      </w:r>
      <w:r w:rsidR="00E2087A" w:rsidRPr="00E40C3E">
        <w:rPr>
          <w:rFonts w:asciiTheme="minorHAnsi" w:hAnsiTheme="minorHAnsi" w:cs="ITCBookmanEE"/>
          <w:color w:val="231F20"/>
          <w:sz w:val="22"/>
          <w:szCs w:val="22"/>
          <w:lang w:bidi="hi-IN"/>
        </w:rPr>
        <w:t xml:space="preserve"> </w:t>
      </w:r>
      <w:r w:rsidRPr="00E40C3E">
        <w:rPr>
          <w:rFonts w:asciiTheme="minorHAnsi" w:hAnsiTheme="minorHAnsi" w:cs="ITCBookmanEE"/>
          <w:color w:val="231F20"/>
          <w:sz w:val="22"/>
          <w:szCs w:val="22"/>
          <w:lang w:bidi="hi-IN"/>
        </w:rPr>
        <w:t>školského logopéda alebo špeciálneho pedagóga</w:t>
      </w:r>
      <w:r w:rsidR="00F76740">
        <w:rPr>
          <w:rFonts w:asciiTheme="minorHAnsi" w:hAnsiTheme="minorHAnsi" w:cs="ITCBookmanEE"/>
          <w:color w:val="231F20"/>
          <w:sz w:val="22"/>
          <w:szCs w:val="22"/>
          <w:lang w:bidi="hi-IN"/>
        </w:rPr>
        <w:t>/</w:t>
      </w:r>
      <w:r w:rsidR="00F76740" w:rsidRPr="00F76740">
        <w:rPr>
          <w:rFonts w:ascii="Calibri" w:hAnsi="Calibri" w:cs="ITCBookmanEE"/>
          <w:i/>
          <w:color w:val="595959" w:themeColor="text1" w:themeTint="A6"/>
          <w:sz w:val="22"/>
          <w:szCs w:val="22"/>
          <w:lang w:val="en-GB" w:bidi="hi-IN"/>
        </w:rPr>
        <w:t>statement of psychologist, speech therapist, school psychologist, school speech therapist or special teacher</w:t>
      </w:r>
      <w:r w:rsidRPr="00E40C3E">
        <w:rPr>
          <w:rFonts w:asciiTheme="minorHAnsi" w:hAnsiTheme="minorHAnsi" w:cs="ITCBookmanEE"/>
          <w:color w:val="231F20"/>
          <w:sz w:val="22"/>
          <w:szCs w:val="22"/>
          <w:lang w:bidi="hi-IN"/>
        </w:rPr>
        <w:t>.</w:t>
      </w:r>
    </w:p>
    <w:p w:rsidR="0031678A" w:rsidRDefault="0031678A" w:rsidP="001E24AC">
      <w:pPr>
        <w:autoSpaceDE w:val="0"/>
        <w:autoSpaceDN w:val="0"/>
        <w:adjustRightInd w:val="0"/>
        <w:rPr>
          <w:rFonts w:asciiTheme="minorHAnsi" w:hAnsiTheme="minorHAnsi" w:cs="ITCBookmanEE"/>
          <w:color w:val="231F20"/>
          <w:sz w:val="22"/>
          <w:szCs w:val="22"/>
          <w:lang w:bidi="hi-IN"/>
        </w:rPr>
      </w:pPr>
    </w:p>
    <w:p w:rsidR="00185870" w:rsidRDefault="00185870" w:rsidP="001E24AC">
      <w:pPr>
        <w:autoSpaceDE w:val="0"/>
        <w:autoSpaceDN w:val="0"/>
        <w:adjustRightInd w:val="0"/>
        <w:rPr>
          <w:rFonts w:asciiTheme="minorHAnsi" w:hAnsiTheme="minorHAnsi" w:cs="ITCBookmanEE"/>
          <w:color w:val="231F20"/>
          <w:sz w:val="22"/>
          <w:szCs w:val="22"/>
          <w:lang w:bidi="hi-IN"/>
        </w:rPr>
      </w:pPr>
    </w:p>
    <w:p w:rsidR="00185870" w:rsidRPr="00F34946" w:rsidRDefault="00185870" w:rsidP="00185870">
      <w:pPr>
        <w:pBdr>
          <w:top w:val="single" w:sz="4" w:space="1" w:color="auto"/>
          <w:left w:val="single" w:sz="4" w:space="4" w:color="auto"/>
          <w:bottom w:val="single" w:sz="4" w:space="1" w:color="auto"/>
          <w:right w:val="single" w:sz="4" w:space="4" w:color="auto"/>
        </w:pBdr>
        <w:jc w:val="both"/>
        <w:rPr>
          <w:rFonts w:asciiTheme="minorHAnsi" w:hAnsiTheme="minorHAnsi" w:cs="ITCBookmanEE"/>
          <w:b/>
          <w:i/>
          <w:color w:val="595959" w:themeColor="text1" w:themeTint="A6"/>
          <w:sz w:val="20"/>
          <w:szCs w:val="20"/>
          <w:lang w:bidi="hi-IN"/>
        </w:rPr>
      </w:pPr>
      <w:r w:rsidRPr="00711A06">
        <w:rPr>
          <w:rFonts w:asciiTheme="minorHAnsi" w:hAnsiTheme="minorHAnsi" w:cs="ITCBookmanEE"/>
          <w:b/>
          <w:i/>
          <w:color w:val="231F20"/>
          <w:sz w:val="20"/>
          <w:szCs w:val="20"/>
          <w:lang w:bidi="hi-IN"/>
        </w:rPr>
        <w:t>Vyhlásenie a súhlas študenta</w:t>
      </w:r>
      <w:r>
        <w:rPr>
          <w:rFonts w:asciiTheme="minorHAnsi" w:hAnsiTheme="minorHAnsi" w:cs="ITCBookmanEE"/>
          <w:b/>
          <w:i/>
          <w:color w:val="231F20"/>
          <w:sz w:val="20"/>
          <w:szCs w:val="20"/>
          <w:lang w:bidi="hi-IN"/>
        </w:rPr>
        <w:t>/</w:t>
      </w:r>
      <w:r w:rsidRPr="00F34946">
        <w:rPr>
          <w:rFonts w:asciiTheme="minorHAnsi" w:hAnsiTheme="minorHAnsi" w:cs="ITCBookmanEE"/>
          <w:b/>
          <w:i/>
          <w:color w:val="595959" w:themeColor="text1" w:themeTint="A6"/>
          <w:sz w:val="20"/>
          <w:szCs w:val="20"/>
          <w:lang w:bidi="hi-IN"/>
        </w:rPr>
        <w:t xml:space="preserve">Student´s declaration and consent </w:t>
      </w:r>
    </w:p>
    <w:p w:rsidR="00185870" w:rsidRPr="00711A06" w:rsidRDefault="00185870" w:rsidP="00185870">
      <w:pPr>
        <w:pBdr>
          <w:top w:val="single" w:sz="4" w:space="1" w:color="auto"/>
          <w:left w:val="single" w:sz="4" w:space="4" w:color="auto"/>
          <w:bottom w:val="single" w:sz="4" w:space="1" w:color="auto"/>
          <w:right w:val="single" w:sz="4" w:space="4" w:color="auto"/>
        </w:pBdr>
        <w:jc w:val="both"/>
        <w:rPr>
          <w:rFonts w:asciiTheme="minorHAnsi" w:hAnsiTheme="minorHAnsi" w:cs="ITCBookmanEE"/>
          <w:color w:val="231F20"/>
          <w:sz w:val="8"/>
          <w:szCs w:val="8"/>
          <w:lang w:bidi="hi-IN"/>
        </w:rPr>
      </w:pPr>
      <w:r w:rsidRPr="00711A06">
        <w:rPr>
          <w:rFonts w:asciiTheme="minorHAnsi" w:hAnsiTheme="minorHAnsi" w:cs="ITCBookmanEE"/>
          <w:i/>
          <w:color w:val="231F20"/>
          <w:sz w:val="20"/>
          <w:szCs w:val="20"/>
          <w:lang w:bidi="hi-IN"/>
        </w:rPr>
        <w:t xml:space="preserve">Vyhlasujem, že všetky mnou uvedené údaje sú pravdivé, a že som nezamlčal nijaké </w:t>
      </w:r>
      <w:r>
        <w:rPr>
          <w:rFonts w:asciiTheme="minorHAnsi" w:hAnsiTheme="minorHAnsi" w:cs="ITCBookmanEE"/>
          <w:i/>
          <w:color w:val="231F20"/>
          <w:sz w:val="20"/>
          <w:szCs w:val="20"/>
          <w:lang w:bidi="hi-IN"/>
        </w:rPr>
        <w:t>závažné skutočnosti. V súlade s </w:t>
      </w:r>
      <w:r w:rsidRPr="00711A06">
        <w:rPr>
          <w:rFonts w:asciiTheme="minorHAnsi" w:hAnsiTheme="minorHAnsi" w:cs="ITCBookmanEE"/>
          <w:i/>
          <w:color w:val="231F20"/>
          <w:sz w:val="20"/>
          <w:szCs w:val="20"/>
          <w:lang w:bidi="hi-IN"/>
        </w:rPr>
        <w:t>§ 11 zákona č. 122/2013 Z. z. o ochrane osobných údajov a o zmene a doplnení niektorých zákonov vlastnoručným podpisom dávam súhlas, aby vysoká škola spracúvala moje osobné údaje na účely vyhodnotenia mojich špecifických potrieb a rozsahu podporných služieb počas celého obdobia, kedy budem vedený v evidencii študentov so špecifickými potrebami a budú mi poskytované podporné služby v zmysle § 100 ods. 4 zákona. Tento súhlas sa vzťahuje na tie osobné údaje uvedené v tejto žiadosti a v jej prílohách, ktoré je vysoká škola oprávnená žiadať podľa § 100 ods. 3 zákona. Beriem na vedomie, že tento súhlas môžem odvolať s odôvodnením len písomne na príslušnej vysokej škole alebo fakulte v prípade, ak nastanú závažné dôvody. Zároveň beriem na vedomie, že údaje môžu spracúvať len poverené osoby, ktoré sú povinné dodržiavať ustanov</w:t>
      </w:r>
      <w:r>
        <w:rPr>
          <w:rFonts w:asciiTheme="minorHAnsi" w:hAnsiTheme="minorHAnsi" w:cs="ITCBookmanEE"/>
          <w:i/>
          <w:color w:val="231F20"/>
          <w:sz w:val="20"/>
          <w:szCs w:val="20"/>
          <w:lang w:bidi="hi-IN"/>
        </w:rPr>
        <w:t>enia zákona č. 122/2013 Z. z. o </w:t>
      </w:r>
      <w:r w:rsidRPr="00711A06">
        <w:rPr>
          <w:rFonts w:asciiTheme="minorHAnsi" w:hAnsiTheme="minorHAnsi" w:cs="ITCBookmanEE"/>
          <w:i/>
          <w:color w:val="231F20"/>
          <w:sz w:val="20"/>
          <w:szCs w:val="20"/>
          <w:lang w:bidi="hi-IN"/>
        </w:rPr>
        <w:t>ochrane osobných údajov a o zmene a doplnení niektorých zákonov, a spracované údaje sa budú archivovať a likvidovať v súlade s platnými právnymi predpismi Slovenskej republiky.</w:t>
      </w:r>
      <w:r>
        <w:rPr>
          <w:rFonts w:asciiTheme="minorHAnsi" w:hAnsiTheme="minorHAnsi" w:cs="ITCBookmanEE"/>
          <w:i/>
          <w:color w:val="231F20"/>
          <w:sz w:val="20"/>
          <w:szCs w:val="20"/>
          <w:lang w:bidi="hi-IN"/>
        </w:rPr>
        <w:t>/</w:t>
      </w:r>
      <w:r w:rsidR="009E1B0F" w:rsidRPr="009E1B0F">
        <w:rPr>
          <w:rFonts w:ascii="Calibri" w:hAnsi="Calibri" w:cs="ITCBookmanEE"/>
          <w:i/>
          <w:color w:val="231F20"/>
          <w:sz w:val="20"/>
          <w:szCs w:val="20"/>
          <w:lang w:val="en-GB" w:bidi="hi-IN"/>
        </w:rPr>
        <w:t xml:space="preserve"> </w:t>
      </w:r>
      <w:r w:rsidR="009E1B0F" w:rsidRPr="00F34946">
        <w:rPr>
          <w:rFonts w:ascii="Calibri" w:hAnsi="Calibri" w:cs="ITCBookmanEE"/>
          <w:i/>
          <w:color w:val="595959" w:themeColor="text1" w:themeTint="A6"/>
          <w:sz w:val="20"/>
          <w:szCs w:val="20"/>
          <w:lang w:val="en-GB" w:bidi="hi-IN"/>
        </w:rPr>
        <w:t>I declare that all the information I have provided is true and that I have not concealed any serious facts. In accordance with Section 11 of Act No. 122/2013 Coll., on personal data protection and on amendments to some acts, I give my consent with my own signature for the university to process my personal data for the purposes of evaluation of my special needs and the extent of support services needed during the whole period when I will be kept in the records of students with special needs, and support services will be provided to me in accordance with Section 100 (4) of the Act. This consent relates to personal data provided in this application and its annexes which the university is authorised to demand pursuant to Section 100 (3) of the Act. I acknowledge that I may withdraw this consent with justification only in writing at the relevant university or faculty when any serious reasons occur. At the same time, I acknowledge that the data may only be processed by authorised persons who are obliged to observe the provisions of Act No. 122/2013 Coll., on personal data protection and on amendments to some acts, and such processed data</w:t>
      </w:r>
      <w:r w:rsidR="00F34946" w:rsidRPr="00F34946">
        <w:rPr>
          <w:rFonts w:ascii="Calibri" w:hAnsi="Calibri" w:cs="ITCBookmanEE"/>
          <w:i/>
          <w:color w:val="595959" w:themeColor="text1" w:themeTint="A6"/>
          <w:sz w:val="20"/>
          <w:szCs w:val="20"/>
          <w:lang w:val="en-GB" w:bidi="hi-IN"/>
        </w:rPr>
        <w:t xml:space="preserve"> will be archived and liquidated in accordance with the valid legal regulations of the Slovak Republic.</w:t>
      </w:r>
      <w:r w:rsidRPr="00F34946">
        <w:rPr>
          <w:rFonts w:asciiTheme="minorHAnsi" w:hAnsiTheme="minorHAnsi" w:cs="ITCBookmanEE"/>
          <w:i/>
          <w:color w:val="595959" w:themeColor="text1" w:themeTint="A6"/>
          <w:sz w:val="20"/>
          <w:szCs w:val="20"/>
          <w:lang w:bidi="hi-IN"/>
        </w:rPr>
        <w:t xml:space="preserve"> </w:t>
      </w:r>
      <w:r w:rsidRPr="00F34946">
        <w:rPr>
          <w:rFonts w:asciiTheme="minorHAnsi" w:hAnsiTheme="minorHAnsi" w:cs="ITCBookmanEE"/>
          <w:i/>
          <w:color w:val="595959" w:themeColor="text1" w:themeTint="A6"/>
          <w:sz w:val="20"/>
          <w:szCs w:val="20"/>
          <w:lang w:bidi="hi-IN"/>
        </w:rPr>
        <w:cr/>
      </w:r>
    </w:p>
    <w:p w:rsidR="00185870" w:rsidRDefault="00185870" w:rsidP="001E24AC">
      <w:pPr>
        <w:autoSpaceDE w:val="0"/>
        <w:autoSpaceDN w:val="0"/>
        <w:adjustRightInd w:val="0"/>
        <w:rPr>
          <w:rFonts w:asciiTheme="minorHAnsi" w:hAnsiTheme="minorHAnsi" w:cs="ITCBookmanEE"/>
          <w:color w:val="231F20"/>
          <w:sz w:val="22"/>
          <w:szCs w:val="22"/>
          <w:lang w:bidi="hi-IN"/>
        </w:rPr>
      </w:pPr>
    </w:p>
    <w:p w:rsidR="00CF1D33" w:rsidRDefault="00570200" w:rsidP="001E24AC">
      <w:pPr>
        <w:autoSpaceDE w:val="0"/>
        <w:autoSpaceDN w:val="0"/>
        <w:adjustRightInd w:val="0"/>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Dátum</w:t>
      </w:r>
      <w:r w:rsidR="00CC56D4">
        <w:rPr>
          <w:rFonts w:asciiTheme="minorHAnsi" w:hAnsiTheme="minorHAnsi" w:cs="ITCBookmanEE"/>
          <w:color w:val="231F20"/>
          <w:sz w:val="22"/>
          <w:szCs w:val="22"/>
          <w:lang w:bidi="hi-IN"/>
        </w:rPr>
        <w:t>/</w:t>
      </w:r>
      <w:r w:rsidR="00CC56D4" w:rsidRPr="00CC56D4">
        <w:rPr>
          <w:rFonts w:asciiTheme="minorHAnsi" w:hAnsiTheme="minorHAnsi" w:cs="ITCBookmanEE"/>
          <w:i/>
          <w:color w:val="595959" w:themeColor="text1" w:themeTint="A6"/>
          <w:sz w:val="22"/>
          <w:szCs w:val="22"/>
          <w:lang w:bidi="hi-IN"/>
        </w:rPr>
        <w:t>Date</w:t>
      </w:r>
      <w:r w:rsidR="00CF1D33" w:rsidRPr="00E40C3E">
        <w:rPr>
          <w:rFonts w:asciiTheme="minorHAnsi" w:hAnsiTheme="minorHAnsi" w:cs="ITCBookmanEE"/>
          <w:color w:val="231F20"/>
          <w:sz w:val="22"/>
          <w:szCs w:val="22"/>
          <w:lang w:bidi="hi-IN"/>
        </w:rPr>
        <w:t>:</w:t>
      </w:r>
    </w:p>
    <w:p w:rsidR="00E27036" w:rsidRDefault="00E27036" w:rsidP="001E24AC">
      <w:pPr>
        <w:autoSpaceDE w:val="0"/>
        <w:autoSpaceDN w:val="0"/>
        <w:adjustRightInd w:val="0"/>
        <w:rPr>
          <w:rFonts w:asciiTheme="minorHAnsi" w:hAnsiTheme="minorHAnsi" w:cs="ITCBookmanEE"/>
          <w:color w:val="231F20"/>
          <w:sz w:val="22"/>
          <w:szCs w:val="22"/>
          <w:lang w:bidi="hi-IN"/>
        </w:rPr>
      </w:pPr>
    </w:p>
    <w:p w:rsidR="00CF1D33" w:rsidRPr="00E40C3E" w:rsidRDefault="00CF1D33" w:rsidP="006918BD">
      <w:pPr>
        <w:autoSpaceDE w:val="0"/>
        <w:autoSpaceDN w:val="0"/>
        <w:adjustRightInd w:val="0"/>
        <w:ind w:left="4963" w:firstLine="709"/>
        <w:jc w:val="center"/>
        <w:rPr>
          <w:rFonts w:asciiTheme="minorHAnsi" w:hAnsiTheme="minorHAnsi" w:cs="ITCBookmanEE"/>
          <w:color w:val="231F20"/>
          <w:sz w:val="22"/>
          <w:szCs w:val="22"/>
          <w:lang w:bidi="hi-IN"/>
        </w:rPr>
      </w:pPr>
      <w:r w:rsidRPr="00E40C3E">
        <w:rPr>
          <w:rFonts w:asciiTheme="minorHAnsi" w:hAnsiTheme="minorHAnsi" w:cs="ITCBookmanEE"/>
          <w:color w:val="231F20"/>
          <w:sz w:val="22"/>
          <w:szCs w:val="22"/>
          <w:lang w:bidi="hi-IN"/>
        </w:rPr>
        <w:t>____________________</w:t>
      </w:r>
    </w:p>
    <w:p w:rsidR="00570200" w:rsidRPr="006918BD" w:rsidRDefault="00CF1D33" w:rsidP="00E27036">
      <w:pPr>
        <w:autoSpaceDE w:val="0"/>
        <w:autoSpaceDN w:val="0"/>
        <w:adjustRightInd w:val="0"/>
        <w:ind w:left="5954"/>
        <w:jc w:val="both"/>
        <w:rPr>
          <w:rFonts w:asciiTheme="minorHAnsi" w:hAnsiTheme="minorHAnsi" w:cs="ITCBookmanEE"/>
          <w:i/>
          <w:color w:val="595959" w:themeColor="text1" w:themeTint="A6"/>
          <w:sz w:val="22"/>
          <w:szCs w:val="22"/>
          <w:lang w:bidi="hi-IN"/>
        </w:rPr>
      </w:pPr>
      <w:r w:rsidRPr="00E40C3E">
        <w:rPr>
          <w:rFonts w:asciiTheme="minorHAnsi" w:hAnsiTheme="minorHAnsi" w:cs="ITCBookmanEE"/>
          <w:color w:val="231F20"/>
          <w:sz w:val="22"/>
          <w:szCs w:val="22"/>
          <w:lang w:bidi="hi-IN"/>
        </w:rPr>
        <w:t>P</w:t>
      </w:r>
      <w:r w:rsidR="00570200" w:rsidRPr="00E40C3E">
        <w:rPr>
          <w:rFonts w:asciiTheme="minorHAnsi" w:hAnsiTheme="minorHAnsi" w:cs="ITCBookmanEE"/>
          <w:color w:val="231F20"/>
          <w:sz w:val="22"/>
          <w:szCs w:val="22"/>
          <w:lang w:bidi="hi-IN"/>
        </w:rPr>
        <w:t xml:space="preserve">odpis </w:t>
      </w:r>
      <w:r w:rsidR="00711A06">
        <w:rPr>
          <w:rFonts w:asciiTheme="minorHAnsi" w:hAnsiTheme="minorHAnsi" w:cs="ITCBookmanEE"/>
          <w:color w:val="231F20"/>
          <w:sz w:val="22"/>
          <w:szCs w:val="22"/>
          <w:lang w:bidi="hi-IN"/>
        </w:rPr>
        <w:t>študenta</w:t>
      </w:r>
      <w:r w:rsidR="006918BD">
        <w:rPr>
          <w:rFonts w:asciiTheme="minorHAnsi" w:hAnsiTheme="minorHAnsi" w:cs="ITCBookmanEE"/>
          <w:color w:val="231F20"/>
          <w:sz w:val="22"/>
          <w:szCs w:val="22"/>
          <w:lang w:bidi="hi-IN"/>
        </w:rPr>
        <w:t>/</w:t>
      </w:r>
      <w:r w:rsidR="006918BD">
        <w:rPr>
          <w:rFonts w:asciiTheme="minorHAnsi" w:hAnsiTheme="minorHAnsi" w:cs="ITCBookmanEE"/>
          <w:i/>
          <w:color w:val="595959" w:themeColor="text1" w:themeTint="A6"/>
          <w:sz w:val="22"/>
          <w:szCs w:val="22"/>
          <w:lang w:bidi="hi-IN"/>
        </w:rPr>
        <w:t>Student´s signature</w:t>
      </w:r>
    </w:p>
    <w:p w:rsidR="00137669" w:rsidRDefault="00137669" w:rsidP="0036348E">
      <w:pPr>
        <w:autoSpaceDE w:val="0"/>
        <w:autoSpaceDN w:val="0"/>
        <w:adjustRightInd w:val="0"/>
        <w:jc w:val="both"/>
        <w:rPr>
          <w:rFonts w:asciiTheme="minorHAnsi" w:hAnsiTheme="minorHAnsi"/>
          <w:i/>
          <w:sz w:val="20"/>
          <w:szCs w:val="20"/>
        </w:rPr>
      </w:pPr>
    </w:p>
    <w:p w:rsidR="00E27036" w:rsidRDefault="00E27036" w:rsidP="0036348E">
      <w:pPr>
        <w:autoSpaceDE w:val="0"/>
        <w:autoSpaceDN w:val="0"/>
        <w:adjustRightInd w:val="0"/>
        <w:jc w:val="both"/>
        <w:rPr>
          <w:rFonts w:asciiTheme="minorHAnsi" w:hAnsiTheme="minorHAnsi"/>
          <w:i/>
          <w:sz w:val="20"/>
          <w:szCs w:val="20"/>
        </w:rPr>
      </w:pPr>
    </w:p>
    <w:p w:rsidR="00E27036" w:rsidRDefault="00E40C3E" w:rsidP="00E27036">
      <w:pPr>
        <w:jc w:val="both"/>
        <w:rPr>
          <w:lang w:val="en-GB"/>
        </w:rPr>
      </w:pPr>
      <w:r w:rsidRPr="00137669">
        <w:rPr>
          <w:rFonts w:asciiTheme="minorHAnsi" w:hAnsiTheme="minorHAnsi"/>
          <w:i/>
          <w:sz w:val="20"/>
          <w:szCs w:val="20"/>
        </w:rPr>
        <w:t>Upozornenie</w:t>
      </w:r>
      <w:r w:rsidR="00E27036">
        <w:rPr>
          <w:rFonts w:asciiTheme="minorHAnsi" w:hAnsiTheme="minorHAnsi"/>
          <w:i/>
          <w:sz w:val="20"/>
          <w:szCs w:val="20"/>
        </w:rPr>
        <w:t>/</w:t>
      </w:r>
      <w:r w:rsidR="00E27036">
        <w:rPr>
          <w:rFonts w:asciiTheme="minorHAnsi" w:hAnsiTheme="minorHAnsi"/>
          <w:i/>
          <w:color w:val="595959" w:themeColor="text1" w:themeTint="A6"/>
          <w:sz w:val="20"/>
          <w:szCs w:val="20"/>
        </w:rPr>
        <w:t>Notice</w:t>
      </w:r>
      <w:r w:rsidRPr="00137669">
        <w:rPr>
          <w:rFonts w:asciiTheme="minorHAnsi" w:hAnsiTheme="minorHAnsi"/>
          <w:i/>
          <w:sz w:val="20"/>
          <w:szCs w:val="20"/>
        </w:rPr>
        <w:t xml:space="preserve">: </w:t>
      </w:r>
      <w:r w:rsidR="0036348E" w:rsidRPr="00137669">
        <w:rPr>
          <w:rFonts w:asciiTheme="minorHAnsi" w:hAnsiTheme="minorHAnsi"/>
          <w:i/>
          <w:sz w:val="20"/>
          <w:szCs w:val="20"/>
        </w:rPr>
        <w:t xml:space="preserve">Žiadosť s prílohami sa podáva </w:t>
      </w:r>
      <w:r w:rsidRPr="00137669">
        <w:rPr>
          <w:rFonts w:asciiTheme="minorHAnsi" w:hAnsiTheme="minorHAnsi"/>
          <w:i/>
          <w:sz w:val="20"/>
          <w:szCs w:val="20"/>
        </w:rPr>
        <w:t xml:space="preserve">písomne </w:t>
      </w:r>
      <w:r w:rsidR="0036348E" w:rsidRPr="00137669">
        <w:rPr>
          <w:rFonts w:asciiTheme="minorHAnsi" w:hAnsiTheme="minorHAnsi"/>
          <w:i/>
          <w:sz w:val="20"/>
          <w:szCs w:val="20"/>
        </w:rPr>
        <w:t xml:space="preserve">na Študijné oddelenie príslušnej fakulty </w:t>
      </w:r>
      <w:r w:rsidRPr="00137669">
        <w:rPr>
          <w:rFonts w:asciiTheme="minorHAnsi" w:hAnsiTheme="minorHAnsi"/>
          <w:i/>
          <w:sz w:val="20"/>
          <w:szCs w:val="20"/>
        </w:rPr>
        <w:t>STU</w:t>
      </w:r>
      <w:r w:rsidR="00D8031D" w:rsidRPr="00137669">
        <w:rPr>
          <w:rFonts w:asciiTheme="minorHAnsi" w:hAnsiTheme="minorHAnsi"/>
          <w:i/>
          <w:sz w:val="20"/>
          <w:szCs w:val="20"/>
        </w:rPr>
        <w:t xml:space="preserve">, </w:t>
      </w:r>
      <w:r w:rsidR="00137669" w:rsidRPr="00137669">
        <w:rPr>
          <w:rFonts w:asciiTheme="minorHAnsi" w:hAnsiTheme="minorHAnsi"/>
          <w:i/>
          <w:sz w:val="20"/>
          <w:szCs w:val="20"/>
        </w:rPr>
        <w:t>na </w:t>
      </w:r>
      <w:r w:rsidR="00711A06" w:rsidRPr="00137669">
        <w:rPr>
          <w:rFonts w:asciiTheme="minorHAnsi" w:hAnsiTheme="minorHAnsi"/>
          <w:i/>
          <w:sz w:val="20"/>
          <w:szCs w:val="20"/>
        </w:rPr>
        <w:t>ktorej je študent zapísaný na štúdium</w:t>
      </w:r>
      <w:r w:rsidR="00E27036">
        <w:rPr>
          <w:rFonts w:asciiTheme="minorHAnsi" w:hAnsiTheme="minorHAnsi"/>
          <w:i/>
          <w:sz w:val="20"/>
          <w:szCs w:val="20"/>
        </w:rPr>
        <w:t>/</w:t>
      </w:r>
      <w:r w:rsidR="00E27036" w:rsidRPr="00E27036">
        <w:rPr>
          <w:rFonts w:ascii="Calibri" w:hAnsi="Calibri"/>
          <w:i/>
          <w:color w:val="595959" w:themeColor="text1" w:themeTint="A6"/>
          <w:sz w:val="20"/>
          <w:szCs w:val="20"/>
          <w:lang w:val="en-GB"/>
        </w:rPr>
        <w:t xml:space="preserve">The request with appendixes is filed in writing at the Study Department of the relevant faculty </w:t>
      </w:r>
      <w:r w:rsidR="001D1751">
        <w:rPr>
          <w:rFonts w:ascii="Calibri" w:hAnsi="Calibri"/>
          <w:i/>
          <w:color w:val="595959" w:themeColor="text1" w:themeTint="A6"/>
          <w:sz w:val="20"/>
          <w:szCs w:val="20"/>
          <w:lang w:val="en-GB"/>
        </w:rPr>
        <w:t xml:space="preserve">of STU </w:t>
      </w:r>
      <w:r w:rsidR="00E27036" w:rsidRPr="00E27036">
        <w:rPr>
          <w:rFonts w:ascii="Calibri" w:hAnsi="Calibri"/>
          <w:i/>
          <w:color w:val="595959" w:themeColor="text1" w:themeTint="A6"/>
          <w:sz w:val="20"/>
          <w:szCs w:val="20"/>
          <w:lang w:val="en-GB"/>
        </w:rPr>
        <w:t>where the student i</w:t>
      </w:r>
      <w:r w:rsidR="00B32BAF">
        <w:rPr>
          <w:rFonts w:ascii="Calibri" w:hAnsi="Calibri"/>
          <w:i/>
          <w:color w:val="595959" w:themeColor="text1" w:themeTint="A6"/>
          <w:sz w:val="20"/>
          <w:szCs w:val="20"/>
          <w:lang w:val="en-GB"/>
        </w:rPr>
        <w:t>s</w:t>
      </w:r>
      <w:r w:rsidR="00E27036" w:rsidRPr="00E27036">
        <w:rPr>
          <w:rFonts w:ascii="Calibri" w:hAnsi="Calibri"/>
          <w:i/>
          <w:color w:val="595959" w:themeColor="text1" w:themeTint="A6"/>
          <w:sz w:val="20"/>
          <w:szCs w:val="20"/>
          <w:lang w:val="en-GB"/>
        </w:rPr>
        <w:t xml:space="preserve"> enrolled for study</w:t>
      </w:r>
      <w:r w:rsidR="00E27036">
        <w:rPr>
          <w:rFonts w:ascii="Calibri" w:hAnsi="Calibri"/>
          <w:i/>
          <w:sz w:val="20"/>
          <w:szCs w:val="20"/>
          <w:lang w:val="en-GB"/>
        </w:rPr>
        <w:t>.</w:t>
      </w:r>
    </w:p>
    <w:p w:rsidR="00E27036" w:rsidRDefault="00E27036" w:rsidP="00E27036">
      <w:pPr>
        <w:ind w:firstLine="709"/>
      </w:pPr>
    </w:p>
    <w:p w:rsidR="0036348E" w:rsidRPr="00137669" w:rsidRDefault="0036348E" w:rsidP="0036348E">
      <w:pPr>
        <w:autoSpaceDE w:val="0"/>
        <w:autoSpaceDN w:val="0"/>
        <w:adjustRightInd w:val="0"/>
        <w:jc w:val="both"/>
        <w:rPr>
          <w:rFonts w:asciiTheme="minorHAnsi" w:hAnsiTheme="minorHAnsi"/>
          <w:i/>
          <w:sz w:val="20"/>
          <w:szCs w:val="20"/>
        </w:rPr>
      </w:pPr>
      <w:bookmarkStart w:id="1" w:name="_GoBack"/>
      <w:bookmarkEnd w:id="1"/>
    </w:p>
    <w:sectPr w:rsidR="0036348E" w:rsidRPr="00137669" w:rsidSect="00AD429C">
      <w:headerReference w:type="default" r:id="rId10"/>
      <w:footerReference w:type="default" r:id="rId11"/>
      <w:headerReference w:type="first" r:id="rId12"/>
      <w:footerReference w:type="first" r:id="rId13"/>
      <w:pgSz w:w="11906" w:h="16838"/>
      <w:pgMar w:top="142" w:right="1304" w:bottom="425" w:left="1304" w:header="680"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16" w:rsidRDefault="00113C16" w:rsidP="0052650A">
      <w:r>
        <w:separator/>
      </w:r>
    </w:p>
  </w:endnote>
  <w:endnote w:type="continuationSeparator" w:id="0">
    <w:p w:rsidR="00113C16" w:rsidRDefault="00113C16" w:rsidP="00526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TCBookmanEE">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107945"/>
      <w:docPartObj>
        <w:docPartGallery w:val="Page Numbers (Bottom of Page)"/>
        <w:docPartUnique/>
      </w:docPartObj>
    </w:sdtPr>
    <w:sdtEndPr/>
    <w:sdtContent>
      <w:p w:rsidR="00AD429C" w:rsidRDefault="00547059">
        <w:pPr>
          <w:pStyle w:val="Pta"/>
          <w:jc w:val="center"/>
        </w:pPr>
        <w:r>
          <w:fldChar w:fldCharType="begin"/>
        </w:r>
        <w:r w:rsidR="00AD429C">
          <w:instrText>PAGE   \* MERGEFORMAT</w:instrText>
        </w:r>
        <w:r>
          <w:fldChar w:fldCharType="separate"/>
        </w:r>
        <w:r w:rsidR="001D1751">
          <w:rPr>
            <w:noProof/>
          </w:rPr>
          <w:t>2</w:t>
        </w:r>
        <w:r>
          <w:fldChar w:fldCharType="end"/>
        </w:r>
      </w:p>
    </w:sdtContent>
  </w:sdt>
  <w:p w:rsidR="00CC56D4" w:rsidRDefault="00CC56D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76"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479"/>
    </w:tblGrid>
    <w:tr w:rsidR="00AD429C" w:rsidTr="00AD429C">
      <w:trPr>
        <w:trHeight w:val="542"/>
      </w:trPr>
      <w:tc>
        <w:tcPr>
          <w:tcW w:w="5000" w:type="pct"/>
        </w:tcPr>
        <w:p w:rsidR="00AD429C" w:rsidRDefault="00AD429C" w:rsidP="00AD429C">
          <w:pPr>
            <w:pStyle w:val="Pta"/>
            <w:jc w:val="center"/>
            <w:rPr>
              <w:color w:val="4F81BD" w:themeColor="accent1"/>
            </w:rPr>
          </w:pPr>
        </w:p>
      </w:tc>
    </w:tr>
  </w:tbl>
  <w:p w:rsidR="00B2517F" w:rsidRDefault="00B2517F" w:rsidP="00AD429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16" w:rsidRDefault="00113C16" w:rsidP="0052650A">
      <w:r>
        <w:separator/>
      </w:r>
    </w:p>
  </w:footnote>
  <w:footnote w:type="continuationSeparator" w:id="0">
    <w:p w:rsidR="00113C16" w:rsidRDefault="00113C16" w:rsidP="0052650A">
      <w:r>
        <w:continuationSeparator/>
      </w:r>
    </w:p>
  </w:footnote>
  <w:footnote w:id="1">
    <w:p w:rsidR="0052650A" w:rsidRPr="00E27036" w:rsidRDefault="0052650A">
      <w:pPr>
        <w:pStyle w:val="Textpoznmkypodiarou"/>
        <w:rPr>
          <w:rFonts w:asciiTheme="minorHAnsi" w:hAnsiTheme="minorHAnsi"/>
          <w:color w:val="595959" w:themeColor="text1" w:themeTint="A6"/>
          <w:sz w:val="18"/>
          <w:szCs w:val="18"/>
        </w:rPr>
      </w:pPr>
      <w:r w:rsidRPr="00D8031D">
        <w:rPr>
          <w:rStyle w:val="Odkaznapoznmkupodiarou"/>
          <w:rFonts w:asciiTheme="minorHAnsi" w:hAnsiTheme="minorHAnsi"/>
          <w:sz w:val="18"/>
          <w:szCs w:val="18"/>
        </w:rPr>
        <w:footnoteRef/>
      </w:r>
      <w:r w:rsidRPr="00D8031D">
        <w:rPr>
          <w:rFonts w:asciiTheme="minorHAnsi" w:hAnsiTheme="minorHAnsi"/>
          <w:sz w:val="18"/>
          <w:szCs w:val="18"/>
        </w:rPr>
        <w:t xml:space="preserve"> </w:t>
      </w:r>
      <w:r w:rsidRPr="00D8031D">
        <w:rPr>
          <w:rFonts w:asciiTheme="minorHAnsi" w:hAnsiTheme="minorHAnsi" w:cs="ITCBookmanEE"/>
          <w:i/>
          <w:iCs/>
          <w:color w:val="231F20"/>
          <w:sz w:val="18"/>
          <w:szCs w:val="18"/>
          <w:lang w:bidi="hi-IN"/>
        </w:rPr>
        <w:t>Označiť jednu z uvedených možností</w:t>
      </w:r>
      <w:r w:rsidR="00E27036">
        <w:rPr>
          <w:rFonts w:asciiTheme="minorHAnsi" w:hAnsiTheme="minorHAnsi" w:cs="ITCBookmanEE"/>
          <w:i/>
          <w:iCs/>
          <w:color w:val="231F20"/>
          <w:sz w:val="18"/>
          <w:szCs w:val="18"/>
          <w:lang w:bidi="hi-IN"/>
        </w:rPr>
        <w:t>/</w:t>
      </w:r>
      <w:r w:rsidR="00E27036">
        <w:rPr>
          <w:rFonts w:asciiTheme="minorHAnsi" w:hAnsiTheme="minorHAnsi" w:cs="ITCBookmanEE"/>
          <w:i/>
          <w:iCs/>
          <w:color w:val="595959" w:themeColor="text1" w:themeTint="A6"/>
          <w:sz w:val="18"/>
          <w:szCs w:val="18"/>
          <w:lang w:bidi="hi-IN"/>
        </w:rPr>
        <w:t>Mark one of the mentioned options</w:t>
      </w:r>
    </w:p>
  </w:footnote>
  <w:footnote w:id="2">
    <w:p w:rsidR="0071289B" w:rsidRPr="00E27036" w:rsidRDefault="0071289B">
      <w:pPr>
        <w:pStyle w:val="Textpoznmkypodiarou"/>
        <w:rPr>
          <w:rFonts w:asciiTheme="minorHAnsi" w:hAnsiTheme="minorHAnsi"/>
          <w:color w:val="595959" w:themeColor="text1" w:themeTint="A6"/>
          <w:sz w:val="18"/>
          <w:szCs w:val="18"/>
        </w:rPr>
      </w:pPr>
      <w:r w:rsidRPr="00D8031D">
        <w:rPr>
          <w:rStyle w:val="Odkaznapoznmkupodiarou"/>
          <w:rFonts w:asciiTheme="minorHAnsi" w:hAnsiTheme="minorHAnsi"/>
          <w:sz w:val="18"/>
          <w:szCs w:val="18"/>
        </w:rPr>
        <w:footnoteRef/>
      </w:r>
      <w:r w:rsidRPr="00D8031D">
        <w:rPr>
          <w:rFonts w:asciiTheme="minorHAnsi" w:hAnsiTheme="minorHAnsi"/>
          <w:sz w:val="18"/>
          <w:szCs w:val="18"/>
        </w:rPr>
        <w:t xml:space="preserve"> </w:t>
      </w:r>
      <w:r w:rsidRPr="00D8031D">
        <w:rPr>
          <w:rFonts w:asciiTheme="minorHAnsi" w:hAnsiTheme="minorHAnsi" w:cs="ITCBookmanEE"/>
          <w:i/>
          <w:iCs/>
          <w:color w:val="231F20"/>
          <w:sz w:val="18"/>
          <w:szCs w:val="18"/>
          <w:lang w:bidi="hi-IN"/>
        </w:rPr>
        <w:t>Konkrétne znevýhodnenie označiť podčiarknutím</w:t>
      </w:r>
      <w:r w:rsidR="00E27036">
        <w:rPr>
          <w:rFonts w:asciiTheme="minorHAnsi" w:hAnsiTheme="minorHAnsi" w:cs="ITCBookmanEE"/>
          <w:i/>
          <w:iCs/>
          <w:color w:val="231F20"/>
          <w:sz w:val="18"/>
          <w:szCs w:val="18"/>
          <w:lang w:bidi="hi-IN"/>
        </w:rPr>
        <w:t>/</w:t>
      </w:r>
      <w:r w:rsidR="00E27036">
        <w:rPr>
          <w:rFonts w:asciiTheme="minorHAnsi" w:hAnsiTheme="minorHAnsi" w:cs="ITCBookmanEE"/>
          <w:i/>
          <w:iCs/>
          <w:color w:val="595959" w:themeColor="text1" w:themeTint="A6"/>
          <w:sz w:val="18"/>
          <w:szCs w:val="18"/>
          <w:lang w:bidi="hi-IN"/>
        </w:rPr>
        <w:t>Underline the relevant disability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F34" w:rsidRDefault="006F3F34">
    <w:pPr>
      <w:pStyle w:val="Hlavika"/>
    </w:pPr>
  </w:p>
  <w:p w:rsidR="006F3F34" w:rsidRDefault="006F3F3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2FF" w:rsidRDefault="004F42FF">
    <w:pPr>
      <w:pStyle w:val="Hlavika"/>
    </w:pPr>
  </w:p>
  <w:p w:rsidR="004F42FF" w:rsidRDefault="004F42F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953"/>
    <w:multiLevelType w:val="hybridMultilevel"/>
    <w:tmpl w:val="BACE2742"/>
    <w:lvl w:ilvl="0" w:tplc="530A06D6">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77E13AF"/>
    <w:multiLevelType w:val="hybridMultilevel"/>
    <w:tmpl w:val="9B8840A2"/>
    <w:lvl w:ilvl="0" w:tplc="AEA0A32A">
      <w:start w:val="1"/>
      <w:numFmt w:val="lowerLetter"/>
      <w:lvlText w:val="%1)"/>
      <w:lvlJc w:val="left"/>
      <w:pPr>
        <w:ind w:left="720" w:hanging="360"/>
      </w:pPr>
      <w:rPr>
        <w:rFonts w:hint="default"/>
        <w:b w:val="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192405D"/>
    <w:multiLevelType w:val="hybridMultilevel"/>
    <w:tmpl w:val="BABE9634"/>
    <w:lvl w:ilvl="0" w:tplc="7B4EF03C">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70A9"/>
    <w:rsid w:val="000661BC"/>
    <w:rsid w:val="000D6249"/>
    <w:rsid w:val="00113C16"/>
    <w:rsid w:val="00137669"/>
    <w:rsid w:val="00185870"/>
    <w:rsid w:val="001A5C79"/>
    <w:rsid w:val="001C61B2"/>
    <w:rsid w:val="001D1751"/>
    <w:rsid w:val="001D40C2"/>
    <w:rsid w:val="001E24AC"/>
    <w:rsid w:val="001E538E"/>
    <w:rsid w:val="00222504"/>
    <w:rsid w:val="0025656E"/>
    <w:rsid w:val="002D6468"/>
    <w:rsid w:val="002F01D9"/>
    <w:rsid w:val="00304C42"/>
    <w:rsid w:val="0031678A"/>
    <w:rsid w:val="0034110B"/>
    <w:rsid w:val="0036348E"/>
    <w:rsid w:val="003E0936"/>
    <w:rsid w:val="003F05A1"/>
    <w:rsid w:val="0045546C"/>
    <w:rsid w:val="00487490"/>
    <w:rsid w:val="004C5B34"/>
    <w:rsid w:val="004F42FF"/>
    <w:rsid w:val="0051625D"/>
    <w:rsid w:val="00520AC0"/>
    <w:rsid w:val="0052650A"/>
    <w:rsid w:val="00547059"/>
    <w:rsid w:val="0057015E"/>
    <w:rsid w:val="00570200"/>
    <w:rsid w:val="005E7EBE"/>
    <w:rsid w:val="00634DFF"/>
    <w:rsid w:val="00652AD5"/>
    <w:rsid w:val="00660156"/>
    <w:rsid w:val="006918BD"/>
    <w:rsid w:val="006A63D4"/>
    <w:rsid w:val="006D70A9"/>
    <w:rsid w:val="006F3F34"/>
    <w:rsid w:val="00711A06"/>
    <w:rsid w:val="0071289B"/>
    <w:rsid w:val="00717D9A"/>
    <w:rsid w:val="0075186D"/>
    <w:rsid w:val="007718A3"/>
    <w:rsid w:val="00783A51"/>
    <w:rsid w:val="00806ADF"/>
    <w:rsid w:val="00862DCF"/>
    <w:rsid w:val="00864B1C"/>
    <w:rsid w:val="008B26F1"/>
    <w:rsid w:val="008D317D"/>
    <w:rsid w:val="008D5594"/>
    <w:rsid w:val="009168CE"/>
    <w:rsid w:val="00922A85"/>
    <w:rsid w:val="00927B58"/>
    <w:rsid w:val="00943FAE"/>
    <w:rsid w:val="0095272D"/>
    <w:rsid w:val="009549EA"/>
    <w:rsid w:val="00954A39"/>
    <w:rsid w:val="00985321"/>
    <w:rsid w:val="009D769F"/>
    <w:rsid w:val="009E1B0F"/>
    <w:rsid w:val="00A00645"/>
    <w:rsid w:val="00A6446C"/>
    <w:rsid w:val="00A66661"/>
    <w:rsid w:val="00A96800"/>
    <w:rsid w:val="00AD429C"/>
    <w:rsid w:val="00B2517F"/>
    <w:rsid w:val="00B27DC0"/>
    <w:rsid w:val="00B32BAF"/>
    <w:rsid w:val="00B571E6"/>
    <w:rsid w:val="00B61007"/>
    <w:rsid w:val="00B658FF"/>
    <w:rsid w:val="00B6694E"/>
    <w:rsid w:val="00B8456B"/>
    <w:rsid w:val="00BA6DA3"/>
    <w:rsid w:val="00BC67EA"/>
    <w:rsid w:val="00C02369"/>
    <w:rsid w:val="00C3156C"/>
    <w:rsid w:val="00C6446F"/>
    <w:rsid w:val="00C81F0B"/>
    <w:rsid w:val="00CA3575"/>
    <w:rsid w:val="00CA625A"/>
    <w:rsid w:val="00CC56D4"/>
    <w:rsid w:val="00CD08A8"/>
    <w:rsid w:val="00CF1D33"/>
    <w:rsid w:val="00D06D65"/>
    <w:rsid w:val="00D307C5"/>
    <w:rsid w:val="00D66137"/>
    <w:rsid w:val="00D8031D"/>
    <w:rsid w:val="00DB4F61"/>
    <w:rsid w:val="00DC47FC"/>
    <w:rsid w:val="00E02FA2"/>
    <w:rsid w:val="00E2087A"/>
    <w:rsid w:val="00E24218"/>
    <w:rsid w:val="00E25A05"/>
    <w:rsid w:val="00E27036"/>
    <w:rsid w:val="00E3381F"/>
    <w:rsid w:val="00E33B71"/>
    <w:rsid w:val="00E40178"/>
    <w:rsid w:val="00E40C3E"/>
    <w:rsid w:val="00EB59D6"/>
    <w:rsid w:val="00ED7D34"/>
    <w:rsid w:val="00EF55AD"/>
    <w:rsid w:val="00F13A86"/>
    <w:rsid w:val="00F224E8"/>
    <w:rsid w:val="00F34946"/>
    <w:rsid w:val="00F76740"/>
    <w:rsid w:val="00F86555"/>
    <w:rsid w:val="00FA7ACD"/>
    <w:rsid w:val="00FC1F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B26F1"/>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51625D"/>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link w:val="Hlavika"/>
    <w:uiPriority w:val="99"/>
    <w:rsid w:val="0051625D"/>
    <w:rPr>
      <w:rFonts w:ascii="Calibri" w:hAnsi="Calibri"/>
      <w:sz w:val="22"/>
      <w:szCs w:val="22"/>
      <w:lang w:val="sk-SK" w:eastAsia="en-US" w:bidi="ar-SA"/>
    </w:rPr>
  </w:style>
  <w:style w:type="paragraph" w:styleId="Textpoznmkypodiarou">
    <w:name w:val="footnote text"/>
    <w:basedOn w:val="Normlny"/>
    <w:link w:val="TextpoznmkypodiarouChar"/>
    <w:rsid w:val="0052650A"/>
    <w:rPr>
      <w:sz w:val="20"/>
      <w:szCs w:val="20"/>
    </w:rPr>
  </w:style>
  <w:style w:type="character" w:customStyle="1" w:styleId="TextpoznmkypodiarouChar">
    <w:name w:val="Text poznámky pod čiarou Char"/>
    <w:basedOn w:val="Predvolenpsmoodseku"/>
    <w:link w:val="Textpoznmkypodiarou"/>
    <w:rsid w:val="0052650A"/>
  </w:style>
  <w:style w:type="character" w:styleId="Odkaznapoznmkupodiarou">
    <w:name w:val="footnote reference"/>
    <w:basedOn w:val="Predvolenpsmoodseku"/>
    <w:rsid w:val="0052650A"/>
    <w:rPr>
      <w:vertAlign w:val="superscript"/>
    </w:rPr>
  </w:style>
  <w:style w:type="paragraph" w:styleId="Textbubliny">
    <w:name w:val="Balloon Text"/>
    <w:basedOn w:val="Normlny"/>
    <w:link w:val="TextbublinyChar"/>
    <w:rsid w:val="009D769F"/>
    <w:rPr>
      <w:rFonts w:ascii="Tahoma" w:hAnsi="Tahoma" w:cs="Tahoma"/>
      <w:sz w:val="16"/>
      <w:szCs w:val="16"/>
    </w:rPr>
  </w:style>
  <w:style w:type="character" w:customStyle="1" w:styleId="TextbublinyChar">
    <w:name w:val="Text bubliny Char"/>
    <w:basedOn w:val="Predvolenpsmoodseku"/>
    <w:link w:val="Textbubliny"/>
    <w:rsid w:val="009D769F"/>
    <w:rPr>
      <w:rFonts w:ascii="Tahoma" w:hAnsi="Tahoma" w:cs="Tahoma"/>
      <w:sz w:val="16"/>
      <w:szCs w:val="16"/>
    </w:rPr>
  </w:style>
  <w:style w:type="paragraph" w:styleId="Odsekzoznamu">
    <w:name w:val="List Paragraph"/>
    <w:basedOn w:val="Normlny"/>
    <w:uiPriority w:val="34"/>
    <w:qFormat/>
    <w:rsid w:val="00CF1D33"/>
    <w:pPr>
      <w:ind w:left="720"/>
      <w:contextualSpacing/>
    </w:pPr>
  </w:style>
  <w:style w:type="table" w:styleId="Mriekatabuky">
    <w:name w:val="Table Grid"/>
    <w:basedOn w:val="Normlnatabuka"/>
    <w:rsid w:val="00137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uiPriority w:val="99"/>
    <w:rsid w:val="006F3F34"/>
    <w:pPr>
      <w:tabs>
        <w:tab w:val="center" w:pos="4536"/>
        <w:tab w:val="right" w:pos="9072"/>
      </w:tabs>
    </w:pPr>
  </w:style>
  <w:style w:type="character" w:customStyle="1" w:styleId="PtaChar">
    <w:name w:val="Päta Char"/>
    <w:basedOn w:val="Predvolenpsmoodseku"/>
    <w:link w:val="Pta"/>
    <w:uiPriority w:val="99"/>
    <w:rsid w:val="006F3F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B26F1"/>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51625D"/>
    <w:pPr>
      <w:tabs>
        <w:tab w:val="center" w:pos="4536"/>
        <w:tab w:val="right" w:pos="9072"/>
      </w:tabs>
      <w:spacing w:after="200" w:line="276" w:lineRule="auto"/>
    </w:pPr>
    <w:rPr>
      <w:rFonts w:ascii="Calibri" w:hAnsi="Calibri"/>
      <w:sz w:val="22"/>
      <w:szCs w:val="22"/>
      <w:lang w:eastAsia="en-US"/>
    </w:rPr>
  </w:style>
  <w:style w:type="character" w:customStyle="1" w:styleId="HlavikaChar">
    <w:name w:val="Hlavička Char"/>
    <w:link w:val="Hlavika"/>
    <w:uiPriority w:val="99"/>
    <w:rsid w:val="0051625D"/>
    <w:rPr>
      <w:rFonts w:ascii="Calibri" w:hAnsi="Calibri"/>
      <w:sz w:val="22"/>
      <w:szCs w:val="22"/>
      <w:lang w:val="sk-SK" w:eastAsia="en-US" w:bidi="ar-SA"/>
    </w:rPr>
  </w:style>
  <w:style w:type="paragraph" w:styleId="Textpoznmkypodiarou">
    <w:name w:val="footnote text"/>
    <w:basedOn w:val="Normlny"/>
    <w:link w:val="TextpoznmkypodiarouChar"/>
    <w:rsid w:val="0052650A"/>
    <w:rPr>
      <w:sz w:val="20"/>
      <w:szCs w:val="20"/>
    </w:rPr>
  </w:style>
  <w:style w:type="character" w:customStyle="1" w:styleId="TextpoznmkypodiarouChar">
    <w:name w:val="Text poznámky pod čiarou Char"/>
    <w:basedOn w:val="Predvolenpsmoodseku"/>
    <w:link w:val="Textpoznmkypodiarou"/>
    <w:rsid w:val="0052650A"/>
  </w:style>
  <w:style w:type="character" w:styleId="Odkaznapoznmkupodiarou">
    <w:name w:val="footnote reference"/>
    <w:basedOn w:val="Predvolenpsmoodseku"/>
    <w:rsid w:val="0052650A"/>
    <w:rPr>
      <w:vertAlign w:val="superscript"/>
    </w:rPr>
  </w:style>
  <w:style w:type="paragraph" w:styleId="Textbubliny">
    <w:name w:val="Balloon Text"/>
    <w:basedOn w:val="Normlny"/>
    <w:link w:val="TextbublinyChar"/>
    <w:rsid w:val="009D769F"/>
    <w:rPr>
      <w:rFonts w:ascii="Tahoma" w:hAnsi="Tahoma" w:cs="Tahoma"/>
      <w:sz w:val="16"/>
      <w:szCs w:val="16"/>
    </w:rPr>
  </w:style>
  <w:style w:type="character" w:customStyle="1" w:styleId="TextbublinyChar">
    <w:name w:val="Text bubliny Char"/>
    <w:basedOn w:val="Predvolenpsmoodseku"/>
    <w:link w:val="Textbubliny"/>
    <w:rsid w:val="009D769F"/>
    <w:rPr>
      <w:rFonts w:ascii="Tahoma" w:hAnsi="Tahoma" w:cs="Tahoma"/>
      <w:sz w:val="16"/>
      <w:szCs w:val="16"/>
    </w:rPr>
  </w:style>
  <w:style w:type="paragraph" w:styleId="Odsekzoznamu">
    <w:name w:val="List Paragraph"/>
    <w:basedOn w:val="Normlny"/>
    <w:uiPriority w:val="34"/>
    <w:qFormat/>
    <w:rsid w:val="00CF1D33"/>
    <w:pPr>
      <w:ind w:left="720"/>
      <w:contextualSpacing/>
    </w:pPr>
  </w:style>
  <w:style w:type="table" w:styleId="Mriekatabuky">
    <w:name w:val="Table Grid"/>
    <w:basedOn w:val="Normlnatabuka"/>
    <w:rsid w:val="001376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ta">
    <w:name w:val="footer"/>
    <w:basedOn w:val="Normlny"/>
    <w:link w:val="PtaChar"/>
    <w:uiPriority w:val="99"/>
    <w:rsid w:val="006F3F34"/>
    <w:pPr>
      <w:tabs>
        <w:tab w:val="center" w:pos="4536"/>
        <w:tab w:val="right" w:pos="9072"/>
      </w:tabs>
    </w:pPr>
  </w:style>
  <w:style w:type="character" w:customStyle="1" w:styleId="PtaChar">
    <w:name w:val="Päta Char"/>
    <w:basedOn w:val="Predvolenpsmoodseku"/>
    <w:link w:val="Pta"/>
    <w:uiPriority w:val="99"/>
    <w:rsid w:val="006F3F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168582">
      <w:bodyDiv w:val="1"/>
      <w:marLeft w:val="0"/>
      <w:marRight w:val="0"/>
      <w:marTop w:val="0"/>
      <w:marBottom w:val="0"/>
      <w:divBdr>
        <w:top w:val="none" w:sz="0" w:space="0" w:color="auto"/>
        <w:left w:val="none" w:sz="0" w:space="0" w:color="auto"/>
        <w:bottom w:val="none" w:sz="0" w:space="0" w:color="auto"/>
        <w:right w:val="none" w:sz="0" w:space="0" w:color="auto"/>
      </w:divBdr>
    </w:div>
    <w:div w:id="208575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DD2C-085B-461B-8D91-237110C2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857</Words>
  <Characters>4889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Žiadosť o úpravu prijímacej skúšky pre študenta so špecifickými potrebami</vt:lpstr>
    </vt:vector>
  </TitlesOfParts>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úpravu prijímacej skúšky pre študenta so špecifickými potrebami</dc:title>
  <dc:creator>ceresnova</dc:creator>
  <cp:lastModifiedBy>Vojtekova</cp:lastModifiedBy>
  <cp:revision>11</cp:revision>
  <cp:lastPrinted>2015-10-16T11:06:00Z</cp:lastPrinted>
  <dcterms:created xsi:type="dcterms:W3CDTF">2015-10-16T17:05:00Z</dcterms:created>
  <dcterms:modified xsi:type="dcterms:W3CDTF">2015-10-21T08:16:00Z</dcterms:modified>
</cp:coreProperties>
</file>