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E9" w:rsidRPr="005108F2" w:rsidRDefault="00EF36E9" w:rsidP="00EF36E9">
      <w:pPr>
        <w:ind w:left="1440" w:firstLine="720"/>
        <w:rPr>
          <w:rFonts w:asciiTheme="minorHAnsi" w:hAnsiTheme="minorHAnsi" w:cstheme="minorHAnsi"/>
          <w:lang w:val="sk-SK"/>
        </w:rPr>
      </w:pPr>
      <w:bookmarkStart w:id="0" w:name="_GoBack"/>
      <w:bookmarkEnd w:id="0"/>
      <w:r w:rsidRPr="005108F2">
        <w:rPr>
          <w:rFonts w:asciiTheme="minorHAnsi" w:hAnsiTheme="minorHAnsi" w:cstheme="minorHAnsi"/>
          <w:lang w:val="sk-SK"/>
        </w:rPr>
        <w:t>Rektor Slovenskej technickej univerzity v Bratislave</w:t>
      </w:r>
    </w:p>
    <w:p w:rsidR="00EF36E9" w:rsidRPr="005108F2" w:rsidRDefault="00EF36E9" w:rsidP="00EF36E9">
      <w:pPr>
        <w:rPr>
          <w:rFonts w:asciiTheme="minorHAnsi" w:hAnsiTheme="minorHAnsi" w:cstheme="minorHAnsi"/>
          <w:lang w:val="sk-SK"/>
        </w:rPr>
      </w:pPr>
    </w:p>
    <w:p w:rsidR="00EF36E9" w:rsidRPr="005108F2" w:rsidRDefault="00EF36E9" w:rsidP="00EF36E9">
      <w:pPr>
        <w:jc w:val="center"/>
        <w:rPr>
          <w:rFonts w:asciiTheme="minorHAnsi" w:hAnsiTheme="minorHAnsi" w:cstheme="minorHAnsi"/>
          <w:lang w:val="sk-SK"/>
        </w:rPr>
      </w:pPr>
      <w:r w:rsidRPr="005108F2">
        <w:rPr>
          <w:rFonts w:asciiTheme="minorHAnsi" w:hAnsiTheme="minorHAnsi" w:cstheme="minorHAnsi"/>
          <w:lang w:val="sk-SK"/>
        </w:rPr>
        <w:t>vyhlasuje súťaž</w:t>
      </w:r>
    </w:p>
    <w:p w:rsidR="00EF36E9" w:rsidRPr="005108F2" w:rsidRDefault="00EF36E9" w:rsidP="00EF36E9">
      <w:pPr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EF36E9" w:rsidRPr="005108F2" w:rsidRDefault="00EF36E9" w:rsidP="00EF36E9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5108F2">
        <w:rPr>
          <w:rFonts w:asciiTheme="minorHAnsi" w:hAnsiTheme="minorHAnsi" w:cstheme="minorHAnsi"/>
          <w:b/>
          <w:sz w:val="28"/>
          <w:szCs w:val="28"/>
          <w:lang w:val="sk-SK"/>
        </w:rPr>
        <w:t>Vedec roka STU 2012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Súťaž sa vyhlasuje v kategóriách: </w:t>
      </w:r>
    </w:p>
    <w:p w:rsidR="00EF36E9" w:rsidRPr="005108F2" w:rsidRDefault="00EF36E9" w:rsidP="00EF36E9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a/ </w:t>
      </w:r>
      <w:r w:rsidRPr="005108F2">
        <w:rPr>
          <w:rFonts w:asciiTheme="minorHAnsi" w:hAnsiTheme="minorHAnsi" w:cstheme="minorHAnsi"/>
          <w:b/>
          <w:sz w:val="22"/>
          <w:szCs w:val="22"/>
          <w:lang w:val="sk-SK"/>
        </w:rPr>
        <w:t>mladý vedecký pracovník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(</w:t>
      </w:r>
      <w:proofErr w:type="spellStart"/>
      <w:r w:rsidRPr="005108F2">
        <w:rPr>
          <w:rFonts w:asciiTheme="minorHAnsi" w:hAnsiTheme="minorHAnsi" w:cstheme="minorHAnsi"/>
          <w:sz w:val="22"/>
          <w:szCs w:val="22"/>
          <w:lang w:val="sk-SK"/>
        </w:rPr>
        <w:t>postdoktorand</w:t>
      </w:r>
      <w:proofErr w:type="spellEnd"/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do 35 rokov, ktorý ukončil doktorandské štúdium </w:t>
      </w:r>
      <w:r>
        <w:rPr>
          <w:rFonts w:asciiTheme="minorHAnsi" w:hAnsiTheme="minorHAnsi" w:cstheme="minorHAnsi"/>
          <w:sz w:val="22"/>
          <w:szCs w:val="22"/>
          <w:lang w:val="sk-SK"/>
        </w:rPr>
        <w:t>najneskôr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pred vyhlásením súťaže) </w:t>
      </w:r>
    </w:p>
    <w:p w:rsidR="00EF36E9" w:rsidRPr="005108F2" w:rsidRDefault="00EF36E9" w:rsidP="00EF36E9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b/ </w:t>
      </w:r>
      <w:r w:rsidRPr="005108F2">
        <w:rPr>
          <w:rFonts w:asciiTheme="minorHAnsi" w:hAnsiTheme="minorHAnsi" w:cstheme="minorHAnsi"/>
          <w:b/>
          <w:sz w:val="22"/>
          <w:szCs w:val="22"/>
          <w:lang w:val="sk-SK"/>
        </w:rPr>
        <w:t>významný vedecký prínos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(vedec roka alebo pracovný kolektív roka).</w:t>
      </w: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Do súťaže sa môže prihlásiť každý vedecký pracovník, učiteľ alebo kolektív pracovníkov STU, ktorý preukázateľne vykonáva aktuálnu vedeckú činnosť, ktorá nebola za posledné roky (spravidla 5 rokov) ocenená touto cenou. </w:t>
      </w: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Prihlášky do súťaže spolu s podpornými materiálmi zasielajú jednotlivci a pracovné kolektívy </w:t>
      </w:r>
      <w:r w:rsidRPr="005108F2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na referát pre vedu a výskum príslušnej fakulty</w:t>
      </w:r>
      <w:r w:rsidRPr="005108F2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do </w:t>
      </w:r>
      <w:r w:rsidRPr="005108F2">
        <w:rPr>
          <w:rFonts w:asciiTheme="minorHAnsi" w:hAnsiTheme="minorHAnsi" w:cstheme="minorHAnsi"/>
          <w:b/>
          <w:sz w:val="22"/>
          <w:szCs w:val="22"/>
          <w:lang w:val="sk-SK"/>
        </w:rPr>
        <w:t>27. 10. 2012.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Prihlášky do súťaže je potrebné zaslať elektronicky a zároveň v tlačenej forme v 3 kópiách. Prodekan pre vedu a výskum postúpi svoje odporúčanie na 1 (prípadne 2) ocenenie v každej kategórii spolu so všetkými podpornými materiálmi </w:t>
      </w:r>
      <w:r w:rsidRPr="005108F2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prorektorovi pre vedu a výskum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do </w:t>
      </w:r>
      <w:r w:rsidRPr="005108F2">
        <w:rPr>
          <w:rFonts w:asciiTheme="minorHAnsi" w:hAnsiTheme="minorHAnsi" w:cstheme="minorHAnsi"/>
          <w:b/>
          <w:bCs/>
          <w:sz w:val="22"/>
          <w:szCs w:val="22"/>
        </w:rPr>
        <w:t>7. 11. 2012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:rsidR="00EF36E9" w:rsidRDefault="00EF36E9" w:rsidP="00EF36E9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Predložené návrhy posudzuje hodnotiaca komisia tvorená osobnosťami menovanými rektorom STU.</w:t>
      </w:r>
    </w:p>
    <w:p w:rsidR="00EF36E9" w:rsidRPr="00773E2B" w:rsidRDefault="00EF36E9" w:rsidP="00EF36E9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sk-SK"/>
        </w:rPr>
      </w:pPr>
      <w:r w:rsidRPr="00773E2B">
        <w:rPr>
          <w:rFonts w:asciiTheme="minorHAnsi" w:hAnsiTheme="minorHAnsi" w:cstheme="minorHAnsi"/>
          <w:sz w:val="22"/>
          <w:szCs w:val="22"/>
          <w:lang w:val="sk-SK"/>
        </w:rPr>
        <w:t>Ceny udeľuje rektor STU na základe odporúčaní hodnotiacej komisie. Rektor si vyhradzuje právo niektorú cenu neudeliť.</w:t>
      </w: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Ceny sú podporené finančne z fondu rektora:</w:t>
      </w:r>
    </w:p>
    <w:p w:rsidR="00EF36E9" w:rsidRPr="005108F2" w:rsidRDefault="00EF36E9" w:rsidP="00EF36E9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v kategórii mladý vedecký pracovník: 1.000,- Eur </w:t>
      </w:r>
    </w:p>
    <w:p w:rsidR="00EF36E9" w:rsidRPr="005108F2" w:rsidRDefault="00EF36E9" w:rsidP="00EF36E9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v kategórii významný vedecký prínos: 3.300,- Eur </w:t>
      </w: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Predseda hodnotiacej komisie môže navrhnúť rektorovi univerzity udeliť čestné uznanie kvalitným neoceneným prácam.</w:t>
      </w: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Ceny budú odovzdané víťazom na spoločenskom podujatí pred koncom kalendárneho roka 2012. </w:t>
      </w: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Výsledky súťaže budú zverejnené na web stránke univerzity, v časopise STU Spektrum a prostredníctvom masmédií. </w:t>
      </w:r>
    </w:p>
    <w:p w:rsidR="00EF36E9" w:rsidRPr="005108F2" w:rsidRDefault="00EF36E9" w:rsidP="00EF36E9">
      <w:pPr>
        <w:spacing w:after="120"/>
        <w:ind w:left="357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ind w:left="357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ind w:left="357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V Bratislave dňa 10. 10. 2012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ind w:left="4605" w:firstLine="351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prof. Ing. </w:t>
      </w:r>
      <w:proofErr w:type="spellStart"/>
      <w:r w:rsidRPr="005108F2">
        <w:rPr>
          <w:rFonts w:asciiTheme="minorHAnsi" w:hAnsiTheme="minorHAnsi" w:cstheme="minorHAnsi"/>
          <w:sz w:val="22"/>
          <w:szCs w:val="22"/>
          <w:lang w:val="sk-SK"/>
        </w:rPr>
        <w:t>Robert</w:t>
      </w:r>
      <w:proofErr w:type="spellEnd"/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5108F2">
        <w:rPr>
          <w:rFonts w:asciiTheme="minorHAnsi" w:hAnsiTheme="minorHAnsi" w:cstheme="minorHAnsi"/>
          <w:sz w:val="22"/>
          <w:szCs w:val="22"/>
          <w:lang w:val="sk-SK"/>
        </w:rPr>
        <w:t>Redhammer</w:t>
      </w:r>
      <w:proofErr w:type="spellEnd"/>
      <w:r w:rsidRPr="005108F2">
        <w:rPr>
          <w:rFonts w:asciiTheme="minorHAnsi" w:hAnsiTheme="minorHAnsi" w:cstheme="minorHAnsi"/>
          <w:sz w:val="22"/>
          <w:szCs w:val="22"/>
          <w:lang w:val="sk-SK"/>
        </w:rPr>
        <w:t>, PhD.</w:t>
      </w:r>
    </w:p>
    <w:p w:rsidR="00EF36E9" w:rsidRPr="005108F2" w:rsidRDefault="00EF36E9" w:rsidP="00EF36E9">
      <w:pPr>
        <w:ind w:left="6045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   rektor STU</w:t>
      </w:r>
    </w:p>
    <w:p w:rsidR="00EF36E9" w:rsidRDefault="00EF36E9" w:rsidP="00EF36E9">
      <w:pPr>
        <w:jc w:val="center"/>
        <w:rPr>
          <w:rFonts w:asciiTheme="minorHAnsi" w:hAnsiTheme="minorHAnsi" w:cstheme="minorHAnsi"/>
          <w:lang w:val="sk-SK"/>
        </w:rPr>
      </w:pPr>
    </w:p>
    <w:p w:rsidR="00EF36E9" w:rsidRDefault="00EF36E9" w:rsidP="00EF36E9">
      <w:pPr>
        <w:jc w:val="center"/>
        <w:rPr>
          <w:rFonts w:asciiTheme="minorHAnsi" w:hAnsiTheme="minorHAnsi" w:cstheme="minorHAnsi"/>
          <w:lang w:val="sk-SK"/>
        </w:rPr>
      </w:pPr>
    </w:p>
    <w:p w:rsidR="00EF36E9" w:rsidRDefault="00EF36E9" w:rsidP="00EF36E9">
      <w:pPr>
        <w:jc w:val="center"/>
        <w:rPr>
          <w:rFonts w:asciiTheme="minorHAnsi" w:hAnsiTheme="minorHAnsi" w:cstheme="minorHAnsi"/>
          <w:lang w:val="sk-SK"/>
        </w:rPr>
      </w:pPr>
    </w:p>
    <w:p w:rsidR="00EF36E9" w:rsidRPr="005108F2" w:rsidRDefault="00EF36E9" w:rsidP="00EF36E9">
      <w:pPr>
        <w:jc w:val="center"/>
        <w:rPr>
          <w:rFonts w:asciiTheme="minorHAnsi" w:hAnsiTheme="minorHAnsi" w:cstheme="minorHAnsi"/>
          <w:lang w:val="sk-SK"/>
        </w:rPr>
      </w:pPr>
    </w:p>
    <w:p w:rsidR="00EF36E9" w:rsidRPr="005108F2" w:rsidRDefault="00EF36E9" w:rsidP="00EF36E9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Návrh na ocenenie</w:t>
      </w:r>
    </w:p>
    <w:p w:rsidR="00EF36E9" w:rsidRPr="005108F2" w:rsidRDefault="00EF36E9" w:rsidP="00EF36E9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b/>
          <w:sz w:val="22"/>
          <w:szCs w:val="22"/>
          <w:lang w:val="sk-SK"/>
        </w:rPr>
        <w:t>Vedec roka STU 2012</w:t>
      </w:r>
    </w:p>
    <w:p w:rsidR="00EF36E9" w:rsidRPr="005108F2" w:rsidRDefault="00EF36E9" w:rsidP="00EF36E9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(prihláška)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Navrhovateľ ocenenia (meno, pracovisko, funkcia, tel., fax, e-mail):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Meno osoby alebo názov pracoviska navrhovaného na ocenenie (aj funkcie a tituly):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Dátum a miesto narodenia nominanta: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Vedná alebo technická oblasť: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Adresa pracoviska, tel., e-mail: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Oceňovaná kategória: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Ocenenie sa navrhuje za (stručná charakteristika práce a jej výsledku, názov výskumnej úlohy, grantu, atď. Odporúča sa širšie zdôvodnenie priložiť alebo uviesť na 2. strane formulára.):</w:t>
      </w: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Odborný (praktický) prínos výsledku (príp. širšie zdôvodnenie priložiť alebo uviesť na ďalšej strane formulára):</w:t>
      </w: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Stanovisko (súhlas) odborného pracoviska (vedúceho ústavu alebo katedry) s príslušným podpisom:</w:t>
      </w: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Je potrebné priložiť prílohy, ktorými sa preukazuje autorstvo a aktuálnosť vedeckej práce: publikácie výsledkov, separáty, patent, autorské osvedčenie, odborný životopis navrhovaného, externý posudok, obrazová dokumentácia a pod.</w:t>
      </w:r>
    </w:p>
    <w:p w:rsidR="00EF36E9" w:rsidRPr="00EF36E9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Vyplnený dotazník zasielajte elektronicky aj v tlačenej podobe (3x) na príslušný fakultný Referát pre vedu a výskum.</w:t>
      </w:r>
    </w:p>
    <w:sectPr w:rsidR="00EF36E9" w:rsidRPr="00EF36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223"/>
    <w:multiLevelType w:val="hybridMultilevel"/>
    <w:tmpl w:val="00BEE1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E9"/>
    <w:rsid w:val="00E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6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6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petrikova</dc:creator>
  <cp:lastModifiedBy>petrikova</cp:lastModifiedBy>
  <cp:revision>1</cp:revision>
  <dcterms:created xsi:type="dcterms:W3CDTF">2012-10-10T13:55:00Z</dcterms:created>
  <dcterms:modified xsi:type="dcterms:W3CDTF">2012-10-10T13:57:00Z</dcterms:modified>
</cp:coreProperties>
</file>